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BE" w:rsidRPr="008D2206" w:rsidRDefault="000A56BE" w:rsidP="000A56BE">
      <w:pPr>
        <w:spacing w:after="0" w:line="240" w:lineRule="auto"/>
        <w:jc w:val="center"/>
        <w:rPr>
          <w:rFonts w:ascii="Times New Roman" w:eastAsia="Times New Roman" w:hAnsi="Times New Roman" w:cs="Times New Roman"/>
          <w:sz w:val="24"/>
          <w:szCs w:val="24"/>
        </w:rPr>
      </w:pPr>
      <w:r w:rsidRPr="008D2206">
        <w:rPr>
          <w:rFonts w:ascii="Times New Roman" w:eastAsia="Times New Roman" w:hAnsi="Times New Roman" w:cs="Times New Roman"/>
          <w:sz w:val="24"/>
          <w:szCs w:val="24"/>
        </w:rPr>
        <w:object w:dxaOrig="87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72416583" r:id="rId7"/>
        </w:object>
      </w:r>
    </w:p>
    <w:p w:rsidR="000A56BE" w:rsidRPr="008D2206" w:rsidRDefault="000A56BE" w:rsidP="000A56BE">
      <w:pPr>
        <w:spacing w:after="0" w:line="240" w:lineRule="auto"/>
        <w:jc w:val="center"/>
        <w:rPr>
          <w:rFonts w:ascii="Times New Roman" w:eastAsia="Times New Roman" w:hAnsi="Times New Roman" w:cs="Times New Roman"/>
          <w:sz w:val="24"/>
          <w:szCs w:val="24"/>
        </w:rPr>
      </w:pPr>
    </w:p>
    <w:p w:rsidR="000A56BE" w:rsidRPr="008D2206" w:rsidRDefault="000A56BE" w:rsidP="000A56BE">
      <w:pPr>
        <w:keepNext/>
        <w:spacing w:after="0" w:line="240" w:lineRule="auto"/>
        <w:jc w:val="center"/>
        <w:outlineLvl w:val="0"/>
        <w:rPr>
          <w:rFonts w:ascii="Times New Roman" w:eastAsia="Times New Roman" w:hAnsi="Times New Roman" w:cs="Times New Roman"/>
          <w:b/>
          <w:sz w:val="24"/>
          <w:szCs w:val="24"/>
        </w:rPr>
      </w:pPr>
      <w:r w:rsidRPr="008D2206">
        <w:rPr>
          <w:rFonts w:ascii="Times New Roman" w:eastAsia="Times New Roman" w:hAnsi="Times New Roman" w:cs="Times New Roman"/>
          <w:b/>
          <w:sz w:val="24"/>
          <w:szCs w:val="24"/>
        </w:rPr>
        <w:t>VIEŠŲJŲ PIRKIMŲ TARNYBA</w:t>
      </w:r>
    </w:p>
    <w:p w:rsidR="000A56BE" w:rsidRPr="008D2206" w:rsidRDefault="000A56BE" w:rsidP="000A56BE">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r w:rsidRPr="008D2206">
        <w:rPr>
          <w:rFonts w:ascii="Times New Roman" w:eastAsia="Times New Roman" w:hAnsi="Times New Roman" w:cs="Times New Roman"/>
          <w:b/>
          <w:bCs/>
          <w:caps/>
          <w:sz w:val="24"/>
          <w:szCs w:val="24"/>
        </w:rPr>
        <w:t xml:space="preserve">PREVENCIJOS IR PIRKIMO SUTARČIŲ PRIEŽIŪROS SKYRIUS </w:t>
      </w:r>
    </w:p>
    <w:p w:rsidR="000A56BE" w:rsidRPr="008D2206" w:rsidRDefault="000A56BE" w:rsidP="000A56BE">
      <w:pPr>
        <w:tabs>
          <w:tab w:val="left" w:pos="900"/>
        </w:tabs>
        <w:spacing w:after="0" w:line="240" w:lineRule="auto"/>
        <w:rPr>
          <w:rFonts w:ascii="Times New Roman" w:eastAsia="Times New Roman" w:hAnsi="Times New Roman" w:cs="Times New Roman"/>
          <w:bCs/>
          <w:sz w:val="24"/>
          <w:szCs w:val="24"/>
        </w:rPr>
      </w:pPr>
    </w:p>
    <w:p w:rsidR="000A56BE" w:rsidRPr="008D2206" w:rsidRDefault="000A56BE" w:rsidP="000A56BE">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p>
    <w:p w:rsidR="000A56BE" w:rsidRPr="008D2206" w:rsidRDefault="000A56BE" w:rsidP="000A56BE">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sz w:val="24"/>
          <w:szCs w:val="24"/>
        </w:rPr>
      </w:pPr>
      <w:r w:rsidRPr="008D2206">
        <w:rPr>
          <w:rFonts w:ascii="Times New Roman" w:eastAsia="Times New Roman" w:hAnsi="Times New Roman" w:cs="Times New Roman"/>
          <w:b/>
          <w:bCs/>
          <w:caps/>
          <w:sz w:val="24"/>
          <w:szCs w:val="24"/>
        </w:rPr>
        <w:t xml:space="preserve">SPRENDIMAS dėl sutikimo </w:t>
      </w:r>
      <w:r w:rsidRPr="008D2206">
        <w:rPr>
          <w:rFonts w:ascii="Times New Roman" w:eastAsia="Calibri" w:hAnsi="Times New Roman" w:cs="Times New Roman"/>
          <w:b/>
          <w:bCs/>
          <w:sz w:val="24"/>
        </w:rPr>
        <w:t>VYKDYTI PIRKIMĄ NESKELBIAMŲ DERYBŲ BŪDU</w:t>
      </w:r>
    </w:p>
    <w:p w:rsidR="000A56BE" w:rsidRPr="008D2206" w:rsidRDefault="000A56BE" w:rsidP="000A56BE">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val="en-GB"/>
        </w:rPr>
      </w:pPr>
    </w:p>
    <w:p w:rsidR="008D2206" w:rsidRDefault="008D2206" w:rsidP="000A56BE">
      <w:pPr>
        <w:pStyle w:val="Default"/>
        <w:widowControl w:val="0"/>
        <w:jc w:val="center"/>
        <w:rPr>
          <w:color w:val="auto"/>
          <w:u w:val="single"/>
          <w:lang w:val="lt-LT"/>
        </w:rPr>
      </w:pPr>
    </w:p>
    <w:p w:rsidR="000A56BE" w:rsidRPr="008D2206" w:rsidRDefault="000A56BE" w:rsidP="000A56BE">
      <w:pPr>
        <w:pStyle w:val="Default"/>
        <w:widowControl w:val="0"/>
        <w:jc w:val="center"/>
        <w:rPr>
          <w:color w:val="auto"/>
          <w:lang w:val="lt-LT"/>
        </w:rPr>
      </w:pPr>
      <w:r w:rsidRPr="008D2206">
        <w:rPr>
          <w:color w:val="auto"/>
          <w:u w:val="single"/>
          <w:lang w:val="lt-LT"/>
        </w:rPr>
        <w:t xml:space="preserve">2017-11-     </w:t>
      </w:r>
      <w:r w:rsidRPr="008D2206">
        <w:rPr>
          <w:color w:val="auto"/>
          <w:lang w:val="lt-LT"/>
        </w:rPr>
        <w:t>Nr. 4S-______</w:t>
      </w:r>
    </w:p>
    <w:p w:rsidR="000A56BE" w:rsidRPr="008D2206" w:rsidRDefault="000A56BE" w:rsidP="000A56BE">
      <w:pPr>
        <w:pStyle w:val="Default"/>
        <w:widowControl w:val="0"/>
        <w:jc w:val="center"/>
        <w:rPr>
          <w:color w:val="auto"/>
          <w:lang w:val="lt-LT"/>
        </w:rPr>
      </w:pPr>
      <w:r w:rsidRPr="008D2206">
        <w:rPr>
          <w:color w:val="auto"/>
          <w:lang w:val="lt-LT"/>
        </w:rPr>
        <w:t>Vilnius</w:t>
      </w:r>
    </w:p>
    <w:p w:rsidR="000A56BE" w:rsidRPr="008D2206" w:rsidRDefault="000A56BE" w:rsidP="000A56BE">
      <w:pPr>
        <w:spacing w:after="0" w:line="240" w:lineRule="auto"/>
        <w:ind w:firstLine="720"/>
        <w:jc w:val="both"/>
        <w:rPr>
          <w:rFonts w:ascii="Times New Roman" w:hAnsi="Times New Roman" w:cs="Times New Roman"/>
          <w:sz w:val="24"/>
          <w:szCs w:val="24"/>
        </w:rPr>
      </w:pPr>
    </w:p>
    <w:p w:rsidR="000A56BE" w:rsidRPr="008D2206" w:rsidRDefault="000A56BE" w:rsidP="000A56BE">
      <w:pPr>
        <w:widowControl w:val="0"/>
        <w:spacing w:after="0" w:line="240" w:lineRule="auto"/>
        <w:ind w:firstLine="567"/>
        <w:jc w:val="both"/>
        <w:rPr>
          <w:rFonts w:ascii="Times New Roman" w:eastAsia="Times New Roman" w:hAnsi="Times New Roman" w:cs="Times New Roman"/>
          <w:sz w:val="24"/>
          <w:szCs w:val="24"/>
        </w:rPr>
      </w:pPr>
      <w:r w:rsidRPr="008D2206">
        <w:rPr>
          <w:rFonts w:ascii="Times New Roman" w:hAnsi="Times New Roman" w:cs="Times New Roman"/>
          <w:sz w:val="24"/>
          <w:szCs w:val="24"/>
        </w:rPr>
        <w:t xml:space="preserve">Viešųjų pirkimų tarnyba (toliau – Tarnyba), vadovaudamasi Lietuvos Respublikos viešųjų pirkimų įstatymo (toliau – Įstatymas) </w:t>
      </w:r>
      <w:r w:rsidRPr="008D2206">
        <w:rPr>
          <w:rFonts w:ascii="Times New Roman" w:eastAsia="Times New Roman" w:hAnsi="Times New Roman" w:cs="Times New Roman"/>
          <w:sz w:val="24"/>
          <w:szCs w:val="24"/>
        </w:rPr>
        <w:t>95 straipsnio 2 dalies 6 punkto nuostatomis</w:t>
      </w:r>
      <w:r w:rsidR="0025421A" w:rsidRPr="008D2206">
        <w:rPr>
          <w:rFonts w:ascii="Times New Roman" w:hAnsi="Times New Roman" w:cs="Times New Roman"/>
          <w:sz w:val="24"/>
          <w:szCs w:val="24"/>
        </w:rPr>
        <w:t>, išnagrinėjo Kauno miesto savivaldybės administracijos</w:t>
      </w:r>
      <w:r w:rsidRPr="008D2206">
        <w:rPr>
          <w:rFonts w:ascii="Times New Roman" w:hAnsi="Times New Roman" w:cs="Times New Roman"/>
          <w:sz w:val="24"/>
          <w:szCs w:val="24"/>
        </w:rPr>
        <w:t xml:space="preserve"> (</w:t>
      </w:r>
      <w:r w:rsidRPr="008D2206">
        <w:rPr>
          <w:rFonts w:ascii="Times New Roman" w:eastAsia="Times New Roman" w:hAnsi="Times New Roman" w:cs="Times New Roman"/>
          <w:sz w:val="24"/>
          <w:szCs w:val="24"/>
        </w:rPr>
        <w:t>toliau – Perkančioji organizacija)</w:t>
      </w:r>
      <w:r w:rsidRPr="008D2206">
        <w:rPr>
          <w:rFonts w:ascii="Times New Roman" w:hAnsi="Times New Roman" w:cs="Times New Roman"/>
          <w:sz w:val="24"/>
          <w:szCs w:val="24"/>
        </w:rPr>
        <w:t xml:space="preserve"> prašymą sutikti </w:t>
      </w:r>
      <w:r w:rsidR="00210DA1" w:rsidRPr="008D2206">
        <w:rPr>
          <w:rFonts w:ascii="Times New Roman" w:hAnsi="Times New Roman" w:cs="Times New Roman"/>
          <w:i/>
          <w:sz w:val="24"/>
          <w:szCs w:val="24"/>
        </w:rPr>
        <w:t>P</w:t>
      </w:r>
      <w:r w:rsidR="0025421A" w:rsidRPr="008D2206">
        <w:rPr>
          <w:rFonts w:ascii="Times New Roman" w:hAnsi="Times New Roman" w:cs="Times New Roman"/>
          <w:i/>
          <w:sz w:val="24"/>
          <w:szCs w:val="24"/>
        </w:rPr>
        <w:t>apildomo užimtumo ir įgalinimo vaikams ir jų šeimoms paslaugų pirkimą</w:t>
      </w:r>
      <w:r w:rsidRPr="008D2206">
        <w:rPr>
          <w:rFonts w:ascii="Times New Roman" w:hAnsi="Times New Roman" w:cs="Times New Roman"/>
          <w:i/>
          <w:sz w:val="24"/>
          <w:szCs w:val="24"/>
        </w:rPr>
        <w:t xml:space="preserve"> </w:t>
      </w:r>
      <w:r w:rsidRPr="008D2206">
        <w:rPr>
          <w:rFonts w:ascii="Times New Roman" w:eastAsia="Times New Roman" w:hAnsi="Times New Roman" w:cs="Times New Roman"/>
          <w:sz w:val="24"/>
          <w:szCs w:val="24"/>
        </w:rPr>
        <w:t xml:space="preserve">vykdyti neskelbiamų derybų būdu, vadovaujantis Įstatymo 71 straipsnio </w:t>
      </w:r>
      <w:r w:rsidRPr="008D2206">
        <w:rPr>
          <w:rFonts w:ascii="Times New Roman" w:hAnsi="Times New Roman" w:cs="Times New Roman"/>
          <w:sz w:val="24"/>
          <w:szCs w:val="24"/>
        </w:rPr>
        <w:t>1 dalies 2 punkto (b) papunkčio nuostatomis.</w:t>
      </w:r>
    </w:p>
    <w:p w:rsidR="0025421A" w:rsidRPr="008D2206" w:rsidRDefault="000A56BE" w:rsidP="0025421A">
      <w:pPr>
        <w:widowControl w:val="0"/>
        <w:spacing w:after="0" w:line="240" w:lineRule="auto"/>
        <w:ind w:firstLine="709"/>
        <w:jc w:val="both"/>
        <w:rPr>
          <w:rFonts w:ascii="Times New Roman" w:eastAsia="Times New Roman" w:hAnsi="Times New Roman" w:cs="Times New Roman"/>
          <w:sz w:val="24"/>
          <w:szCs w:val="24"/>
        </w:rPr>
      </w:pPr>
      <w:r w:rsidRPr="008D2206">
        <w:rPr>
          <w:rFonts w:ascii="Times New Roman" w:eastAsia="Times New Roman" w:hAnsi="Times New Roman" w:cs="Times New Roman"/>
          <w:sz w:val="24"/>
          <w:szCs w:val="24"/>
        </w:rPr>
        <w:t xml:space="preserve">Perkančioji organizacija nurodo, kad </w:t>
      </w:r>
      <w:r w:rsidR="0025421A" w:rsidRPr="008D2206">
        <w:rPr>
          <w:rFonts w:ascii="Times New Roman" w:eastAsia="Times New Roman" w:hAnsi="Times New Roman" w:cs="Times New Roman"/>
          <w:sz w:val="24"/>
          <w:szCs w:val="24"/>
        </w:rPr>
        <w:t>vaiko gerovės 2016-2018 metų v</w:t>
      </w:r>
      <w:r w:rsidR="00396226" w:rsidRPr="008D2206">
        <w:rPr>
          <w:rFonts w:ascii="Times New Roman" w:eastAsia="Times New Roman" w:hAnsi="Times New Roman" w:cs="Times New Roman"/>
          <w:sz w:val="24"/>
          <w:szCs w:val="24"/>
        </w:rPr>
        <w:t>eiksmų plane, patvirtintame LR S</w:t>
      </w:r>
      <w:r w:rsidR="0025421A" w:rsidRPr="008D2206">
        <w:rPr>
          <w:rFonts w:ascii="Times New Roman" w:eastAsia="Times New Roman" w:hAnsi="Times New Roman" w:cs="Times New Roman"/>
          <w:sz w:val="24"/>
          <w:szCs w:val="24"/>
        </w:rPr>
        <w:t>ocialinės apsaugos ir darbo ministro 2016 m. kovo 10 d. įsakymu Nr. A1-132 „Dėl Vaiko gerovės 2016-2018 metų veiksmų plano patvirtinimo“ tarp iškeltų tikslų yra</w:t>
      </w:r>
      <w:r w:rsidR="00396226" w:rsidRPr="008D2206">
        <w:rPr>
          <w:rFonts w:ascii="Times New Roman" w:eastAsia="Times New Roman" w:hAnsi="Times New Roman" w:cs="Times New Roman"/>
          <w:sz w:val="24"/>
          <w:szCs w:val="24"/>
        </w:rPr>
        <w:t>,</w:t>
      </w:r>
      <w:r w:rsidR="0025421A" w:rsidRPr="008D2206">
        <w:rPr>
          <w:rFonts w:ascii="Times New Roman" w:eastAsia="Times New Roman" w:hAnsi="Times New Roman" w:cs="Times New Roman"/>
          <w:sz w:val="24"/>
          <w:szCs w:val="24"/>
        </w:rPr>
        <w:t xml:space="preserve"> atsižvelgiant į vaiko interesus ir poreikius, sudaryti prielaidas vaikui augti biologinėje šeimoje, plėtojant prevencinių ir kompleksinių paslaugų prieinamumą vaikui bei jo biologinei šeimai kriz</w:t>
      </w:r>
      <w:r w:rsidR="00780437">
        <w:rPr>
          <w:rFonts w:ascii="Times New Roman" w:eastAsia="Times New Roman" w:hAnsi="Times New Roman" w:cs="Times New Roman"/>
          <w:sz w:val="24"/>
          <w:szCs w:val="24"/>
        </w:rPr>
        <w:t>in</w:t>
      </w:r>
      <w:r w:rsidR="0025421A" w:rsidRPr="008D2206">
        <w:rPr>
          <w:rFonts w:ascii="Times New Roman" w:eastAsia="Times New Roman" w:hAnsi="Times New Roman" w:cs="Times New Roman"/>
          <w:sz w:val="24"/>
          <w:szCs w:val="24"/>
        </w:rPr>
        <w:t>ėse situacijose ar nukentėjus nuo smurto, o netekusiam tėvų globos vaikui – sudarant tinkamas globos (rūpybos) ar įvaikinimo sąlygas, kurios atitiktų geriausius vaiko interesus bei poreikį augti šeimos aplinkoje arba aplinkoje, artimoje šeimai, tinkamai pasirengti savarankiškam gyvenimui šeimoje ir visuomenėje“.</w:t>
      </w:r>
      <w:r w:rsidR="00032CB0" w:rsidRPr="008D2206">
        <w:rPr>
          <w:rFonts w:ascii="Times New Roman" w:eastAsia="Times New Roman" w:hAnsi="Times New Roman" w:cs="Times New Roman"/>
          <w:sz w:val="24"/>
          <w:szCs w:val="24"/>
        </w:rPr>
        <w:t xml:space="preserve"> Šiam tikslui pasiekti minėtame plane viena iš priemonių </w:t>
      </w:r>
      <w:r w:rsidR="00780437" w:rsidRPr="008D2206">
        <w:rPr>
          <w:rFonts w:ascii="Times New Roman" w:eastAsia="Times New Roman" w:hAnsi="Times New Roman" w:cs="Times New Roman"/>
          <w:sz w:val="24"/>
          <w:szCs w:val="24"/>
        </w:rPr>
        <w:t>numatyta</w:t>
      </w:r>
      <w:r w:rsidR="00780437">
        <w:rPr>
          <w:rFonts w:ascii="Times New Roman" w:eastAsia="Times New Roman" w:hAnsi="Times New Roman" w:cs="Times New Roman"/>
          <w:sz w:val="24"/>
          <w:szCs w:val="24"/>
        </w:rPr>
        <w:t xml:space="preserve">s </w:t>
      </w:r>
      <w:r w:rsidR="00032CB0" w:rsidRPr="008D2206">
        <w:rPr>
          <w:rFonts w:ascii="Times New Roman" w:eastAsia="Times New Roman" w:hAnsi="Times New Roman" w:cs="Times New Roman"/>
          <w:sz w:val="24"/>
          <w:szCs w:val="24"/>
        </w:rPr>
        <w:t>vaikų dienos centrų savivaldybėse veikl</w:t>
      </w:r>
      <w:r w:rsidR="00780437">
        <w:rPr>
          <w:rFonts w:ascii="Times New Roman" w:eastAsia="Times New Roman" w:hAnsi="Times New Roman" w:cs="Times New Roman"/>
          <w:sz w:val="24"/>
          <w:szCs w:val="24"/>
        </w:rPr>
        <w:t>os plėtimas</w:t>
      </w:r>
      <w:r w:rsidR="00032CB0" w:rsidRPr="008D2206">
        <w:rPr>
          <w:rFonts w:ascii="Times New Roman" w:eastAsia="Times New Roman" w:hAnsi="Times New Roman" w:cs="Times New Roman"/>
          <w:sz w:val="24"/>
          <w:szCs w:val="24"/>
        </w:rPr>
        <w:t>, teikiant nestacionarias dienos socialinės priežiūros paslaugas vaikams ir šeimoms. Atsižvelgiant į tai, tikslinga paslaugas pirkti iš vaikų dienos centrų, jau veikiančių Kauno mieste pagal vaikų dienos centrų veiklos r</w:t>
      </w:r>
      <w:r w:rsidR="00780437">
        <w:rPr>
          <w:rFonts w:ascii="Times New Roman" w:eastAsia="Times New Roman" w:hAnsi="Times New Roman" w:cs="Times New Roman"/>
          <w:sz w:val="24"/>
          <w:szCs w:val="24"/>
        </w:rPr>
        <w:t>ekomendacijas, patvirtintas LR S</w:t>
      </w:r>
      <w:r w:rsidR="00032CB0" w:rsidRPr="008D2206">
        <w:rPr>
          <w:rFonts w:ascii="Times New Roman" w:eastAsia="Times New Roman" w:hAnsi="Times New Roman" w:cs="Times New Roman"/>
          <w:sz w:val="24"/>
          <w:szCs w:val="24"/>
        </w:rPr>
        <w:t>ocialinės apsaugos ir darbo ministerijos 2015 m. spalio 27 d. įsakymu Nr. A1-609 „Dėl vaikų dienos centrų rekomendacijų patvirtinimo“ (toliau – Rekomendacijos).</w:t>
      </w:r>
    </w:p>
    <w:p w:rsidR="0025741B" w:rsidRPr="008D2206" w:rsidRDefault="0025741B" w:rsidP="0025421A">
      <w:pPr>
        <w:widowControl w:val="0"/>
        <w:spacing w:after="0" w:line="240" w:lineRule="auto"/>
        <w:ind w:firstLine="709"/>
        <w:jc w:val="both"/>
        <w:rPr>
          <w:rFonts w:ascii="Times New Roman" w:eastAsia="Times New Roman" w:hAnsi="Times New Roman" w:cs="Times New Roman"/>
          <w:sz w:val="24"/>
          <w:szCs w:val="24"/>
        </w:rPr>
      </w:pPr>
      <w:r w:rsidRPr="008D2206">
        <w:rPr>
          <w:rFonts w:ascii="Times New Roman" w:eastAsia="Times New Roman" w:hAnsi="Times New Roman" w:cs="Times New Roman"/>
          <w:sz w:val="24"/>
          <w:szCs w:val="24"/>
        </w:rPr>
        <w:t>Vaikų dienos centro tikslas – teikti dienos socialinės priežiūros ir ugdymo paslaugas vaikui ir jo šeimos nariams, ginti vaiko teises, padėti vaikui adaptuotis šeimoje bei visuomenėje. Vaikų dienos centrai teikia socialinių ir gyvenimo įgūdžių  ugdymo, sociokultūrines ir kitas su vaiko ugdymu, jo teisių apsauga, integracija į šeimą, visuomenę susijusias paslaugas; teikia informavimo, konsultavimo, tarpininkavimo paslaugas; organizuoja nemokamą centrą lankančių vaikų maitinimą; teikia socialinės ir psichologinės ar krizių įveikimo pagalbos paslaugas, organizuoja laisvalaikio užimtumą; plėtoja ir palaiko nuolatinius ryšius su savo veiklos teritorijoje veikiančiomis mokyklomis, policija, nevyriausybinėmis organizacijomis, savivaldybės ir gyvenamosios vietos bendruomenėmis, religinėmis bendruomenėmis ir bendrijos ir su vaiko teisių apsauga susijusiomis bei pagalbą vaikams, šeima</w:t>
      </w:r>
      <w:r w:rsidR="00396226" w:rsidRPr="008D2206">
        <w:rPr>
          <w:rFonts w:ascii="Times New Roman" w:eastAsia="Times New Roman" w:hAnsi="Times New Roman" w:cs="Times New Roman"/>
          <w:sz w:val="24"/>
          <w:szCs w:val="24"/>
        </w:rPr>
        <w:t xml:space="preserve">i teikiančiomis institucijomis </w:t>
      </w:r>
      <w:r w:rsidRPr="008D2206">
        <w:rPr>
          <w:rFonts w:ascii="Times New Roman" w:eastAsia="Times New Roman" w:hAnsi="Times New Roman" w:cs="Times New Roman"/>
          <w:sz w:val="24"/>
          <w:szCs w:val="24"/>
        </w:rPr>
        <w:t>ir įstaigomis – savivaldybės administracijos vaiko teisių apsaugos, socialinės paramos skyriais, seniūnijomis.</w:t>
      </w:r>
    </w:p>
    <w:p w:rsidR="0025741B" w:rsidRPr="008D2206" w:rsidRDefault="00455C4E" w:rsidP="0025421A">
      <w:pPr>
        <w:widowControl w:val="0"/>
        <w:spacing w:after="0" w:line="240" w:lineRule="auto"/>
        <w:ind w:firstLine="709"/>
        <w:jc w:val="both"/>
        <w:rPr>
          <w:rFonts w:ascii="Times New Roman" w:eastAsia="Times New Roman" w:hAnsi="Times New Roman" w:cs="Times New Roman"/>
          <w:sz w:val="24"/>
          <w:szCs w:val="24"/>
        </w:rPr>
      </w:pPr>
      <w:r w:rsidRPr="008D2206">
        <w:rPr>
          <w:rFonts w:ascii="Times New Roman" w:eastAsia="Times New Roman" w:hAnsi="Times New Roman" w:cs="Times New Roman"/>
          <w:sz w:val="24"/>
          <w:szCs w:val="24"/>
        </w:rPr>
        <w:t xml:space="preserve">Vaikų dienos centrai yra vienintelės tokio pobūdžio įstaigos, pagal Rekomendacijas veikiančios ir teikiančios minėtas paslaugas socialiai pažeidžiamų grupių vaikams ir jų šeimoms bei turinčios tokių paslaugų teikimui reikiamus ir patyrusius darbuotojus. Pažymėtina, kad tokių vaikų dienos centrų, veikiančių pagal Rekomendacijas, poreikį ir jų veiklos plėtojimą </w:t>
      </w:r>
      <w:r w:rsidR="00396226" w:rsidRPr="008D2206">
        <w:rPr>
          <w:rFonts w:ascii="Times New Roman" w:eastAsia="Times New Roman" w:hAnsi="Times New Roman" w:cs="Times New Roman"/>
          <w:sz w:val="24"/>
          <w:szCs w:val="24"/>
        </w:rPr>
        <w:t>savivaldybėse patvirtina ir LR S</w:t>
      </w:r>
      <w:r w:rsidRPr="008D2206">
        <w:rPr>
          <w:rFonts w:ascii="Times New Roman" w:eastAsia="Times New Roman" w:hAnsi="Times New Roman" w:cs="Times New Roman"/>
          <w:sz w:val="24"/>
          <w:szCs w:val="24"/>
        </w:rPr>
        <w:t xml:space="preserve">ocialinės apsaugos ir darbo ministerija, 2015 m. gruodžio 8 d. įsakymu Nr. A1-726 </w:t>
      </w:r>
      <w:r w:rsidRPr="008D2206">
        <w:rPr>
          <w:rFonts w:ascii="Times New Roman" w:eastAsia="Times New Roman" w:hAnsi="Times New Roman" w:cs="Times New Roman"/>
          <w:sz w:val="24"/>
          <w:szCs w:val="24"/>
        </w:rPr>
        <w:lastRenderedPageBreak/>
        <w:t>„Dėl Vaikų dienos centrų veiklos projektų finansavimo 2016-2018 metais atrankos konkurso organizavimo nuostatų patvirtinimo ir projektų vertinimo ir atrankos komisijos sudarymo“ patvirtinusi papildo</w:t>
      </w:r>
      <w:r w:rsidR="001A10A4" w:rsidRPr="008D2206">
        <w:rPr>
          <w:rFonts w:ascii="Times New Roman" w:eastAsia="Times New Roman" w:hAnsi="Times New Roman" w:cs="Times New Roman"/>
          <w:sz w:val="24"/>
          <w:szCs w:val="24"/>
        </w:rPr>
        <w:t>m</w:t>
      </w:r>
      <w:r w:rsidRPr="008D2206">
        <w:rPr>
          <w:rFonts w:ascii="Times New Roman" w:eastAsia="Times New Roman" w:hAnsi="Times New Roman" w:cs="Times New Roman"/>
          <w:sz w:val="24"/>
          <w:szCs w:val="24"/>
        </w:rPr>
        <w:t>ą Vaikų dienos centrų rėmimo mechanizmą savivaldybėse.</w:t>
      </w:r>
    </w:p>
    <w:p w:rsidR="0047476C" w:rsidRPr="008D2206" w:rsidRDefault="000B1D46" w:rsidP="0047476C">
      <w:pPr>
        <w:widowControl w:val="0"/>
        <w:spacing w:after="0" w:line="240" w:lineRule="auto"/>
        <w:ind w:firstLine="709"/>
        <w:jc w:val="both"/>
        <w:rPr>
          <w:rFonts w:ascii="Times New Roman" w:eastAsia="Times New Roman" w:hAnsi="Times New Roman" w:cs="Times New Roman"/>
          <w:sz w:val="24"/>
          <w:szCs w:val="24"/>
        </w:rPr>
      </w:pPr>
      <w:r w:rsidRPr="008D2206">
        <w:rPr>
          <w:rFonts w:ascii="Times New Roman" w:eastAsia="Times New Roman" w:hAnsi="Times New Roman" w:cs="Times New Roman"/>
          <w:sz w:val="24"/>
          <w:szCs w:val="24"/>
        </w:rPr>
        <w:t>Vaikų iš nepasiturinčių, nepilnų ar daugiavaikių šeimų papildomam užimtumui, jų šeimų įgalinimui ir pagalbai organizuoti poreikis yra didelis, todėl tikslinga, kad šias paslaugas teiktų išimtinai su vaikais ir jų šeimom</w:t>
      </w:r>
      <w:r w:rsidR="00396226" w:rsidRPr="008D2206">
        <w:rPr>
          <w:rFonts w:ascii="Times New Roman" w:eastAsia="Times New Roman" w:hAnsi="Times New Roman" w:cs="Times New Roman"/>
          <w:sz w:val="24"/>
          <w:szCs w:val="24"/>
        </w:rPr>
        <w:t>i</w:t>
      </w:r>
      <w:r w:rsidRPr="008D2206">
        <w:rPr>
          <w:rFonts w:ascii="Times New Roman" w:eastAsia="Times New Roman" w:hAnsi="Times New Roman" w:cs="Times New Roman"/>
          <w:sz w:val="24"/>
          <w:szCs w:val="24"/>
        </w:rPr>
        <w:t>s dirbančios bei tam gebėjimus turinčios organizacijos. Be Kauno miesto savivaldybės biudžetinės įstaigos vaikų dienos centrų, kurie nepatenkina viso tokių paslaugų poreikio, Kauno mieste aktyviai veikia 18 vaikų dienos centrų, veikiančių pagal Rekomendacijas, turinčių patirtį šioje srityje ir teikiančių kokybiškas paslaugas tikslinei grupei.</w:t>
      </w:r>
      <w:r w:rsidR="0047476C" w:rsidRPr="008D2206">
        <w:rPr>
          <w:rFonts w:ascii="Times New Roman" w:eastAsia="Times New Roman" w:hAnsi="Times New Roman" w:cs="Times New Roman"/>
          <w:sz w:val="24"/>
          <w:szCs w:val="24"/>
        </w:rPr>
        <w:t xml:space="preserve"> Minėti 18 Vaikų dienos centrų Kauno mieste veikia kaip viešieji juridiniai asmenys (nevyriausybinės organizacijos)</w:t>
      </w:r>
      <w:r w:rsidR="00396226" w:rsidRPr="008D2206">
        <w:rPr>
          <w:rFonts w:ascii="Times New Roman" w:eastAsia="Times New Roman" w:hAnsi="Times New Roman" w:cs="Times New Roman"/>
          <w:sz w:val="24"/>
          <w:szCs w:val="24"/>
        </w:rPr>
        <w:t xml:space="preserve"> ir teikia viešąsias paslaugas.</w:t>
      </w:r>
      <w:r w:rsidR="006D34C6" w:rsidRPr="008D2206">
        <w:rPr>
          <w:rFonts w:ascii="Times New Roman" w:eastAsia="Times New Roman" w:hAnsi="Times New Roman" w:cs="Times New Roman"/>
          <w:sz w:val="24"/>
          <w:szCs w:val="24"/>
        </w:rPr>
        <w:t xml:space="preserve"> </w:t>
      </w:r>
      <w:r w:rsidR="00396226" w:rsidRPr="008D2206">
        <w:rPr>
          <w:rFonts w:ascii="Times New Roman" w:eastAsia="Times New Roman" w:hAnsi="Times New Roman" w:cs="Times New Roman"/>
          <w:sz w:val="24"/>
          <w:szCs w:val="24"/>
        </w:rPr>
        <w:t>P</w:t>
      </w:r>
      <w:r w:rsidR="0047476C" w:rsidRPr="008D2206">
        <w:rPr>
          <w:rFonts w:ascii="Times New Roman" w:eastAsia="Times New Roman" w:hAnsi="Times New Roman" w:cs="Times New Roman"/>
          <w:sz w:val="24"/>
          <w:szCs w:val="24"/>
        </w:rPr>
        <w:t>erkamas paslaugas sudaro pagalba rengiant pamokas; sportinė / meninė / kultūrinė veikla; pagalba ugdant socialinius, higienos įpročius; esant poreikiui (atsižvelgiant į tėvų / globėjų / rūpintojų turimus tėvystės, socialinius įgūdžius) teikiamos socialinių įgūdžių ugdymo tėvams (globėjams, rūpintojams), sukuriant / atkuriant ryšį su vaikais, paslaugos. Paslaugos bus teikiamos ne daugiau kaip 4 val. per dieną, 5 dienas per savaitę.</w:t>
      </w:r>
    </w:p>
    <w:p w:rsidR="006646EC" w:rsidRPr="008D2206" w:rsidRDefault="0047476C" w:rsidP="006D34C6">
      <w:pPr>
        <w:widowControl w:val="0"/>
        <w:spacing w:after="0" w:line="240" w:lineRule="auto"/>
        <w:ind w:firstLine="709"/>
        <w:jc w:val="both"/>
        <w:rPr>
          <w:rFonts w:ascii="Times New Roman" w:eastAsia="Times New Roman" w:hAnsi="Times New Roman" w:cs="Times New Roman"/>
          <w:sz w:val="24"/>
          <w:szCs w:val="24"/>
        </w:rPr>
      </w:pPr>
      <w:r w:rsidRPr="008D2206">
        <w:rPr>
          <w:rFonts w:ascii="Times New Roman" w:eastAsia="Times New Roman" w:hAnsi="Times New Roman" w:cs="Times New Roman"/>
          <w:sz w:val="24"/>
          <w:szCs w:val="24"/>
        </w:rPr>
        <w:t>A</w:t>
      </w:r>
      <w:r w:rsidR="000B1D46" w:rsidRPr="008D2206">
        <w:rPr>
          <w:rFonts w:ascii="Times New Roman" w:eastAsia="Times New Roman" w:hAnsi="Times New Roman" w:cs="Times New Roman"/>
          <w:sz w:val="24"/>
          <w:szCs w:val="24"/>
        </w:rPr>
        <w:t>tsižvelgiant į aukščiau nurodytą</w:t>
      </w:r>
      <w:r w:rsidRPr="008D2206">
        <w:rPr>
          <w:rFonts w:ascii="Times New Roman" w:eastAsia="Times New Roman" w:hAnsi="Times New Roman" w:cs="Times New Roman"/>
          <w:sz w:val="24"/>
          <w:szCs w:val="24"/>
        </w:rPr>
        <w:t>,</w:t>
      </w:r>
      <w:r w:rsidR="000B1D46" w:rsidRPr="008D2206">
        <w:rPr>
          <w:rFonts w:ascii="Times New Roman" w:eastAsia="Times New Roman" w:hAnsi="Times New Roman" w:cs="Times New Roman"/>
          <w:sz w:val="24"/>
          <w:szCs w:val="24"/>
        </w:rPr>
        <w:t xml:space="preserve"> Perkančioji organizacija prašo leisti minėtas paslaugas įsigyti neskelbiamų derybų būdu, vadovaujantis Įstatymo 71 straipsnio 1 dalies 2 punkto (b) papunkčio nuostatomis. Pirkimą numatoma skirstyti į 18 dalių pagal veikiančius ir teikiančius perkamas</w:t>
      </w:r>
      <w:r w:rsidRPr="008D2206">
        <w:rPr>
          <w:rFonts w:ascii="Times New Roman" w:eastAsia="Times New Roman" w:hAnsi="Times New Roman" w:cs="Times New Roman"/>
          <w:sz w:val="24"/>
          <w:szCs w:val="24"/>
        </w:rPr>
        <w:t xml:space="preserve"> paslaugas Vaikų dienos centrus: vaikų dienos centrą „Tavo galimybė“, Palemono vaikų dienos centrą, vaikų dienos centrą „Vaikų stotelė“, Šančių vaikų dienos centrą, Senamiesčio vaikų dienos centrą, Žaliakalnio vaikų dienos centrą, A. C. </w:t>
      </w:r>
      <w:proofErr w:type="spellStart"/>
      <w:r w:rsidRPr="008D2206">
        <w:rPr>
          <w:rFonts w:ascii="Times New Roman" w:eastAsia="Times New Roman" w:hAnsi="Times New Roman" w:cs="Times New Roman"/>
          <w:sz w:val="24"/>
          <w:szCs w:val="24"/>
        </w:rPr>
        <w:t>Patria</w:t>
      </w:r>
      <w:proofErr w:type="spellEnd"/>
      <w:r w:rsidRPr="008D2206">
        <w:rPr>
          <w:rFonts w:ascii="Times New Roman" w:eastAsia="Times New Roman" w:hAnsi="Times New Roman" w:cs="Times New Roman"/>
          <w:sz w:val="24"/>
          <w:szCs w:val="24"/>
        </w:rPr>
        <w:t xml:space="preserve"> vaikų dienos centrą „Vartai“, vaikų dienos centrą „</w:t>
      </w:r>
      <w:proofErr w:type="spellStart"/>
      <w:r w:rsidRPr="008D2206">
        <w:rPr>
          <w:rFonts w:ascii="Times New Roman" w:eastAsia="Times New Roman" w:hAnsi="Times New Roman" w:cs="Times New Roman"/>
          <w:sz w:val="24"/>
          <w:szCs w:val="24"/>
        </w:rPr>
        <w:t>Solija</w:t>
      </w:r>
      <w:proofErr w:type="spellEnd"/>
      <w:r w:rsidRPr="008D2206">
        <w:rPr>
          <w:rFonts w:ascii="Times New Roman" w:eastAsia="Times New Roman" w:hAnsi="Times New Roman" w:cs="Times New Roman"/>
          <w:sz w:val="24"/>
          <w:szCs w:val="24"/>
        </w:rPr>
        <w:t>“, Kauno arkivyskupijos vaikų dienos centrą, vaikų (merginų) dienos centrą „Mota“, Lietuvos samariečių vaikų dienos centrą „Užuovėja“, vaikų dienos centrą „Vestos projektai“, Šeimos santykių instituto vaikų dienos centrą, Kauno maltiečių vaikų dienos centrą, Petrašiūnų parapijos vaikų dienos centrą, vaikų dienos centrą „</w:t>
      </w:r>
      <w:proofErr w:type="spellStart"/>
      <w:r w:rsidRPr="008D2206">
        <w:rPr>
          <w:rFonts w:ascii="Times New Roman" w:eastAsia="Times New Roman" w:hAnsi="Times New Roman" w:cs="Times New Roman"/>
          <w:sz w:val="24"/>
          <w:szCs w:val="24"/>
        </w:rPr>
        <w:t>Juventa</w:t>
      </w:r>
      <w:proofErr w:type="spellEnd"/>
      <w:r w:rsidRPr="008D2206">
        <w:rPr>
          <w:rFonts w:ascii="Times New Roman" w:eastAsia="Times New Roman" w:hAnsi="Times New Roman" w:cs="Times New Roman"/>
          <w:sz w:val="24"/>
          <w:szCs w:val="24"/>
        </w:rPr>
        <w:t>“</w:t>
      </w:r>
      <w:r w:rsidR="009C06A8" w:rsidRPr="008D2206">
        <w:rPr>
          <w:rFonts w:ascii="Times New Roman" w:eastAsia="Times New Roman" w:hAnsi="Times New Roman" w:cs="Times New Roman"/>
          <w:sz w:val="24"/>
          <w:szCs w:val="24"/>
        </w:rPr>
        <w:t xml:space="preserve"> (2017 m. spalio 25 d. Viešojo pirkimo komisijos posėdžio protokolas Nr. 32-16-86)</w:t>
      </w:r>
      <w:r w:rsidRPr="008D2206">
        <w:rPr>
          <w:rFonts w:ascii="Times New Roman" w:eastAsia="Times New Roman" w:hAnsi="Times New Roman" w:cs="Times New Roman"/>
          <w:sz w:val="24"/>
          <w:szCs w:val="24"/>
        </w:rPr>
        <w:t>.</w:t>
      </w:r>
    </w:p>
    <w:p w:rsidR="004A580C" w:rsidRPr="00F65875" w:rsidRDefault="004A580C" w:rsidP="00F65875">
      <w:pPr>
        <w:spacing w:after="0" w:line="240" w:lineRule="auto"/>
        <w:ind w:firstLine="709"/>
        <w:jc w:val="both"/>
        <w:rPr>
          <w:rFonts w:ascii="Times New Roman" w:eastAsia="Times New Roman" w:hAnsi="Times New Roman" w:cs="Times New Roman"/>
          <w:sz w:val="24"/>
          <w:szCs w:val="24"/>
        </w:rPr>
      </w:pPr>
      <w:r w:rsidRPr="00F65875">
        <w:rPr>
          <w:rFonts w:ascii="Times New Roman" w:eastAsia="Times New Roman" w:hAnsi="Times New Roman" w:cs="Times New Roman"/>
          <w:sz w:val="24"/>
          <w:szCs w:val="24"/>
        </w:rPr>
        <w:t xml:space="preserve">Pažymėtina, kad Įstatymo 71 straipsnio 1 dalies 2 punkto (b) papunkčio nuostatos numato, kad paslaugos neskelbiamų derybų būdu gali būti perkamos: </w:t>
      </w:r>
      <w:r w:rsidRPr="00F65875">
        <w:rPr>
          <w:rFonts w:ascii="Times New Roman" w:eastAsia="Times New Roman" w:hAnsi="Times New Roman" w:cs="Times New Roman"/>
          <w:i/>
          <w:sz w:val="24"/>
          <w:szCs w:val="24"/>
        </w:rPr>
        <w:t>„jeigu prekes patiekti, paslaugas teikti ar darbus atlikti gali tik konkretus tiekėjas dėl vienos iš šių priežasčių: &lt;...&gt; b) konkurencijos nėra dėl techninių priežasčių &lt;...&gt;“</w:t>
      </w:r>
      <w:r w:rsidRPr="00F65875">
        <w:rPr>
          <w:rFonts w:ascii="Times New Roman" w:eastAsia="Times New Roman" w:hAnsi="Times New Roman" w:cs="Times New Roman"/>
          <w:sz w:val="24"/>
          <w:szCs w:val="24"/>
        </w:rPr>
        <w:t>.</w:t>
      </w:r>
    </w:p>
    <w:p w:rsidR="00F65875" w:rsidRPr="00F65875" w:rsidRDefault="00F65875" w:rsidP="00F65875">
      <w:pPr>
        <w:spacing w:after="0" w:line="240" w:lineRule="auto"/>
        <w:ind w:firstLine="709"/>
        <w:jc w:val="both"/>
        <w:rPr>
          <w:rFonts w:ascii="Times New Roman" w:hAnsi="Times New Roman" w:cs="Times New Roman"/>
          <w:sz w:val="24"/>
          <w:szCs w:val="24"/>
        </w:rPr>
      </w:pPr>
      <w:r w:rsidRPr="00F65875">
        <w:rPr>
          <w:rFonts w:ascii="Times New Roman" w:hAnsi="Times New Roman" w:cs="Times New Roman"/>
          <w:sz w:val="24"/>
          <w:szCs w:val="24"/>
        </w:rPr>
        <w:t>Neskelbiamų derybų vykdymo sąlygos šiuo atveju privalo tenkinti du reikalavimus, t. y. turi egzistuoti ne tik konkurencijos nebuvimas dėl techninių priežasčių, bet kartu turi būti tik vienintelis potencialus tiekėjas. Nagrinėjamu atveju Perkančioji organizacija neskelbiamų derybų vykdymą grindžia tuo, kad paslaugas gali suteikti tik konkretus ti</w:t>
      </w:r>
      <w:r w:rsidR="00336C16">
        <w:rPr>
          <w:rFonts w:ascii="Times New Roman" w:hAnsi="Times New Roman" w:cs="Times New Roman"/>
          <w:sz w:val="24"/>
          <w:szCs w:val="24"/>
        </w:rPr>
        <w:t xml:space="preserve">ekėjas, o savo prašyme nurodo </w:t>
      </w:r>
      <w:r w:rsidRPr="00F65875">
        <w:rPr>
          <w:rFonts w:ascii="Times New Roman" w:hAnsi="Times New Roman" w:cs="Times New Roman"/>
          <w:sz w:val="24"/>
          <w:szCs w:val="24"/>
        </w:rPr>
        <w:t>18 tiekėjų,</w:t>
      </w:r>
      <w:r w:rsidR="00336C16">
        <w:rPr>
          <w:rFonts w:ascii="Times New Roman" w:hAnsi="Times New Roman" w:cs="Times New Roman"/>
          <w:sz w:val="24"/>
          <w:szCs w:val="24"/>
        </w:rPr>
        <w:t xml:space="preserve">      </w:t>
      </w:r>
      <w:bookmarkStart w:id="0" w:name="_GoBack"/>
      <w:bookmarkEnd w:id="0"/>
      <w:r w:rsidRPr="00F65875">
        <w:rPr>
          <w:rFonts w:ascii="Times New Roman" w:hAnsi="Times New Roman" w:cs="Times New Roman"/>
          <w:sz w:val="24"/>
          <w:szCs w:val="24"/>
        </w:rPr>
        <w:t xml:space="preserve"> </w:t>
      </w:r>
      <w:r w:rsidRPr="00F65875">
        <w:rPr>
          <w:rFonts w:ascii="Times New Roman" w:hAnsi="Times New Roman" w:cs="Times New Roman"/>
          <w:sz w:val="24"/>
          <w:szCs w:val="24"/>
        </w:rPr>
        <w:t>t.</w:t>
      </w:r>
      <w:r w:rsidRPr="00F65875">
        <w:rPr>
          <w:rFonts w:ascii="Times New Roman" w:hAnsi="Times New Roman" w:cs="Times New Roman"/>
          <w:sz w:val="24"/>
          <w:szCs w:val="24"/>
        </w:rPr>
        <w:t xml:space="preserve"> y. vaikų dienos centrus, kurie</w:t>
      </w:r>
      <w:r w:rsidRPr="00F65875">
        <w:rPr>
          <w:rFonts w:ascii="Times New Roman" w:hAnsi="Times New Roman" w:cs="Times New Roman"/>
          <w:sz w:val="24"/>
          <w:szCs w:val="24"/>
        </w:rPr>
        <w:t>,</w:t>
      </w:r>
      <w:r w:rsidRPr="00F65875">
        <w:rPr>
          <w:rFonts w:ascii="Times New Roman" w:hAnsi="Times New Roman" w:cs="Times New Roman"/>
          <w:sz w:val="24"/>
          <w:szCs w:val="24"/>
        </w:rPr>
        <w:t xml:space="preserve"> </w:t>
      </w:r>
      <w:r w:rsidRPr="00F65875">
        <w:rPr>
          <w:rFonts w:ascii="Times New Roman" w:hAnsi="Times New Roman" w:cs="Times New Roman"/>
          <w:sz w:val="24"/>
          <w:szCs w:val="24"/>
        </w:rPr>
        <w:t>Perkančiosios organizacijos nuomone, yra vienintelės tokio pobūdžio įstaigos, teikiančios paslaugas (dėl pagalbos rengiant pamokas, ugdant socialinius, higienos įpročius, vystant sportinę /meninę/kultūrinę veiklą ir t.t. ) socialiai pažeidžiamų grupių vaikams ir jų šeimoms bei turinčios tokių paslaugų teikimui reikalingus patyrusius darbuotojus, tačiau nepateikė jokių pagrindžiančių dokumentų, jog kiti rinkoje esantys tiekėjai negalėtų suteikti Perkančiajai organizacijai reikalingo pirkimo objekto, jog joks kitas rinkoje tiekėjas nedisponuoja būtinomis techninėmis žiniomis</w:t>
      </w:r>
      <w:r w:rsidRPr="00F65875">
        <w:rPr>
          <w:rFonts w:ascii="Times New Roman" w:hAnsi="Times New Roman" w:cs="Times New Roman"/>
          <w:sz w:val="24"/>
          <w:szCs w:val="24"/>
        </w:rPr>
        <w:t>, galimybėmis ar priemonėmis ir</w:t>
      </w:r>
      <w:r w:rsidRPr="00F65875">
        <w:rPr>
          <w:rFonts w:ascii="Times New Roman" w:hAnsi="Times New Roman" w:cs="Times New Roman"/>
          <w:sz w:val="24"/>
          <w:szCs w:val="24"/>
        </w:rPr>
        <w:t xml:space="preserve"> todėl negali suteikti pagalbos</w:t>
      </w:r>
      <w:r w:rsidRPr="00F65875">
        <w:rPr>
          <w:rFonts w:ascii="Times New Roman" w:hAnsi="Times New Roman" w:cs="Times New Roman"/>
          <w:sz w:val="24"/>
          <w:szCs w:val="24"/>
        </w:rPr>
        <w:t xml:space="preserve">, </w:t>
      </w:r>
      <w:r w:rsidRPr="00F65875">
        <w:rPr>
          <w:rFonts w:ascii="Times New Roman" w:hAnsi="Times New Roman" w:cs="Times New Roman"/>
          <w:sz w:val="24"/>
          <w:szCs w:val="24"/>
        </w:rPr>
        <w:t>rengiant pamokas, ugdant socialinius, higienos įpročius ir t.t., todėl neįrodė, jog pirkimo objektu apibrėžtas paslaugas negalėtų suteikti daugiau tiekėjų. Be to</w:t>
      </w:r>
      <w:r w:rsidRPr="00F65875">
        <w:rPr>
          <w:rFonts w:ascii="Times New Roman" w:hAnsi="Times New Roman" w:cs="Times New Roman"/>
          <w:sz w:val="24"/>
          <w:szCs w:val="24"/>
        </w:rPr>
        <w:t>, Perkančioji organizacija</w:t>
      </w:r>
      <w:r w:rsidRPr="00F65875">
        <w:rPr>
          <w:rFonts w:ascii="Times New Roman" w:hAnsi="Times New Roman" w:cs="Times New Roman"/>
          <w:sz w:val="24"/>
          <w:szCs w:val="24"/>
        </w:rPr>
        <w:t xml:space="preserve"> nurodo, kad sutartis planuojama sudaryti 3 metams – toks faktas gali lemti ir naujų tiekėjų suinteresuotumą šiuo pirkimo objektu. </w:t>
      </w:r>
    </w:p>
    <w:p w:rsidR="00F65875" w:rsidRPr="00F65875" w:rsidRDefault="00F65875" w:rsidP="00F65875">
      <w:pPr>
        <w:spacing w:after="0" w:line="240" w:lineRule="auto"/>
        <w:ind w:firstLine="709"/>
        <w:jc w:val="both"/>
        <w:rPr>
          <w:rFonts w:ascii="Times New Roman" w:hAnsi="Times New Roman" w:cs="Times New Roman"/>
          <w:sz w:val="24"/>
          <w:szCs w:val="24"/>
        </w:rPr>
      </w:pPr>
      <w:r w:rsidRPr="00F65875">
        <w:rPr>
          <w:rFonts w:ascii="Times New Roman" w:hAnsi="Times New Roman" w:cs="Times New Roman"/>
          <w:sz w:val="24"/>
          <w:szCs w:val="24"/>
        </w:rPr>
        <w:t>Vien tas faktas, kad prašymas pateiktas dėl 18-os rinkoje esančių tiekėjų paslaugų pirkimo įrodo, kad rinkoje yra konkurencija, o pirkimo objekto suskirstymas į 18-a dalių yra tik sąlyginis, pačios perkančiosios organizacijos sudarytas ir neįrodantis, kad būtent</w:t>
      </w:r>
      <w:r w:rsidRPr="00F65875">
        <w:rPr>
          <w:rFonts w:ascii="Times New Roman" w:hAnsi="Times New Roman" w:cs="Times New Roman"/>
          <w:sz w:val="24"/>
          <w:szCs w:val="24"/>
        </w:rPr>
        <w:t xml:space="preserve"> tik šie tiekėjai </w:t>
      </w:r>
      <w:r w:rsidR="008A6656">
        <w:rPr>
          <w:rFonts w:ascii="Times New Roman" w:hAnsi="Times New Roman" w:cs="Times New Roman"/>
          <w:sz w:val="24"/>
          <w:szCs w:val="24"/>
        </w:rPr>
        <w:t xml:space="preserve">gali suteikti </w:t>
      </w:r>
      <w:r w:rsidR="008A6656" w:rsidRPr="008A6656">
        <w:rPr>
          <w:rFonts w:ascii="Times New Roman" w:hAnsi="Times New Roman" w:cs="Times New Roman"/>
          <w:i/>
          <w:sz w:val="24"/>
          <w:szCs w:val="24"/>
        </w:rPr>
        <w:t>p</w:t>
      </w:r>
      <w:r w:rsidR="008A6656" w:rsidRPr="00F65875">
        <w:rPr>
          <w:rFonts w:ascii="Times New Roman" w:hAnsi="Times New Roman" w:cs="Times New Roman"/>
          <w:i/>
          <w:sz w:val="24"/>
          <w:szCs w:val="24"/>
        </w:rPr>
        <w:t>apildomo užimtumo ir įgalinimo vaikam</w:t>
      </w:r>
      <w:r w:rsidR="008A6656">
        <w:rPr>
          <w:rFonts w:ascii="Times New Roman" w:hAnsi="Times New Roman" w:cs="Times New Roman"/>
          <w:i/>
          <w:sz w:val="24"/>
          <w:szCs w:val="24"/>
        </w:rPr>
        <w:t xml:space="preserve">s ir jų šeimoms </w:t>
      </w:r>
      <w:r w:rsidR="008A6656" w:rsidRPr="008A6656">
        <w:rPr>
          <w:rFonts w:ascii="Times New Roman" w:hAnsi="Times New Roman" w:cs="Times New Roman"/>
          <w:sz w:val="24"/>
          <w:szCs w:val="24"/>
        </w:rPr>
        <w:t>paslaugas</w:t>
      </w:r>
      <w:r w:rsidRPr="00F65875">
        <w:rPr>
          <w:rFonts w:ascii="Times New Roman" w:hAnsi="Times New Roman" w:cs="Times New Roman"/>
          <w:sz w:val="24"/>
          <w:szCs w:val="24"/>
        </w:rPr>
        <w:t>.</w:t>
      </w:r>
    </w:p>
    <w:p w:rsidR="00F65875" w:rsidRPr="00F65875" w:rsidRDefault="00F65875" w:rsidP="00F65875">
      <w:pPr>
        <w:spacing w:after="0" w:line="240" w:lineRule="auto"/>
        <w:ind w:firstLine="709"/>
        <w:jc w:val="both"/>
        <w:rPr>
          <w:rFonts w:ascii="Times New Roman" w:hAnsi="Times New Roman" w:cs="Times New Roman"/>
          <w:sz w:val="24"/>
          <w:szCs w:val="24"/>
        </w:rPr>
      </w:pPr>
      <w:r w:rsidRPr="00F65875">
        <w:rPr>
          <w:rFonts w:ascii="Times New Roman" w:hAnsi="Times New Roman" w:cs="Times New Roman"/>
          <w:sz w:val="24"/>
          <w:szCs w:val="24"/>
        </w:rPr>
        <w:lastRenderedPageBreak/>
        <w:t>Tarnyba atkreipia dėmesį, kad neskelbiamų derybų vykdymas yra Įstatymo išimtis, todėl sąlygos, leidžiančios atlikti pirkimą neskelbiamų derybų būdu, turi būti aiškinamos itin siaurai, grindžiant jas akivaizdžiais įrodymas.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įrodyti, kad joks kitas tiekėjas objektyviai negali pateikti perkančiajai organizacijai reikalingo pirkimo objekto (1994 m. gegužės 3 d. sprendimas byloje C-328/92, 2005 m. birželio 2 d. sprendimas byloje C-394/02).  </w:t>
      </w:r>
    </w:p>
    <w:p w:rsidR="004A580C" w:rsidRPr="00F65875" w:rsidRDefault="007F7D47" w:rsidP="00F65875">
      <w:pPr>
        <w:widowControl w:val="0"/>
        <w:spacing w:after="0" w:line="240" w:lineRule="auto"/>
        <w:ind w:firstLine="709"/>
        <w:jc w:val="both"/>
        <w:rPr>
          <w:rFonts w:ascii="Times New Roman" w:hAnsi="Times New Roman" w:cs="Times New Roman"/>
          <w:sz w:val="24"/>
          <w:szCs w:val="24"/>
        </w:rPr>
      </w:pPr>
      <w:r w:rsidRPr="00F65875">
        <w:rPr>
          <w:rFonts w:ascii="Times New Roman" w:hAnsi="Times New Roman" w:cs="Times New Roman"/>
          <w:sz w:val="24"/>
          <w:szCs w:val="24"/>
        </w:rPr>
        <w:t xml:space="preserve">Atsižvelgiant į tai, Perkančioji organizacija nepagrindė, kad </w:t>
      </w:r>
      <w:r w:rsidRPr="00F65875">
        <w:rPr>
          <w:rFonts w:ascii="Times New Roman" w:hAnsi="Times New Roman" w:cs="Times New Roman"/>
          <w:i/>
          <w:sz w:val="24"/>
          <w:szCs w:val="24"/>
        </w:rPr>
        <w:t xml:space="preserve">Papildomo užimtumo ir įgalinimo vaikams ir jų šeimoms paslaugų pirkimo </w:t>
      </w:r>
      <w:r w:rsidRPr="00F65875">
        <w:rPr>
          <w:rFonts w:ascii="Times New Roman" w:hAnsi="Times New Roman" w:cs="Times New Roman"/>
          <w:sz w:val="24"/>
          <w:szCs w:val="24"/>
        </w:rPr>
        <w:t>vykdymas iš</w:t>
      </w:r>
      <w:r w:rsidRPr="00F65875">
        <w:rPr>
          <w:rFonts w:ascii="Times New Roman" w:hAnsi="Times New Roman" w:cs="Times New Roman"/>
          <w:i/>
          <w:sz w:val="24"/>
          <w:szCs w:val="24"/>
        </w:rPr>
        <w:t xml:space="preserve"> </w:t>
      </w:r>
      <w:r w:rsidRPr="00F65875">
        <w:rPr>
          <w:rFonts w:ascii="Times New Roman" w:hAnsi="Times New Roman" w:cs="Times New Roman"/>
          <w:sz w:val="24"/>
          <w:szCs w:val="24"/>
        </w:rPr>
        <w:t>konkre</w:t>
      </w:r>
      <w:r w:rsidR="00B14C6A" w:rsidRPr="00F65875">
        <w:rPr>
          <w:rFonts w:ascii="Times New Roman" w:hAnsi="Times New Roman" w:cs="Times New Roman"/>
          <w:sz w:val="24"/>
          <w:szCs w:val="24"/>
        </w:rPr>
        <w:t>čių</w:t>
      </w:r>
      <w:r w:rsidRPr="00F65875">
        <w:rPr>
          <w:rFonts w:ascii="Times New Roman" w:hAnsi="Times New Roman" w:cs="Times New Roman"/>
          <w:sz w:val="24"/>
          <w:szCs w:val="24"/>
        </w:rPr>
        <w:t xml:space="preserve"> tiekėj</w:t>
      </w:r>
      <w:r w:rsidR="00B14C6A" w:rsidRPr="00F65875">
        <w:rPr>
          <w:rFonts w:ascii="Times New Roman" w:hAnsi="Times New Roman" w:cs="Times New Roman"/>
          <w:sz w:val="24"/>
          <w:szCs w:val="24"/>
        </w:rPr>
        <w:t>ų, t. y. prašyme nurodytų 18-os vaikų dienos centrų,</w:t>
      </w:r>
      <w:r w:rsidRPr="00F65875">
        <w:rPr>
          <w:rFonts w:ascii="Times New Roman" w:hAnsi="Times New Roman" w:cs="Times New Roman"/>
          <w:sz w:val="24"/>
          <w:szCs w:val="24"/>
        </w:rPr>
        <w:t xml:space="preserve"> yra vienintelė galimybė ir kad nėra jokių kitų alternatyvų, dėl ko šių paslaugų Perkančioji organizacija negalėtų įsigyti kitais Įstatyme nustatytais būdais, </w:t>
      </w:r>
      <w:r w:rsidR="004A55D9" w:rsidRPr="00F65875">
        <w:rPr>
          <w:rFonts w:ascii="Times New Roman" w:hAnsi="Times New Roman" w:cs="Times New Roman"/>
          <w:sz w:val="24"/>
          <w:szCs w:val="24"/>
        </w:rPr>
        <w:t>bei</w:t>
      </w:r>
      <w:r w:rsidRPr="00F65875">
        <w:rPr>
          <w:rFonts w:ascii="Times New Roman" w:hAnsi="Times New Roman" w:cs="Times New Roman"/>
          <w:sz w:val="24"/>
          <w:szCs w:val="24"/>
        </w:rPr>
        <w:t xml:space="preserve"> neįrodė, kad šiuo atveju </w:t>
      </w:r>
      <w:r w:rsidRPr="00F65875">
        <w:rPr>
          <w:rFonts w:ascii="Times New Roman" w:eastAsia="Calibri" w:hAnsi="Times New Roman" w:cs="Times New Roman"/>
          <w:sz w:val="24"/>
          <w:szCs w:val="24"/>
        </w:rPr>
        <w:t>konkurencijos nėra dėl techninių priežasčių</w:t>
      </w:r>
      <w:r w:rsidRPr="00F65875">
        <w:rPr>
          <w:rFonts w:ascii="Times New Roman" w:hAnsi="Times New Roman" w:cs="Times New Roman"/>
          <w:sz w:val="24"/>
          <w:szCs w:val="24"/>
        </w:rPr>
        <w:t xml:space="preserve">. </w:t>
      </w:r>
      <w:r w:rsidR="004A580C" w:rsidRPr="00F65875">
        <w:rPr>
          <w:rFonts w:ascii="Times New Roman" w:hAnsi="Times New Roman" w:cs="Times New Roman"/>
          <w:sz w:val="24"/>
          <w:szCs w:val="24"/>
        </w:rPr>
        <w:t xml:space="preserve">Tarnybos nuomone, perkant </w:t>
      </w:r>
      <w:r w:rsidR="00787580" w:rsidRPr="00F65875">
        <w:rPr>
          <w:rFonts w:ascii="Times New Roman" w:hAnsi="Times New Roman" w:cs="Times New Roman"/>
          <w:i/>
          <w:sz w:val="24"/>
          <w:szCs w:val="24"/>
        </w:rPr>
        <w:t>Papildomo užimtumo ir įgalinimo vaikams ir jų šeimoms paslaugas</w:t>
      </w:r>
      <w:r w:rsidR="004A580C" w:rsidRPr="00F65875">
        <w:rPr>
          <w:rFonts w:ascii="Times New Roman" w:hAnsi="Times New Roman" w:cs="Times New Roman"/>
          <w:sz w:val="24"/>
          <w:szCs w:val="24"/>
        </w:rPr>
        <w:t xml:space="preserve"> iš </w:t>
      </w:r>
      <w:r w:rsidR="00787580" w:rsidRPr="00F65875">
        <w:rPr>
          <w:rFonts w:ascii="Times New Roman" w:hAnsi="Times New Roman" w:cs="Times New Roman"/>
          <w:sz w:val="24"/>
          <w:szCs w:val="24"/>
        </w:rPr>
        <w:t>konkrečių tiekėjų, t. y. vaikų dienos centrų,</w:t>
      </w:r>
      <w:r w:rsidR="004A580C" w:rsidRPr="00F65875">
        <w:rPr>
          <w:rFonts w:ascii="Times New Roman" w:hAnsi="Times New Roman" w:cs="Times New Roman"/>
          <w:sz w:val="24"/>
          <w:szCs w:val="24"/>
        </w:rPr>
        <w:t xml:space="preserve"> būtų neužtikrintas Įstatymo 17 straipsnyje nustatytų lygiateisiškumo ir skaidrumo principų laikymasis, kadangi būtų dirbtinai apribota kitų tiekėjų, galinčių pasiūlyti šias paslaugas, konkurencija.</w:t>
      </w:r>
    </w:p>
    <w:p w:rsidR="00210DA1" w:rsidRPr="00F65875" w:rsidRDefault="00787580" w:rsidP="00F65875">
      <w:pPr>
        <w:widowControl w:val="0"/>
        <w:spacing w:after="0" w:line="240" w:lineRule="auto"/>
        <w:ind w:firstLine="709"/>
        <w:jc w:val="both"/>
        <w:rPr>
          <w:rFonts w:ascii="Times New Roman" w:eastAsia="Times New Roman" w:hAnsi="Times New Roman" w:cs="Times New Roman"/>
          <w:sz w:val="24"/>
          <w:szCs w:val="24"/>
        </w:rPr>
      </w:pPr>
      <w:r w:rsidRPr="00F65875">
        <w:rPr>
          <w:rFonts w:ascii="Times New Roman" w:hAnsi="Times New Roman" w:cs="Times New Roman"/>
          <w:sz w:val="24"/>
          <w:szCs w:val="24"/>
        </w:rPr>
        <w:t xml:space="preserve">Atsižvelgdama į aukščiau nustatytą ir vadovaudamasi </w:t>
      </w:r>
      <w:r w:rsidR="00210DA1" w:rsidRPr="00F65875">
        <w:rPr>
          <w:rFonts w:ascii="Times New Roman" w:eastAsia="Times New Roman" w:hAnsi="Times New Roman" w:cs="Times New Roman"/>
          <w:sz w:val="24"/>
          <w:szCs w:val="24"/>
        </w:rPr>
        <w:t xml:space="preserve">Įstatymo </w:t>
      </w:r>
      <w:r w:rsidR="00210DA1" w:rsidRPr="00F65875">
        <w:rPr>
          <w:rFonts w:ascii="Times New Roman" w:eastAsia="Calibri" w:hAnsi="Times New Roman" w:cs="Times New Roman"/>
          <w:sz w:val="24"/>
          <w:szCs w:val="24"/>
        </w:rPr>
        <w:t xml:space="preserve">95 straipsnio 2 dalies 6 punkto </w:t>
      </w:r>
      <w:r w:rsidR="00210DA1" w:rsidRPr="00F65875">
        <w:rPr>
          <w:rFonts w:ascii="Times New Roman" w:eastAsia="Times New Roman" w:hAnsi="Times New Roman" w:cs="Times New Roman"/>
          <w:sz w:val="24"/>
          <w:szCs w:val="24"/>
        </w:rPr>
        <w:t xml:space="preserve">nuostatomis, </w:t>
      </w:r>
      <w:r w:rsidRPr="00F65875">
        <w:rPr>
          <w:rFonts w:ascii="Times New Roman" w:eastAsia="Times New Roman" w:hAnsi="Times New Roman" w:cs="Times New Roman"/>
          <w:sz w:val="24"/>
          <w:szCs w:val="24"/>
        </w:rPr>
        <w:t xml:space="preserve">Tarnyba </w:t>
      </w:r>
      <w:r w:rsidRPr="00F65875">
        <w:rPr>
          <w:rFonts w:ascii="Times New Roman" w:eastAsia="Times New Roman" w:hAnsi="Times New Roman" w:cs="Times New Roman"/>
          <w:b/>
          <w:sz w:val="24"/>
          <w:szCs w:val="24"/>
        </w:rPr>
        <w:t>neturi pagrindo</w:t>
      </w:r>
      <w:r w:rsidRPr="00F65875">
        <w:rPr>
          <w:rFonts w:ascii="Times New Roman" w:eastAsia="Times New Roman" w:hAnsi="Times New Roman" w:cs="Times New Roman"/>
          <w:sz w:val="24"/>
          <w:szCs w:val="24"/>
        </w:rPr>
        <w:t xml:space="preserve"> </w:t>
      </w:r>
      <w:r w:rsidRPr="00F65875">
        <w:rPr>
          <w:rFonts w:ascii="Times New Roman" w:eastAsia="Times New Roman" w:hAnsi="Times New Roman" w:cs="Times New Roman"/>
          <w:b/>
          <w:sz w:val="24"/>
          <w:szCs w:val="24"/>
        </w:rPr>
        <w:t>sutikti</w:t>
      </w:r>
      <w:r w:rsidR="00210DA1" w:rsidRPr="00F65875">
        <w:rPr>
          <w:rFonts w:ascii="Times New Roman" w:eastAsia="Times New Roman" w:hAnsi="Times New Roman" w:cs="Times New Roman"/>
          <w:sz w:val="24"/>
          <w:szCs w:val="24"/>
        </w:rPr>
        <w:t xml:space="preserve">, kad </w:t>
      </w:r>
      <w:r w:rsidR="00210DA1" w:rsidRPr="00F65875">
        <w:rPr>
          <w:rFonts w:ascii="Times New Roman" w:eastAsia="Calibri" w:hAnsi="Times New Roman" w:cs="Times New Roman"/>
          <w:sz w:val="24"/>
          <w:szCs w:val="24"/>
        </w:rPr>
        <w:t xml:space="preserve">Kauno miesto savivaldybės administracija </w:t>
      </w:r>
      <w:r w:rsidR="00210DA1" w:rsidRPr="00F65875">
        <w:rPr>
          <w:rFonts w:ascii="Times New Roman" w:hAnsi="Times New Roman" w:cs="Times New Roman"/>
          <w:i/>
          <w:sz w:val="24"/>
          <w:szCs w:val="24"/>
        </w:rPr>
        <w:t xml:space="preserve">Papildomo užimtumo ir įgalinimo vaikams ir jų šeimoms paslaugų pirkimą </w:t>
      </w:r>
      <w:r w:rsidR="00210DA1" w:rsidRPr="00F65875">
        <w:rPr>
          <w:rFonts w:ascii="Times New Roman" w:eastAsia="Calibri" w:hAnsi="Times New Roman" w:cs="Times New Roman"/>
          <w:sz w:val="24"/>
          <w:szCs w:val="24"/>
        </w:rPr>
        <w:t>vykdytų neskelbiamų derybų būdu, vadovaujantis Įstatymo 71 straipsnio 1 dalies 2 punkto (b) papunkčio nuostatomis</w:t>
      </w:r>
      <w:r w:rsidRPr="00F65875">
        <w:rPr>
          <w:rFonts w:ascii="Times New Roman" w:eastAsia="Times New Roman" w:hAnsi="Times New Roman" w:cs="Times New Roman"/>
          <w:sz w:val="24"/>
          <w:szCs w:val="24"/>
        </w:rPr>
        <w:t>.</w:t>
      </w:r>
    </w:p>
    <w:p w:rsidR="008D2206" w:rsidRPr="00F65875" w:rsidRDefault="008D2206" w:rsidP="00F65875">
      <w:pPr>
        <w:keepNext/>
        <w:spacing w:after="0" w:line="240" w:lineRule="auto"/>
        <w:ind w:firstLine="697"/>
        <w:jc w:val="both"/>
        <w:rPr>
          <w:rFonts w:ascii="Times New Roman" w:hAnsi="Times New Roman" w:cs="Times New Roman"/>
          <w:sz w:val="24"/>
          <w:szCs w:val="24"/>
        </w:rPr>
      </w:pPr>
      <w:r w:rsidRPr="00F65875">
        <w:rPr>
          <w:rFonts w:ascii="Times New Roman" w:eastAsia="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rsidR="008D2206" w:rsidRPr="00F65875" w:rsidRDefault="008D2206" w:rsidP="00F65875">
      <w:pPr>
        <w:widowControl w:val="0"/>
        <w:spacing w:after="0" w:line="240" w:lineRule="auto"/>
        <w:ind w:firstLine="709"/>
        <w:jc w:val="both"/>
        <w:rPr>
          <w:rFonts w:ascii="Times New Roman" w:hAnsi="Times New Roman" w:cs="Times New Roman"/>
          <w:sz w:val="24"/>
          <w:szCs w:val="24"/>
        </w:rPr>
      </w:pPr>
    </w:p>
    <w:p w:rsidR="00E97BCF" w:rsidRPr="00F65875" w:rsidRDefault="00E97BCF" w:rsidP="00F65875">
      <w:pPr>
        <w:widowControl w:val="0"/>
        <w:spacing w:after="0" w:line="240" w:lineRule="auto"/>
        <w:ind w:firstLine="709"/>
        <w:jc w:val="both"/>
        <w:rPr>
          <w:rFonts w:ascii="Times New Roman" w:hAnsi="Times New Roman" w:cs="Times New Roman"/>
          <w:sz w:val="24"/>
          <w:szCs w:val="24"/>
        </w:rPr>
      </w:pPr>
    </w:p>
    <w:p w:rsidR="000A56BE" w:rsidRPr="00F65875" w:rsidRDefault="000A56BE" w:rsidP="00F65875">
      <w:pPr>
        <w:spacing w:after="0" w:line="240" w:lineRule="auto"/>
        <w:ind w:right="142"/>
        <w:jc w:val="both"/>
        <w:rPr>
          <w:rFonts w:ascii="Times New Roman" w:eastAsia="Times New Roman" w:hAnsi="Times New Roman" w:cs="Times New Roman"/>
          <w:sz w:val="24"/>
          <w:szCs w:val="24"/>
        </w:rPr>
      </w:pPr>
    </w:p>
    <w:tbl>
      <w:tblPr>
        <w:tblW w:w="9712" w:type="dxa"/>
        <w:tblLook w:val="01E0" w:firstRow="1" w:lastRow="1" w:firstColumn="1" w:lastColumn="1" w:noHBand="0" w:noVBand="0"/>
      </w:tblPr>
      <w:tblGrid>
        <w:gridCol w:w="4857"/>
        <w:gridCol w:w="569"/>
        <w:gridCol w:w="941"/>
        <w:gridCol w:w="3345"/>
      </w:tblGrid>
      <w:tr w:rsidR="008D2206" w:rsidRPr="008D2206" w:rsidTr="004C0A5D">
        <w:trPr>
          <w:trHeight w:val="482"/>
        </w:trPr>
        <w:tc>
          <w:tcPr>
            <w:tcW w:w="5426" w:type="dxa"/>
            <w:gridSpan w:val="2"/>
            <w:hideMark/>
          </w:tcPr>
          <w:p w:rsidR="000A56BE" w:rsidRPr="008D2206" w:rsidRDefault="000A56BE" w:rsidP="004C0A5D">
            <w:pPr>
              <w:spacing w:after="0" w:line="240" w:lineRule="auto"/>
              <w:rPr>
                <w:rFonts w:ascii="Times New Roman" w:hAnsi="Times New Roman" w:cs="Times New Roman"/>
                <w:sz w:val="23"/>
                <w:szCs w:val="23"/>
              </w:rPr>
            </w:pPr>
            <w:r w:rsidRPr="008D2206">
              <w:rPr>
                <w:rFonts w:ascii="Times New Roman" w:hAnsi="Times New Roman" w:cs="Times New Roman"/>
                <w:sz w:val="23"/>
                <w:szCs w:val="23"/>
              </w:rPr>
              <w:t>Prevencijos ir pirkimo sutarčių priežiūros skyriaus</w:t>
            </w:r>
          </w:p>
          <w:p w:rsidR="000A56BE" w:rsidRPr="008D2206" w:rsidRDefault="000A56BE" w:rsidP="004C0A5D">
            <w:pPr>
              <w:spacing w:after="0" w:line="240" w:lineRule="auto"/>
              <w:rPr>
                <w:rFonts w:ascii="Times New Roman" w:hAnsi="Times New Roman" w:cs="Times New Roman"/>
                <w:sz w:val="23"/>
                <w:szCs w:val="23"/>
              </w:rPr>
            </w:pPr>
            <w:r w:rsidRPr="008D2206">
              <w:rPr>
                <w:rFonts w:ascii="Times New Roman" w:hAnsi="Times New Roman" w:cs="Times New Roman"/>
                <w:sz w:val="23"/>
                <w:szCs w:val="23"/>
              </w:rPr>
              <w:t xml:space="preserve">Vyriausioji specialistė                                                                         </w:t>
            </w:r>
          </w:p>
        </w:tc>
        <w:tc>
          <w:tcPr>
            <w:tcW w:w="941" w:type="dxa"/>
          </w:tcPr>
          <w:p w:rsidR="000A56BE" w:rsidRPr="008D2206" w:rsidRDefault="000A56BE" w:rsidP="004C0A5D">
            <w:pPr>
              <w:spacing w:after="0" w:line="240" w:lineRule="auto"/>
              <w:rPr>
                <w:rFonts w:ascii="Times New Roman" w:hAnsi="Times New Roman" w:cs="Times New Roman"/>
                <w:sz w:val="23"/>
                <w:szCs w:val="23"/>
              </w:rPr>
            </w:pPr>
          </w:p>
        </w:tc>
        <w:tc>
          <w:tcPr>
            <w:tcW w:w="3345" w:type="dxa"/>
            <w:hideMark/>
          </w:tcPr>
          <w:p w:rsidR="000A56BE" w:rsidRPr="008D2206" w:rsidRDefault="000A56BE" w:rsidP="004C0A5D">
            <w:pPr>
              <w:spacing w:after="0" w:line="240" w:lineRule="auto"/>
              <w:rPr>
                <w:rFonts w:ascii="Times New Roman" w:hAnsi="Times New Roman" w:cs="Times New Roman"/>
                <w:sz w:val="23"/>
                <w:szCs w:val="23"/>
              </w:rPr>
            </w:pPr>
            <w:r w:rsidRPr="008D2206">
              <w:rPr>
                <w:rFonts w:ascii="Times New Roman" w:hAnsi="Times New Roman" w:cs="Times New Roman"/>
                <w:sz w:val="23"/>
                <w:szCs w:val="23"/>
              </w:rPr>
              <w:t xml:space="preserve">                                             </w:t>
            </w:r>
          </w:p>
          <w:p w:rsidR="000A56BE" w:rsidRPr="008D2206" w:rsidRDefault="000A56BE" w:rsidP="004C0A5D">
            <w:pPr>
              <w:spacing w:after="0" w:line="240" w:lineRule="auto"/>
              <w:rPr>
                <w:rFonts w:ascii="Times New Roman" w:hAnsi="Times New Roman" w:cs="Times New Roman"/>
                <w:sz w:val="23"/>
                <w:szCs w:val="23"/>
              </w:rPr>
            </w:pPr>
            <w:r w:rsidRPr="008D2206">
              <w:rPr>
                <w:rFonts w:ascii="Times New Roman" w:hAnsi="Times New Roman" w:cs="Times New Roman"/>
                <w:sz w:val="23"/>
                <w:szCs w:val="23"/>
              </w:rPr>
              <w:t xml:space="preserve">                           Lina Klingienė</w:t>
            </w:r>
          </w:p>
        </w:tc>
      </w:tr>
      <w:tr w:rsidR="008D2206" w:rsidRPr="008D2206" w:rsidTr="004C0A5D">
        <w:trPr>
          <w:trHeight w:val="306"/>
        </w:trPr>
        <w:tc>
          <w:tcPr>
            <w:tcW w:w="4857" w:type="dxa"/>
          </w:tcPr>
          <w:p w:rsidR="000A56BE" w:rsidRPr="008D2206" w:rsidRDefault="000A56BE" w:rsidP="004C0A5D">
            <w:pPr>
              <w:rPr>
                <w:rFonts w:ascii="Times New Roman" w:hAnsi="Times New Roman" w:cs="Times New Roman"/>
                <w:sz w:val="23"/>
                <w:szCs w:val="23"/>
              </w:rPr>
            </w:pPr>
          </w:p>
        </w:tc>
        <w:tc>
          <w:tcPr>
            <w:tcW w:w="4855" w:type="dxa"/>
            <w:gridSpan w:val="3"/>
          </w:tcPr>
          <w:p w:rsidR="000A56BE" w:rsidRPr="008D2206" w:rsidRDefault="000A56BE" w:rsidP="004C0A5D">
            <w:pPr>
              <w:rPr>
                <w:rFonts w:ascii="Times New Roman" w:hAnsi="Times New Roman" w:cs="Times New Roman"/>
                <w:sz w:val="23"/>
                <w:szCs w:val="23"/>
              </w:rPr>
            </w:pPr>
          </w:p>
        </w:tc>
      </w:tr>
    </w:tbl>
    <w:p w:rsidR="00A058DE" w:rsidRDefault="00A058DE" w:rsidP="000A56BE">
      <w:pPr>
        <w:ind w:right="-544"/>
        <w:jc w:val="both"/>
        <w:rPr>
          <w:rFonts w:ascii="Times New Roman" w:hAnsi="Times New Roman" w:cs="Times New Roman"/>
          <w:sz w:val="20"/>
          <w:szCs w:val="20"/>
        </w:rPr>
      </w:pPr>
    </w:p>
    <w:p w:rsidR="00A058DE" w:rsidRDefault="00A058DE" w:rsidP="000A56BE">
      <w:pPr>
        <w:ind w:right="-544"/>
        <w:jc w:val="both"/>
        <w:rPr>
          <w:rFonts w:ascii="Times New Roman" w:hAnsi="Times New Roman" w:cs="Times New Roman"/>
          <w:sz w:val="20"/>
          <w:szCs w:val="20"/>
        </w:rPr>
      </w:pPr>
    </w:p>
    <w:p w:rsidR="00A058DE" w:rsidRDefault="00A058DE" w:rsidP="000A56BE">
      <w:pPr>
        <w:ind w:right="-544"/>
        <w:jc w:val="both"/>
        <w:rPr>
          <w:rFonts w:ascii="Times New Roman" w:hAnsi="Times New Roman" w:cs="Times New Roman"/>
          <w:sz w:val="20"/>
          <w:szCs w:val="20"/>
        </w:rPr>
      </w:pPr>
    </w:p>
    <w:p w:rsidR="00A058DE" w:rsidRDefault="00A058DE" w:rsidP="000A56BE">
      <w:pPr>
        <w:ind w:right="-544"/>
        <w:jc w:val="both"/>
        <w:rPr>
          <w:rFonts w:ascii="Times New Roman" w:hAnsi="Times New Roman" w:cs="Times New Roman"/>
          <w:sz w:val="20"/>
          <w:szCs w:val="20"/>
        </w:rPr>
      </w:pPr>
    </w:p>
    <w:p w:rsidR="00A058DE" w:rsidRDefault="00A058DE" w:rsidP="000A56BE">
      <w:pPr>
        <w:ind w:right="-544"/>
        <w:jc w:val="both"/>
        <w:rPr>
          <w:rFonts w:ascii="Times New Roman" w:hAnsi="Times New Roman" w:cs="Times New Roman"/>
          <w:sz w:val="20"/>
          <w:szCs w:val="20"/>
        </w:rPr>
      </w:pPr>
    </w:p>
    <w:p w:rsidR="00A058DE" w:rsidRDefault="00A058DE" w:rsidP="000A56BE">
      <w:pPr>
        <w:ind w:right="-544"/>
        <w:jc w:val="both"/>
        <w:rPr>
          <w:rFonts w:ascii="Times New Roman" w:hAnsi="Times New Roman" w:cs="Times New Roman"/>
          <w:sz w:val="20"/>
          <w:szCs w:val="20"/>
        </w:rPr>
      </w:pPr>
    </w:p>
    <w:p w:rsidR="007F7D47" w:rsidRDefault="007F7D47" w:rsidP="000A56BE">
      <w:pPr>
        <w:ind w:right="-544"/>
        <w:jc w:val="both"/>
        <w:rPr>
          <w:rFonts w:ascii="Times New Roman" w:hAnsi="Times New Roman" w:cs="Times New Roman"/>
          <w:sz w:val="20"/>
          <w:szCs w:val="20"/>
        </w:rPr>
      </w:pPr>
    </w:p>
    <w:p w:rsidR="007F7D47" w:rsidRDefault="007F7D47" w:rsidP="000A56BE">
      <w:pPr>
        <w:ind w:right="-544"/>
        <w:jc w:val="both"/>
        <w:rPr>
          <w:rFonts w:ascii="Times New Roman" w:hAnsi="Times New Roman" w:cs="Times New Roman"/>
          <w:sz w:val="20"/>
          <w:szCs w:val="20"/>
        </w:rPr>
      </w:pPr>
    </w:p>
    <w:p w:rsidR="00A058DE" w:rsidRDefault="00A058DE" w:rsidP="000A56BE">
      <w:pPr>
        <w:ind w:right="-544"/>
        <w:jc w:val="both"/>
        <w:rPr>
          <w:rFonts w:ascii="Times New Roman" w:hAnsi="Times New Roman" w:cs="Times New Roman"/>
          <w:sz w:val="20"/>
          <w:szCs w:val="20"/>
        </w:rPr>
      </w:pPr>
    </w:p>
    <w:p w:rsidR="00A058DE" w:rsidRDefault="00A058DE" w:rsidP="000A56BE">
      <w:pPr>
        <w:ind w:right="-544"/>
        <w:jc w:val="both"/>
        <w:rPr>
          <w:rFonts w:ascii="Times New Roman" w:hAnsi="Times New Roman" w:cs="Times New Roman"/>
          <w:sz w:val="20"/>
          <w:szCs w:val="20"/>
        </w:rPr>
      </w:pPr>
    </w:p>
    <w:p w:rsidR="00A058DE" w:rsidRDefault="00A058DE" w:rsidP="000A56BE">
      <w:pPr>
        <w:ind w:right="-544"/>
        <w:jc w:val="both"/>
        <w:rPr>
          <w:rFonts w:ascii="Times New Roman" w:hAnsi="Times New Roman" w:cs="Times New Roman"/>
          <w:sz w:val="20"/>
          <w:szCs w:val="20"/>
        </w:rPr>
      </w:pPr>
    </w:p>
    <w:p w:rsidR="001541C5" w:rsidRPr="008D2206" w:rsidRDefault="00210DA1" w:rsidP="000A56BE">
      <w:pPr>
        <w:ind w:right="-544"/>
        <w:jc w:val="both"/>
        <w:rPr>
          <w:rFonts w:ascii="Times New Roman" w:hAnsi="Times New Roman" w:cs="Times New Roman"/>
        </w:rPr>
      </w:pPr>
      <w:r w:rsidRPr="008D2206">
        <w:rPr>
          <w:rFonts w:ascii="Times New Roman" w:hAnsi="Times New Roman" w:cs="Times New Roman"/>
          <w:sz w:val="20"/>
          <w:szCs w:val="20"/>
        </w:rPr>
        <w:t>L</w:t>
      </w:r>
      <w:r w:rsidR="000A56BE" w:rsidRPr="008D2206">
        <w:rPr>
          <w:rFonts w:ascii="Times New Roman" w:hAnsi="Times New Roman" w:cs="Times New Roman"/>
          <w:sz w:val="20"/>
          <w:szCs w:val="20"/>
        </w:rPr>
        <w:t xml:space="preserve">ina Klingienė, tel. (8 5) 219 7050, faks. (85) 213 6213, el. p. </w:t>
      </w:r>
      <w:hyperlink r:id="rId8" w:history="1">
        <w:r w:rsidR="000A56BE" w:rsidRPr="008D2206">
          <w:rPr>
            <w:rStyle w:val="Hipersaitas"/>
            <w:rFonts w:ascii="Times New Roman" w:hAnsi="Times New Roman" w:cs="Times New Roman"/>
            <w:color w:val="auto"/>
            <w:sz w:val="20"/>
            <w:szCs w:val="20"/>
            <w:u w:val="none"/>
          </w:rPr>
          <w:t>Lina.Klingiene</w:t>
        </w:r>
        <w:r w:rsidR="000A56BE" w:rsidRPr="008D2206">
          <w:rPr>
            <w:rStyle w:val="Hipersaitas"/>
            <w:rFonts w:ascii="Times New Roman" w:hAnsi="Times New Roman" w:cs="Times New Roman"/>
            <w:color w:val="auto"/>
            <w:sz w:val="20"/>
            <w:szCs w:val="20"/>
            <w:u w:val="none"/>
            <w:lang w:val="en-GB"/>
          </w:rPr>
          <w:t>@</w:t>
        </w:r>
        <w:proofErr w:type="spellStart"/>
        <w:r w:rsidR="000A56BE" w:rsidRPr="008D2206">
          <w:rPr>
            <w:rStyle w:val="Hipersaitas"/>
            <w:rFonts w:ascii="Times New Roman" w:hAnsi="Times New Roman" w:cs="Times New Roman"/>
            <w:color w:val="auto"/>
            <w:sz w:val="20"/>
            <w:szCs w:val="20"/>
            <w:u w:val="none"/>
          </w:rPr>
          <w:t>vpt.lt</w:t>
        </w:r>
        <w:proofErr w:type="spellEnd"/>
      </w:hyperlink>
    </w:p>
    <w:sectPr w:rsidR="001541C5" w:rsidRPr="008D2206" w:rsidSect="0025741B">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24" w:rsidRDefault="00774624">
      <w:pPr>
        <w:spacing w:after="0" w:line="240" w:lineRule="auto"/>
      </w:pPr>
      <w:r>
        <w:separator/>
      </w:r>
    </w:p>
  </w:endnote>
  <w:endnote w:type="continuationSeparator" w:id="0">
    <w:p w:rsidR="00774624" w:rsidRDefault="0077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67" w:rsidRPr="001E27BC" w:rsidRDefault="00032CB0" w:rsidP="007D0967">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6F49E54" wp14:editId="616ABE13">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D0967" w:rsidRPr="001E27BC" w:rsidRDefault="00032CB0"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D0967" w:rsidRPr="001E27BC" w:rsidRDefault="00032CB0"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24" w:rsidRDefault="00774624">
      <w:pPr>
        <w:spacing w:after="0" w:line="240" w:lineRule="auto"/>
      </w:pPr>
      <w:r>
        <w:separator/>
      </w:r>
    </w:p>
  </w:footnote>
  <w:footnote w:type="continuationSeparator" w:id="0">
    <w:p w:rsidR="00774624" w:rsidRDefault="007746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BE"/>
    <w:rsid w:val="00032CB0"/>
    <w:rsid w:val="00064562"/>
    <w:rsid w:val="000A56BE"/>
    <w:rsid w:val="000B1D46"/>
    <w:rsid w:val="000F34F6"/>
    <w:rsid w:val="001541C5"/>
    <w:rsid w:val="00163536"/>
    <w:rsid w:val="001A10A4"/>
    <w:rsid w:val="00210DA1"/>
    <w:rsid w:val="0025421A"/>
    <w:rsid w:val="0025741B"/>
    <w:rsid w:val="00336C16"/>
    <w:rsid w:val="00396226"/>
    <w:rsid w:val="00455C4E"/>
    <w:rsid w:val="0047476C"/>
    <w:rsid w:val="004A55D9"/>
    <w:rsid w:val="004A580C"/>
    <w:rsid w:val="00583049"/>
    <w:rsid w:val="005C1871"/>
    <w:rsid w:val="006440E3"/>
    <w:rsid w:val="006646EC"/>
    <w:rsid w:val="006D34C6"/>
    <w:rsid w:val="00774624"/>
    <w:rsid w:val="00780437"/>
    <w:rsid w:val="00787580"/>
    <w:rsid w:val="007F7D47"/>
    <w:rsid w:val="008A6656"/>
    <w:rsid w:val="008D2206"/>
    <w:rsid w:val="00932DF8"/>
    <w:rsid w:val="009C06A8"/>
    <w:rsid w:val="009D29E5"/>
    <w:rsid w:val="00A058DE"/>
    <w:rsid w:val="00AE5949"/>
    <w:rsid w:val="00B14C6A"/>
    <w:rsid w:val="00D848BC"/>
    <w:rsid w:val="00E97BCF"/>
    <w:rsid w:val="00F65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97B61-5CAF-46D8-A227-14CD2B5C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6B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A56B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unhideWhenUsed/>
    <w:rsid w:val="000A56BE"/>
    <w:rPr>
      <w:color w:val="0563C1" w:themeColor="hyperlink"/>
      <w:u w:val="single"/>
    </w:rPr>
  </w:style>
  <w:style w:type="paragraph" w:styleId="Debesliotekstas">
    <w:name w:val="Balloon Text"/>
    <w:basedOn w:val="prastasis"/>
    <w:link w:val="DebesliotekstasDiagrama"/>
    <w:uiPriority w:val="99"/>
    <w:semiHidden/>
    <w:unhideWhenUsed/>
    <w:rsid w:val="004A55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55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95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3</Pages>
  <Words>6700</Words>
  <Characters>3819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28</cp:revision>
  <cp:lastPrinted>2017-11-17T05:50:00Z</cp:lastPrinted>
  <dcterms:created xsi:type="dcterms:W3CDTF">2017-11-13T08:18:00Z</dcterms:created>
  <dcterms:modified xsi:type="dcterms:W3CDTF">2017-11-17T07:37:00Z</dcterms:modified>
</cp:coreProperties>
</file>