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FA" w:rsidRPr="001111E0" w:rsidRDefault="002B5DDD" w:rsidP="00E154FA">
      <w:pPr>
        <w:spacing w:after="0" w:line="240" w:lineRule="auto"/>
        <w:jc w:val="center"/>
        <w:rPr>
          <w:rFonts w:ascii="CG Times" w:eastAsia="Times New Roman" w:hAnsi="CG Times" w:cs="Times New Roman"/>
          <w:sz w:val="24"/>
          <w:szCs w:val="24"/>
        </w:rPr>
      </w:pPr>
      <w:r>
        <w:rPr>
          <w:rFonts w:ascii="CG Times" w:eastAsia="Times New Roman" w:hAnsi="CG Times" w:cs="Times New Roman"/>
          <w:sz w:val="24"/>
          <w:szCs w:val="24"/>
        </w:rPr>
        <w:t xml:space="preserve">   </w:t>
      </w:r>
      <w:bookmarkStart w:id="0" w:name="_MON_1051956295"/>
      <w:bookmarkEnd w:id="0"/>
      <w:r w:rsidR="00E154FA"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64384514" r:id="rId8"/>
        </w:object>
      </w:r>
    </w:p>
    <w:p w:rsidR="00E154FA" w:rsidRPr="001111E0" w:rsidRDefault="00E154FA" w:rsidP="00E154FA">
      <w:pPr>
        <w:spacing w:after="0" w:line="240" w:lineRule="auto"/>
        <w:jc w:val="center"/>
        <w:rPr>
          <w:rFonts w:ascii="Times New Roman" w:eastAsia="Times New Roman" w:hAnsi="Times New Roman" w:cs="Times New Roman"/>
          <w:sz w:val="24"/>
          <w:szCs w:val="24"/>
        </w:rPr>
      </w:pPr>
    </w:p>
    <w:p w:rsidR="00E154FA" w:rsidRPr="00684F1E" w:rsidRDefault="00E154FA" w:rsidP="00E154FA">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E154FA" w:rsidRPr="00684F1E"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E154FA" w:rsidRPr="001111E0" w:rsidRDefault="00E154FA" w:rsidP="00E154FA">
      <w:pPr>
        <w:tabs>
          <w:tab w:val="left" w:pos="900"/>
        </w:tabs>
        <w:spacing w:after="0" w:line="240" w:lineRule="auto"/>
        <w:rPr>
          <w:rFonts w:ascii="Times New Roman" w:eastAsia="Times New Roman" w:hAnsi="Times New Roman" w:cs="Times New Roman"/>
          <w:bCs/>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E154FA" w:rsidRPr="00F10716" w:rsidRDefault="00E154FA" w:rsidP="00E154F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E154FA" w:rsidRPr="00684F1E" w:rsidRDefault="00E154FA" w:rsidP="00E154FA">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2017-0</w:t>
      </w:r>
      <w:r w:rsidR="004F12B8">
        <w:rPr>
          <w:rFonts w:ascii="Times New Roman" w:eastAsia="Times New Roman" w:hAnsi="Times New Roman" w:cs="Times New Roman"/>
          <w:color w:val="000000"/>
          <w:sz w:val="24"/>
          <w:szCs w:val="24"/>
        </w:rPr>
        <w:t>8</w:t>
      </w:r>
      <w:r w:rsidR="008B0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E154FA" w:rsidRPr="00684F1E" w:rsidRDefault="00E154FA" w:rsidP="00E154FA">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0A37A1" w:rsidRPr="000A37A1" w:rsidRDefault="000A37A1" w:rsidP="000A37A1">
      <w:pPr>
        <w:spacing w:after="0" w:line="240" w:lineRule="auto"/>
        <w:rPr>
          <w:rFonts w:ascii="Calibri" w:eastAsia="Calibri" w:hAnsi="Calibri" w:cs="Calibri"/>
        </w:rPr>
      </w:pPr>
    </w:p>
    <w:p w:rsidR="000A37A1" w:rsidRPr="000A37A1"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434FBF">
        <w:rPr>
          <w:rFonts w:ascii="Times New Roman" w:eastAsia="Calibri" w:hAnsi="Times New Roman" w:cs="Times New Roman"/>
          <w:sz w:val="24"/>
          <w:szCs w:val="24"/>
        </w:rPr>
        <w:t xml:space="preserve">VĮ </w:t>
      </w:r>
      <w:r w:rsidRPr="000A37A1">
        <w:rPr>
          <w:rFonts w:ascii="Times New Roman" w:eastAsia="Calibri" w:hAnsi="Times New Roman" w:cs="Times New Roman"/>
          <w:sz w:val="24"/>
          <w:szCs w:val="24"/>
        </w:rPr>
        <w:t xml:space="preserve">Lietuvos žemės ūkio ir maisto produktų rinkos reguliavimo agentūros (toliau – Perkančioji organizacija) prašymą sutikti </w:t>
      </w:r>
      <w:r w:rsidRPr="000A37A1">
        <w:rPr>
          <w:rFonts w:ascii="Times New Roman" w:eastAsia="Calibri" w:hAnsi="Times New Roman" w:cs="Times New Roman"/>
          <w:i/>
          <w:iCs/>
          <w:sz w:val="24"/>
          <w:szCs w:val="24"/>
        </w:rPr>
        <w:t xml:space="preserve">dalyvavimo parodoje </w:t>
      </w:r>
      <w:r w:rsidR="004A1561">
        <w:rPr>
          <w:rFonts w:ascii="Times New Roman" w:eastAsia="Calibri" w:hAnsi="Times New Roman" w:cs="Times New Roman"/>
          <w:i/>
          <w:iCs/>
          <w:sz w:val="24"/>
          <w:szCs w:val="24"/>
        </w:rPr>
        <w:t>FOODEX JAPAN 2018</w:t>
      </w:r>
      <w:r w:rsidR="00434FBF">
        <w:rPr>
          <w:rFonts w:ascii="Times New Roman" w:eastAsia="Calibri" w:hAnsi="Times New Roman" w:cs="Times New Roman"/>
          <w:i/>
          <w:iCs/>
          <w:sz w:val="24"/>
          <w:szCs w:val="24"/>
        </w:rPr>
        <w:t xml:space="preserve"> </w:t>
      </w:r>
      <w:r w:rsidRPr="000A37A1">
        <w:rPr>
          <w:rFonts w:ascii="Times New Roman" w:eastAsia="Calibri" w:hAnsi="Times New Roman" w:cs="Times New Roman"/>
          <w:i/>
          <w:iCs/>
          <w:sz w:val="24"/>
          <w:szCs w:val="24"/>
        </w:rPr>
        <w:t xml:space="preserve">paslaugų, suteikiančių teisę naudotis </w:t>
      </w:r>
      <w:r w:rsidR="004A1561">
        <w:rPr>
          <w:rFonts w:ascii="Times New Roman" w:eastAsia="Calibri" w:hAnsi="Times New Roman" w:cs="Times New Roman"/>
          <w:i/>
          <w:iCs/>
          <w:sz w:val="24"/>
          <w:szCs w:val="24"/>
        </w:rPr>
        <w:t>93</w:t>
      </w:r>
      <w:r w:rsidRPr="000A37A1">
        <w:rPr>
          <w:rFonts w:ascii="Times New Roman" w:eastAsia="Calibri" w:hAnsi="Times New Roman" w:cs="Times New Roman"/>
          <w:i/>
          <w:iCs/>
          <w:sz w:val="24"/>
          <w:szCs w:val="24"/>
        </w:rPr>
        <w:t xml:space="preserve">,00 kv. </w:t>
      </w:r>
      <w:r w:rsidR="00434FBF">
        <w:rPr>
          <w:rFonts w:ascii="Times New Roman" w:eastAsia="Calibri" w:hAnsi="Times New Roman" w:cs="Times New Roman"/>
          <w:i/>
          <w:iCs/>
          <w:sz w:val="24"/>
          <w:szCs w:val="24"/>
        </w:rPr>
        <w:t xml:space="preserve">m </w:t>
      </w:r>
      <w:r w:rsidRPr="000A37A1">
        <w:rPr>
          <w:rFonts w:ascii="Times New Roman" w:eastAsia="Calibri" w:hAnsi="Times New Roman" w:cs="Times New Roman"/>
          <w:i/>
          <w:iCs/>
          <w:sz w:val="24"/>
          <w:szCs w:val="24"/>
        </w:rPr>
        <w:t>parodiniu plotu</w:t>
      </w:r>
      <w:r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i/>
          <w:iCs/>
          <w:sz w:val="24"/>
          <w:szCs w:val="24"/>
        </w:rPr>
        <w:t>pirkimą</w:t>
      </w:r>
      <w:r w:rsidRPr="000A37A1">
        <w:rPr>
          <w:rFonts w:ascii="Times New Roman" w:eastAsia="Calibri" w:hAnsi="Times New Roman" w:cs="Times New Roman"/>
          <w:sz w:val="24"/>
          <w:szCs w:val="24"/>
        </w:rPr>
        <w:t xml:space="preserve"> vykdyti neskelbiamų derybų būdu, vadovaujantis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 xml:space="preserve">nuostatomis. </w:t>
      </w:r>
    </w:p>
    <w:p w:rsidR="007E5A19" w:rsidRDefault="000A37A1" w:rsidP="002D027C">
      <w:pPr>
        <w:spacing w:after="0" w:line="240" w:lineRule="auto"/>
        <w:ind w:firstLine="851"/>
        <w:jc w:val="both"/>
        <w:rPr>
          <w:rFonts w:ascii="Times New Roman" w:eastAsia="Calibri" w:hAnsi="Times New Roman" w:cs="Times New Roman"/>
          <w:sz w:val="24"/>
          <w:szCs w:val="24"/>
          <w:lang w:val="en-US"/>
        </w:rPr>
      </w:pPr>
      <w:r w:rsidRPr="000A37A1">
        <w:rPr>
          <w:rFonts w:ascii="Times New Roman" w:eastAsia="Calibri" w:hAnsi="Times New Roman" w:cs="Times New Roman"/>
          <w:sz w:val="24"/>
          <w:szCs w:val="24"/>
        </w:rPr>
        <w:t>Prašyme nurodoma, kad Perkančioji organizacija Lietuvos Respublikos Žemės ūkio ministerijos pavedimu organizuoja žemės ūkio ir maisto pramonės verslo įmonių dalyvavimą tarptautinėse parodose, t. y. Perkančiajai organizacijai pavesta organizuoti Lietuvos įmonių dalyvavimą parodose jungtiniuose Lietuvos įmonių stenduose (viename parodos stende pristatant keliolika įmonių). 201</w:t>
      </w:r>
      <w:r w:rsidR="00434FBF">
        <w:rPr>
          <w:rFonts w:ascii="Times New Roman" w:eastAsia="Calibri" w:hAnsi="Times New Roman" w:cs="Times New Roman"/>
          <w:sz w:val="24"/>
          <w:szCs w:val="24"/>
        </w:rPr>
        <w:t>8</w:t>
      </w:r>
      <w:r w:rsidRPr="000A37A1">
        <w:rPr>
          <w:rFonts w:ascii="Times New Roman" w:eastAsia="Calibri" w:hAnsi="Times New Roman" w:cs="Times New Roman"/>
          <w:sz w:val="24"/>
          <w:szCs w:val="24"/>
        </w:rPr>
        <w:t xml:space="preserve"> m. </w:t>
      </w:r>
      <w:r w:rsidR="004A1561">
        <w:rPr>
          <w:rFonts w:ascii="Times New Roman" w:eastAsia="Calibri" w:hAnsi="Times New Roman" w:cs="Times New Roman"/>
          <w:sz w:val="24"/>
          <w:szCs w:val="24"/>
        </w:rPr>
        <w:t>kovo</w:t>
      </w:r>
      <w:r w:rsidR="00434FBF">
        <w:rPr>
          <w:rFonts w:ascii="Times New Roman" w:eastAsia="Calibri" w:hAnsi="Times New Roman" w:cs="Times New Roman"/>
          <w:sz w:val="24"/>
          <w:szCs w:val="24"/>
        </w:rPr>
        <w:t xml:space="preserve"> </w:t>
      </w:r>
      <w:r w:rsidR="004A1561">
        <w:rPr>
          <w:rFonts w:ascii="Times New Roman" w:eastAsia="Calibri" w:hAnsi="Times New Roman" w:cs="Times New Roman"/>
          <w:sz w:val="24"/>
          <w:szCs w:val="24"/>
        </w:rPr>
        <w:t>6-9</w:t>
      </w:r>
      <w:r w:rsidRPr="000A37A1">
        <w:rPr>
          <w:rFonts w:ascii="Times New Roman" w:eastAsia="Calibri" w:hAnsi="Times New Roman" w:cs="Times New Roman"/>
          <w:sz w:val="24"/>
          <w:szCs w:val="24"/>
        </w:rPr>
        <w:t xml:space="preserve"> d. </w:t>
      </w:r>
      <w:proofErr w:type="spellStart"/>
      <w:r w:rsidR="004A1561">
        <w:rPr>
          <w:rFonts w:ascii="Times New Roman" w:eastAsia="Calibri" w:hAnsi="Times New Roman" w:cs="Times New Roman"/>
          <w:sz w:val="24"/>
          <w:szCs w:val="24"/>
        </w:rPr>
        <w:t>Makuhari</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Messe</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Japan</w:t>
      </w:r>
      <w:proofErr w:type="spellEnd"/>
      <w:r w:rsidR="004A156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vyks paroda </w:t>
      </w:r>
      <w:r w:rsidR="004A1561">
        <w:rPr>
          <w:rFonts w:ascii="Times New Roman" w:eastAsia="Calibri" w:hAnsi="Times New Roman" w:cs="Times New Roman"/>
          <w:i/>
          <w:iCs/>
          <w:sz w:val="24"/>
          <w:szCs w:val="24"/>
        </w:rPr>
        <w:t xml:space="preserve">FOODEX JAPAN 2018 </w:t>
      </w:r>
      <w:r w:rsidR="00FB3DD9"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ir Perkančioji organizacija siekia organizuoti Lietuvos įmonių dalyvavimą toje parodoje. Pateiktame prašyme nurodoma, kad Perkančioji organizacija nori vykdyti </w:t>
      </w:r>
      <w:r w:rsidRPr="0018578D">
        <w:rPr>
          <w:rFonts w:ascii="Times New Roman" w:eastAsia="Calibri" w:hAnsi="Times New Roman" w:cs="Times New Roman"/>
          <w:bCs/>
          <w:sz w:val="24"/>
          <w:szCs w:val="24"/>
        </w:rPr>
        <w:t>paslaugų pirkimą</w:t>
      </w:r>
      <w:r w:rsidRPr="0018578D">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kuriuo siekia įsigyti teisę naudotis </w:t>
      </w:r>
      <w:r w:rsidR="004A1561">
        <w:rPr>
          <w:rFonts w:ascii="Times New Roman" w:eastAsia="Calibri" w:hAnsi="Times New Roman" w:cs="Times New Roman"/>
          <w:sz w:val="24"/>
          <w:szCs w:val="24"/>
        </w:rPr>
        <w:t>93</w:t>
      </w:r>
      <w:r w:rsidRPr="000A37A1">
        <w:rPr>
          <w:rFonts w:ascii="Times New Roman" w:eastAsia="Calibri" w:hAnsi="Times New Roman" w:cs="Times New Roman"/>
          <w:sz w:val="24"/>
          <w:szCs w:val="24"/>
        </w:rPr>
        <w:t xml:space="preserve">,00 kv. m. parodiniu plotu parodoje </w:t>
      </w:r>
      <w:r w:rsidR="004A1561">
        <w:rPr>
          <w:rFonts w:ascii="Times New Roman" w:eastAsia="Calibri" w:hAnsi="Times New Roman" w:cs="Times New Roman"/>
          <w:i/>
          <w:iCs/>
          <w:sz w:val="24"/>
          <w:szCs w:val="24"/>
        </w:rPr>
        <w:t>FOODEX JAPAN 2018</w:t>
      </w:r>
      <w:r w:rsidRPr="000A37A1">
        <w:rPr>
          <w:rFonts w:ascii="Times New Roman" w:eastAsia="Calibri" w:hAnsi="Times New Roman" w:cs="Times New Roman"/>
          <w:sz w:val="24"/>
          <w:szCs w:val="24"/>
        </w:rPr>
        <w:t xml:space="preserve">, kuriame bus pastatytas ir įrengtas Lietuvos verslo įmonių jungtinis stendas. </w:t>
      </w:r>
      <w:r w:rsidR="0018578D">
        <w:rPr>
          <w:rFonts w:ascii="Times New Roman" w:eastAsia="Calibri" w:hAnsi="Times New Roman" w:cs="Times New Roman"/>
          <w:sz w:val="24"/>
          <w:szCs w:val="24"/>
        </w:rPr>
        <w:t xml:space="preserve">Numatoma pirkimo vertė yra </w:t>
      </w:r>
      <w:r w:rsidR="004A1561">
        <w:rPr>
          <w:rFonts w:ascii="Times New Roman" w:eastAsia="Calibri" w:hAnsi="Times New Roman" w:cs="Times New Roman"/>
          <w:sz w:val="24"/>
          <w:szCs w:val="24"/>
        </w:rPr>
        <w:t>40</w:t>
      </w:r>
      <w:r w:rsidR="0018578D">
        <w:rPr>
          <w:rFonts w:ascii="Times New Roman" w:eastAsia="Calibri" w:hAnsi="Times New Roman" w:cs="Times New Roman"/>
          <w:sz w:val="24"/>
          <w:szCs w:val="24"/>
        </w:rPr>
        <w:t xml:space="preserve"> 000,00 </w:t>
      </w:r>
      <w:proofErr w:type="spellStart"/>
      <w:r w:rsidR="0018578D">
        <w:rPr>
          <w:rFonts w:ascii="Times New Roman" w:eastAsia="Calibri" w:hAnsi="Times New Roman" w:cs="Times New Roman"/>
          <w:sz w:val="24"/>
          <w:szCs w:val="24"/>
        </w:rPr>
        <w:t>Eur</w:t>
      </w:r>
      <w:proofErr w:type="spellEnd"/>
      <w:r w:rsidR="0018578D">
        <w:rPr>
          <w:rFonts w:ascii="Times New Roman" w:eastAsia="Calibri" w:hAnsi="Times New Roman" w:cs="Times New Roman"/>
          <w:sz w:val="24"/>
          <w:szCs w:val="24"/>
        </w:rPr>
        <w:t xml:space="preserve"> be PVM, </w:t>
      </w:r>
      <w:r w:rsidR="002D027C">
        <w:rPr>
          <w:rFonts w:ascii="Times New Roman" w:eastAsia="Calibri" w:hAnsi="Times New Roman" w:cs="Times New Roman"/>
          <w:sz w:val="24"/>
          <w:szCs w:val="24"/>
        </w:rPr>
        <w:t>o pirkimu siekiam</w:t>
      </w:r>
      <w:r w:rsidR="007E5A19">
        <w:rPr>
          <w:rFonts w:ascii="Times New Roman" w:eastAsia="Calibri" w:hAnsi="Times New Roman" w:cs="Times New Roman"/>
          <w:sz w:val="24"/>
          <w:szCs w:val="24"/>
        </w:rPr>
        <w:t>a</w:t>
      </w:r>
      <w:r w:rsidR="002D027C">
        <w:rPr>
          <w:rFonts w:ascii="Times New Roman" w:eastAsia="Calibri" w:hAnsi="Times New Roman" w:cs="Times New Roman"/>
          <w:sz w:val="24"/>
          <w:szCs w:val="24"/>
        </w:rPr>
        <w:t xml:space="preserve"> įsigyti </w:t>
      </w:r>
      <w:proofErr w:type="spellStart"/>
      <w:r w:rsidR="002D027C" w:rsidRPr="0018578D">
        <w:rPr>
          <w:rFonts w:ascii="Times New Roman" w:eastAsia="Calibri" w:hAnsi="Times New Roman" w:cs="Times New Roman"/>
          <w:sz w:val="24"/>
          <w:szCs w:val="24"/>
          <w:lang w:val="en-US"/>
        </w:rPr>
        <w:t>parodinio</w:t>
      </w:r>
      <w:proofErr w:type="spellEnd"/>
      <w:r w:rsidR="002D027C" w:rsidRPr="0018578D">
        <w:rPr>
          <w:rFonts w:ascii="Times New Roman" w:eastAsia="Calibri" w:hAnsi="Times New Roman" w:cs="Times New Roman"/>
          <w:sz w:val="24"/>
          <w:szCs w:val="24"/>
          <w:lang w:val="en-US"/>
        </w:rPr>
        <w:t xml:space="preserve"> </w:t>
      </w:r>
      <w:proofErr w:type="spellStart"/>
      <w:r w:rsidR="002D027C" w:rsidRPr="0018578D">
        <w:rPr>
          <w:rFonts w:ascii="Times New Roman" w:eastAsia="Calibri" w:hAnsi="Times New Roman" w:cs="Times New Roman"/>
          <w:sz w:val="24"/>
          <w:szCs w:val="24"/>
          <w:lang w:val="en-US"/>
        </w:rPr>
        <w:t>ploto</w:t>
      </w:r>
      <w:proofErr w:type="spellEnd"/>
      <w:r w:rsidR="002D027C" w:rsidRPr="0018578D">
        <w:rPr>
          <w:rFonts w:ascii="Times New Roman" w:eastAsia="Calibri" w:hAnsi="Times New Roman" w:cs="Times New Roman"/>
          <w:sz w:val="24"/>
          <w:szCs w:val="24"/>
          <w:lang w:val="en-US"/>
        </w:rPr>
        <w:t xml:space="preserve"> </w:t>
      </w:r>
      <w:proofErr w:type="spellStart"/>
      <w:r w:rsidR="002D027C">
        <w:rPr>
          <w:rFonts w:ascii="Times New Roman" w:eastAsia="Calibri" w:hAnsi="Times New Roman" w:cs="Times New Roman"/>
          <w:sz w:val="24"/>
          <w:szCs w:val="24"/>
          <w:lang w:val="en-US"/>
        </w:rPr>
        <w:t>nuomos</w:t>
      </w:r>
      <w:proofErr w:type="spellEnd"/>
      <w:r w:rsidR="002D027C">
        <w:rPr>
          <w:rFonts w:ascii="Times New Roman" w:eastAsia="Calibri" w:hAnsi="Times New Roman" w:cs="Times New Roman"/>
          <w:sz w:val="24"/>
          <w:szCs w:val="24"/>
          <w:lang w:val="en-US"/>
        </w:rPr>
        <w:t xml:space="preserve"> </w:t>
      </w:r>
      <w:proofErr w:type="spellStart"/>
      <w:r w:rsidR="007E5A19">
        <w:rPr>
          <w:rFonts w:ascii="Times New Roman" w:eastAsia="Calibri" w:hAnsi="Times New Roman" w:cs="Times New Roman"/>
          <w:sz w:val="24"/>
          <w:szCs w:val="24"/>
          <w:lang w:val="en-US"/>
        </w:rPr>
        <w:t>paslaugą</w:t>
      </w:r>
      <w:proofErr w:type="spellEnd"/>
      <w:r w:rsidR="007E5A19">
        <w:rPr>
          <w:rFonts w:ascii="Times New Roman" w:eastAsia="Calibri" w:hAnsi="Times New Roman" w:cs="Times New Roman"/>
          <w:sz w:val="24"/>
          <w:szCs w:val="24"/>
          <w:lang w:val="en-US"/>
        </w:rPr>
        <w:t>.</w:t>
      </w:r>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Perkančioji</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organizacija</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taip</w:t>
      </w:r>
      <w:proofErr w:type="spellEnd"/>
      <w:r w:rsidR="007161BD">
        <w:rPr>
          <w:rFonts w:ascii="Times New Roman" w:eastAsia="Calibri" w:hAnsi="Times New Roman" w:cs="Times New Roman"/>
          <w:sz w:val="24"/>
          <w:szCs w:val="24"/>
          <w:lang w:val="en-US"/>
        </w:rPr>
        <w:t xml:space="preserve"> pat </w:t>
      </w:r>
      <w:proofErr w:type="spellStart"/>
      <w:r w:rsidR="007161BD">
        <w:rPr>
          <w:rFonts w:ascii="Times New Roman" w:eastAsia="Calibri" w:hAnsi="Times New Roman" w:cs="Times New Roman"/>
          <w:sz w:val="24"/>
          <w:szCs w:val="24"/>
          <w:lang w:val="en-US"/>
        </w:rPr>
        <w:t>pažymi</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kad</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parodos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organizatorius</w:t>
      </w:r>
      <w:proofErr w:type="spellEnd"/>
      <w:r w:rsidR="007161BD">
        <w:rPr>
          <w:rFonts w:ascii="Times New Roman" w:eastAsia="Calibri" w:hAnsi="Times New Roman" w:cs="Times New Roman"/>
          <w:sz w:val="24"/>
          <w:szCs w:val="24"/>
          <w:lang w:val="en-US"/>
        </w:rPr>
        <w:t xml:space="preserve"> - </w:t>
      </w:r>
      <w:proofErr w:type="spellStart"/>
      <w:r w:rsidR="007161BD">
        <w:rPr>
          <w:rFonts w:ascii="Times New Roman" w:eastAsia="Calibri" w:hAnsi="Times New Roman" w:cs="Times New Roman"/>
          <w:sz w:val="24"/>
          <w:szCs w:val="24"/>
        </w:rPr>
        <w:t>Japan</w:t>
      </w:r>
      <w:proofErr w:type="spellEnd"/>
      <w:r w:rsidR="007161BD">
        <w:rPr>
          <w:rFonts w:ascii="Times New Roman" w:eastAsia="Calibri" w:hAnsi="Times New Roman" w:cs="Times New Roman"/>
          <w:sz w:val="24"/>
          <w:szCs w:val="24"/>
        </w:rPr>
        <w:t xml:space="preserve"> </w:t>
      </w:r>
      <w:proofErr w:type="spellStart"/>
      <w:r w:rsidR="007161BD">
        <w:rPr>
          <w:rFonts w:ascii="Times New Roman" w:eastAsia="Calibri" w:hAnsi="Times New Roman" w:cs="Times New Roman"/>
          <w:sz w:val="24"/>
          <w:szCs w:val="24"/>
        </w:rPr>
        <w:t>Management</w:t>
      </w:r>
      <w:proofErr w:type="spellEnd"/>
      <w:r w:rsidR="007161BD">
        <w:rPr>
          <w:rFonts w:ascii="Times New Roman" w:eastAsia="Calibri" w:hAnsi="Times New Roman" w:cs="Times New Roman"/>
          <w:sz w:val="24"/>
          <w:szCs w:val="24"/>
        </w:rPr>
        <w:t xml:space="preserve"> </w:t>
      </w:r>
      <w:proofErr w:type="spellStart"/>
      <w:r w:rsidR="007161BD">
        <w:rPr>
          <w:rFonts w:ascii="Times New Roman" w:eastAsia="Calibri" w:hAnsi="Times New Roman" w:cs="Times New Roman"/>
          <w:sz w:val="24"/>
          <w:szCs w:val="24"/>
        </w:rPr>
        <w:t>Association</w:t>
      </w:r>
      <w:proofErr w:type="spellEnd"/>
      <w:r w:rsidR="007161BD">
        <w:rPr>
          <w:rFonts w:ascii="Times New Roman" w:eastAsia="Calibri" w:hAnsi="Times New Roman" w:cs="Times New Roman"/>
          <w:sz w:val="24"/>
          <w:szCs w:val="24"/>
          <w:lang w:val="en-US"/>
        </w:rPr>
        <w:t xml:space="preserve">, visas  </w:t>
      </w:r>
      <w:proofErr w:type="spellStart"/>
      <w:r w:rsidR="007161BD">
        <w:rPr>
          <w:rFonts w:ascii="Times New Roman" w:eastAsia="Calibri" w:hAnsi="Times New Roman" w:cs="Times New Roman"/>
          <w:sz w:val="24"/>
          <w:szCs w:val="24"/>
          <w:lang w:val="en-US"/>
        </w:rPr>
        <w:t>išlaidas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susijusias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su</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dalyvavimu</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parodoje</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yra</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įtraukęs</w:t>
      </w:r>
      <w:proofErr w:type="spellEnd"/>
      <w:r w:rsidR="007161BD">
        <w:rPr>
          <w:rFonts w:ascii="Times New Roman" w:eastAsia="Calibri" w:hAnsi="Times New Roman" w:cs="Times New Roman"/>
          <w:sz w:val="24"/>
          <w:szCs w:val="24"/>
          <w:lang w:val="en-US"/>
        </w:rPr>
        <w:t xml:space="preserve"> į </w:t>
      </w:r>
      <w:proofErr w:type="spellStart"/>
      <w:r w:rsidR="007161BD">
        <w:rPr>
          <w:rFonts w:ascii="Times New Roman" w:eastAsia="Calibri" w:hAnsi="Times New Roman" w:cs="Times New Roman"/>
          <w:sz w:val="24"/>
          <w:szCs w:val="24"/>
          <w:lang w:val="en-US"/>
        </w:rPr>
        <w:t>ploto</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kainą</w:t>
      </w:r>
      <w:proofErr w:type="spellEnd"/>
      <w:r w:rsidR="007161BD">
        <w:rPr>
          <w:rFonts w:ascii="Times New Roman" w:eastAsia="Calibri" w:hAnsi="Times New Roman" w:cs="Times New Roman"/>
          <w:sz w:val="24"/>
          <w:szCs w:val="24"/>
          <w:lang w:val="en-US"/>
        </w:rPr>
        <w:t xml:space="preserve">. Į </w:t>
      </w:r>
      <w:proofErr w:type="spellStart"/>
      <w:r w:rsidR="007161BD">
        <w:rPr>
          <w:rFonts w:ascii="Times New Roman" w:eastAsia="Calibri" w:hAnsi="Times New Roman" w:cs="Times New Roman"/>
          <w:sz w:val="24"/>
          <w:szCs w:val="24"/>
          <w:lang w:val="en-US"/>
        </w:rPr>
        <w:t>tuščio</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parodinio</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ploto</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nuomos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kainą</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įtrauktas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užsienio</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dalyvių</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aptarnavimo</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mokestis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bei</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mokestis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už</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įmonės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dalyvės</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įrašą</w:t>
      </w:r>
      <w:proofErr w:type="spellEnd"/>
      <w:r w:rsidR="007161BD">
        <w:rPr>
          <w:rFonts w:ascii="Times New Roman" w:eastAsia="Calibri" w:hAnsi="Times New Roman" w:cs="Times New Roman"/>
          <w:sz w:val="24"/>
          <w:szCs w:val="24"/>
          <w:lang w:val="en-US"/>
        </w:rPr>
        <w:t xml:space="preserve"> į </w:t>
      </w:r>
      <w:proofErr w:type="spellStart"/>
      <w:r w:rsidR="007161BD">
        <w:rPr>
          <w:rFonts w:ascii="Times New Roman" w:eastAsia="Calibri" w:hAnsi="Times New Roman" w:cs="Times New Roman"/>
          <w:sz w:val="24"/>
          <w:szCs w:val="24"/>
          <w:lang w:val="en-US"/>
        </w:rPr>
        <w:t>oficialų</w:t>
      </w:r>
      <w:proofErr w:type="spellEnd"/>
      <w:r w:rsidR="007161BD">
        <w:rPr>
          <w:rFonts w:ascii="Times New Roman" w:eastAsia="Calibri" w:hAnsi="Times New Roman" w:cs="Times New Roman"/>
          <w:sz w:val="24"/>
          <w:szCs w:val="24"/>
          <w:lang w:val="en-US"/>
        </w:rPr>
        <w:t xml:space="preserve"> </w:t>
      </w:r>
      <w:proofErr w:type="spellStart"/>
      <w:r w:rsidR="007161BD">
        <w:rPr>
          <w:rFonts w:ascii="Times New Roman" w:eastAsia="Calibri" w:hAnsi="Times New Roman" w:cs="Times New Roman"/>
          <w:sz w:val="24"/>
          <w:szCs w:val="24"/>
          <w:lang w:val="en-US"/>
        </w:rPr>
        <w:t>parodos</w:t>
      </w:r>
      <w:proofErr w:type="spellEnd"/>
      <w:r w:rsidR="007161BD">
        <w:rPr>
          <w:rFonts w:ascii="Times New Roman" w:eastAsia="Calibri" w:hAnsi="Times New Roman" w:cs="Times New Roman"/>
          <w:sz w:val="24"/>
          <w:szCs w:val="24"/>
          <w:lang w:val="en-US"/>
        </w:rPr>
        <w:t xml:space="preserve"> katalogą</w:t>
      </w:r>
      <w:bookmarkStart w:id="1" w:name="_GoBack"/>
      <w:bookmarkEnd w:id="1"/>
      <w:r w:rsidR="007161BD">
        <w:rPr>
          <w:rFonts w:ascii="Times New Roman" w:eastAsia="Calibri" w:hAnsi="Times New Roman" w:cs="Times New Roman"/>
          <w:sz w:val="24"/>
          <w:szCs w:val="24"/>
          <w:lang w:val="en-US"/>
        </w:rPr>
        <w:t>.</w:t>
      </w:r>
    </w:p>
    <w:p w:rsidR="000A37A1" w:rsidRDefault="0018578D" w:rsidP="000A37A1">
      <w:pPr>
        <w:spacing w:after="0" w:line="240" w:lineRule="auto"/>
        <w:ind w:firstLine="85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Pažymėtina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kad</w:t>
      </w:r>
      <w:proofErr w:type="spellEnd"/>
      <w:r>
        <w:rPr>
          <w:rFonts w:ascii="Times New Roman" w:eastAsia="Calibri" w:hAnsi="Times New Roman" w:cs="Times New Roman"/>
          <w:sz w:val="24"/>
          <w:szCs w:val="24"/>
          <w:lang w:val="en-US"/>
        </w:rPr>
        <w:t xml:space="preserve"> p</w:t>
      </w:r>
      <w:proofErr w:type="spellStart"/>
      <w:r w:rsidR="000A37A1" w:rsidRPr="000A37A1">
        <w:rPr>
          <w:rFonts w:ascii="Times New Roman" w:eastAsia="Calibri" w:hAnsi="Times New Roman" w:cs="Times New Roman"/>
          <w:sz w:val="24"/>
          <w:szCs w:val="24"/>
        </w:rPr>
        <w:t>arodą</w:t>
      </w:r>
      <w:proofErr w:type="spellEnd"/>
      <w:r w:rsidR="000A37A1" w:rsidRPr="000A37A1">
        <w:rPr>
          <w:rFonts w:ascii="Times New Roman" w:eastAsia="Calibri" w:hAnsi="Times New Roman" w:cs="Times New Roman"/>
          <w:sz w:val="24"/>
          <w:szCs w:val="24"/>
        </w:rPr>
        <w:t xml:space="preserve"> </w:t>
      </w:r>
      <w:r w:rsidR="004A1561">
        <w:rPr>
          <w:rFonts w:ascii="Times New Roman" w:eastAsia="Calibri" w:hAnsi="Times New Roman" w:cs="Times New Roman"/>
          <w:i/>
          <w:iCs/>
          <w:sz w:val="24"/>
          <w:szCs w:val="24"/>
        </w:rPr>
        <w:t xml:space="preserve">FOODEX JAPAN 2018 </w:t>
      </w:r>
      <w:r w:rsidR="000A37A1" w:rsidRPr="000A37A1">
        <w:rPr>
          <w:rFonts w:ascii="Times New Roman" w:eastAsia="Calibri" w:hAnsi="Times New Roman" w:cs="Times New Roman"/>
          <w:sz w:val="24"/>
          <w:szCs w:val="24"/>
        </w:rPr>
        <w:t xml:space="preserve"> organizuoja </w:t>
      </w:r>
      <w:r w:rsidR="00FB3DD9">
        <w:rPr>
          <w:rFonts w:ascii="Times New Roman" w:eastAsia="Calibri" w:hAnsi="Times New Roman" w:cs="Times New Roman"/>
          <w:sz w:val="24"/>
          <w:szCs w:val="24"/>
        </w:rPr>
        <w:t>J</w:t>
      </w:r>
      <w:r w:rsidR="004A1561">
        <w:rPr>
          <w:rFonts w:ascii="Times New Roman" w:eastAsia="Calibri" w:hAnsi="Times New Roman" w:cs="Times New Roman"/>
          <w:sz w:val="24"/>
          <w:szCs w:val="24"/>
        </w:rPr>
        <w:t xml:space="preserve">aponijos įmonė </w:t>
      </w:r>
      <w:proofErr w:type="spellStart"/>
      <w:r w:rsidR="004A1561">
        <w:rPr>
          <w:rFonts w:ascii="Times New Roman" w:eastAsia="Calibri" w:hAnsi="Times New Roman" w:cs="Times New Roman"/>
          <w:sz w:val="24"/>
          <w:szCs w:val="24"/>
        </w:rPr>
        <w:t>Japan</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Management</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Association</w:t>
      </w:r>
      <w:proofErr w:type="spellEnd"/>
      <w:r w:rsidR="00FB3DD9">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Sumitomo</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Corporation</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Takebashi</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Bldg</w:t>
      </w:r>
      <w:proofErr w:type="spellEnd"/>
      <w:r w:rsidR="004A1561">
        <w:rPr>
          <w:rFonts w:ascii="Times New Roman" w:eastAsia="Calibri" w:hAnsi="Times New Roman" w:cs="Times New Roman"/>
          <w:sz w:val="24"/>
          <w:szCs w:val="24"/>
        </w:rPr>
        <w:t xml:space="preserve">. 14F </w:t>
      </w:r>
      <w:proofErr w:type="spellStart"/>
      <w:r w:rsidR="004A1561">
        <w:rPr>
          <w:rFonts w:ascii="Times New Roman" w:eastAsia="Calibri" w:hAnsi="Times New Roman" w:cs="Times New Roman"/>
          <w:sz w:val="24"/>
          <w:szCs w:val="24"/>
        </w:rPr>
        <w:t>Hitosubashi</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Chiyoda-ku,</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Tokyo</w:t>
      </w:r>
      <w:proofErr w:type="spellEnd"/>
      <w:r w:rsidR="004A1561">
        <w:rPr>
          <w:rFonts w:ascii="Times New Roman" w:eastAsia="Calibri" w:hAnsi="Times New Roman" w:cs="Times New Roman"/>
          <w:sz w:val="24"/>
          <w:szCs w:val="24"/>
        </w:rPr>
        <w:t xml:space="preserve"> 100-0003, </w:t>
      </w:r>
      <w:proofErr w:type="spellStart"/>
      <w:r w:rsidR="004A1561">
        <w:rPr>
          <w:rFonts w:ascii="Times New Roman" w:eastAsia="Calibri" w:hAnsi="Times New Roman" w:cs="Times New Roman"/>
          <w:sz w:val="24"/>
          <w:szCs w:val="24"/>
        </w:rPr>
        <w:t>Japan</w:t>
      </w:r>
      <w:proofErr w:type="spellEnd"/>
      <w:r w:rsidR="004A1561">
        <w:rPr>
          <w:rFonts w:ascii="Times New Roman" w:eastAsia="Calibri" w:hAnsi="Times New Roman" w:cs="Times New Roman"/>
          <w:sz w:val="24"/>
          <w:szCs w:val="24"/>
        </w:rPr>
        <w:t>)</w:t>
      </w:r>
      <w:r w:rsidR="00FB3DD9">
        <w:rPr>
          <w:rFonts w:ascii="Times New Roman" w:eastAsia="Calibri" w:hAnsi="Times New Roman" w:cs="Times New Roman"/>
          <w:sz w:val="24"/>
          <w:szCs w:val="24"/>
        </w:rPr>
        <w:t xml:space="preserve"> </w:t>
      </w:r>
      <w:r w:rsidR="000A37A1" w:rsidRPr="000A37A1">
        <w:rPr>
          <w:rFonts w:ascii="Times New Roman" w:eastAsia="Calibri" w:hAnsi="Times New Roman" w:cs="Times New Roman"/>
          <w:sz w:val="24"/>
          <w:szCs w:val="24"/>
        </w:rPr>
        <w:t xml:space="preserve">ir tik iš šios įmonės galima įsigyti parodinį plotą parodoje </w:t>
      </w:r>
      <w:r w:rsidR="004A1561">
        <w:rPr>
          <w:rFonts w:ascii="Times New Roman" w:eastAsia="Calibri" w:hAnsi="Times New Roman" w:cs="Times New Roman"/>
          <w:i/>
          <w:iCs/>
          <w:sz w:val="24"/>
          <w:szCs w:val="24"/>
        </w:rPr>
        <w:t>FOODEX JAPAN 2018</w:t>
      </w:r>
      <w:r w:rsidR="00FB3DD9" w:rsidRPr="000A37A1">
        <w:rPr>
          <w:rFonts w:ascii="Times New Roman" w:eastAsia="Calibri" w:hAnsi="Times New Roman" w:cs="Times New Roman"/>
          <w:sz w:val="24"/>
          <w:szCs w:val="24"/>
        </w:rPr>
        <w:t xml:space="preserve"> </w:t>
      </w:r>
      <w:r w:rsidR="000A37A1" w:rsidRPr="000A37A1">
        <w:rPr>
          <w:rFonts w:ascii="Times New Roman" w:eastAsia="Calibri" w:hAnsi="Times New Roman" w:cs="Times New Roman"/>
          <w:sz w:val="24"/>
          <w:szCs w:val="24"/>
        </w:rPr>
        <w:t>(</w:t>
      </w:r>
      <w:proofErr w:type="spellStart"/>
      <w:r w:rsidR="004A1561">
        <w:rPr>
          <w:rFonts w:ascii="Times New Roman" w:eastAsia="Calibri" w:hAnsi="Times New Roman" w:cs="Times New Roman"/>
          <w:sz w:val="24"/>
          <w:szCs w:val="24"/>
        </w:rPr>
        <w:t>Japan</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Management</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Association</w:t>
      </w:r>
      <w:proofErr w:type="spellEnd"/>
      <w:r w:rsidR="00FB3DD9">
        <w:rPr>
          <w:rFonts w:ascii="Times New Roman" w:eastAsia="Calibri" w:hAnsi="Times New Roman" w:cs="Times New Roman"/>
          <w:sz w:val="24"/>
          <w:szCs w:val="24"/>
        </w:rPr>
        <w:t xml:space="preserve"> </w:t>
      </w:r>
      <w:r w:rsidR="000A37A1" w:rsidRPr="000A37A1">
        <w:rPr>
          <w:rFonts w:ascii="Times New Roman" w:eastAsia="Calibri" w:hAnsi="Times New Roman" w:cs="Times New Roman"/>
          <w:sz w:val="24"/>
          <w:szCs w:val="24"/>
        </w:rPr>
        <w:t xml:space="preserve"> raštas). Atsižvelgdama į nurodytą ir vadovaudamasi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000A37A1" w:rsidRPr="000A37A1">
        <w:rPr>
          <w:rFonts w:ascii="Times New Roman" w:eastAsia="Calibri" w:hAnsi="Times New Roman" w:cs="Times New Roman"/>
          <w:sz w:val="24"/>
          <w:szCs w:val="24"/>
        </w:rPr>
        <w:t xml:space="preserve">nuostatomis (konkurencijos nėra dėl techninių priežasčių), Perkančioji organizacija prašo Tarnybos sutikimo vykdyti dalyvavimo parodoje </w:t>
      </w:r>
      <w:r w:rsidR="004A1561">
        <w:rPr>
          <w:rFonts w:ascii="Times New Roman" w:eastAsia="Calibri" w:hAnsi="Times New Roman" w:cs="Times New Roman"/>
          <w:i/>
          <w:iCs/>
          <w:sz w:val="24"/>
          <w:szCs w:val="24"/>
        </w:rPr>
        <w:t>FOODEX JAPAN 2018</w:t>
      </w:r>
      <w:r w:rsidR="00301F72" w:rsidRPr="000A37A1">
        <w:rPr>
          <w:rFonts w:ascii="Times New Roman" w:eastAsia="Calibri" w:hAnsi="Times New Roman" w:cs="Times New Roman"/>
          <w:sz w:val="24"/>
          <w:szCs w:val="24"/>
        </w:rPr>
        <w:t xml:space="preserve"> </w:t>
      </w:r>
      <w:r w:rsidR="000A37A1" w:rsidRPr="000A37A1">
        <w:rPr>
          <w:rFonts w:ascii="Times New Roman" w:eastAsia="Calibri" w:hAnsi="Times New Roman" w:cs="Times New Roman"/>
          <w:sz w:val="24"/>
          <w:szCs w:val="24"/>
        </w:rPr>
        <w:t xml:space="preserve">paslaugų, suteikiančių teisę naudotis </w:t>
      </w:r>
      <w:r w:rsidR="004A1561">
        <w:rPr>
          <w:rFonts w:ascii="Times New Roman" w:eastAsia="Calibri" w:hAnsi="Times New Roman" w:cs="Times New Roman"/>
          <w:sz w:val="24"/>
          <w:szCs w:val="24"/>
        </w:rPr>
        <w:t>93</w:t>
      </w:r>
      <w:r w:rsidR="000A37A1" w:rsidRPr="000A37A1">
        <w:rPr>
          <w:rFonts w:ascii="Times New Roman" w:eastAsia="Calibri" w:hAnsi="Times New Roman" w:cs="Times New Roman"/>
          <w:sz w:val="24"/>
          <w:szCs w:val="24"/>
        </w:rPr>
        <w:t xml:space="preserve">,00 kv. </w:t>
      </w:r>
      <w:r w:rsidR="00301F72">
        <w:rPr>
          <w:rFonts w:ascii="Times New Roman" w:eastAsia="Calibri" w:hAnsi="Times New Roman" w:cs="Times New Roman"/>
          <w:sz w:val="24"/>
          <w:szCs w:val="24"/>
        </w:rPr>
        <w:t xml:space="preserve">m </w:t>
      </w:r>
      <w:r w:rsidR="000A37A1" w:rsidRPr="000A37A1">
        <w:rPr>
          <w:rFonts w:ascii="Times New Roman" w:eastAsia="Calibri" w:hAnsi="Times New Roman" w:cs="Times New Roman"/>
          <w:sz w:val="24"/>
          <w:szCs w:val="24"/>
        </w:rPr>
        <w:t xml:space="preserve">parodiniu plotu, kuriame bus statomas ir įrengiamas Lietuvos verslo įmonių jungtinis stendas, pirkimą neskelbiamų derybų būdu, pasiūlymą pateikti kviečiant tiekėją </w:t>
      </w:r>
      <w:proofErr w:type="spellStart"/>
      <w:r w:rsidR="004A1561">
        <w:rPr>
          <w:rFonts w:ascii="Times New Roman" w:eastAsia="Calibri" w:hAnsi="Times New Roman" w:cs="Times New Roman"/>
          <w:sz w:val="24"/>
          <w:szCs w:val="24"/>
        </w:rPr>
        <w:t>Japan</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Management</w:t>
      </w:r>
      <w:proofErr w:type="spellEnd"/>
      <w:r w:rsidR="004A1561">
        <w:rPr>
          <w:rFonts w:ascii="Times New Roman" w:eastAsia="Calibri" w:hAnsi="Times New Roman" w:cs="Times New Roman"/>
          <w:sz w:val="24"/>
          <w:szCs w:val="24"/>
        </w:rPr>
        <w:t xml:space="preserve"> </w:t>
      </w:r>
      <w:proofErr w:type="spellStart"/>
      <w:r w:rsidR="004A1561">
        <w:rPr>
          <w:rFonts w:ascii="Times New Roman" w:eastAsia="Calibri" w:hAnsi="Times New Roman" w:cs="Times New Roman"/>
          <w:sz w:val="24"/>
          <w:szCs w:val="24"/>
        </w:rPr>
        <w:t>Association</w:t>
      </w:r>
      <w:proofErr w:type="spellEnd"/>
      <w:r w:rsidR="000A37A1" w:rsidRPr="000A37A1">
        <w:rPr>
          <w:rFonts w:ascii="Times New Roman" w:eastAsia="Calibri" w:hAnsi="Times New Roman" w:cs="Times New Roman"/>
          <w:sz w:val="24"/>
          <w:szCs w:val="24"/>
        </w:rPr>
        <w:t xml:space="preserve">, kuris yra parodos </w:t>
      </w:r>
      <w:r w:rsidR="000A37A1" w:rsidRPr="000A37A1">
        <w:rPr>
          <w:rFonts w:ascii="Times New Roman" w:eastAsia="Calibri" w:hAnsi="Times New Roman" w:cs="Times New Roman"/>
          <w:sz w:val="24"/>
          <w:szCs w:val="24"/>
        </w:rPr>
        <w:lastRenderedPageBreak/>
        <w:t xml:space="preserve">organizatorius ir </w:t>
      </w:r>
      <w:r w:rsidR="003223AA">
        <w:rPr>
          <w:rFonts w:ascii="Times New Roman" w:eastAsia="Calibri" w:hAnsi="Times New Roman" w:cs="Times New Roman"/>
          <w:sz w:val="24"/>
          <w:szCs w:val="24"/>
        </w:rPr>
        <w:t xml:space="preserve">todėl </w:t>
      </w:r>
      <w:r w:rsidR="000A37A1" w:rsidRPr="000A37A1">
        <w:rPr>
          <w:rFonts w:ascii="Times New Roman" w:eastAsia="Calibri" w:hAnsi="Times New Roman" w:cs="Times New Roman"/>
          <w:sz w:val="24"/>
          <w:szCs w:val="24"/>
        </w:rPr>
        <w:t xml:space="preserve">tik jis vienintelis gali suteikti parodinį plotą (Perkančiosios organizacijos viešųjų pirkimų komisijos 2017 m. </w:t>
      </w:r>
      <w:r w:rsidR="004A1561">
        <w:rPr>
          <w:rFonts w:ascii="Times New Roman" w:eastAsia="Calibri" w:hAnsi="Times New Roman" w:cs="Times New Roman"/>
          <w:sz w:val="24"/>
          <w:szCs w:val="24"/>
        </w:rPr>
        <w:t>rugpjūčio 1</w:t>
      </w:r>
      <w:r w:rsidR="00F01B68">
        <w:rPr>
          <w:rFonts w:ascii="Times New Roman" w:eastAsia="Calibri" w:hAnsi="Times New Roman" w:cs="Times New Roman"/>
          <w:sz w:val="24"/>
          <w:szCs w:val="24"/>
        </w:rPr>
        <w:t xml:space="preserve"> d. posėdžio protokolas Nr. 89</w:t>
      </w:r>
      <w:r w:rsidR="000A37A1" w:rsidRPr="000A37A1">
        <w:rPr>
          <w:rFonts w:ascii="Times New Roman" w:eastAsia="Calibri" w:hAnsi="Times New Roman" w:cs="Times New Roman"/>
          <w:sz w:val="24"/>
          <w:szCs w:val="24"/>
        </w:rPr>
        <w:t xml:space="preserve">-1). </w:t>
      </w:r>
    </w:p>
    <w:p w:rsidR="00B95EF1" w:rsidRPr="00E002F5" w:rsidRDefault="00B95EF1" w:rsidP="00B95EF1">
      <w:pPr>
        <w:spacing w:after="0" w:line="240" w:lineRule="auto"/>
        <w:ind w:firstLine="851"/>
        <w:jc w:val="both"/>
        <w:rPr>
          <w:rFonts w:ascii="Calibri" w:eastAsia="Calibri" w:hAnsi="Calibri" w:cs="Calibri"/>
          <w:lang w:eastAsia="lt-LT"/>
        </w:rPr>
      </w:pPr>
      <w:r w:rsidRPr="00E002F5">
        <w:rPr>
          <w:rFonts w:ascii="Times New Roman" w:eastAsia="Calibri" w:hAnsi="Times New Roman" w:cs="Times New Roman"/>
          <w:sz w:val="24"/>
          <w:szCs w:val="24"/>
          <w:lang w:eastAsia="lt-LT"/>
        </w:rPr>
        <w:t>Nagrinėjamu atveju atsižvelgiant į tai, kad įsigyjamų paslaugų (</w:t>
      </w:r>
      <w:r w:rsidRPr="00E002F5">
        <w:rPr>
          <w:rFonts w:ascii="Times New Roman" w:eastAsia="Calibri" w:hAnsi="Times New Roman" w:cs="Times New Roman"/>
          <w:color w:val="000000"/>
          <w:sz w:val="24"/>
          <w:szCs w:val="24"/>
          <w:lang w:eastAsia="lt-LT"/>
        </w:rPr>
        <w:t xml:space="preserve">parodos ploto nuoma) </w:t>
      </w:r>
      <w:r w:rsidRPr="00E002F5">
        <w:rPr>
          <w:rFonts w:ascii="Times New Roman" w:eastAsia="Calibri" w:hAnsi="Times New Roman" w:cs="Times New Roman"/>
          <w:sz w:val="24"/>
          <w:szCs w:val="24"/>
          <w:lang w:eastAsia="lt-LT"/>
        </w:rPr>
        <w:t xml:space="preserve">kainą sudaro ne tik </w:t>
      </w:r>
      <w:r w:rsidRPr="00E002F5">
        <w:rPr>
          <w:rFonts w:ascii="Times New Roman" w:eastAsia="Calibri" w:hAnsi="Times New Roman" w:cs="Times New Roman"/>
          <w:sz w:val="24"/>
          <w:szCs w:val="24"/>
          <w:u w:val="single"/>
          <w:lang w:eastAsia="lt-LT"/>
        </w:rPr>
        <w:t>parodinio ploto kaina</w:t>
      </w:r>
      <w:r w:rsidRPr="00E002F5">
        <w:rPr>
          <w:rFonts w:ascii="Times New Roman" w:eastAsia="Calibri" w:hAnsi="Times New Roman" w:cs="Times New Roman"/>
          <w:sz w:val="24"/>
          <w:szCs w:val="24"/>
          <w:lang w:eastAsia="lt-LT"/>
        </w:rPr>
        <w:t xml:space="preserve">, kuri yra  pagrindinė kainos dalis, bet ir </w:t>
      </w:r>
      <w:r>
        <w:rPr>
          <w:rFonts w:ascii="Times New Roman" w:eastAsia="Calibri" w:hAnsi="Times New Roman" w:cs="Times New Roman"/>
          <w:sz w:val="24"/>
          <w:szCs w:val="24"/>
          <w:lang w:eastAsia="lt-LT"/>
        </w:rPr>
        <w:t>užsienio dalyvių aptarnavimo mokestis bei mokestis už įmonės dalyvės įrašą į oficialų parodos katalogą</w:t>
      </w:r>
      <w:r w:rsidRPr="003308D2">
        <w:rPr>
          <w:rFonts w:ascii="Times New Roman" w:eastAsia="Calibri" w:hAnsi="Times New Roman" w:cs="Times New Roman"/>
          <w:sz w:val="24"/>
          <w:szCs w:val="24"/>
          <w:lang w:eastAsia="lt-LT"/>
        </w:rPr>
        <w:t xml:space="preserve"> </w:t>
      </w:r>
      <w:r w:rsidRPr="00E002F5">
        <w:rPr>
          <w:rFonts w:ascii="Times New Roman" w:eastAsia="Calibri" w:hAnsi="Times New Roman" w:cs="Times New Roman"/>
          <w:sz w:val="24"/>
          <w:szCs w:val="24"/>
          <w:u w:val="single"/>
          <w:lang w:eastAsia="lt-LT"/>
        </w:rPr>
        <w:t>ir šias paslaugas įsigyti dalyviai gali tik iš parodos organizatoriaus, nes jos techniškai yra susijusios su parodiniu plotu, todėl tenkinamas pagrindas vykdyti pirkimą pagal Įstatymo 71 straipsnio 1 dalies 2 punkto (b) papunkčio nuostatas, kurios numato</w:t>
      </w:r>
      <w:r>
        <w:rPr>
          <w:rFonts w:ascii="Times New Roman" w:eastAsia="Calibri" w:hAnsi="Times New Roman" w:cs="Times New Roman"/>
          <w:sz w:val="24"/>
          <w:szCs w:val="24"/>
          <w:u w:val="single"/>
          <w:lang w:eastAsia="lt-LT"/>
        </w:rPr>
        <w:t>,</w:t>
      </w:r>
      <w:r w:rsidRPr="008C6284">
        <w:rPr>
          <w:rFonts w:ascii="Times New Roman" w:eastAsia="Calibri" w:hAnsi="Times New Roman" w:cs="Times New Roman"/>
          <w:sz w:val="24"/>
          <w:szCs w:val="24"/>
          <w:lang w:eastAsia="lt-LT"/>
        </w:rPr>
        <w:t xml:space="preserve"> </w:t>
      </w:r>
      <w:r w:rsidRPr="00E002F5">
        <w:rPr>
          <w:rFonts w:ascii="Times New Roman" w:eastAsia="Calibri" w:hAnsi="Times New Roman" w:cs="Times New Roman"/>
          <w:sz w:val="24"/>
          <w:szCs w:val="24"/>
          <w:lang w:eastAsia="lt-LT"/>
        </w:rPr>
        <w:t xml:space="preserve">kad paslaugos neskelbiamų derybų būdu gali būti perkamos: </w:t>
      </w:r>
      <w:r w:rsidRPr="00E002F5">
        <w:rPr>
          <w:rFonts w:ascii="Times New Roman" w:eastAsia="Calibri" w:hAnsi="Times New Roman" w:cs="Times New Roman"/>
          <w:i/>
          <w:iCs/>
          <w:sz w:val="24"/>
          <w:szCs w:val="24"/>
          <w:lang w:eastAsia="lt-LT"/>
        </w:rPr>
        <w:t xml:space="preserve">„jeigu &lt;...&gt; paslaugas teikti &lt;...&gt; gali tik konkretus tiekėjas dėl vienos iš šių priežasčių: &lt;...&gt; b) konkurencijos nėra dėl techninių priežasčių &lt;...&gt;“. </w:t>
      </w:r>
    </w:p>
    <w:p w:rsidR="00B95EF1" w:rsidRPr="00E002F5" w:rsidRDefault="00B95EF1" w:rsidP="00B95EF1">
      <w:pPr>
        <w:spacing w:after="0" w:line="240" w:lineRule="auto"/>
        <w:ind w:firstLine="709"/>
        <w:jc w:val="both"/>
        <w:rPr>
          <w:rFonts w:ascii="Calibri" w:eastAsia="Calibri" w:hAnsi="Calibri" w:cs="Calibri"/>
          <w:lang w:eastAsia="lt-LT"/>
        </w:rPr>
      </w:pPr>
      <w:r w:rsidRPr="00E002F5">
        <w:rPr>
          <w:rFonts w:ascii="Times New Roman" w:eastAsia="Calibri" w:hAnsi="Times New Roman" w:cs="Times New Roman"/>
          <w:sz w:val="24"/>
          <w:szCs w:val="24"/>
          <w:lang w:eastAsia="lt-LT"/>
        </w:rPr>
        <w:t xml:space="preserve">Įvertinus nurodytas aplinkybes ir pateiktus dokumentus nagrinėjamu atveju Perkančiosios organizacijos priimtas sprendimas ir pasirinktas paslaugų pirkimo būdas atitinka Įstatymo 71 straipsnio 1 dalies 2 punkto (b) papunkčio nuostatas, todėl Tarnyba, vadovaudamasi Įstatymo 95 straipsnio 2 dalies 6 punkto nuostatomis, </w:t>
      </w:r>
      <w:r w:rsidRPr="00E002F5">
        <w:rPr>
          <w:rFonts w:ascii="Times New Roman" w:eastAsia="Calibri" w:hAnsi="Times New Roman" w:cs="Times New Roman"/>
          <w:b/>
          <w:bCs/>
          <w:sz w:val="24"/>
          <w:szCs w:val="24"/>
          <w:lang w:eastAsia="lt-LT"/>
        </w:rPr>
        <w:t>sutinka</w:t>
      </w:r>
      <w:r w:rsidRPr="00E002F5">
        <w:rPr>
          <w:rFonts w:ascii="Times New Roman" w:eastAsia="Calibri" w:hAnsi="Times New Roman" w:cs="Times New Roman"/>
          <w:sz w:val="24"/>
          <w:szCs w:val="24"/>
          <w:lang w:eastAsia="lt-LT"/>
        </w:rPr>
        <w:t xml:space="preserve">, kad VĮ Lietuvos žemės ūkio ir maisto produktų rinkos reguliavimo agentūra </w:t>
      </w:r>
      <w:r w:rsidRPr="00E002F5">
        <w:rPr>
          <w:rFonts w:ascii="Times New Roman" w:eastAsia="Calibri" w:hAnsi="Times New Roman" w:cs="Times New Roman"/>
          <w:i/>
          <w:iCs/>
          <w:sz w:val="24"/>
          <w:szCs w:val="24"/>
          <w:lang w:eastAsia="lt-LT"/>
        </w:rPr>
        <w:t xml:space="preserve">dalyvavimo parodoje </w:t>
      </w:r>
      <w:r>
        <w:rPr>
          <w:rFonts w:ascii="Times New Roman" w:eastAsia="Calibri" w:hAnsi="Times New Roman" w:cs="Times New Roman"/>
          <w:i/>
          <w:iCs/>
          <w:sz w:val="24"/>
          <w:szCs w:val="24"/>
        </w:rPr>
        <w:t xml:space="preserve">FOODEX JAPAN 2018 </w:t>
      </w:r>
      <w:r w:rsidRPr="00E002F5">
        <w:rPr>
          <w:rFonts w:ascii="Times New Roman" w:eastAsia="Calibri" w:hAnsi="Times New Roman" w:cs="Times New Roman"/>
          <w:i/>
          <w:iCs/>
          <w:sz w:val="24"/>
          <w:szCs w:val="24"/>
          <w:lang w:eastAsia="lt-LT"/>
        </w:rPr>
        <w:t xml:space="preserve"> paslaugų, suteikiančių teisę naudotis </w:t>
      </w:r>
      <w:r>
        <w:rPr>
          <w:rFonts w:ascii="Times New Roman" w:eastAsia="Calibri" w:hAnsi="Times New Roman" w:cs="Times New Roman"/>
          <w:i/>
          <w:iCs/>
          <w:sz w:val="24"/>
          <w:szCs w:val="24"/>
          <w:lang w:eastAsia="lt-LT"/>
        </w:rPr>
        <w:t>93</w:t>
      </w:r>
      <w:r w:rsidRPr="00E002F5">
        <w:rPr>
          <w:rFonts w:ascii="Times New Roman" w:eastAsia="Calibri" w:hAnsi="Times New Roman" w:cs="Times New Roman"/>
          <w:i/>
          <w:iCs/>
          <w:sz w:val="24"/>
          <w:szCs w:val="24"/>
          <w:lang w:eastAsia="lt-LT"/>
        </w:rPr>
        <w:t>,00 kv. m parodiniu plotu</w:t>
      </w:r>
      <w:r w:rsidRPr="00E002F5">
        <w:rPr>
          <w:rFonts w:ascii="Times New Roman" w:eastAsia="Calibri" w:hAnsi="Times New Roman" w:cs="Times New Roman"/>
          <w:sz w:val="24"/>
          <w:szCs w:val="24"/>
          <w:lang w:eastAsia="lt-LT"/>
        </w:rPr>
        <w:t xml:space="preserve">, </w:t>
      </w:r>
      <w:r w:rsidRPr="00E002F5">
        <w:rPr>
          <w:rFonts w:ascii="Times New Roman" w:eastAsia="Calibri" w:hAnsi="Times New Roman" w:cs="Times New Roman"/>
          <w:i/>
          <w:iCs/>
          <w:sz w:val="24"/>
          <w:szCs w:val="24"/>
          <w:lang w:eastAsia="lt-LT"/>
        </w:rPr>
        <w:t>pirkimą</w:t>
      </w:r>
      <w:r w:rsidRPr="00E002F5">
        <w:rPr>
          <w:rFonts w:ascii="Times New Roman" w:eastAsia="Calibri" w:hAnsi="Times New Roman" w:cs="Times New Roman"/>
          <w:sz w:val="24"/>
          <w:szCs w:val="24"/>
          <w:lang w:eastAsia="lt-LT"/>
        </w:rPr>
        <w:t xml:space="preserve"> vykdytų neskelbiamų derybų būdu, vadovaujantis Įstatymo 71 straipsnio 1 dalies 2 punkto (b) papunkčio nuostatomis, į derybas kviečiant tiekėją </w:t>
      </w:r>
      <w:proofErr w:type="spellStart"/>
      <w:r>
        <w:rPr>
          <w:rFonts w:ascii="Times New Roman" w:eastAsia="Calibri" w:hAnsi="Times New Roman" w:cs="Times New Roman"/>
          <w:sz w:val="24"/>
          <w:szCs w:val="24"/>
        </w:rPr>
        <w:t>Japan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Management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Association</w:t>
      </w:r>
      <w:proofErr w:type="spellEnd"/>
      <w:r w:rsidRPr="00E002F5">
        <w:rPr>
          <w:rFonts w:ascii="Times New Roman" w:eastAsia="Calibri" w:hAnsi="Times New Roman" w:cs="Times New Roman"/>
          <w:sz w:val="24"/>
          <w:szCs w:val="24"/>
          <w:lang w:eastAsia="lt-LT"/>
        </w:rPr>
        <w:t>.</w:t>
      </w:r>
    </w:p>
    <w:p w:rsidR="00B95EF1" w:rsidRDefault="00B95EF1" w:rsidP="00B95EF1">
      <w:pPr>
        <w:spacing w:after="0" w:line="240" w:lineRule="auto"/>
        <w:ind w:firstLine="709"/>
        <w:jc w:val="both"/>
        <w:rPr>
          <w:rFonts w:ascii="Times New Roman" w:eastAsia="Calibri" w:hAnsi="Times New Roman" w:cs="Times New Roman"/>
          <w:sz w:val="24"/>
          <w:szCs w:val="24"/>
          <w:lang w:eastAsia="lt-LT"/>
        </w:rPr>
      </w:pPr>
    </w:p>
    <w:p w:rsidR="00B95EF1" w:rsidRDefault="00B95EF1" w:rsidP="00B95EF1">
      <w:pPr>
        <w:spacing w:after="0" w:line="240" w:lineRule="auto"/>
        <w:ind w:firstLine="709"/>
        <w:jc w:val="both"/>
        <w:rPr>
          <w:rFonts w:ascii="Times New Roman" w:eastAsia="Calibri" w:hAnsi="Times New Roman" w:cs="Times New Roman"/>
          <w:sz w:val="24"/>
          <w:szCs w:val="24"/>
          <w:lang w:eastAsia="lt-LT"/>
        </w:rPr>
      </w:pPr>
    </w:p>
    <w:p w:rsidR="00B95EF1" w:rsidRDefault="00B95EF1" w:rsidP="00B95EF1">
      <w:pPr>
        <w:spacing w:after="0" w:line="240" w:lineRule="auto"/>
        <w:ind w:firstLine="709"/>
        <w:jc w:val="both"/>
        <w:rPr>
          <w:rFonts w:ascii="Times New Roman" w:eastAsia="Calibri" w:hAnsi="Times New Roman" w:cs="Times New Roman"/>
          <w:sz w:val="24"/>
          <w:szCs w:val="24"/>
          <w:lang w:eastAsia="lt-LT"/>
        </w:rPr>
      </w:pPr>
    </w:p>
    <w:p w:rsidR="007A451D" w:rsidRDefault="007A451D" w:rsidP="00606288">
      <w:pPr>
        <w:widowControl w:val="0"/>
        <w:spacing w:after="0" w:line="240" w:lineRule="auto"/>
        <w:ind w:firstLine="851"/>
        <w:jc w:val="both"/>
        <w:rPr>
          <w:rFonts w:ascii="Times New Roman" w:eastAsia="Times New Roman" w:hAnsi="Times New Roman" w:cs="Times New Roman"/>
          <w:sz w:val="24"/>
          <w:szCs w:val="24"/>
        </w:rPr>
      </w:pPr>
    </w:p>
    <w:p w:rsidR="002D027C" w:rsidRDefault="002D027C" w:rsidP="00606288">
      <w:pPr>
        <w:widowControl w:val="0"/>
        <w:spacing w:after="0" w:line="240" w:lineRule="auto"/>
        <w:ind w:firstLine="851"/>
        <w:jc w:val="both"/>
        <w:rPr>
          <w:rFonts w:ascii="Times New Roman" w:eastAsia="Times New Roman" w:hAnsi="Times New Roman" w:cs="Times New Roman"/>
          <w:sz w:val="24"/>
          <w:szCs w:val="24"/>
        </w:rPr>
      </w:pPr>
    </w:p>
    <w:p w:rsidR="002D027C" w:rsidRDefault="002D027C" w:rsidP="00606288">
      <w:pPr>
        <w:widowControl w:val="0"/>
        <w:spacing w:after="0" w:line="240" w:lineRule="auto"/>
        <w:ind w:firstLine="851"/>
        <w:jc w:val="both"/>
        <w:rPr>
          <w:rFonts w:ascii="Times New Roman" w:eastAsia="Times New Roman" w:hAnsi="Times New Roman" w:cs="Times New Roman"/>
          <w:sz w:val="24"/>
          <w:szCs w:val="24"/>
        </w:rPr>
      </w:pPr>
    </w:p>
    <w:p w:rsidR="002D027C" w:rsidRDefault="002D027C" w:rsidP="00606288">
      <w:pPr>
        <w:widowControl w:val="0"/>
        <w:spacing w:after="0" w:line="240" w:lineRule="auto"/>
        <w:ind w:firstLine="851"/>
        <w:jc w:val="both"/>
        <w:rPr>
          <w:rFonts w:ascii="Times New Roman" w:eastAsia="Times New Roman" w:hAnsi="Times New Roman" w:cs="Times New Roman"/>
          <w:sz w:val="24"/>
          <w:szCs w:val="24"/>
        </w:rPr>
      </w:pPr>
    </w:p>
    <w:p w:rsidR="00606288" w:rsidRDefault="00606288" w:rsidP="000A37A1">
      <w:pPr>
        <w:spacing w:after="0" w:line="240" w:lineRule="auto"/>
        <w:ind w:firstLine="851"/>
        <w:jc w:val="both"/>
        <w:rPr>
          <w:rFonts w:ascii="Times New Roman" w:eastAsia="Calibri" w:hAnsi="Times New Roman" w:cs="Times New Roman"/>
          <w:sz w:val="24"/>
          <w:szCs w:val="24"/>
        </w:rPr>
      </w:pPr>
    </w:p>
    <w:p w:rsidR="000A37A1" w:rsidRDefault="000A37A1" w:rsidP="00E154FA">
      <w:pPr>
        <w:spacing w:after="0" w:line="240" w:lineRule="auto"/>
        <w:ind w:firstLine="851"/>
        <w:jc w:val="both"/>
        <w:rPr>
          <w:rFonts w:ascii="Times New Roman" w:eastAsia="Times New Roman" w:hAnsi="Times New Roman" w:cs="Times New Roman"/>
          <w:sz w:val="24"/>
          <w:szCs w:val="24"/>
        </w:rPr>
      </w:pPr>
    </w:p>
    <w:p w:rsidR="001E4B78" w:rsidRDefault="00E154FA" w:rsidP="005D783A">
      <w:pPr>
        <w:spacing w:after="0" w:line="360" w:lineRule="auto"/>
        <w:ind w:right="142"/>
        <w:jc w:val="both"/>
      </w:pPr>
      <w:r>
        <w:t xml:space="preserve"> </w:t>
      </w:r>
    </w:p>
    <w:tbl>
      <w:tblPr>
        <w:tblW w:w="0" w:type="auto"/>
        <w:tblLook w:val="01E0" w:firstRow="1" w:lastRow="1" w:firstColumn="1" w:lastColumn="1" w:noHBand="0" w:noVBand="0"/>
      </w:tblPr>
      <w:tblGrid>
        <w:gridCol w:w="5245"/>
        <w:gridCol w:w="4393"/>
      </w:tblGrid>
      <w:tr w:rsidR="001E4B78" w:rsidRPr="00381DD6" w:rsidTr="00A17641">
        <w:tc>
          <w:tcPr>
            <w:tcW w:w="5245"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Prevencijos ir pirkimo sutarčių priežiūros skyriaus</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vyriausioji specialistė                                                                         </w:t>
            </w:r>
          </w:p>
        </w:tc>
        <w:tc>
          <w:tcPr>
            <w:tcW w:w="4393"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Laimutė Tautvaišienė</w:t>
            </w:r>
          </w:p>
        </w:tc>
      </w:tr>
    </w:tbl>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B95EF1" w:rsidRDefault="00B95EF1" w:rsidP="001E4B78">
      <w:pPr>
        <w:spacing w:after="0" w:line="360" w:lineRule="auto"/>
        <w:ind w:right="142"/>
        <w:jc w:val="both"/>
        <w:rPr>
          <w:rFonts w:ascii="Times New Roman" w:eastAsia="Times New Roman" w:hAnsi="Times New Roman" w:cs="Times New Roman"/>
        </w:rPr>
      </w:pPr>
    </w:p>
    <w:p w:rsidR="00B95EF1" w:rsidRDefault="00B95EF1" w:rsidP="001E4B78">
      <w:pPr>
        <w:spacing w:after="0" w:line="360" w:lineRule="auto"/>
        <w:ind w:right="142"/>
        <w:jc w:val="both"/>
        <w:rPr>
          <w:rFonts w:ascii="Times New Roman" w:eastAsia="Times New Roman" w:hAnsi="Times New Roman" w:cs="Times New Roman"/>
        </w:rPr>
      </w:pPr>
    </w:p>
    <w:p w:rsidR="00B95EF1" w:rsidRDefault="00B95EF1" w:rsidP="001E4B78">
      <w:pPr>
        <w:spacing w:after="0" w:line="360" w:lineRule="auto"/>
        <w:ind w:right="142"/>
        <w:jc w:val="both"/>
        <w:rPr>
          <w:rFonts w:ascii="Times New Roman" w:eastAsia="Times New Roman" w:hAnsi="Times New Roman" w:cs="Times New Roman"/>
        </w:rPr>
      </w:pPr>
    </w:p>
    <w:p w:rsidR="00B95EF1" w:rsidRDefault="00B95EF1" w:rsidP="001E4B78">
      <w:pPr>
        <w:spacing w:after="0" w:line="360" w:lineRule="auto"/>
        <w:ind w:right="142"/>
        <w:jc w:val="both"/>
        <w:rPr>
          <w:rFonts w:ascii="Times New Roman" w:eastAsia="Times New Roman" w:hAnsi="Times New Roman" w:cs="Times New Roman"/>
        </w:rPr>
      </w:pPr>
    </w:p>
    <w:p w:rsidR="00B95EF1" w:rsidRDefault="00B95EF1" w:rsidP="001E4B78">
      <w:pPr>
        <w:spacing w:after="0" w:line="360" w:lineRule="auto"/>
        <w:ind w:right="142"/>
        <w:jc w:val="both"/>
        <w:rPr>
          <w:rFonts w:ascii="Times New Roman" w:eastAsia="Times New Roman" w:hAnsi="Times New Roman" w:cs="Times New Roman"/>
        </w:rPr>
      </w:pPr>
    </w:p>
    <w:p w:rsidR="00B95EF1" w:rsidRDefault="00B95EF1" w:rsidP="001E4B78">
      <w:pPr>
        <w:spacing w:after="0" w:line="360" w:lineRule="auto"/>
        <w:ind w:right="142"/>
        <w:jc w:val="both"/>
        <w:rPr>
          <w:rFonts w:ascii="Times New Roman" w:eastAsia="Times New Roman" w:hAnsi="Times New Roman" w:cs="Times New Roman"/>
        </w:rPr>
      </w:pPr>
    </w:p>
    <w:p w:rsidR="00B95EF1" w:rsidRDefault="00B95EF1" w:rsidP="001E4B78">
      <w:pPr>
        <w:spacing w:after="0" w:line="360" w:lineRule="auto"/>
        <w:ind w:right="142"/>
        <w:jc w:val="both"/>
        <w:rPr>
          <w:rFonts w:ascii="Times New Roman" w:eastAsia="Times New Roman" w:hAnsi="Times New Roman" w:cs="Times New Roman"/>
        </w:rPr>
      </w:pPr>
    </w:p>
    <w:p w:rsidR="001E4B78" w:rsidRPr="00926C4F" w:rsidRDefault="001E4B78" w:rsidP="001E4B78">
      <w:pPr>
        <w:tabs>
          <w:tab w:val="left" w:pos="900"/>
        </w:tabs>
        <w:spacing w:after="0" w:line="240" w:lineRule="auto"/>
        <w:rPr>
          <w:rFonts w:ascii="Times New Roman" w:eastAsia="Times New Roman" w:hAnsi="Times New Roman" w:cs="Times New Roman"/>
          <w:sz w:val="24"/>
          <w:szCs w:val="24"/>
        </w:rPr>
      </w:pPr>
      <w:r w:rsidRPr="00926C4F">
        <w:rPr>
          <w:rFonts w:ascii="Times New Roman" w:eastAsia="Times New Roman" w:hAnsi="Times New Roman" w:cs="Times New Roman"/>
          <w:sz w:val="24"/>
          <w:szCs w:val="24"/>
        </w:rPr>
        <w:t>L. Tautvaišienė, tel. (8 5) 219 7036, faks. (8 5) 213 6213, el. p. Laimute.Tautvaisiene@vpt.lt</w:t>
      </w:r>
    </w:p>
    <w:sectPr w:rsidR="001E4B78" w:rsidRPr="00926C4F" w:rsidSect="00302EAE">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83D" w:rsidRDefault="0007783D">
      <w:pPr>
        <w:spacing w:after="0" w:line="240" w:lineRule="auto"/>
      </w:pPr>
      <w:r>
        <w:separator/>
      </w:r>
    </w:p>
  </w:endnote>
  <w:endnote w:type="continuationSeparator" w:id="0">
    <w:p w:rsidR="0007783D" w:rsidRDefault="0007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07783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07783D">
    <w:pPr>
      <w:pStyle w:val="Porat"/>
    </w:pPr>
  </w:p>
  <w:p w:rsidR="006C06BD" w:rsidRDefault="0007783D">
    <w:pPr>
      <w:pStyle w:val="Porat"/>
    </w:pPr>
  </w:p>
  <w:p w:rsidR="006C06BD" w:rsidRDefault="0007783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760067"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FADAAFD" wp14:editId="44859B07">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07783D" w:rsidP="00B375CF">
    <w:pPr>
      <w:pStyle w:val="Porat"/>
    </w:pPr>
  </w:p>
  <w:p w:rsidR="006C06BD" w:rsidRPr="00B375CF" w:rsidRDefault="0007783D"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83D" w:rsidRDefault="0007783D">
      <w:pPr>
        <w:spacing w:after="0" w:line="240" w:lineRule="auto"/>
      </w:pPr>
      <w:r>
        <w:separator/>
      </w:r>
    </w:p>
  </w:footnote>
  <w:footnote w:type="continuationSeparator" w:id="0">
    <w:p w:rsidR="0007783D" w:rsidRDefault="00077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07783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4C3B">
      <w:rPr>
        <w:rStyle w:val="Puslapionumeris"/>
        <w:noProof/>
      </w:rPr>
      <w:t>2</w:t>
    </w:r>
    <w:r>
      <w:rPr>
        <w:rStyle w:val="Puslapionumeris"/>
      </w:rPr>
      <w:fldChar w:fldCharType="end"/>
    </w:r>
  </w:p>
  <w:p w:rsidR="006C06BD" w:rsidRDefault="0007783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07783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FA"/>
    <w:rsid w:val="00075C03"/>
    <w:rsid w:val="0007783D"/>
    <w:rsid w:val="000A1943"/>
    <w:rsid w:val="000A37A1"/>
    <w:rsid w:val="000F7AD1"/>
    <w:rsid w:val="0017746F"/>
    <w:rsid w:val="0018578D"/>
    <w:rsid w:val="001E4B78"/>
    <w:rsid w:val="002209CE"/>
    <w:rsid w:val="00224A14"/>
    <w:rsid w:val="002270C2"/>
    <w:rsid w:val="002553F4"/>
    <w:rsid w:val="002B5DDD"/>
    <w:rsid w:val="002D027C"/>
    <w:rsid w:val="002E11B4"/>
    <w:rsid w:val="00301F72"/>
    <w:rsid w:val="003029FF"/>
    <w:rsid w:val="00302EAE"/>
    <w:rsid w:val="003113BE"/>
    <w:rsid w:val="003223AA"/>
    <w:rsid w:val="0041519A"/>
    <w:rsid w:val="00434FBF"/>
    <w:rsid w:val="0044439C"/>
    <w:rsid w:val="004A1561"/>
    <w:rsid w:val="004F12B8"/>
    <w:rsid w:val="004F7151"/>
    <w:rsid w:val="005035BE"/>
    <w:rsid w:val="005138D3"/>
    <w:rsid w:val="005C266C"/>
    <w:rsid w:val="005D783A"/>
    <w:rsid w:val="00606288"/>
    <w:rsid w:val="00631E12"/>
    <w:rsid w:val="006541E6"/>
    <w:rsid w:val="007161A2"/>
    <w:rsid w:val="007161BD"/>
    <w:rsid w:val="00752C2B"/>
    <w:rsid w:val="00760067"/>
    <w:rsid w:val="007A451D"/>
    <w:rsid w:val="007C787D"/>
    <w:rsid w:val="007E123A"/>
    <w:rsid w:val="007E5A19"/>
    <w:rsid w:val="00845672"/>
    <w:rsid w:val="008A73B3"/>
    <w:rsid w:val="008B0C75"/>
    <w:rsid w:val="009202AA"/>
    <w:rsid w:val="00957093"/>
    <w:rsid w:val="00974C3B"/>
    <w:rsid w:val="009816C9"/>
    <w:rsid w:val="009C0CF1"/>
    <w:rsid w:val="009C6ABF"/>
    <w:rsid w:val="00A1164F"/>
    <w:rsid w:val="00A27A9E"/>
    <w:rsid w:val="00B20B7F"/>
    <w:rsid w:val="00B95EF1"/>
    <w:rsid w:val="00BD67CB"/>
    <w:rsid w:val="00BE3E38"/>
    <w:rsid w:val="00BF5804"/>
    <w:rsid w:val="00C25596"/>
    <w:rsid w:val="00C634BF"/>
    <w:rsid w:val="00C839E0"/>
    <w:rsid w:val="00C86943"/>
    <w:rsid w:val="00D269E1"/>
    <w:rsid w:val="00D43D39"/>
    <w:rsid w:val="00E002F5"/>
    <w:rsid w:val="00E154FA"/>
    <w:rsid w:val="00E86991"/>
    <w:rsid w:val="00EB30FE"/>
    <w:rsid w:val="00EC5587"/>
    <w:rsid w:val="00EF5693"/>
    <w:rsid w:val="00F01B68"/>
    <w:rsid w:val="00F053B4"/>
    <w:rsid w:val="00F11E97"/>
    <w:rsid w:val="00F17D10"/>
    <w:rsid w:val="00F46E0D"/>
    <w:rsid w:val="00F969C5"/>
    <w:rsid w:val="00FB3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635">
      <w:bodyDiv w:val="1"/>
      <w:marLeft w:val="0"/>
      <w:marRight w:val="0"/>
      <w:marTop w:val="0"/>
      <w:marBottom w:val="0"/>
      <w:divBdr>
        <w:top w:val="none" w:sz="0" w:space="0" w:color="auto"/>
        <w:left w:val="none" w:sz="0" w:space="0" w:color="auto"/>
        <w:bottom w:val="none" w:sz="0" w:space="0" w:color="auto"/>
        <w:right w:val="none" w:sz="0" w:space="0" w:color="auto"/>
      </w:divBdr>
    </w:div>
    <w:div w:id="271128300">
      <w:bodyDiv w:val="1"/>
      <w:marLeft w:val="0"/>
      <w:marRight w:val="0"/>
      <w:marTop w:val="0"/>
      <w:marBottom w:val="0"/>
      <w:divBdr>
        <w:top w:val="none" w:sz="0" w:space="0" w:color="auto"/>
        <w:left w:val="none" w:sz="0" w:space="0" w:color="auto"/>
        <w:bottom w:val="none" w:sz="0" w:space="0" w:color="auto"/>
        <w:right w:val="none" w:sz="0" w:space="0" w:color="auto"/>
      </w:divBdr>
    </w:div>
    <w:div w:id="369111349">
      <w:bodyDiv w:val="1"/>
      <w:marLeft w:val="0"/>
      <w:marRight w:val="0"/>
      <w:marTop w:val="0"/>
      <w:marBottom w:val="0"/>
      <w:divBdr>
        <w:top w:val="none" w:sz="0" w:space="0" w:color="auto"/>
        <w:left w:val="none" w:sz="0" w:space="0" w:color="auto"/>
        <w:bottom w:val="none" w:sz="0" w:space="0" w:color="auto"/>
        <w:right w:val="none" w:sz="0" w:space="0" w:color="auto"/>
      </w:divBdr>
    </w:div>
    <w:div w:id="817694339">
      <w:bodyDiv w:val="1"/>
      <w:marLeft w:val="0"/>
      <w:marRight w:val="0"/>
      <w:marTop w:val="0"/>
      <w:marBottom w:val="0"/>
      <w:divBdr>
        <w:top w:val="none" w:sz="0" w:space="0" w:color="auto"/>
        <w:left w:val="none" w:sz="0" w:space="0" w:color="auto"/>
        <w:bottom w:val="none" w:sz="0" w:space="0" w:color="auto"/>
        <w:right w:val="none" w:sz="0" w:space="0" w:color="auto"/>
      </w:divBdr>
    </w:div>
    <w:div w:id="12158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3056</Words>
  <Characters>1743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21</cp:revision>
  <cp:lastPrinted>2017-08-11T07:54:00Z</cp:lastPrinted>
  <dcterms:created xsi:type="dcterms:W3CDTF">2017-07-27T12:38:00Z</dcterms:created>
  <dcterms:modified xsi:type="dcterms:W3CDTF">2017-08-16T07:29:00Z</dcterms:modified>
</cp:coreProperties>
</file>