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A637A" w:rsidRPr="003B5F53" w:rsidRDefault="009A637A" w:rsidP="009A637A">
      <w:pPr>
        <w:jc w:val="center"/>
        <w:rPr>
          <w:sz w:val="24"/>
          <w:szCs w:val="24"/>
        </w:rPr>
      </w:pPr>
      <w:r w:rsidRPr="003B5F53">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54795543" r:id="rId7"/>
        </w:object>
      </w:r>
    </w:p>
    <w:p w:rsidR="009A637A" w:rsidRPr="003B5F53" w:rsidRDefault="009A637A" w:rsidP="009A637A">
      <w:pPr>
        <w:rPr>
          <w:sz w:val="24"/>
          <w:szCs w:val="24"/>
        </w:rPr>
      </w:pPr>
    </w:p>
    <w:p w:rsidR="009A637A" w:rsidRPr="003B5F53" w:rsidRDefault="009A637A" w:rsidP="009A637A">
      <w:pPr>
        <w:pStyle w:val="Antrat1"/>
        <w:tabs>
          <w:tab w:val="left" w:pos="2625"/>
          <w:tab w:val="center" w:pos="4819"/>
        </w:tabs>
        <w:rPr>
          <w:sz w:val="24"/>
          <w:szCs w:val="24"/>
        </w:rPr>
      </w:pPr>
      <w:r w:rsidRPr="003B5F53">
        <w:rPr>
          <w:sz w:val="24"/>
          <w:szCs w:val="24"/>
        </w:rPr>
        <w:tab/>
      </w:r>
      <w:r w:rsidRPr="003B5F53">
        <w:rPr>
          <w:sz w:val="24"/>
          <w:szCs w:val="24"/>
        </w:rPr>
        <w:tab/>
        <w:t>VIEŠŲJŲ PIRKIMŲ TARNYBA</w:t>
      </w:r>
    </w:p>
    <w:p w:rsidR="009A637A" w:rsidRPr="003B5F53" w:rsidRDefault="009A637A" w:rsidP="009A637A">
      <w:pPr>
        <w:jc w:val="center"/>
        <w:rPr>
          <w:b/>
          <w:sz w:val="24"/>
          <w:szCs w:val="24"/>
        </w:rPr>
      </w:pPr>
      <w:r w:rsidRPr="003B5F53">
        <w:rPr>
          <w:b/>
          <w:sz w:val="24"/>
          <w:szCs w:val="24"/>
        </w:rPr>
        <w:t>PREVENCIJOS IR PIRKIMO SUTARČIŲ PRIEŽIŪROS SKYRIUS</w:t>
      </w:r>
    </w:p>
    <w:p w:rsidR="009A637A" w:rsidRPr="003B5F53" w:rsidRDefault="009A637A" w:rsidP="009A637A">
      <w:pPr>
        <w:ind w:left="-284" w:firstLine="284"/>
        <w:jc w:val="center"/>
        <w:rPr>
          <w:b/>
          <w:bCs/>
          <w:sz w:val="24"/>
          <w:szCs w:val="24"/>
        </w:rPr>
      </w:pPr>
    </w:p>
    <w:p w:rsidR="009A637A" w:rsidRPr="003B5F53" w:rsidRDefault="009A637A" w:rsidP="009A637A">
      <w:pPr>
        <w:ind w:left="-284" w:firstLine="284"/>
        <w:jc w:val="center"/>
        <w:rPr>
          <w:b/>
          <w:bCs/>
          <w:sz w:val="24"/>
          <w:szCs w:val="24"/>
        </w:rPr>
      </w:pPr>
      <w:r w:rsidRPr="003B5F53">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3B5F53" w:rsidRPr="003B5F53" w:rsidTr="0082179E">
        <w:trPr>
          <w:cantSplit/>
          <w:trHeight w:val="671"/>
        </w:trPr>
        <w:tc>
          <w:tcPr>
            <w:tcW w:w="3594" w:type="dxa"/>
          </w:tcPr>
          <w:p w:rsidR="009A637A" w:rsidRPr="003B5F53" w:rsidRDefault="009A637A" w:rsidP="0082179E">
            <w:pPr>
              <w:pStyle w:val="Default"/>
              <w:jc w:val="center"/>
              <w:rPr>
                <w:color w:val="auto"/>
                <w:lang w:val="lt-LT"/>
              </w:rPr>
            </w:pPr>
          </w:p>
          <w:p w:rsidR="009A637A" w:rsidRPr="003B5F53" w:rsidRDefault="009A637A" w:rsidP="0082179E">
            <w:pPr>
              <w:pStyle w:val="Default"/>
              <w:jc w:val="center"/>
              <w:rPr>
                <w:color w:val="auto"/>
                <w:lang w:val="lt-LT"/>
              </w:rPr>
            </w:pPr>
            <w:r w:rsidRPr="003B5F53">
              <w:rPr>
                <w:color w:val="auto"/>
                <w:u w:val="single"/>
                <w:lang w:val="lt-LT"/>
              </w:rPr>
              <w:t xml:space="preserve">2017-04-    </w:t>
            </w:r>
            <w:r w:rsidRPr="003B5F53">
              <w:rPr>
                <w:color w:val="auto"/>
                <w:lang w:val="lt-LT"/>
              </w:rPr>
              <w:t>Nr. 4S-______</w:t>
            </w:r>
          </w:p>
          <w:p w:rsidR="009A637A" w:rsidRPr="003B5F53" w:rsidRDefault="009A637A" w:rsidP="0082179E">
            <w:pPr>
              <w:pStyle w:val="Default"/>
              <w:jc w:val="center"/>
              <w:rPr>
                <w:color w:val="auto"/>
                <w:lang w:val="lt-LT"/>
              </w:rPr>
            </w:pPr>
          </w:p>
          <w:p w:rsidR="009A637A" w:rsidRPr="003B5F53" w:rsidRDefault="009A637A" w:rsidP="0082179E">
            <w:pPr>
              <w:pStyle w:val="Default"/>
              <w:jc w:val="center"/>
              <w:rPr>
                <w:color w:val="auto"/>
                <w:lang w:val="lt-LT"/>
              </w:rPr>
            </w:pPr>
            <w:r w:rsidRPr="003B5F53">
              <w:rPr>
                <w:color w:val="auto"/>
                <w:lang w:val="lt-LT"/>
              </w:rPr>
              <w:t>Vilnius</w:t>
            </w:r>
          </w:p>
          <w:p w:rsidR="009A637A" w:rsidRPr="003B5F53" w:rsidRDefault="009A637A" w:rsidP="0082179E">
            <w:pPr>
              <w:jc w:val="center"/>
              <w:rPr>
                <w:sz w:val="24"/>
                <w:szCs w:val="24"/>
              </w:rPr>
            </w:pPr>
          </w:p>
        </w:tc>
        <w:tc>
          <w:tcPr>
            <w:tcW w:w="1182" w:type="dxa"/>
          </w:tcPr>
          <w:p w:rsidR="009A637A" w:rsidRPr="003B5F53" w:rsidRDefault="009A637A" w:rsidP="0082179E">
            <w:pPr>
              <w:rPr>
                <w:sz w:val="24"/>
                <w:szCs w:val="24"/>
              </w:rPr>
            </w:pPr>
          </w:p>
        </w:tc>
        <w:tc>
          <w:tcPr>
            <w:tcW w:w="386" w:type="dxa"/>
          </w:tcPr>
          <w:p w:rsidR="009A637A" w:rsidRPr="003B5F53" w:rsidRDefault="009A637A" w:rsidP="0082179E">
            <w:pPr>
              <w:rPr>
                <w:sz w:val="24"/>
                <w:szCs w:val="24"/>
              </w:rPr>
            </w:pPr>
          </w:p>
        </w:tc>
        <w:tc>
          <w:tcPr>
            <w:tcW w:w="1426" w:type="dxa"/>
          </w:tcPr>
          <w:p w:rsidR="009A637A" w:rsidRPr="003B5F53" w:rsidRDefault="009A637A" w:rsidP="0082179E">
            <w:pPr>
              <w:rPr>
                <w:sz w:val="24"/>
                <w:szCs w:val="24"/>
              </w:rPr>
            </w:pPr>
          </w:p>
        </w:tc>
      </w:tr>
    </w:tbl>
    <w:p w:rsidR="009A637A" w:rsidRPr="003B5F53" w:rsidRDefault="009A637A" w:rsidP="009A637A">
      <w:pPr>
        <w:ind w:firstLine="851"/>
        <w:jc w:val="both"/>
        <w:rPr>
          <w:sz w:val="24"/>
          <w:szCs w:val="24"/>
        </w:rPr>
      </w:pPr>
      <w:r w:rsidRPr="003B5F53">
        <w:rPr>
          <w:sz w:val="24"/>
          <w:szCs w:val="24"/>
        </w:rPr>
        <w:t>Viešųjų pirkimų tarnyba (toliau – Tarnyba), vadovaudamasi Lietuvos Respublikos viešųjų pirkimų įstatymo (toliau – Įstatymas) 8</w:t>
      </w:r>
      <w:r w:rsidRPr="003B5F53">
        <w:rPr>
          <w:sz w:val="24"/>
          <w:szCs w:val="24"/>
          <w:vertAlign w:val="superscript"/>
        </w:rPr>
        <w:t>2</w:t>
      </w:r>
      <w:r w:rsidRPr="003B5F53">
        <w:rPr>
          <w:sz w:val="24"/>
          <w:szCs w:val="24"/>
        </w:rPr>
        <w:t xml:space="preserve"> straipsnio 2 dalies 7 punkto nuostatomis, išnagrinėjo </w:t>
      </w:r>
      <w:r w:rsidR="005F0838" w:rsidRPr="003B5F53">
        <w:rPr>
          <w:sz w:val="24"/>
          <w:szCs w:val="24"/>
        </w:rPr>
        <w:t>Kauno miesto savivaldybės administracijos</w:t>
      </w:r>
      <w:r w:rsidRPr="003B5F53">
        <w:rPr>
          <w:sz w:val="24"/>
          <w:szCs w:val="24"/>
        </w:rPr>
        <w:t xml:space="preserve"> (toliau – Perkančioji organizacija) prašymą ir jį pagrindžiančią informaciją dėl sutikimo </w:t>
      </w:r>
      <w:r w:rsidR="005F0838" w:rsidRPr="003B5F53">
        <w:rPr>
          <w:i/>
          <w:sz w:val="24"/>
          <w:szCs w:val="24"/>
        </w:rPr>
        <w:t>Informacijos ir viešinimo paslaugų pirkimą</w:t>
      </w:r>
      <w:r w:rsidRPr="003B5F53">
        <w:rPr>
          <w:sz w:val="24"/>
          <w:szCs w:val="24"/>
        </w:rPr>
        <w:t xml:space="preserve"> vykdyti neskelbiamų derybų būdu, vadovaujantis Įstatymo 56 straipsnio 1 dalies 3 punkto nuostatomis.</w:t>
      </w:r>
    </w:p>
    <w:p w:rsidR="005F0838" w:rsidRPr="003B5F53" w:rsidRDefault="009A637A" w:rsidP="005F0838">
      <w:pPr>
        <w:ind w:firstLine="851"/>
        <w:jc w:val="both"/>
        <w:rPr>
          <w:sz w:val="24"/>
          <w:szCs w:val="24"/>
        </w:rPr>
      </w:pPr>
      <w:r w:rsidRPr="003B5F53">
        <w:rPr>
          <w:sz w:val="24"/>
          <w:szCs w:val="24"/>
        </w:rPr>
        <w:t xml:space="preserve">Perkančioji organizacija nurodo, kad </w:t>
      </w:r>
      <w:r w:rsidR="005F0838" w:rsidRPr="003B5F53">
        <w:rPr>
          <w:sz w:val="24"/>
          <w:szCs w:val="24"/>
        </w:rPr>
        <w:t>informaciją apie savivaldybės veiklą skelbia pagal poreikį įvairiuose regioniniuose ir nacionaliniuose leidiniuose, dienraščiuose. Šiuo metu mieste vyksta daug įvairių veiklų, projektų, kultūros ir sporto renginių, apie kuriuos aktualu informuoti kuo plačiau ne tik Kauno mieste, bet ir visame Kauno regione / apskrityje. Dėl šios priežasties susiformavo poreikis Kauno savivaldybės informaciją talpinti ne tik Kauno dienraštyje „Kauno diena“ (pagal vykdomą paslaugų teikimo sutartį), bet ir regioniniame savaitraštyje „Savaitraštis Kaunui“, kuris šiuo metu yra vienintelis savaitraštis Lietuvoje, rašantis apie Kauno regioną.</w:t>
      </w:r>
    </w:p>
    <w:p w:rsidR="005F0838" w:rsidRPr="003B5F53" w:rsidRDefault="005F0838" w:rsidP="005F0838">
      <w:pPr>
        <w:ind w:firstLine="851"/>
        <w:jc w:val="both"/>
        <w:rPr>
          <w:sz w:val="24"/>
          <w:szCs w:val="24"/>
        </w:rPr>
      </w:pPr>
      <w:r w:rsidRPr="003B5F53">
        <w:rPr>
          <w:sz w:val="24"/>
          <w:szCs w:val="24"/>
        </w:rPr>
        <w:t>Savaitraščio privalumas yra tai, kad jis naujas visą savaitę (leidžiamas ketvirtadieniais). Aktualus ir kokybiškesnis savaitraščio turinys: analitiniai straipsniai, savaitės įžvalgos, nagrinėjamos ne vienadienės aktualijos, jų visuma. Leidinio „Savaitraštis Kaunui“ apimtis 64 psl., pardavimo kaina tik 0,60 Eur. Vidutinis minėto savaitraščio tiražas – 10 000 egz. Turinio išskirtinumas – skaitytojai supažindinami su įvairiais savo srityje pasižymėjusiais žmonėmis. „Savaitraštis Kaunui“ daug dėmesio skiria miesto gyventojams, nesvarbu, kas jie – verslininkai, paprasti tarnautojai ar studentai. Miestas yra labai įvairialypis, todėl norint pajusti aktualijas, savaitraštis dėmesį kreipia į įvairiausių sričių žmones ir jų istorijas. Svarbus faktorius yra tas, kad „Savaitraščio Kaunui“ auditorija – 30-60 m., dirbantys, įvairių pajamų miesto bei rajono gyventojai.</w:t>
      </w:r>
      <w:r w:rsidR="005230E8" w:rsidRPr="003B5F53">
        <w:rPr>
          <w:sz w:val="24"/>
          <w:szCs w:val="24"/>
        </w:rPr>
        <w:t xml:space="preserve"> Leidinio išskirtinumas iš kitų leidinių – papildoma sklaida BNI verslo klube (per savaitę </w:t>
      </w:r>
      <w:r w:rsidR="005230E8" w:rsidRPr="003B5F53">
        <w:rPr>
          <w:sz w:val="24"/>
          <w:szCs w:val="24"/>
          <w:lang w:val="en-US"/>
        </w:rPr>
        <w:t>~</w:t>
      </w:r>
      <w:r w:rsidR="005230E8" w:rsidRPr="003B5F53">
        <w:rPr>
          <w:sz w:val="24"/>
          <w:szCs w:val="24"/>
        </w:rPr>
        <w:t xml:space="preserve"> 360-400 egz.). Leidinys „Savaitraštis Kaunui“ yra pasaulinės BNI organizacijos narys, priklausantis Kauno Žalgirio, Tauro ir Santakos BNI skyriams, kuris vieni</w:t>
      </w:r>
      <w:r w:rsidR="00F01CEC" w:rsidRPr="003B5F53">
        <w:rPr>
          <w:sz w:val="24"/>
          <w:szCs w:val="24"/>
        </w:rPr>
        <w:t>ja kiekvienam klube po 60 verslo įmonių atstovų. Kiekvieną antradienio, trečiadienio bei ketvirtadienio rytą į rytinius verslo pusryčius susirenka ne mažiau kaip 250 verslo vadovų. Pusryčių metu leidinį „Savaitraštis Kaunui“ skaito bei analizuoja ne mažiau kaip 360 Kauno verslo atstovų.</w:t>
      </w:r>
    </w:p>
    <w:p w:rsidR="00F01CEC" w:rsidRPr="003B5F53" w:rsidRDefault="00035D50" w:rsidP="005F0838">
      <w:pPr>
        <w:ind w:firstLine="851"/>
        <w:jc w:val="both"/>
        <w:rPr>
          <w:sz w:val="24"/>
          <w:szCs w:val="24"/>
        </w:rPr>
      </w:pPr>
      <w:r w:rsidRPr="003B5F53">
        <w:rPr>
          <w:sz w:val="24"/>
          <w:szCs w:val="24"/>
        </w:rPr>
        <w:t>Perkančiajai organizacijai naudinga įsigyti paslaugas iš vienintelio Kauno regioninio savaitraščio „Savaitraštis Kaunui“, o savivaldybės pateikiamos informacijos skelbimas minėtame savaitraštyje sudarys galimybę pasiekti tikslinę Kauno regiono gyventojų auditoriją dar efektyviau, nei iki šiol naudojantis tik dienraščiu „Kauno diena“.</w:t>
      </w:r>
    </w:p>
    <w:p w:rsidR="00A91AD9" w:rsidRPr="003B5F53" w:rsidRDefault="0050310E" w:rsidP="00A91AD9">
      <w:pPr>
        <w:ind w:firstLine="851"/>
        <w:jc w:val="both"/>
        <w:rPr>
          <w:sz w:val="24"/>
          <w:szCs w:val="24"/>
        </w:rPr>
      </w:pPr>
      <w:r w:rsidRPr="003B5F53">
        <w:rPr>
          <w:sz w:val="24"/>
          <w:szCs w:val="24"/>
        </w:rPr>
        <w:t xml:space="preserve">Atsižvelgiant į tai, kad „Savaitraštis Kaunui“ yra vienintelis Kauno regioninis savaitraštis, rašantis apie Kauno regioną, o Perkančioji organizacija siekia, kad reikalinga informacija </w:t>
      </w:r>
      <w:r w:rsidR="00A91AD9" w:rsidRPr="003B5F53">
        <w:rPr>
          <w:sz w:val="24"/>
          <w:szCs w:val="24"/>
        </w:rPr>
        <w:t>pasiektų kuo didesnę auditoriją</w:t>
      </w:r>
      <w:r w:rsidRPr="003B5F53">
        <w:rPr>
          <w:sz w:val="24"/>
          <w:szCs w:val="24"/>
        </w:rPr>
        <w:t xml:space="preserve"> ne tik Kauno mieste, bet ir visame Kauno regione, prašo leisti vykdyti </w:t>
      </w:r>
      <w:r w:rsidRPr="003B5F53">
        <w:rPr>
          <w:i/>
          <w:sz w:val="24"/>
          <w:szCs w:val="24"/>
        </w:rPr>
        <w:t xml:space="preserve">Informacijos ir viešinimo paslaugų </w:t>
      </w:r>
      <w:r w:rsidRPr="003B5F53">
        <w:rPr>
          <w:sz w:val="24"/>
          <w:szCs w:val="24"/>
        </w:rPr>
        <w:t xml:space="preserve">viešąjį pirkimą neskelbiamų derybų būdu, vadovaujantis Įstatymo 56 straipsnio 1 dalies 3 punkto nuostatomis, į derybas kviečiant Kauno regioninį savaitraštį </w:t>
      </w:r>
      <w:r w:rsidRPr="003B5F53">
        <w:rPr>
          <w:sz w:val="24"/>
          <w:szCs w:val="24"/>
        </w:rPr>
        <w:lastRenderedPageBreak/>
        <w:t>„Savaitraštis Kaunui“</w:t>
      </w:r>
      <w:r w:rsidR="002535DF">
        <w:rPr>
          <w:sz w:val="24"/>
          <w:szCs w:val="24"/>
        </w:rPr>
        <w:t xml:space="preserve"> (2017 m. kovo 22 d. Perkančiosios organizacijos viešojo pirkimo komisijos posėdžio protokolas Nr. 32-16-24)</w:t>
      </w:r>
      <w:r w:rsidRPr="003B5F53">
        <w:rPr>
          <w:sz w:val="24"/>
          <w:szCs w:val="24"/>
        </w:rPr>
        <w:t>.</w:t>
      </w:r>
    </w:p>
    <w:p w:rsidR="00A91AD9" w:rsidRPr="003B5F53" w:rsidRDefault="008577C0" w:rsidP="00A91AD9">
      <w:pPr>
        <w:ind w:firstLine="851"/>
        <w:jc w:val="both"/>
        <w:rPr>
          <w:sz w:val="24"/>
          <w:szCs w:val="24"/>
        </w:rPr>
      </w:pPr>
      <w:r w:rsidRPr="003B5F53">
        <w:rPr>
          <w:sz w:val="24"/>
          <w:szCs w:val="24"/>
        </w:rPr>
        <w:t>Pažymėtina, kad v</w:t>
      </w:r>
      <w:r w:rsidR="00EF6F80" w:rsidRPr="003B5F53">
        <w:rPr>
          <w:sz w:val="24"/>
          <w:szCs w:val="24"/>
        </w:rPr>
        <w:t xml:space="preserve">iešasis pirkimas, vadovaujantis Įstatymo 56 straipsnio 1 dalies 3 punktu, gali būti vykdomas, tik, jei išpildomos sąlygos: </w:t>
      </w:r>
      <w:r w:rsidR="00EF6F80" w:rsidRPr="003B5F53">
        <w:rPr>
          <w:i/>
          <w:sz w:val="24"/>
          <w:szCs w:val="24"/>
        </w:rPr>
        <w:t>„jeigu dėl techninių ar meninių priežasčių arba dėl priežasčių, susijusių su išimtinių teisių apsauga, prekes patiekti, paslaugas pateikti ar darbus atlikti gali tik konkretus tiekėjas“</w:t>
      </w:r>
      <w:r w:rsidR="00EF6F80" w:rsidRPr="003B5F53">
        <w:rPr>
          <w:sz w:val="24"/>
          <w:szCs w:val="24"/>
        </w:rPr>
        <w:t xml:space="preserve">. Tarnyba atkreipia dėmesį, kad neskelbiamų derybų būdu pirkimo vykdymas yra Įstatymo išimtis, ir sąlygos, leidžiančios atlikti tokį pirkimą, turi būti aiškinamos itin siaurai, grindžiant jas akivaizdžiais </w:t>
      </w:r>
      <w:proofErr w:type="spellStart"/>
      <w:r w:rsidR="00EF6F80" w:rsidRPr="003B5F53">
        <w:rPr>
          <w:sz w:val="24"/>
          <w:szCs w:val="24"/>
        </w:rPr>
        <w:t>įrodymais</w:t>
      </w:r>
      <w:proofErr w:type="spellEnd"/>
      <w:r w:rsidR="00EF6F80" w:rsidRPr="003B5F53">
        <w:rPr>
          <w:sz w:val="24"/>
          <w:szCs w:val="24"/>
        </w:rPr>
        <w:t xml:space="preserve">.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00EF6F80" w:rsidRPr="003B5F53">
        <w:rPr>
          <w:iCs/>
          <w:sz w:val="24"/>
          <w:szCs w:val="24"/>
        </w:rPr>
        <w:t>techninės ar meninės priežastys, dėl kurių pirkimo objektą gali pateikti vienintelis tiekėjas,</w:t>
      </w:r>
      <w:r w:rsidR="00EF6F80" w:rsidRPr="003B5F53">
        <w:rPr>
          <w:sz w:val="24"/>
          <w:szCs w:val="24"/>
        </w:rPr>
        <w:t xml:space="preserve"> turi įrodyti, kad joks kitas tiekėjas objektyviai negali pateikti perkančiajai organizacijai reikalingo pirkimo objekto (1994 m. gegužės 3 d. sprendimas byloje C-328/92, 2005 m. birželio 2 d. sprendimas byloje C-394/02).</w:t>
      </w:r>
    </w:p>
    <w:p w:rsidR="00EF6F80" w:rsidRPr="003B5F53" w:rsidRDefault="00A91AD9" w:rsidP="00043E10">
      <w:pPr>
        <w:ind w:firstLine="851"/>
        <w:jc w:val="both"/>
        <w:rPr>
          <w:sz w:val="24"/>
          <w:szCs w:val="24"/>
        </w:rPr>
      </w:pPr>
      <w:r w:rsidRPr="003B5F53">
        <w:rPr>
          <w:sz w:val="24"/>
          <w:szCs w:val="24"/>
        </w:rPr>
        <w:t>Prašyme nurodyta aplinkybė</w:t>
      </w:r>
      <w:r w:rsidR="00EF6F80" w:rsidRPr="003B5F53">
        <w:rPr>
          <w:sz w:val="24"/>
          <w:szCs w:val="24"/>
        </w:rPr>
        <w:t xml:space="preserve">, kad </w:t>
      </w:r>
      <w:r w:rsidR="008577C0" w:rsidRPr="003B5F53">
        <w:rPr>
          <w:sz w:val="24"/>
          <w:szCs w:val="24"/>
        </w:rPr>
        <w:t xml:space="preserve">Kauno regioninis savaitraštis </w:t>
      </w:r>
      <w:r w:rsidRPr="003B5F53">
        <w:rPr>
          <w:sz w:val="24"/>
          <w:szCs w:val="24"/>
        </w:rPr>
        <w:t xml:space="preserve">„Savaitraštis Kaunui“ šiuo metu yra vienintelis Kauno regioninis savaitraštis, rašantis apie Kauno regioną, </w:t>
      </w:r>
      <w:r w:rsidR="00EF6F80" w:rsidRPr="003B5F53">
        <w:rPr>
          <w:sz w:val="24"/>
          <w:szCs w:val="24"/>
        </w:rPr>
        <w:t xml:space="preserve">Tarnybos nuomone, </w:t>
      </w:r>
      <w:r w:rsidRPr="003B5F53">
        <w:rPr>
          <w:sz w:val="24"/>
          <w:szCs w:val="24"/>
        </w:rPr>
        <w:t>nėra pagrįsta ar apspręsta išimtinai te</w:t>
      </w:r>
      <w:r w:rsidR="00043E10" w:rsidRPr="003B5F53">
        <w:rPr>
          <w:sz w:val="24"/>
          <w:szCs w:val="24"/>
        </w:rPr>
        <w:t>chninių ar meninių priežasčių, ar dėl priežasčių, susijusių su išimtinių teisių apsauga, ir jokių kitų alternatyvų nebuvimu, o pateikti dokumentai nepatvirtina, kad šią paslaugą gali teikti tik konkretus</w:t>
      </w:r>
      <w:r w:rsidR="00712D82" w:rsidRPr="003B5F53">
        <w:rPr>
          <w:sz w:val="24"/>
          <w:szCs w:val="24"/>
        </w:rPr>
        <w:t xml:space="preserve"> regioninis</w:t>
      </w:r>
      <w:r w:rsidR="00043E10" w:rsidRPr="003B5F53">
        <w:rPr>
          <w:sz w:val="24"/>
          <w:szCs w:val="24"/>
        </w:rPr>
        <w:t xml:space="preserve"> savaitraštis „Savaitraštis Kaunui“. </w:t>
      </w:r>
      <w:r w:rsidR="008C5271">
        <w:rPr>
          <w:sz w:val="24"/>
          <w:szCs w:val="24"/>
        </w:rPr>
        <w:t>Įverinus</w:t>
      </w:r>
      <w:bookmarkStart w:id="2" w:name="_GoBack"/>
      <w:bookmarkEnd w:id="2"/>
      <w:r w:rsidR="00043E10" w:rsidRPr="003B5F53">
        <w:rPr>
          <w:sz w:val="24"/>
          <w:szCs w:val="24"/>
        </w:rPr>
        <w:t xml:space="preserve"> tai, </w:t>
      </w:r>
      <w:r w:rsidR="00EF6F80" w:rsidRPr="003B5F53">
        <w:rPr>
          <w:sz w:val="24"/>
          <w:szCs w:val="24"/>
        </w:rPr>
        <w:t xml:space="preserve">Perkančiosios organizacijos nurodytos priežastys neatitinka Įstatymo 56 straipsnio 1 dalies 3 punkte nustatytų pagrindų ir negali būti laikomos tinkamomis pagrįsti neskelbiamų derybų vykdymą, vadovaujantis minėtomis Įstatymo nuostatomis. Atsižvelgiant į tai, Tarnyba pažymi, kad </w:t>
      </w:r>
      <w:r w:rsidR="00703EAE" w:rsidRPr="003B5F53">
        <w:rPr>
          <w:sz w:val="24"/>
          <w:szCs w:val="24"/>
        </w:rPr>
        <w:t xml:space="preserve">vykdant </w:t>
      </w:r>
      <w:r w:rsidR="00703EAE" w:rsidRPr="003B5F53">
        <w:rPr>
          <w:i/>
          <w:sz w:val="24"/>
          <w:szCs w:val="24"/>
        </w:rPr>
        <w:t>Informacijos ir viešinimo paslaugų pirkimą</w:t>
      </w:r>
      <w:r w:rsidR="00EF6F80" w:rsidRPr="003B5F53">
        <w:rPr>
          <w:sz w:val="24"/>
          <w:szCs w:val="24"/>
        </w:rPr>
        <w:t xml:space="preserve"> iš konkretaus tiekėjo, t. y. </w:t>
      </w:r>
      <w:r w:rsidR="00703EAE" w:rsidRPr="003B5F53">
        <w:rPr>
          <w:sz w:val="24"/>
          <w:szCs w:val="24"/>
        </w:rPr>
        <w:t>iš</w:t>
      </w:r>
      <w:r w:rsidR="00712D82" w:rsidRPr="003B5F53">
        <w:rPr>
          <w:sz w:val="24"/>
          <w:szCs w:val="24"/>
        </w:rPr>
        <w:t xml:space="preserve"> regioninio savaitraščio</w:t>
      </w:r>
      <w:r w:rsidR="00703EAE" w:rsidRPr="003B5F53">
        <w:rPr>
          <w:sz w:val="24"/>
          <w:szCs w:val="24"/>
        </w:rPr>
        <w:t xml:space="preserve"> </w:t>
      </w:r>
      <w:r w:rsidR="00703EAE" w:rsidRPr="003B5F53">
        <w:rPr>
          <w:bCs/>
          <w:sz w:val="24"/>
          <w:szCs w:val="24"/>
        </w:rPr>
        <w:t>„Savaitraštis Kaunui“,</w:t>
      </w:r>
      <w:r w:rsidR="00EF6F80" w:rsidRPr="003B5F53">
        <w:rPr>
          <w:sz w:val="24"/>
          <w:szCs w:val="24"/>
        </w:rPr>
        <w:t xml:space="preserve"> būtų neužtikrintas Įstatymo 3 straipsnyje nustatytų lygiateisiškumo, skaidrumo principų laikymasis, nes dirbtinai būtų apribota kitų tiekėjų, galinčių </w:t>
      </w:r>
      <w:r w:rsidR="00703EAE" w:rsidRPr="003B5F53">
        <w:rPr>
          <w:sz w:val="24"/>
          <w:szCs w:val="24"/>
        </w:rPr>
        <w:t>teikti šias paslaugas</w:t>
      </w:r>
      <w:r w:rsidR="00EF6F80" w:rsidRPr="003B5F53">
        <w:rPr>
          <w:sz w:val="24"/>
          <w:szCs w:val="24"/>
        </w:rPr>
        <w:t>, konkurencija.</w:t>
      </w:r>
    </w:p>
    <w:p w:rsidR="00EF6F80" w:rsidRPr="003B5F53" w:rsidRDefault="00EF6F80" w:rsidP="00EF6F80">
      <w:pPr>
        <w:ind w:firstLine="567"/>
        <w:jc w:val="both"/>
        <w:rPr>
          <w:sz w:val="24"/>
          <w:szCs w:val="24"/>
        </w:rPr>
      </w:pPr>
      <w:r w:rsidRPr="003B5F53">
        <w:rPr>
          <w:sz w:val="24"/>
          <w:szCs w:val="24"/>
        </w:rPr>
        <w:t>Įvertinusi šias aplinkybes ir vadovaudamasi Įstatymo 8</w:t>
      </w:r>
      <w:r w:rsidRPr="003B5F53">
        <w:rPr>
          <w:sz w:val="24"/>
          <w:szCs w:val="24"/>
          <w:vertAlign w:val="superscript"/>
        </w:rPr>
        <w:t>2</w:t>
      </w:r>
      <w:r w:rsidRPr="003B5F53">
        <w:rPr>
          <w:sz w:val="24"/>
          <w:szCs w:val="24"/>
        </w:rPr>
        <w:t xml:space="preserve"> straipsnio 2 dalies 7 punkto nuostatomis, Tarnyba </w:t>
      </w:r>
      <w:r w:rsidRPr="003B5F53">
        <w:rPr>
          <w:b/>
          <w:sz w:val="24"/>
          <w:szCs w:val="24"/>
        </w:rPr>
        <w:t>neturi pagrindo sutikti</w:t>
      </w:r>
      <w:r w:rsidRPr="003B5F53">
        <w:rPr>
          <w:sz w:val="24"/>
          <w:szCs w:val="24"/>
        </w:rPr>
        <w:t xml:space="preserve">, kad </w:t>
      </w:r>
      <w:r w:rsidR="00703EAE" w:rsidRPr="003B5F53">
        <w:rPr>
          <w:sz w:val="24"/>
          <w:szCs w:val="24"/>
        </w:rPr>
        <w:t>Kauno miesto savivaldybės administracija</w:t>
      </w:r>
      <w:r w:rsidRPr="003B5F53">
        <w:rPr>
          <w:sz w:val="24"/>
          <w:szCs w:val="24"/>
        </w:rPr>
        <w:t xml:space="preserve"> atliktų </w:t>
      </w:r>
      <w:r w:rsidR="00703EAE" w:rsidRPr="003B5F53">
        <w:rPr>
          <w:i/>
          <w:sz w:val="24"/>
          <w:szCs w:val="24"/>
        </w:rPr>
        <w:t xml:space="preserve">Informacijos ir viešinimo paslaugų </w:t>
      </w:r>
      <w:r w:rsidRPr="003B5F53">
        <w:rPr>
          <w:sz w:val="24"/>
          <w:szCs w:val="24"/>
        </w:rPr>
        <w:t xml:space="preserve">viešąjį pirkimą neskelbiamų derybų būdu, vadovaujantis Įstatymo 56 straipsnio 1 dalies 3 punkto nuostatomis, įsigyjant šias paslaugas iš </w:t>
      </w:r>
      <w:r w:rsidR="00703EAE" w:rsidRPr="003B5F53">
        <w:rPr>
          <w:bCs/>
          <w:sz w:val="24"/>
          <w:szCs w:val="24"/>
        </w:rPr>
        <w:t>Kauno regioninio savaitraščio „Savaitraštis Kaunui“</w:t>
      </w:r>
      <w:r w:rsidRPr="003B5F53">
        <w:rPr>
          <w:sz w:val="24"/>
          <w:szCs w:val="24"/>
        </w:rPr>
        <w:t>.</w:t>
      </w:r>
    </w:p>
    <w:p w:rsidR="00EF6F80" w:rsidRPr="003B5F53" w:rsidRDefault="00EF6F80" w:rsidP="00EF6F80">
      <w:pPr>
        <w:ind w:firstLine="567"/>
        <w:jc w:val="both"/>
        <w:rPr>
          <w:sz w:val="24"/>
          <w:szCs w:val="24"/>
        </w:rPr>
      </w:pPr>
      <w:r w:rsidRPr="003B5F53">
        <w:rPr>
          <w:sz w:val="24"/>
          <w:szCs w:val="24"/>
        </w:rPr>
        <w:t>Vadovaujantis Lietuvos Respublikos administracinių bylų teisenos įstatymo 5 ir 17 straipsniais, nesutikę su šiuo Tarnybos sprendimu, Jūs galite jį apskųsti teismui šio įstatymo nustatyta tvarka.</w:t>
      </w:r>
    </w:p>
    <w:p w:rsidR="009A637A" w:rsidRPr="003B5F53" w:rsidRDefault="009A637A" w:rsidP="009A637A">
      <w:pPr>
        <w:jc w:val="both"/>
        <w:rPr>
          <w:sz w:val="24"/>
          <w:szCs w:val="24"/>
        </w:rPr>
      </w:pPr>
    </w:p>
    <w:p w:rsidR="00703EAE" w:rsidRPr="003B5F53" w:rsidRDefault="00703EAE" w:rsidP="009A637A">
      <w:pPr>
        <w:jc w:val="both"/>
        <w:rPr>
          <w:sz w:val="24"/>
          <w:szCs w:val="24"/>
        </w:rPr>
      </w:pPr>
    </w:p>
    <w:p w:rsidR="00703EAE" w:rsidRPr="003B5F53" w:rsidRDefault="00703EAE" w:rsidP="009A637A">
      <w:pPr>
        <w:jc w:val="both"/>
        <w:rPr>
          <w:sz w:val="24"/>
          <w:szCs w:val="24"/>
        </w:rPr>
      </w:pPr>
    </w:p>
    <w:tbl>
      <w:tblPr>
        <w:tblW w:w="0" w:type="auto"/>
        <w:tblLook w:val="01E0" w:firstRow="1" w:lastRow="1" w:firstColumn="1" w:lastColumn="1" w:noHBand="0" w:noVBand="0"/>
      </w:tblPr>
      <w:tblGrid>
        <w:gridCol w:w="5245"/>
        <w:gridCol w:w="4393"/>
      </w:tblGrid>
      <w:tr w:rsidR="003B5F53" w:rsidRPr="003B5F53" w:rsidTr="0082179E">
        <w:tc>
          <w:tcPr>
            <w:tcW w:w="5245" w:type="dxa"/>
            <w:hideMark/>
          </w:tcPr>
          <w:p w:rsidR="009A637A" w:rsidRPr="003B5F53" w:rsidRDefault="009A637A" w:rsidP="0082179E">
            <w:pPr>
              <w:rPr>
                <w:sz w:val="24"/>
                <w:szCs w:val="24"/>
              </w:rPr>
            </w:pPr>
            <w:r w:rsidRPr="003B5F53">
              <w:rPr>
                <w:sz w:val="24"/>
                <w:szCs w:val="24"/>
              </w:rPr>
              <w:t>Prevencijos ir pirkimo sutarčių priežiūros skyriaus</w:t>
            </w:r>
          </w:p>
          <w:p w:rsidR="009A637A" w:rsidRPr="003B5F53" w:rsidRDefault="009A637A" w:rsidP="0082179E">
            <w:pPr>
              <w:rPr>
                <w:sz w:val="24"/>
                <w:szCs w:val="24"/>
              </w:rPr>
            </w:pPr>
            <w:r w:rsidRPr="003B5F53">
              <w:rPr>
                <w:sz w:val="24"/>
                <w:szCs w:val="24"/>
              </w:rPr>
              <w:t xml:space="preserve">vyriausioji specialistė                                                                         </w:t>
            </w:r>
          </w:p>
        </w:tc>
        <w:tc>
          <w:tcPr>
            <w:tcW w:w="4393" w:type="dxa"/>
            <w:hideMark/>
          </w:tcPr>
          <w:p w:rsidR="009A637A" w:rsidRPr="003B5F53" w:rsidRDefault="009A637A" w:rsidP="0082179E">
            <w:pPr>
              <w:rPr>
                <w:sz w:val="24"/>
                <w:szCs w:val="24"/>
              </w:rPr>
            </w:pPr>
            <w:r w:rsidRPr="003B5F53">
              <w:rPr>
                <w:sz w:val="24"/>
                <w:szCs w:val="24"/>
              </w:rPr>
              <w:t xml:space="preserve">                                              </w:t>
            </w:r>
          </w:p>
          <w:p w:rsidR="009A637A" w:rsidRPr="003B5F53" w:rsidRDefault="009A637A" w:rsidP="0082179E">
            <w:pPr>
              <w:rPr>
                <w:sz w:val="24"/>
                <w:szCs w:val="24"/>
              </w:rPr>
            </w:pPr>
            <w:r w:rsidRPr="003B5F53">
              <w:rPr>
                <w:sz w:val="24"/>
                <w:szCs w:val="24"/>
              </w:rPr>
              <w:t xml:space="preserve">                                           Lina Klingienė</w:t>
            </w:r>
          </w:p>
        </w:tc>
      </w:tr>
    </w:tbl>
    <w:p w:rsidR="009A637A" w:rsidRPr="003B5F53" w:rsidRDefault="009A637A" w:rsidP="009A637A">
      <w:pPr>
        <w:rPr>
          <w:sz w:val="24"/>
          <w:szCs w:val="24"/>
        </w:rPr>
      </w:pPr>
    </w:p>
    <w:p w:rsidR="00703EAE" w:rsidRPr="003B5F53" w:rsidRDefault="00703EAE" w:rsidP="009A637A">
      <w:pPr>
        <w:rPr>
          <w:sz w:val="24"/>
          <w:szCs w:val="24"/>
        </w:rPr>
      </w:pPr>
    </w:p>
    <w:p w:rsidR="00703EAE" w:rsidRPr="003B5F53" w:rsidRDefault="00703EAE" w:rsidP="009A637A">
      <w:pPr>
        <w:rPr>
          <w:sz w:val="24"/>
          <w:szCs w:val="24"/>
        </w:rPr>
      </w:pPr>
    </w:p>
    <w:p w:rsidR="00703EAE" w:rsidRPr="003B5F53" w:rsidRDefault="00703EAE" w:rsidP="009A637A">
      <w:pPr>
        <w:rPr>
          <w:sz w:val="24"/>
          <w:szCs w:val="24"/>
        </w:rPr>
      </w:pPr>
    </w:p>
    <w:p w:rsidR="00703EAE" w:rsidRPr="003B5F53" w:rsidRDefault="00703EAE" w:rsidP="009A637A">
      <w:pPr>
        <w:rPr>
          <w:sz w:val="24"/>
          <w:szCs w:val="24"/>
        </w:rPr>
      </w:pPr>
    </w:p>
    <w:p w:rsidR="00703EAE" w:rsidRPr="003B5F53" w:rsidRDefault="00703EAE" w:rsidP="009A637A">
      <w:pPr>
        <w:rPr>
          <w:sz w:val="24"/>
          <w:szCs w:val="24"/>
        </w:rPr>
      </w:pPr>
    </w:p>
    <w:p w:rsidR="002535DF" w:rsidRPr="003B5F53" w:rsidRDefault="002535DF" w:rsidP="009A637A">
      <w:pPr>
        <w:rPr>
          <w:sz w:val="24"/>
          <w:szCs w:val="24"/>
        </w:rPr>
      </w:pPr>
    </w:p>
    <w:p w:rsidR="00703EAE" w:rsidRPr="003B5F53" w:rsidRDefault="00703EAE" w:rsidP="009A637A">
      <w:pPr>
        <w:rPr>
          <w:sz w:val="24"/>
          <w:szCs w:val="24"/>
        </w:rPr>
      </w:pPr>
    </w:p>
    <w:p w:rsidR="00703EAE" w:rsidRPr="003B5F53" w:rsidRDefault="00703EAE" w:rsidP="009A637A">
      <w:pPr>
        <w:rPr>
          <w:sz w:val="24"/>
          <w:szCs w:val="24"/>
        </w:rPr>
      </w:pPr>
    </w:p>
    <w:p w:rsidR="00703EAE" w:rsidRPr="003B5F53" w:rsidRDefault="00703EAE" w:rsidP="009A637A">
      <w:pPr>
        <w:rPr>
          <w:sz w:val="24"/>
          <w:szCs w:val="24"/>
        </w:rPr>
      </w:pPr>
    </w:p>
    <w:p w:rsidR="009A637A" w:rsidRPr="003B5F53" w:rsidRDefault="009A637A" w:rsidP="009A637A">
      <w:pPr>
        <w:rPr>
          <w:sz w:val="24"/>
          <w:szCs w:val="24"/>
        </w:rPr>
      </w:pPr>
    </w:p>
    <w:p w:rsidR="009A637A" w:rsidRPr="003B5F53" w:rsidRDefault="009A637A" w:rsidP="009A637A">
      <w:pPr>
        <w:jc w:val="both"/>
      </w:pPr>
      <w:r w:rsidRPr="003B5F53">
        <w:t xml:space="preserve">Lina Klingienė, tel. (8 5)  219 7050, faks. (8 5)  213 6213, el. p. </w:t>
      </w:r>
      <w:hyperlink r:id="rId8" w:history="1">
        <w:r w:rsidRPr="003B5F53">
          <w:rPr>
            <w:rStyle w:val="Hipersaitas"/>
            <w:color w:val="auto"/>
            <w:u w:val="none"/>
          </w:rPr>
          <w:t>Lina.Klingiene@vpt.lt</w:t>
        </w:r>
      </w:hyperlink>
    </w:p>
    <w:p w:rsidR="00975B25" w:rsidRPr="003B5F53" w:rsidRDefault="00975B25"/>
    <w:sectPr w:rsidR="00975B25" w:rsidRPr="003B5F53" w:rsidSect="00022A5D">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AE5" w:rsidRDefault="00446AE5">
      <w:r>
        <w:separator/>
      </w:r>
    </w:p>
  </w:endnote>
  <w:endnote w:type="continuationSeparator" w:id="0">
    <w:p w:rsidR="00446AE5" w:rsidRDefault="0044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6FD" w:rsidRPr="00BB2F72" w:rsidRDefault="00EA16FD" w:rsidP="00EA16FD">
    <w:pPr>
      <w:pBdr>
        <w:top w:val="single" w:sz="4" w:space="1" w:color="auto"/>
      </w:pBdr>
      <w:rPr>
        <w:sz w:val="18"/>
      </w:rPr>
    </w:pPr>
    <w:r>
      <w:rPr>
        <w:noProof/>
        <w:lang w:eastAsia="lt-LT"/>
      </w:rPr>
      <w:drawing>
        <wp:anchor distT="0" distB="0" distL="114300" distR="114300" simplePos="0" relativeHeight="251659264" behindDoc="0" locked="0" layoutInCell="1" allowOverlap="1" wp14:anchorId="04CC661E" wp14:editId="307652CF">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EA16FD" w:rsidRPr="00BB2F72" w:rsidRDefault="00EA16FD" w:rsidP="00EA16FD">
    <w:pPr>
      <w:pBdr>
        <w:top w:val="single" w:sz="4" w:space="1" w:color="auto"/>
      </w:pBdr>
      <w:rPr>
        <w:sz w:val="18"/>
      </w:rPr>
    </w:pPr>
    <w:r>
      <w:rPr>
        <w:sz w:val="18"/>
      </w:rPr>
      <w:t xml:space="preserve">Kareivių g. 1, LT-08221 Vilnius           Faks. (8 5) 213 6213           </w:t>
    </w:r>
    <w:r w:rsidRPr="00BB2F72">
      <w:rPr>
        <w:sz w:val="18"/>
      </w:rPr>
      <w:t xml:space="preserve">Juridinių asmenų registre </w:t>
    </w:r>
  </w:p>
  <w:p w:rsidR="00EA16FD" w:rsidRPr="00BB2F72" w:rsidRDefault="00EA16FD" w:rsidP="00EA16FD">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AE5" w:rsidRDefault="00446AE5">
      <w:r>
        <w:separator/>
      </w:r>
    </w:p>
  </w:footnote>
  <w:footnote w:type="continuationSeparator" w:id="0">
    <w:p w:rsidR="00446AE5" w:rsidRDefault="00446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7A"/>
    <w:rsid w:val="00022A5D"/>
    <w:rsid w:val="00035D50"/>
    <w:rsid w:val="00043E10"/>
    <w:rsid w:val="000E4429"/>
    <w:rsid w:val="001E1994"/>
    <w:rsid w:val="002535DF"/>
    <w:rsid w:val="003B5F53"/>
    <w:rsid w:val="004262B0"/>
    <w:rsid w:val="00442BC4"/>
    <w:rsid w:val="00446AE5"/>
    <w:rsid w:val="0050310E"/>
    <w:rsid w:val="005230E8"/>
    <w:rsid w:val="005F0838"/>
    <w:rsid w:val="00703EAE"/>
    <w:rsid w:val="00712D82"/>
    <w:rsid w:val="008577C0"/>
    <w:rsid w:val="008C5271"/>
    <w:rsid w:val="008E038D"/>
    <w:rsid w:val="00975B25"/>
    <w:rsid w:val="009A637A"/>
    <w:rsid w:val="00A91AD9"/>
    <w:rsid w:val="00EA16FD"/>
    <w:rsid w:val="00EF6F80"/>
    <w:rsid w:val="00F01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1CBEA-B4CF-4498-85C5-3F23EF20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637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9A637A"/>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637A"/>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9A637A"/>
    <w:rPr>
      <w:color w:val="0563C1" w:themeColor="hyperlink"/>
      <w:u w:val="single"/>
    </w:rPr>
  </w:style>
  <w:style w:type="paragraph" w:customStyle="1" w:styleId="Default">
    <w:name w:val="Default"/>
    <w:rsid w:val="009A637A"/>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Antrats">
    <w:name w:val="header"/>
    <w:basedOn w:val="prastasis"/>
    <w:link w:val="AntratsDiagrama"/>
    <w:uiPriority w:val="99"/>
    <w:unhideWhenUsed/>
    <w:rsid w:val="00EA16FD"/>
    <w:pPr>
      <w:tabs>
        <w:tab w:val="center" w:pos="4819"/>
        <w:tab w:val="right" w:pos="9638"/>
      </w:tabs>
    </w:pPr>
  </w:style>
  <w:style w:type="character" w:customStyle="1" w:styleId="AntratsDiagrama">
    <w:name w:val="Antraštės Diagrama"/>
    <w:basedOn w:val="Numatytasispastraiposriftas"/>
    <w:link w:val="Antrats"/>
    <w:uiPriority w:val="99"/>
    <w:rsid w:val="00EA16FD"/>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EA16FD"/>
    <w:pPr>
      <w:tabs>
        <w:tab w:val="center" w:pos="4819"/>
        <w:tab w:val="right" w:pos="9638"/>
      </w:tabs>
    </w:pPr>
  </w:style>
  <w:style w:type="character" w:customStyle="1" w:styleId="PoratDiagrama">
    <w:name w:val="Poraštė Diagrama"/>
    <w:basedOn w:val="Numatytasispastraiposriftas"/>
    <w:link w:val="Porat"/>
    <w:uiPriority w:val="99"/>
    <w:rsid w:val="00EA16FD"/>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3B5F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F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4415</Words>
  <Characters>2517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13</cp:revision>
  <cp:lastPrinted>2017-04-24T08:22:00Z</cp:lastPrinted>
  <dcterms:created xsi:type="dcterms:W3CDTF">2017-04-20T12:50:00Z</dcterms:created>
  <dcterms:modified xsi:type="dcterms:W3CDTF">2017-04-27T07:53:00Z</dcterms:modified>
</cp:coreProperties>
</file>