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p w:rsidR="00F55C90" w:rsidRPr="001111E0" w:rsidRDefault="00F55C90" w:rsidP="00F55C90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7" o:title=""/>
          </v:shape>
          <o:OLEObject Type="Embed" ProgID="Word.Picture.8" ShapeID="_x0000_i1025" DrawAspect="Content" ObjectID="_1554730234" r:id="rId8"/>
        </w:object>
      </w:r>
    </w:p>
    <w:p w:rsidR="00F55C90" w:rsidRPr="001111E0" w:rsidRDefault="00F55C90" w:rsidP="00F55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5C90" w:rsidRPr="00684F1E" w:rsidRDefault="00F55C90" w:rsidP="00F55C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F55C90" w:rsidRPr="00684F1E" w:rsidRDefault="00F55C90" w:rsidP="00F55C90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F55C90" w:rsidRPr="001111E0" w:rsidRDefault="00F55C90" w:rsidP="00F55C90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55C90" w:rsidRDefault="00F55C90" w:rsidP="00F55C9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AF7" w:rsidRPr="009B523F" w:rsidRDefault="00887AF7" w:rsidP="00887AF7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9B523F">
        <w:rPr>
          <w:rFonts w:ascii="Times New Roman" w:eastAsia="Calibri" w:hAnsi="Times New Roman" w:cs="Times New Roman"/>
          <w:b/>
          <w:bCs/>
          <w:sz w:val="24"/>
        </w:rPr>
        <w:t>VYKDYTI PIRKIMĄ</w:t>
      </w:r>
    </w:p>
    <w:p w:rsidR="00887AF7" w:rsidRPr="009B523F" w:rsidRDefault="00887AF7" w:rsidP="00887AF7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9B523F">
        <w:rPr>
          <w:rFonts w:ascii="Times New Roman" w:eastAsia="Calibri" w:hAnsi="Times New Roman" w:cs="Times New Roman"/>
          <w:b/>
          <w:bCs/>
          <w:sz w:val="24"/>
        </w:rPr>
        <w:t>NESKELBIAMŲ DERYBŲ BŪDU</w:t>
      </w:r>
    </w:p>
    <w:p w:rsidR="00F55C90" w:rsidRDefault="00F55C90" w:rsidP="00F55C90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DF3C37" w:rsidRPr="00684F1E" w:rsidRDefault="00DF3C37" w:rsidP="00F55C90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F55C90" w:rsidRPr="00684F1E" w:rsidRDefault="00F55C90" w:rsidP="00F55C90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887AF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-0</w:t>
      </w:r>
      <w:r w:rsidR="00887AF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</w:t>
      </w:r>
      <w:r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F55C90" w:rsidRPr="00684F1E" w:rsidRDefault="00F55C90" w:rsidP="00F55C90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F55C90" w:rsidRDefault="00F55C90" w:rsidP="00F55C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3C37" w:rsidRPr="001B1A5F" w:rsidRDefault="00DF3C37" w:rsidP="00F55C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55C90" w:rsidRDefault="00F55C90" w:rsidP="00887A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1A5F">
        <w:rPr>
          <w:rFonts w:ascii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1B1A5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B1A5F">
        <w:rPr>
          <w:rFonts w:ascii="Times New Roman" w:hAnsi="Times New Roman" w:cs="Times New Roman"/>
          <w:sz w:val="24"/>
          <w:szCs w:val="24"/>
        </w:rPr>
        <w:t xml:space="preserve"> straipsnio 2 dalies 7 punktu, išnagrinėjo Jūsų prašymą sutikti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AF7" w:rsidRPr="00887AF7">
        <w:rPr>
          <w:rFonts w:ascii="Times New Roman" w:hAnsi="Times New Roman" w:cs="Times New Roman"/>
          <w:i/>
          <w:sz w:val="24"/>
          <w:szCs w:val="24"/>
        </w:rPr>
        <w:t>Kauno miesto gatvių asfaltbetonio dangos remonto karštojo regeneravimo kelyje metodu papildomų darbų pirkimą</w:t>
      </w:r>
      <w:r w:rsidR="00887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atlikti neskelbiamų derybų būdu, vadovaujantis Įstatymo 56 straipsnio </w:t>
      </w:r>
      <w:r w:rsidR="00247F4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4 dalies 2 punktu, </w:t>
      </w:r>
      <w:r w:rsidR="005E26E9">
        <w:rPr>
          <w:rFonts w:ascii="Times New Roman" w:hAnsi="Times New Roman" w:cs="Times New Roman"/>
          <w:sz w:val="24"/>
          <w:szCs w:val="24"/>
        </w:rPr>
        <w:t>darbus</w:t>
      </w:r>
      <w:r w:rsidR="00887AF7">
        <w:rPr>
          <w:rFonts w:ascii="Times New Roman" w:hAnsi="Times New Roman" w:cs="Times New Roman"/>
          <w:sz w:val="24"/>
          <w:szCs w:val="24"/>
        </w:rPr>
        <w:t xml:space="preserve"> perkant iš </w:t>
      </w:r>
      <w:r>
        <w:rPr>
          <w:rFonts w:ascii="Times New Roman" w:hAnsi="Times New Roman" w:cs="Times New Roman"/>
          <w:sz w:val="24"/>
          <w:szCs w:val="24"/>
        </w:rPr>
        <w:t>AB „</w:t>
      </w:r>
      <w:r w:rsidR="00887AF7">
        <w:rPr>
          <w:rFonts w:ascii="Times New Roman" w:hAnsi="Times New Roman" w:cs="Times New Roman"/>
          <w:sz w:val="24"/>
          <w:szCs w:val="24"/>
        </w:rPr>
        <w:t>Kauno tiltai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F23D1C" w:rsidRDefault="00A47B1C" w:rsidP="00F23D1C">
      <w:pPr>
        <w:tabs>
          <w:tab w:val="left" w:pos="900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Kauno miesto savivaldybės administracijos (toliau – Perkančioji organizacija) prašyme nurodoma, kad 2016 m. gegužės 31 d. Perkančioji organizacija ir AB „Kauno tiltai“ (toliau – Rangovas) pasirašė Kauno miesto gatvių asfaltbetonio dangos remonto karštojo regeneravimo kelyje metodu darbų pirkimo sutartį Nr. SR-04-0477 (toliau – Sutartis) (</w:t>
      </w:r>
      <w:r w:rsidRPr="003E1B24">
        <w:rPr>
          <w:rFonts w:ascii="Times New Roman" w:eastAsia="Times New Roman" w:hAnsi="Times New Roman" w:cs="Times New Roman"/>
          <w:sz w:val="24"/>
          <w:szCs w:val="24"/>
        </w:rPr>
        <w:t xml:space="preserve">Sutartis sudaryta atlikus </w:t>
      </w:r>
      <w:r>
        <w:rPr>
          <w:rFonts w:ascii="Times New Roman" w:eastAsia="Times New Roman" w:hAnsi="Times New Roman" w:cs="Times New Roman"/>
          <w:sz w:val="24"/>
          <w:szCs w:val="24"/>
        </w:rPr>
        <w:t>atviro konkurso „</w:t>
      </w:r>
      <w:r w:rsidRPr="00887AF7">
        <w:rPr>
          <w:rFonts w:ascii="Times New Roman" w:hAnsi="Times New Roman" w:cs="Times New Roman"/>
          <w:i/>
          <w:sz w:val="24"/>
          <w:szCs w:val="24"/>
        </w:rPr>
        <w:t>Kauno miesto gatvių asfaltbetonio dangos remonto karštojo regeneravimo kelyje metodu darbų pirkim</w:t>
      </w:r>
      <w:r>
        <w:rPr>
          <w:rFonts w:ascii="Times New Roman" w:hAnsi="Times New Roman" w:cs="Times New Roman"/>
          <w:i/>
          <w:sz w:val="24"/>
          <w:szCs w:val="24"/>
        </w:rPr>
        <w:t xml:space="preserve">as“,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skelbtas 2016 m. vasario 26 d. Centrinėje viešųjų pirkimų informacinėje sistemoje, pirkimo </w:t>
      </w:r>
      <w:r w:rsidRPr="00E1684A">
        <w:rPr>
          <w:rFonts w:ascii="Times New Roman" w:eastAsia="Times New Roman" w:hAnsi="Times New Roman" w:cs="Times New Roman"/>
          <w:b/>
          <w:sz w:val="24"/>
          <w:szCs w:val="24"/>
        </w:rPr>
        <w:t xml:space="preserve">Nr.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171873</w:t>
      </w:r>
      <w:r>
        <w:rPr>
          <w:rFonts w:ascii="Times New Roman" w:eastAsia="Times New Roman" w:hAnsi="Times New Roman" w:cs="Times New Roman"/>
          <w:sz w:val="24"/>
          <w:szCs w:val="24"/>
        </w:rPr>
        <w:t>) (</w:t>
      </w:r>
      <w:r w:rsidRPr="003E1B24">
        <w:rPr>
          <w:rFonts w:ascii="Times New Roman" w:eastAsia="Times New Roman" w:hAnsi="Times New Roman" w:cs="Times New Roman"/>
          <w:sz w:val="24"/>
          <w:szCs w:val="24"/>
        </w:rPr>
        <w:t>toliau – Pirkimas) pirkimo procedūras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pagal kurią Rangovas įsipareigojo atlikti Kauno miesto gatvių asfaltbetonio dangos remonto darbus. Sutartis su Rangovu sudaryta 12 mėn. laikotarpiu</w:t>
      </w:r>
      <w:r w:rsidR="006E3B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su galimybę ją pratęsti du kartus, bet ne ilg</w:t>
      </w:r>
      <w:r w:rsidR="00F923D6">
        <w:rPr>
          <w:rFonts w:ascii="Times New Roman" w:hAnsi="Times New Roman" w:cs="Times New Roman"/>
          <w:sz w:val="24"/>
          <w:szCs w:val="24"/>
        </w:rPr>
        <w:t xml:space="preserve">esniam kaip </w:t>
      </w:r>
      <w:r>
        <w:rPr>
          <w:rFonts w:ascii="Times New Roman" w:hAnsi="Times New Roman" w:cs="Times New Roman"/>
          <w:sz w:val="24"/>
          <w:szCs w:val="24"/>
        </w:rPr>
        <w:t>24 m</w:t>
      </w:r>
      <w:r w:rsidR="00F923D6">
        <w:rPr>
          <w:rFonts w:ascii="Times New Roman" w:hAnsi="Times New Roman" w:cs="Times New Roman"/>
          <w:sz w:val="24"/>
          <w:szCs w:val="24"/>
        </w:rPr>
        <w:t>ėn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23D6">
        <w:rPr>
          <w:rFonts w:ascii="Times New Roman" w:hAnsi="Times New Roman" w:cs="Times New Roman"/>
          <w:sz w:val="24"/>
          <w:szCs w:val="24"/>
        </w:rPr>
        <w:t xml:space="preserve"> laikotarpiui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E3B41">
        <w:rPr>
          <w:rFonts w:ascii="Times New Roman" w:hAnsi="Times New Roman" w:cs="Times New Roman"/>
          <w:sz w:val="24"/>
          <w:szCs w:val="24"/>
        </w:rPr>
        <w:t>maksimalios darbų apimtys (1 m</w:t>
      </w:r>
      <w:r w:rsidR="00CF18E3">
        <w:rPr>
          <w:rFonts w:ascii="Times New Roman" w:hAnsi="Times New Roman" w:cs="Times New Roman"/>
          <w:sz w:val="24"/>
          <w:szCs w:val="24"/>
        </w:rPr>
        <w:t>etų</w:t>
      </w:r>
      <w:r w:rsidR="006E3B41">
        <w:rPr>
          <w:rFonts w:ascii="Times New Roman" w:hAnsi="Times New Roman" w:cs="Times New Roman"/>
          <w:sz w:val="24"/>
          <w:szCs w:val="24"/>
        </w:rPr>
        <w:t xml:space="preserve"> laikotarpiui) ir bendrieji reikalavimai darbams nustatyti Sutarties 1 priede</w:t>
      </w:r>
      <w:r w:rsidR="000F3AF1">
        <w:rPr>
          <w:rFonts w:ascii="Times New Roman" w:hAnsi="Times New Roman" w:cs="Times New Roman"/>
          <w:sz w:val="24"/>
          <w:szCs w:val="24"/>
        </w:rPr>
        <w:t xml:space="preserve">, konkrečių gatvių remonto darbai Sutarties vykdymo metu yra atliekami pagal raštišką Perkančiosios organizacijos užsakymą. </w:t>
      </w:r>
      <w:r w:rsidR="006E3B41">
        <w:rPr>
          <w:rFonts w:ascii="Times New Roman" w:hAnsi="Times New Roman" w:cs="Times New Roman"/>
          <w:sz w:val="24"/>
          <w:szCs w:val="24"/>
        </w:rPr>
        <w:t xml:space="preserve">Perkančioji organizacija nurodo, kad Sutartyje nustatyta fiksuoto įkainio kainodara, kadangi Pirkimo vykdymo metu nebuvo galimybės </w:t>
      </w:r>
      <w:r w:rsidR="00F923D6">
        <w:rPr>
          <w:rFonts w:ascii="Times New Roman" w:hAnsi="Times New Roman" w:cs="Times New Roman"/>
          <w:sz w:val="24"/>
          <w:szCs w:val="24"/>
        </w:rPr>
        <w:t xml:space="preserve">(Perkančioji organizacija </w:t>
      </w:r>
      <w:r w:rsidR="006E3B41">
        <w:rPr>
          <w:rFonts w:ascii="Times New Roman" w:hAnsi="Times New Roman" w:cs="Times New Roman"/>
          <w:sz w:val="24"/>
          <w:szCs w:val="24"/>
        </w:rPr>
        <w:t>neturėjo duomenų) įvertinti tikslios numatomų įsigyti darbų apimties</w:t>
      </w:r>
      <w:r w:rsidR="00CD1630">
        <w:rPr>
          <w:rFonts w:ascii="Times New Roman" w:hAnsi="Times New Roman" w:cs="Times New Roman"/>
          <w:sz w:val="24"/>
          <w:szCs w:val="24"/>
        </w:rPr>
        <w:t>. Kauno miesto savivaldybės taryba 2016 m. balandžio mėn. patvirtino Kauno miesto gatvių priežiūros 2016 m. programą</w:t>
      </w:r>
      <w:r w:rsidR="00DA0D0C">
        <w:rPr>
          <w:rFonts w:ascii="Times New Roman" w:hAnsi="Times New Roman" w:cs="Times New Roman"/>
          <w:sz w:val="24"/>
          <w:szCs w:val="24"/>
        </w:rPr>
        <w:t xml:space="preserve"> (2016 m. spalio mėn. programa buvo patikslinta ir sąrašas papildytas naujomis gatvėmis) į kurią įtraukė daugiau Kauno miesto gatvių, </w:t>
      </w:r>
      <w:r w:rsidR="000F3AF1">
        <w:rPr>
          <w:rFonts w:ascii="Times New Roman" w:hAnsi="Times New Roman" w:cs="Times New Roman"/>
          <w:sz w:val="24"/>
          <w:szCs w:val="24"/>
        </w:rPr>
        <w:t xml:space="preserve">o Perkančioji organizacija, siekdama gatvių remonto darbus vykdyti kompleksiškai, planuoja </w:t>
      </w:r>
      <w:r w:rsidR="00CF18E3">
        <w:rPr>
          <w:rFonts w:ascii="Times New Roman" w:hAnsi="Times New Roman" w:cs="Times New Roman"/>
          <w:sz w:val="24"/>
          <w:szCs w:val="24"/>
        </w:rPr>
        <w:t xml:space="preserve">naujų gatvių </w:t>
      </w:r>
      <w:r w:rsidR="00DA0D0C">
        <w:rPr>
          <w:rFonts w:ascii="Times New Roman" w:hAnsi="Times New Roman" w:cs="Times New Roman"/>
          <w:sz w:val="24"/>
          <w:szCs w:val="24"/>
        </w:rPr>
        <w:t xml:space="preserve">remonto darbus </w:t>
      </w:r>
      <w:r w:rsidR="00CF18E3">
        <w:rPr>
          <w:rFonts w:ascii="Times New Roman" w:hAnsi="Times New Roman" w:cs="Times New Roman"/>
          <w:sz w:val="24"/>
          <w:szCs w:val="24"/>
        </w:rPr>
        <w:t xml:space="preserve">vykdyti </w:t>
      </w:r>
      <w:r w:rsidR="00DA0D0C">
        <w:rPr>
          <w:rFonts w:ascii="Times New Roman" w:hAnsi="Times New Roman" w:cs="Times New Roman"/>
          <w:sz w:val="24"/>
          <w:szCs w:val="24"/>
        </w:rPr>
        <w:t xml:space="preserve">pagal šią Sutartį. Išanalizavus suplanuotų remontuoti gatvių būklę, </w:t>
      </w:r>
      <w:r w:rsidR="00247F40">
        <w:rPr>
          <w:rFonts w:ascii="Times New Roman" w:hAnsi="Times New Roman" w:cs="Times New Roman"/>
          <w:sz w:val="24"/>
          <w:szCs w:val="24"/>
        </w:rPr>
        <w:t xml:space="preserve">įvertinus </w:t>
      </w:r>
      <w:r w:rsidR="00DA0D0C">
        <w:rPr>
          <w:rFonts w:ascii="Times New Roman" w:hAnsi="Times New Roman" w:cs="Times New Roman"/>
          <w:sz w:val="24"/>
          <w:szCs w:val="24"/>
        </w:rPr>
        <w:t xml:space="preserve">faktiškai reikalingus atlikti </w:t>
      </w:r>
      <w:r w:rsidR="00CF18E3">
        <w:rPr>
          <w:rFonts w:ascii="Times New Roman" w:hAnsi="Times New Roman" w:cs="Times New Roman"/>
          <w:sz w:val="24"/>
          <w:szCs w:val="24"/>
        </w:rPr>
        <w:t xml:space="preserve">gatvių </w:t>
      </w:r>
      <w:r w:rsidR="00DA0D0C">
        <w:rPr>
          <w:rFonts w:ascii="Times New Roman" w:hAnsi="Times New Roman" w:cs="Times New Roman"/>
          <w:sz w:val="24"/>
          <w:szCs w:val="24"/>
        </w:rPr>
        <w:t xml:space="preserve">remonto darbus (įvertinus darbų apimtis), nustatyta, kad Sutarties 1 priede nurodyti maksimalūs darbų kiekiai nėra pakankami norint atlikti </w:t>
      </w:r>
      <w:r w:rsidR="00CF18E3">
        <w:rPr>
          <w:rFonts w:ascii="Times New Roman" w:hAnsi="Times New Roman" w:cs="Times New Roman"/>
          <w:sz w:val="24"/>
          <w:szCs w:val="24"/>
        </w:rPr>
        <w:t xml:space="preserve">visus </w:t>
      </w:r>
      <w:r w:rsidR="00DA0D0C">
        <w:rPr>
          <w:rFonts w:ascii="Times New Roman" w:hAnsi="Times New Roman" w:cs="Times New Roman"/>
          <w:sz w:val="24"/>
          <w:szCs w:val="24"/>
        </w:rPr>
        <w:t xml:space="preserve">remonto darbus. </w:t>
      </w:r>
      <w:r w:rsidR="00F923D6">
        <w:rPr>
          <w:rFonts w:ascii="Times New Roman" w:hAnsi="Times New Roman" w:cs="Times New Roman"/>
          <w:sz w:val="24"/>
          <w:szCs w:val="24"/>
        </w:rPr>
        <w:t xml:space="preserve">Atsižvelgiant į nurodytą, bei įvertinus </w:t>
      </w:r>
      <w:r w:rsidR="00DA0D0C">
        <w:rPr>
          <w:rFonts w:ascii="Times New Roman" w:hAnsi="Times New Roman" w:cs="Times New Roman"/>
          <w:sz w:val="24"/>
          <w:szCs w:val="24"/>
        </w:rPr>
        <w:t xml:space="preserve">kad skelbime apie Pirkimą </w:t>
      </w:r>
      <w:r w:rsidR="00F923D6">
        <w:rPr>
          <w:rFonts w:ascii="Times New Roman" w:hAnsi="Times New Roman" w:cs="Times New Roman"/>
          <w:sz w:val="24"/>
          <w:szCs w:val="24"/>
        </w:rPr>
        <w:t xml:space="preserve">buvo </w:t>
      </w:r>
      <w:r w:rsidR="00DA0D0C">
        <w:rPr>
          <w:rFonts w:ascii="Times New Roman" w:hAnsi="Times New Roman" w:cs="Times New Roman"/>
          <w:sz w:val="24"/>
          <w:szCs w:val="24"/>
        </w:rPr>
        <w:t>numat</w:t>
      </w:r>
      <w:r w:rsidR="00F923D6">
        <w:rPr>
          <w:rFonts w:ascii="Times New Roman" w:hAnsi="Times New Roman" w:cs="Times New Roman"/>
          <w:sz w:val="24"/>
          <w:szCs w:val="24"/>
        </w:rPr>
        <w:t xml:space="preserve">yta </w:t>
      </w:r>
      <w:r w:rsidR="00DA0D0C">
        <w:rPr>
          <w:rFonts w:ascii="Times New Roman" w:hAnsi="Times New Roman" w:cs="Times New Roman"/>
          <w:sz w:val="24"/>
          <w:szCs w:val="24"/>
        </w:rPr>
        <w:t>galimyb</w:t>
      </w:r>
      <w:r w:rsidR="00F923D6">
        <w:rPr>
          <w:rFonts w:ascii="Times New Roman" w:hAnsi="Times New Roman" w:cs="Times New Roman"/>
          <w:sz w:val="24"/>
          <w:szCs w:val="24"/>
        </w:rPr>
        <w:t>ė</w:t>
      </w:r>
      <w:r w:rsidR="000F3AF1">
        <w:rPr>
          <w:rFonts w:ascii="Times New Roman" w:hAnsi="Times New Roman" w:cs="Times New Roman"/>
          <w:sz w:val="24"/>
          <w:szCs w:val="24"/>
        </w:rPr>
        <w:t xml:space="preserve"> vykdyti naują pirkimą </w:t>
      </w:r>
      <w:r w:rsidR="00CF18E3">
        <w:rPr>
          <w:rFonts w:ascii="Times New Roman" w:hAnsi="Times New Roman" w:cs="Times New Roman"/>
          <w:sz w:val="24"/>
          <w:szCs w:val="24"/>
        </w:rPr>
        <w:t>ir</w:t>
      </w:r>
      <w:r w:rsidR="000F3AF1">
        <w:rPr>
          <w:rFonts w:ascii="Times New Roman" w:hAnsi="Times New Roman" w:cs="Times New Roman"/>
          <w:sz w:val="24"/>
          <w:szCs w:val="24"/>
        </w:rPr>
        <w:t xml:space="preserve"> </w:t>
      </w:r>
      <w:r w:rsidR="00F923D6">
        <w:rPr>
          <w:rFonts w:ascii="Times New Roman" w:hAnsi="Times New Roman" w:cs="Times New Roman"/>
          <w:sz w:val="24"/>
          <w:szCs w:val="24"/>
        </w:rPr>
        <w:t xml:space="preserve">darbus, panašius į tuos, kurie </w:t>
      </w:r>
      <w:r w:rsidR="000F3AF1">
        <w:rPr>
          <w:rFonts w:ascii="Times New Roman" w:hAnsi="Times New Roman" w:cs="Times New Roman"/>
          <w:sz w:val="24"/>
          <w:szCs w:val="24"/>
        </w:rPr>
        <w:t>pirkti</w:t>
      </w:r>
      <w:r w:rsidR="00F923D6">
        <w:rPr>
          <w:rFonts w:ascii="Times New Roman" w:hAnsi="Times New Roman" w:cs="Times New Roman"/>
          <w:sz w:val="24"/>
          <w:szCs w:val="24"/>
        </w:rPr>
        <w:t xml:space="preserve"> pagal Sutartį</w:t>
      </w:r>
      <w:r w:rsidR="000F3AF1" w:rsidRPr="000F3AF1">
        <w:rPr>
          <w:rFonts w:ascii="Times New Roman" w:hAnsi="Times New Roman" w:cs="Times New Roman"/>
          <w:sz w:val="24"/>
          <w:szCs w:val="24"/>
        </w:rPr>
        <w:t xml:space="preserve"> </w:t>
      </w:r>
      <w:r w:rsidR="000F3AF1">
        <w:rPr>
          <w:rFonts w:ascii="Times New Roman" w:hAnsi="Times New Roman" w:cs="Times New Roman"/>
          <w:sz w:val="24"/>
          <w:szCs w:val="24"/>
        </w:rPr>
        <w:t>(skelbime nustatyta papildo</w:t>
      </w:r>
      <w:r w:rsidR="008C27E4">
        <w:rPr>
          <w:rFonts w:ascii="Times New Roman" w:hAnsi="Times New Roman" w:cs="Times New Roman"/>
          <w:sz w:val="24"/>
          <w:szCs w:val="24"/>
        </w:rPr>
        <w:t>mų</w:t>
      </w:r>
      <w:r w:rsidR="000F3AF1">
        <w:rPr>
          <w:rFonts w:ascii="Times New Roman" w:hAnsi="Times New Roman" w:cs="Times New Roman"/>
          <w:sz w:val="24"/>
          <w:szCs w:val="24"/>
        </w:rPr>
        <w:t xml:space="preserve"> pirkim</w:t>
      </w:r>
      <w:r w:rsidR="008C27E4">
        <w:rPr>
          <w:rFonts w:ascii="Times New Roman" w:hAnsi="Times New Roman" w:cs="Times New Roman"/>
          <w:sz w:val="24"/>
          <w:szCs w:val="24"/>
        </w:rPr>
        <w:t>ų</w:t>
      </w:r>
      <w:bookmarkStart w:id="1" w:name="_GoBack"/>
      <w:bookmarkEnd w:id="1"/>
      <w:r w:rsidR="000F3AF1">
        <w:rPr>
          <w:rFonts w:ascii="Times New Roman" w:hAnsi="Times New Roman" w:cs="Times New Roman"/>
          <w:sz w:val="24"/>
          <w:szCs w:val="24"/>
        </w:rPr>
        <w:t xml:space="preserve"> vertė – 4 890 000,00 </w:t>
      </w:r>
      <w:proofErr w:type="spellStart"/>
      <w:r w:rsidR="000F3AF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F3AF1">
        <w:rPr>
          <w:rFonts w:ascii="Times New Roman" w:hAnsi="Times New Roman" w:cs="Times New Roman"/>
          <w:sz w:val="24"/>
          <w:szCs w:val="24"/>
        </w:rPr>
        <w:t>.)</w:t>
      </w:r>
      <w:r w:rsidR="00F923D6">
        <w:rPr>
          <w:rFonts w:ascii="Times New Roman" w:hAnsi="Times New Roman" w:cs="Times New Roman"/>
          <w:sz w:val="24"/>
          <w:szCs w:val="24"/>
        </w:rPr>
        <w:t xml:space="preserve"> </w:t>
      </w:r>
      <w:r w:rsidR="00CF18E3">
        <w:rPr>
          <w:rFonts w:ascii="Times New Roman" w:hAnsi="Times New Roman" w:cs="Times New Roman"/>
          <w:sz w:val="24"/>
          <w:szCs w:val="24"/>
        </w:rPr>
        <w:t xml:space="preserve">įsigyti iš </w:t>
      </w:r>
      <w:r w:rsidR="00A95BEE">
        <w:rPr>
          <w:rFonts w:ascii="Times New Roman" w:hAnsi="Times New Roman" w:cs="Times New Roman"/>
          <w:sz w:val="24"/>
          <w:szCs w:val="24"/>
        </w:rPr>
        <w:t xml:space="preserve">to paties Rangovo, kuris vykdo Sutartį, </w:t>
      </w:r>
      <w:r w:rsidR="000F3AF1">
        <w:rPr>
          <w:rFonts w:ascii="Times New Roman" w:hAnsi="Times New Roman" w:cs="Times New Roman"/>
          <w:sz w:val="24"/>
          <w:szCs w:val="24"/>
        </w:rPr>
        <w:t xml:space="preserve">Perkančiosios organizacijos Viešojo pirkimo komisija (toliau – Komisija) </w:t>
      </w:r>
      <w:r w:rsidR="00A95BEE">
        <w:rPr>
          <w:rFonts w:ascii="Times New Roman" w:hAnsi="Times New Roman" w:cs="Times New Roman"/>
          <w:sz w:val="24"/>
          <w:szCs w:val="24"/>
        </w:rPr>
        <w:t>nusprendė</w:t>
      </w:r>
      <w:r w:rsidR="000F3AF1">
        <w:rPr>
          <w:rFonts w:ascii="Times New Roman" w:hAnsi="Times New Roman" w:cs="Times New Roman"/>
          <w:sz w:val="24"/>
          <w:szCs w:val="24"/>
        </w:rPr>
        <w:t xml:space="preserve"> </w:t>
      </w:r>
      <w:r w:rsidR="000F3AF1" w:rsidRPr="00887AF7">
        <w:rPr>
          <w:rFonts w:ascii="Times New Roman" w:hAnsi="Times New Roman" w:cs="Times New Roman"/>
          <w:i/>
          <w:sz w:val="24"/>
          <w:szCs w:val="24"/>
        </w:rPr>
        <w:t>Kauno miesto gatvių asfaltbetonio dangos remonto karštojo regeneravimo kelyje metodu papildomų darbų pirkimą</w:t>
      </w:r>
      <w:r w:rsidR="000F3AF1">
        <w:rPr>
          <w:rFonts w:ascii="Times New Roman" w:hAnsi="Times New Roman" w:cs="Times New Roman"/>
          <w:sz w:val="24"/>
          <w:szCs w:val="24"/>
        </w:rPr>
        <w:t xml:space="preserve"> atlikti neskelbiamų derybų būdu, vadovaujantis Įstatymo 56 straipsnio 4 dalies 2 punktu, </w:t>
      </w:r>
      <w:r w:rsidR="00A95BEE">
        <w:rPr>
          <w:rFonts w:ascii="Times New Roman" w:hAnsi="Times New Roman" w:cs="Times New Roman"/>
          <w:sz w:val="24"/>
          <w:szCs w:val="24"/>
        </w:rPr>
        <w:t xml:space="preserve">į derybas </w:t>
      </w:r>
      <w:r w:rsidR="00A95BEE">
        <w:rPr>
          <w:rFonts w:ascii="Times New Roman" w:hAnsi="Times New Roman" w:cs="Times New Roman"/>
          <w:sz w:val="24"/>
          <w:szCs w:val="24"/>
        </w:rPr>
        <w:lastRenderedPageBreak/>
        <w:t xml:space="preserve">kviečiant </w:t>
      </w:r>
      <w:r w:rsidR="000F3AF1">
        <w:rPr>
          <w:rFonts w:ascii="Times New Roman" w:hAnsi="Times New Roman" w:cs="Times New Roman"/>
          <w:sz w:val="24"/>
          <w:szCs w:val="24"/>
        </w:rPr>
        <w:t>AB „Kauno tiltai“ ir prašo Tarnybos sutikimo (2017 m. kovo 22 d. Komisijos posėdžio protokolo Nr. 32-16-24 Išrašas).</w:t>
      </w:r>
    </w:p>
    <w:p w:rsidR="003F42DA" w:rsidRDefault="003F42DA" w:rsidP="003F42DA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Pažymėtina, kad neskelbiamų derybų vykdymas yra Įstatymo išimtis, ir sąlygos, leidžiančios atlikti papildomus pirkimus neskelbiamų derybų būdu turi būti aiškinamos itin siaurai, grindžiant jas akivaizdžiais įrodymais. </w:t>
      </w:r>
      <w:r w:rsidRPr="008C12A2">
        <w:rPr>
          <w:rFonts w:ascii="Times New Roman" w:hAnsi="Times New Roman" w:cs="Times New Roman"/>
          <w:sz w:val="24"/>
          <w:szCs w:val="24"/>
        </w:rPr>
        <w:t xml:space="preserve">Viešasis paslaugų ar darbų </w:t>
      </w:r>
      <w:r w:rsidR="008C12A2">
        <w:rPr>
          <w:rFonts w:ascii="Times New Roman" w:hAnsi="Times New Roman" w:cs="Times New Roman"/>
          <w:sz w:val="24"/>
          <w:szCs w:val="24"/>
        </w:rPr>
        <w:t xml:space="preserve">pirkimas </w:t>
      </w:r>
      <w:r w:rsidRPr="008C12A2">
        <w:rPr>
          <w:rFonts w:ascii="Times New Roman" w:hAnsi="Times New Roman" w:cs="Times New Roman"/>
          <w:sz w:val="24"/>
          <w:szCs w:val="24"/>
        </w:rPr>
        <w:t xml:space="preserve">iš to paties tiekėjo, vadovaujantis </w:t>
      </w:r>
      <w:r w:rsidRPr="008C12A2">
        <w:rPr>
          <w:rFonts w:ascii="Times New Roman" w:hAnsi="Times New Roman" w:cs="Times New Roman"/>
          <w:sz w:val="24"/>
        </w:rPr>
        <w:t>Įstatymo 56 straipsnio 4 dalies 2 punkto nuostatomis,</w:t>
      </w:r>
      <w:r w:rsidRPr="008C12A2">
        <w:rPr>
          <w:rFonts w:ascii="Times New Roman" w:hAnsi="Times New Roman" w:cs="Times New Roman"/>
          <w:sz w:val="24"/>
          <w:szCs w:val="24"/>
        </w:rPr>
        <w:t xml:space="preserve"> gali būti vykdomas tik jei</w:t>
      </w:r>
      <w:r w:rsidR="00D64E1C">
        <w:rPr>
          <w:rFonts w:ascii="Times New Roman" w:hAnsi="Times New Roman" w:cs="Times New Roman"/>
          <w:sz w:val="24"/>
          <w:szCs w:val="24"/>
        </w:rPr>
        <w:t>gu</w:t>
      </w:r>
      <w:r w:rsidRPr="008C12A2">
        <w:rPr>
          <w:rFonts w:ascii="Times New Roman" w:hAnsi="Times New Roman" w:cs="Times New Roman"/>
          <w:sz w:val="24"/>
          <w:szCs w:val="24"/>
        </w:rPr>
        <w:t xml:space="preserve"> išpildomos </w:t>
      </w:r>
      <w:r w:rsidR="00D64E1C">
        <w:rPr>
          <w:rFonts w:ascii="Times New Roman" w:hAnsi="Times New Roman" w:cs="Times New Roman"/>
          <w:sz w:val="24"/>
          <w:szCs w:val="24"/>
        </w:rPr>
        <w:t xml:space="preserve">visos </w:t>
      </w:r>
      <w:r w:rsidRPr="008C12A2">
        <w:rPr>
          <w:rFonts w:ascii="Times New Roman" w:hAnsi="Times New Roman" w:cs="Times New Roman"/>
          <w:sz w:val="24"/>
          <w:szCs w:val="24"/>
        </w:rPr>
        <w:t>šios sąlygos: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i/>
          <w:sz w:val="24"/>
          <w:szCs w:val="24"/>
        </w:rPr>
        <w:t xml:space="preserve">perkant iš to paties tiekėjo naujas paslaugas ar darbus, panašius į tuos, kokie buvo pirkti pagal ankstesnę pirkimo sutartį, su sąlyga, kad ankstesnioji pirkimo sutartis buvo sudaryta atlikus atviro arba riboto konkurso būdu, kurį skelbiant buvo atsižvelgta tokių papildomų pirkimų vertę, </w:t>
      </w:r>
      <w:r w:rsidRPr="003F42DA">
        <w:rPr>
          <w:rFonts w:ascii="Times New Roman" w:hAnsi="Times New Roman" w:cs="Times New Roman"/>
          <w:i/>
          <w:sz w:val="24"/>
          <w:szCs w:val="24"/>
        </w:rPr>
        <w:t>apie galimybę pirkti papildomai buvo nurodyta skelbime apie pirkimą,</w:t>
      </w:r>
      <w:r>
        <w:rPr>
          <w:rFonts w:ascii="Times New Roman" w:hAnsi="Times New Roman" w:cs="Times New Roman"/>
          <w:i/>
          <w:sz w:val="24"/>
          <w:szCs w:val="24"/>
        </w:rPr>
        <w:t xml:space="preserve"> o visi minim pirkimai yra skirti tam pačiam projektui vykdyti. Papildomų pirkimų metu sudaromų pirkimų sutarčių trukmė negali būti ilgesnė kaip 3 metai skaičiuojant nuo pradinės pirkimo sutarties sudarymo momento“. </w:t>
      </w:r>
    </w:p>
    <w:p w:rsidR="00EC7291" w:rsidRPr="00EC7291" w:rsidRDefault="00EC7291" w:rsidP="00EC7291">
      <w:pPr>
        <w:spacing w:after="0" w:line="240" w:lineRule="auto"/>
        <w:ind w:firstLine="69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C7291">
        <w:rPr>
          <w:rFonts w:ascii="Times New Roman" w:eastAsia="Calibri" w:hAnsi="Times New Roman" w:cs="Times New Roman"/>
          <w:sz w:val="24"/>
          <w:szCs w:val="24"/>
        </w:rPr>
        <w:t>Nustatyta, kad dėl Perkančiosios organizacijos vykdyto Pirkimo, po kurio sudaryta Sutartis, vyko/vyksta teisminiai ginčai. Lietuvos Aukščiausiasis Teismas (toliau – Teismas) kasacine rašytinio proceso tvarka išnagrinėjęs civilinę bylą pagal ieškovės UAB „</w:t>
      </w:r>
      <w:proofErr w:type="spellStart"/>
      <w:r w:rsidRPr="00EC7291">
        <w:rPr>
          <w:rFonts w:ascii="Times New Roman" w:eastAsia="Calibri" w:hAnsi="Times New Roman" w:cs="Times New Roman"/>
          <w:sz w:val="24"/>
          <w:szCs w:val="24"/>
        </w:rPr>
        <w:t>Kamesta</w:t>
      </w:r>
      <w:proofErr w:type="spellEnd"/>
      <w:r w:rsidRPr="00EC7291">
        <w:rPr>
          <w:rFonts w:ascii="Times New Roman" w:eastAsia="Calibri" w:hAnsi="Times New Roman" w:cs="Times New Roman"/>
          <w:sz w:val="24"/>
          <w:szCs w:val="24"/>
        </w:rPr>
        <w:t xml:space="preserve">“ kasacinį skundą dėl Pirkimo sąlygų panaikinimo 2017 m. kovo 3 d. Nutartyje konstatavo, kad </w:t>
      </w:r>
      <w:r w:rsidRPr="00EC72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„&lt;...&gt; </w:t>
      </w:r>
      <w:r w:rsidRPr="00EC72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Konkurso sąlygos,</w:t>
      </w:r>
      <w:r w:rsidRPr="00EC72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kuriose nustatyta, jog perkami gatvių asfaltbetonio dangos remonto darbai gali būti atliekami tik konkrečiu karštojo regeneravimo kelyje metodu, </w:t>
      </w:r>
      <w:r w:rsidRPr="00EC72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prieštarauja imperatyviosioms VPĮ 25 straipsnio 8 dalies nuostatoms, pažeidžia viešųjų pirkimų konkurencijos, tiekėjų lygiateisiškumo ir nediskriminavimo, skaidrumo principus,</w:t>
      </w:r>
      <w:r w:rsidRPr="00EC72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C72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todėl šias konkretų metodą nustatančias Konkurso sąlygas pripažįsta neteisėtomis.</w:t>
      </w:r>
      <w:r w:rsidRPr="00EC72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Ši nutarties dalis įgyja </w:t>
      </w:r>
      <w:proofErr w:type="spellStart"/>
      <w:r w:rsidRPr="00EC7291">
        <w:rPr>
          <w:rFonts w:ascii="Times New Roman" w:eastAsia="Calibri" w:hAnsi="Times New Roman" w:cs="Times New Roman"/>
          <w:i/>
          <w:iCs/>
          <w:sz w:val="24"/>
          <w:szCs w:val="24"/>
        </w:rPr>
        <w:t>res</w:t>
      </w:r>
      <w:proofErr w:type="spellEnd"/>
      <w:r w:rsidRPr="00EC72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C7291">
        <w:rPr>
          <w:rFonts w:ascii="Times New Roman" w:eastAsia="Calibri" w:hAnsi="Times New Roman" w:cs="Times New Roman"/>
          <w:i/>
          <w:iCs/>
          <w:sz w:val="24"/>
          <w:szCs w:val="24"/>
        </w:rPr>
        <w:t>judicata</w:t>
      </w:r>
      <w:proofErr w:type="spellEnd"/>
      <w:r w:rsidRPr="00EC72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(įsiteisėjęs teismo sprendimas) galią“ </w:t>
      </w:r>
      <w:r w:rsidRPr="00EC7291">
        <w:rPr>
          <w:rFonts w:ascii="Times New Roman" w:eastAsia="Calibri" w:hAnsi="Times New Roman" w:cs="Times New Roman"/>
          <w:sz w:val="24"/>
          <w:szCs w:val="24"/>
        </w:rPr>
        <w:t xml:space="preserve">bei nurodė „&lt;...&gt; </w:t>
      </w:r>
      <w:r w:rsidRPr="00EC72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Jeigu viešasis pirkimas įstatymo pagrindu yra pasibaigęs viešojo pirkimo sutarties sudarymu, </w:t>
      </w:r>
      <w:r w:rsidRPr="00EC72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teismas, konstatavęs, kad konkurso procedūros vyko neteisėtai, </w:t>
      </w:r>
      <w:proofErr w:type="spellStart"/>
      <w:r w:rsidRPr="00EC72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ex</w:t>
      </w:r>
      <w:proofErr w:type="spellEnd"/>
      <w:r w:rsidRPr="00EC72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C72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officio</w:t>
      </w:r>
      <w:proofErr w:type="spellEnd"/>
      <w:r w:rsidRPr="00EC72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pripažįsta viešojo pirkimo sutarties sudarymą neteisėtu ir sprendžia dėl VPĮ įtvirtintų padarinių</w:t>
      </w:r>
      <w:r w:rsidRPr="00EC72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&lt;...&gt;“. </w:t>
      </w:r>
      <w:r w:rsidRPr="00EC7291">
        <w:rPr>
          <w:rFonts w:ascii="Times New Roman" w:eastAsia="Calibri" w:hAnsi="Times New Roman" w:cs="Times New Roman"/>
          <w:sz w:val="24"/>
          <w:szCs w:val="24"/>
        </w:rPr>
        <w:t>Atsižvelgiant į tai, kad</w:t>
      </w:r>
      <w:r w:rsidRPr="00EC72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C7291">
        <w:rPr>
          <w:rFonts w:ascii="Times New Roman" w:eastAsia="Calibri" w:hAnsi="Times New Roman" w:cs="Times New Roman"/>
          <w:sz w:val="24"/>
          <w:szCs w:val="24"/>
        </w:rPr>
        <w:t>P</w:t>
      </w:r>
      <w:r w:rsidRPr="00EC72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irkimo procedūros vyko neteisėtai, Tarnybos nuomone, papildomų darbų pirkimas iš Rangovo, laimėjusio pagal Konkurso sąlygas, </w:t>
      </w:r>
      <w:r w:rsidR="00247F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Teismo </w:t>
      </w:r>
      <w:r w:rsidRPr="00EC729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pripažintas neteisėtomis, negali būti vykdomas, nors formaliai ir yra tenkinamos Įstatymo 56 straipsnio 4 dalies 2 punkto nuostatos. </w:t>
      </w:r>
      <w:r w:rsidRPr="00EC7291">
        <w:rPr>
          <w:rFonts w:ascii="Times New Roman" w:eastAsia="Calibri" w:hAnsi="Times New Roman" w:cs="Times New Roman"/>
          <w:sz w:val="24"/>
          <w:szCs w:val="24"/>
        </w:rPr>
        <w:t xml:space="preserve">Lietuvos apeliacinis teismas 2014 m. sausio 29 d. nutartyje, priimtoje civilinėje byloje Nr. 2A-866/2014, pažymėjo, kad </w:t>
      </w:r>
      <w:r w:rsidRPr="00EC72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„&lt;...&gt; </w:t>
      </w:r>
      <w:r w:rsidRPr="00EC7291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 xml:space="preserve">VPĮ 3 straipsnyje įtvirtintų principų pažeidimas &lt;...&gt; neabejotinai reiškia imperatyvių teisės normų pažeidimą. Pripažinus, kad viešojo pirkimo procedūros buvo vykdomos pažeidžiant imperatyvias VPĮ normas &lt;...&gt; sudarytos viešųjų pirkimų sutarties galiojimas &lt;...&gt; negali būti pateisinamas, </w:t>
      </w:r>
      <w:r w:rsidRPr="00EC729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</w:rPr>
        <w:t>nes iš neteisėtų veiksmų negali kilti teisėtos pasekmės</w:t>
      </w:r>
      <w:r w:rsidRPr="00EC7291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 xml:space="preserve"> &lt;...&gt;“.</w:t>
      </w:r>
      <w:r w:rsidRPr="00EC72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:rsidR="002F6372" w:rsidRDefault="00F55C90" w:rsidP="002F6372">
      <w:pPr>
        <w:shd w:val="clear" w:color="auto" w:fill="FFFFFF"/>
        <w:tabs>
          <w:tab w:val="left" w:pos="1080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Įvertinusi </w:t>
      </w:r>
      <w:r w:rsidR="002F6372">
        <w:rPr>
          <w:rFonts w:ascii="Times New Roman" w:hAnsi="Times New Roman" w:cs="Times New Roman"/>
          <w:sz w:val="24"/>
          <w:szCs w:val="24"/>
        </w:rPr>
        <w:t xml:space="preserve">aukščiau nurodytą </w:t>
      </w:r>
      <w:r>
        <w:rPr>
          <w:rFonts w:ascii="Times New Roman" w:hAnsi="Times New Roman" w:cs="Times New Roman"/>
          <w:sz w:val="24"/>
          <w:szCs w:val="24"/>
        </w:rPr>
        <w:t>ir vadovaudamasi Įstatymo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straipsnio 2 dalies 7 punkto nuostatomis, Tarnyba </w:t>
      </w:r>
      <w:r>
        <w:rPr>
          <w:rFonts w:ascii="Times New Roman" w:hAnsi="Times New Roman" w:cs="Times New Roman"/>
          <w:b/>
          <w:sz w:val="24"/>
          <w:szCs w:val="24"/>
        </w:rPr>
        <w:t>neturi pagrindo sutikti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kad </w:t>
      </w:r>
      <w:r w:rsidR="002F6372">
        <w:rPr>
          <w:rFonts w:ascii="Times New Roman" w:hAnsi="Times New Roman" w:cs="Times New Roman"/>
          <w:sz w:val="24"/>
          <w:szCs w:val="24"/>
        </w:rPr>
        <w:t xml:space="preserve">Kauno miesto savivaldybės administracija </w:t>
      </w:r>
      <w:r w:rsidR="002F6372" w:rsidRPr="00887AF7">
        <w:rPr>
          <w:rFonts w:ascii="Times New Roman" w:hAnsi="Times New Roman" w:cs="Times New Roman"/>
          <w:i/>
          <w:sz w:val="24"/>
          <w:szCs w:val="24"/>
        </w:rPr>
        <w:t>Kauno miesto gatvių asfaltbetonio dangos remonto karštojo regeneravimo kelyje metodu papildomų darbų pirkimą</w:t>
      </w:r>
      <w:r w:rsidR="002F6372">
        <w:rPr>
          <w:rFonts w:ascii="Times New Roman" w:hAnsi="Times New Roman" w:cs="Times New Roman"/>
          <w:sz w:val="24"/>
          <w:szCs w:val="24"/>
        </w:rPr>
        <w:t xml:space="preserve"> vykdytų neskelbiamų derybų būdu, vadovaujantis Įstatymo 56 straipsnio 4 dalies</w:t>
      </w:r>
      <w:r w:rsidR="00247F40">
        <w:rPr>
          <w:rFonts w:ascii="Times New Roman" w:hAnsi="Times New Roman" w:cs="Times New Roman"/>
          <w:sz w:val="24"/>
          <w:szCs w:val="24"/>
        </w:rPr>
        <w:t xml:space="preserve">     </w:t>
      </w:r>
      <w:r w:rsidR="002F6372">
        <w:rPr>
          <w:rFonts w:ascii="Times New Roman" w:hAnsi="Times New Roman" w:cs="Times New Roman"/>
          <w:sz w:val="24"/>
          <w:szCs w:val="24"/>
        </w:rPr>
        <w:t xml:space="preserve"> 2 punktu, darbus perkant iš AB „Kauno tiltai“. </w:t>
      </w:r>
    </w:p>
    <w:p w:rsidR="00F55C90" w:rsidRDefault="00F55C90" w:rsidP="002F6372">
      <w:pPr>
        <w:shd w:val="clear" w:color="auto" w:fill="FFFFFF"/>
        <w:tabs>
          <w:tab w:val="left" w:pos="1080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Vadovaujantis Lietuvos Respublikos administracinių bylų teisenos įstatymo 5 ir 1</w:t>
      </w:r>
      <w:r w:rsidR="002F637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straipsniais, nesutikę su šiuo Tarnybos sprendimu, Jūs galite jį apskųsti teismui šio įstatymo nustatyta tvarka.</w:t>
      </w:r>
    </w:p>
    <w:p w:rsidR="00F55C90" w:rsidRDefault="00F55C90" w:rsidP="00F55C9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5C0D" w:rsidRPr="001B1A5F" w:rsidRDefault="00085C0D" w:rsidP="00F55C9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C90" w:rsidRPr="001B1A5F" w:rsidRDefault="00F55C90" w:rsidP="00F55C9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A5F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F55C90" w:rsidRPr="001B1A5F" w:rsidRDefault="00F55C90" w:rsidP="00F55C9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A5F"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Pr="001B1A5F">
        <w:rPr>
          <w:rFonts w:ascii="Times New Roman" w:eastAsia="Times New Roman" w:hAnsi="Times New Roman" w:cs="Times New Roman"/>
          <w:sz w:val="24"/>
          <w:szCs w:val="24"/>
        </w:rPr>
        <w:tab/>
      </w:r>
      <w:r w:rsidRPr="001B1A5F">
        <w:rPr>
          <w:rFonts w:ascii="Times New Roman" w:eastAsia="Times New Roman" w:hAnsi="Times New Roman" w:cs="Times New Roman"/>
          <w:sz w:val="24"/>
          <w:szCs w:val="24"/>
        </w:rPr>
        <w:tab/>
      </w:r>
      <w:r w:rsidRPr="001B1A5F">
        <w:rPr>
          <w:rFonts w:ascii="Times New Roman" w:eastAsia="Times New Roman" w:hAnsi="Times New Roman" w:cs="Times New Roman"/>
          <w:sz w:val="24"/>
          <w:szCs w:val="24"/>
        </w:rPr>
        <w:tab/>
      </w:r>
      <w:r w:rsidRPr="001B1A5F">
        <w:rPr>
          <w:rFonts w:ascii="Times New Roman" w:eastAsia="Times New Roman" w:hAnsi="Times New Roman" w:cs="Times New Roman"/>
          <w:sz w:val="24"/>
          <w:szCs w:val="24"/>
        </w:rPr>
        <w:tab/>
      </w:r>
      <w:r w:rsidRPr="001B1A5F"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:rsidR="00F55C90" w:rsidRDefault="00F55C90" w:rsidP="00F55C9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C90" w:rsidRDefault="00F55C90" w:rsidP="00F55C9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6372" w:rsidRDefault="002F6372" w:rsidP="00F55C9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C90" w:rsidRDefault="00F55C90" w:rsidP="00F55C9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AD1" w:rsidRDefault="00F55C90" w:rsidP="002F6372">
      <w:pPr>
        <w:spacing w:after="0" w:line="240" w:lineRule="auto"/>
        <w:ind w:right="142"/>
        <w:jc w:val="both"/>
      </w:pPr>
      <w:r w:rsidRPr="001B1A5F">
        <w:rPr>
          <w:rFonts w:ascii="Times New Roman" w:eastAsia="Times New Roman" w:hAnsi="Times New Roman" w:cs="Times New Roman"/>
          <w:sz w:val="24"/>
          <w:szCs w:val="24"/>
        </w:rPr>
        <w:t xml:space="preserve">L. Nariūnienė, tel. (8 5) 205 2966, faks. (8 5) 213 6213, el.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Lina.Nariuniene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vpt.lt</w:t>
      </w:r>
      <w:proofErr w:type="spellEnd"/>
      <w:r>
        <w:t xml:space="preserve"> </w:t>
      </w:r>
    </w:p>
    <w:sectPr w:rsidR="000F7AD1" w:rsidSect="000A11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B98" w:rsidRDefault="00784B98">
      <w:pPr>
        <w:spacing w:after="0" w:line="240" w:lineRule="auto"/>
      </w:pPr>
      <w:r>
        <w:separator/>
      </w:r>
    </w:p>
  </w:endnote>
  <w:endnote w:type="continuationSeparator" w:id="0">
    <w:p w:rsidR="00784B98" w:rsidRDefault="00784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0" w:rsidRDefault="00784B9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784B98">
    <w:pPr>
      <w:pStyle w:val="Porat"/>
    </w:pPr>
  </w:p>
  <w:p w:rsidR="00B23540" w:rsidRDefault="00784B98">
    <w:pPr>
      <w:pStyle w:val="Porat"/>
    </w:pPr>
  </w:p>
  <w:p w:rsidR="00B23540" w:rsidRDefault="00784B9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396B0F" w:rsidRPr="00DC371C" w:rsidTr="0048148B">
      <w:tc>
        <w:tcPr>
          <w:tcW w:w="3225" w:type="dxa"/>
        </w:tcPr>
        <w:p w:rsidR="008A5A7B" w:rsidRPr="00FF61D0" w:rsidRDefault="003A4A9C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225780" w:rsidRPr="00FF61D0" w:rsidRDefault="003A4A9C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225780" w:rsidRPr="00FF61D0" w:rsidRDefault="003A4A9C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396B0F" w:rsidRPr="00FF61D0" w:rsidRDefault="003A4A9C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8A5A7B" w:rsidRPr="00FF61D0" w:rsidRDefault="003A4A9C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8A5A7B" w:rsidRPr="00FF61D0" w:rsidRDefault="003A4A9C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8A5A7B" w:rsidRPr="00FF61D0" w:rsidRDefault="003A4A9C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225780" w:rsidRPr="00FF61D0" w:rsidRDefault="003A4A9C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396B0F" w:rsidRPr="00FF61D0" w:rsidRDefault="003A4A9C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B23540" w:rsidRPr="00DC371C" w:rsidRDefault="00784B98" w:rsidP="00225780">
    <w:pPr>
      <w:pStyle w:val="Por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B98" w:rsidRDefault="00784B98">
      <w:pPr>
        <w:spacing w:after="0" w:line="240" w:lineRule="auto"/>
      </w:pPr>
      <w:r>
        <w:separator/>
      </w:r>
    </w:p>
  </w:footnote>
  <w:footnote w:type="continuationSeparator" w:id="0">
    <w:p w:rsidR="00784B98" w:rsidRDefault="00784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3A4A9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784B9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3A4A9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114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784B9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0" w:rsidRDefault="00784B9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90"/>
    <w:rsid w:val="00085C0D"/>
    <w:rsid w:val="000A1147"/>
    <w:rsid w:val="000F3AF1"/>
    <w:rsid w:val="000F7AD1"/>
    <w:rsid w:val="001E2E3C"/>
    <w:rsid w:val="00247F40"/>
    <w:rsid w:val="002F6372"/>
    <w:rsid w:val="003A4A9C"/>
    <w:rsid w:val="003F42DA"/>
    <w:rsid w:val="005138D3"/>
    <w:rsid w:val="005E26E9"/>
    <w:rsid w:val="00626C7A"/>
    <w:rsid w:val="00631E12"/>
    <w:rsid w:val="006334D2"/>
    <w:rsid w:val="00662611"/>
    <w:rsid w:val="006E3B41"/>
    <w:rsid w:val="00702B38"/>
    <w:rsid w:val="00784B98"/>
    <w:rsid w:val="00814FAF"/>
    <w:rsid w:val="00840539"/>
    <w:rsid w:val="00887AF7"/>
    <w:rsid w:val="008C12A2"/>
    <w:rsid w:val="008C27E4"/>
    <w:rsid w:val="00A47B1C"/>
    <w:rsid w:val="00A95BEE"/>
    <w:rsid w:val="00B54917"/>
    <w:rsid w:val="00C52B19"/>
    <w:rsid w:val="00CD1630"/>
    <w:rsid w:val="00CF18E3"/>
    <w:rsid w:val="00D64E1C"/>
    <w:rsid w:val="00DA0D0C"/>
    <w:rsid w:val="00DF0059"/>
    <w:rsid w:val="00DF3C37"/>
    <w:rsid w:val="00E90986"/>
    <w:rsid w:val="00EB30FE"/>
    <w:rsid w:val="00EC5587"/>
    <w:rsid w:val="00EC7291"/>
    <w:rsid w:val="00F053B4"/>
    <w:rsid w:val="00F23D1C"/>
    <w:rsid w:val="00F55C90"/>
    <w:rsid w:val="00F923D6"/>
    <w:rsid w:val="00FC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5C9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55C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5C90"/>
  </w:style>
  <w:style w:type="paragraph" w:styleId="Porat">
    <w:name w:val="footer"/>
    <w:basedOn w:val="prastasis"/>
    <w:link w:val="PoratDiagrama"/>
    <w:uiPriority w:val="99"/>
    <w:unhideWhenUsed/>
    <w:rsid w:val="00F55C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55C90"/>
  </w:style>
  <w:style w:type="character" w:styleId="Puslapionumeris">
    <w:name w:val="page number"/>
    <w:basedOn w:val="Numatytasispastraiposriftas"/>
    <w:rsid w:val="00F55C90"/>
  </w:style>
  <w:style w:type="character" w:customStyle="1" w:styleId="FontStyle23">
    <w:name w:val="Font Style23"/>
    <w:rsid w:val="00F55C90"/>
    <w:rPr>
      <w:rFonts w:ascii="Times New Roman" w:hAnsi="Times New Roman" w:cs="Times New Roman" w:hint="default"/>
      <w:sz w:val="22"/>
    </w:rPr>
  </w:style>
  <w:style w:type="paragraph" w:styleId="prastasistinklapis">
    <w:name w:val="Normal (Web)"/>
    <w:basedOn w:val="prastasis"/>
    <w:rsid w:val="00C52B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clear1">
    <w:name w:val="clear1"/>
    <w:basedOn w:val="Numatytasispastraiposriftas"/>
    <w:rsid w:val="003F42DA"/>
  </w:style>
  <w:style w:type="character" w:styleId="Hipersaitas">
    <w:name w:val="Hyperlink"/>
    <w:basedOn w:val="Numatytasispastraiposriftas"/>
    <w:uiPriority w:val="99"/>
    <w:semiHidden/>
    <w:unhideWhenUsed/>
    <w:rsid w:val="001E2E3C"/>
    <w:rPr>
      <w:strike w:val="0"/>
      <w:dstrike w:val="0"/>
      <w:color w:val="6E717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5C9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55C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5C90"/>
  </w:style>
  <w:style w:type="paragraph" w:styleId="Porat">
    <w:name w:val="footer"/>
    <w:basedOn w:val="prastasis"/>
    <w:link w:val="PoratDiagrama"/>
    <w:uiPriority w:val="99"/>
    <w:unhideWhenUsed/>
    <w:rsid w:val="00F55C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55C90"/>
  </w:style>
  <w:style w:type="character" w:styleId="Puslapionumeris">
    <w:name w:val="page number"/>
    <w:basedOn w:val="Numatytasispastraiposriftas"/>
    <w:rsid w:val="00F55C90"/>
  </w:style>
  <w:style w:type="character" w:customStyle="1" w:styleId="FontStyle23">
    <w:name w:val="Font Style23"/>
    <w:rsid w:val="00F55C90"/>
    <w:rPr>
      <w:rFonts w:ascii="Times New Roman" w:hAnsi="Times New Roman" w:cs="Times New Roman" w:hint="default"/>
      <w:sz w:val="22"/>
    </w:rPr>
  </w:style>
  <w:style w:type="paragraph" w:styleId="prastasistinklapis">
    <w:name w:val="Normal (Web)"/>
    <w:basedOn w:val="prastasis"/>
    <w:rsid w:val="00C52B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clear1">
    <w:name w:val="clear1"/>
    <w:basedOn w:val="Numatytasispastraiposriftas"/>
    <w:rsid w:val="003F42DA"/>
  </w:style>
  <w:style w:type="character" w:styleId="Hipersaitas">
    <w:name w:val="Hyperlink"/>
    <w:basedOn w:val="Numatytasispastraiposriftas"/>
    <w:uiPriority w:val="99"/>
    <w:semiHidden/>
    <w:unhideWhenUsed/>
    <w:rsid w:val="001E2E3C"/>
    <w:rPr>
      <w:strike w:val="0"/>
      <w:dstrike w:val="0"/>
      <w:color w:val="6E717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4475</Words>
  <Characters>2551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16</cp:revision>
  <cp:lastPrinted>2017-04-26T13:44:00Z</cp:lastPrinted>
  <dcterms:created xsi:type="dcterms:W3CDTF">2017-04-12T12:31:00Z</dcterms:created>
  <dcterms:modified xsi:type="dcterms:W3CDTF">2017-04-26T13:44:00Z</dcterms:modified>
</cp:coreProperties>
</file>