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7F" w:rsidRDefault="00A95C41" w:rsidP="0027427F">
      <w:pPr>
        <w:jc w:val="center"/>
        <w:rPr>
          <w:rFonts w:ascii="CG Times" w:hAnsi="CG Times"/>
          <w:sz w:val="24"/>
          <w:szCs w:val="24"/>
        </w:rPr>
      </w:pPr>
      <w:bookmarkStart w:id="0" w:name="_MON_1301915618"/>
      <w:bookmarkEnd w:id="0"/>
      <w:r>
        <w:rPr>
          <w:rFonts w:ascii="CG Times" w:hAnsi="CG Times"/>
          <w:sz w:val="24"/>
          <w:szCs w:val="24"/>
        </w:rPr>
        <w:t xml:space="preserve">         </w:t>
      </w:r>
      <w:bookmarkStart w:id="1" w:name="_MON_1051956295"/>
      <w:bookmarkEnd w:id="1"/>
      <w:r w:rsidR="0027427F"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45737823" r:id="rId7"/>
        </w:object>
      </w:r>
    </w:p>
    <w:p w:rsidR="008D0496" w:rsidRDefault="008D0496" w:rsidP="00A95C41">
      <w:pPr>
        <w:jc w:val="center"/>
        <w:rPr>
          <w:sz w:val="24"/>
          <w:szCs w:val="24"/>
        </w:rPr>
      </w:pPr>
    </w:p>
    <w:p w:rsidR="008D0496" w:rsidRPr="00A95C41" w:rsidRDefault="00A95C41" w:rsidP="00A95C41">
      <w:pPr>
        <w:jc w:val="center"/>
        <w:rPr>
          <w:b/>
          <w:bCs/>
          <w:sz w:val="24"/>
          <w:szCs w:val="24"/>
        </w:rPr>
      </w:pPr>
      <w:r>
        <w:rPr>
          <w:b/>
          <w:bCs/>
          <w:sz w:val="24"/>
          <w:szCs w:val="24"/>
        </w:rPr>
        <w:t xml:space="preserve">        </w:t>
      </w:r>
      <w:r w:rsidRPr="00A95C41">
        <w:rPr>
          <w:b/>
          <w:bCs/>
          <w:sz w:val="24"/>
          <w:szCs w:val="24"/>
        </w:rPr>
        <w:t>VIEŠŲJŲ PIRKIMŲ TARNYBA</w:t>
      </w:r>
    </w:p>
    <w:p w:rsidR="00A95C41" w:rsidRPr="00A95C41" w:rsidRDefault="00A95C41" w:rsidP="00A95C41">
      <w:pPr>
        <w:tabs>
          <w:tab w:val="left" w:pos="900"/>
        </w:tabs>
        <w:ind w:firstLine="720"/>
        <w:jc w:val="center"/>
        <w:rPr>
          <w:b/>
          <w:sz w:val="24"/>
          <w:szCs w:val="24"/>
        </w:rPr>
      </w:pPr>
      <w:r w:rsidRPr="00A95C41">
        <w:rPr>
          <w:b/>
          <w:sz w:val="24"/>
          <w:szCs w:val="24"/>
        </w:rPr>
        <w:t>PREVENCIJOS IR PIRKIMO SUTARČIŲ PRIEŽIŪROS SKYRIUS</w:t>
      </w:r>
    </w:p>
    <w:p w:rsidR="00A95C41" w:rsidRPr="00A95C41" w:rsidRDefault="00A95C41" w:rsidP="00A95C41">
      <w:pPr>
        <w:tabs>
          <w:tab w:val="left" w:pos="900"/>
        </w:tabs>
        <w:ind w:firstLine="720"/>
        <w:jc w:val="center"/>
        <w:rPr>
          <w:b/>
          <w:bCs/>
          <w:sz w:val="24"/>
          <w:szCs w:val="24"/>
        </w:rPr>
      </w:pPr>
    </w:p>
    <w:p w:rsidR="00A95C41" w:rsidRDefault="00A95C41" w:rsidP="00A95C41">
      <w:pPr>
        <w:tabs>
          <w:tab w:val="left" w:pos="900"/>
        </w:tabs>
        <w:ind w:firstLine="720"/>
        <w:rPr>
          <w:b/>
          <w:bCs/>
          <w:sz w:val="24"/>
          <w:szCs w:val="24"/>
        </w:rPr>
      </w:pPr>
      <w:r>
        <w:rPr>
          <w:b/>
          <w:bCs/>
          <w:sz w:val="24"/>
          <w:szCs w:val="24"/>
        </w:rPr>
        <w:t xml:space="preserve">                                                            </w:t>
      </w:r>
      <w:r w:rsidRPr="00A95C41">
        <w:rPr>
          <w:b/>
          <w:bCs/>
          <w:sz w:val="24"/>
          <w:szCs w:val="24"/>
        </w:rPr>
        <w:t>SPRENDIMAS</w:t>
      </w:r>
    </w:p>
    <w:p w:rsidR="00A95C41" w:rsidRPr="00A95C41" w:rsidRDefault="00A95C41" w:rsidP="00A95C41">
      <w:pPr>
        <w:tabs>
          <w:tab w:val="left" w:pos="900"/>
        </w:tabs>
        <w:jc w:val="center"/>
        <w:rPr>
          <w:b/>
          <w:bCs/>
          <w:sz w:val="24"/>
          <w:szCs w:val="24"/>
        </w:rPr>
      </w:pPr>
      <w:r>
        <w:rPr>
          <w:b/>
          <w:bCs/>
          <w:sz w:val="24"/>
          <w:szCs w:val="24"/>
        </w:rPr>
        <w:t>DĖL SUTIKIMO</w:t>
      </w:r>
      <w:r w:rsidRPr="00A95C41">
        <w:rPr>
          <w:b/>
          <w:bCs/>
          <w:sz w:val="24"/>
          <w:szCs w:val="24"/>
        </w:rPr>
        <w:t>, KAD BŪTŲ PAKEISTOS PIRKIMO SUTARTIES SĄLYGOS</w:t>
      </w:r>
      <w:r>
        <w:rPr>
          <w:b/>
          <w:bCs/>
          <w:sz w:val="24"/>
          <w:szCs w:val="24"/>
        </w:rPr>
        <w:t xml:space="preserve"> IR </w:t>
      </w:r>
      <w:r w:rsidRPr="00A95C41">
        <w:rPr>
          <w:b/>
          <w:sz w:val="24"/>
          <w:szCs w:val="24"/>
        </w:rPr>
        <w:t xml:space="preserve">PIRKIMĄ </w:t>
      </w:r>
      <w:r w:rsidR="00285772" w:rsidRPr="00A95C41">
        <w:rPr>
          <w:b/>
          <w:sz w:val="24"/>
          <w:szCs w:val="24"/>
        </w:rPr>
        <w:t xml:space="preserve">VYKDYTI </w:t>
      </w:r>
      <w:r w:rsidRPr="00A95C41">
        <w:rPr>
          <w:b/>
          <w:sz w:val="24"/>
          <w:szCs w:val="24"/>
        </w:rPr>
        <w:t>NESKELBIAMŲ DERYBŲ BŪDU</w:t>
      </w:r>
    </w:p>
    <w:p w:rsidR="00A95C41" w:rsidRPr="00A95C41" w:rsidRDefault="00A95C41" w:rsidP="00A95C41">
      <w:pPr>
        <w:tabs>
          <w:tab w:val="left" w:pos="900"/>
        </w:tabs>
        <w:ind w:firstLine="720"/>
        <w:jc w:val="center"/>
        <w:rPr>
          <w:sz w:val="24"/>
          <w:szCs w:val="24"/>
        </w:rPr>
      </w:pPr>
    </w:p>
    <w:p w:rsidR="00A95C41" w:rsidRPr="002B5599" w:rsidRDefault="00B4639B" w:rsidP="00B4639B">
      <w:pPr>
        <w:tabs>
          <w:tab w:val="left" w:pos="900"/>
        </w:tabs>
        <w:ind w:firstLine="720"/>
        <w:rPr>
          <w:sz w:val="23"/>
          <w:szCs w:val="23"/>
        </w:rPr>
      </w:pPr>
      <w:r>
        <w:rPr>
          <w:sz w:val="23"/>
          <w:szCs w:val="23"/>
        </w:rPr>
        <w:t xml:space="preserve">                                                            </w:t>
      </w:r>
      <w:r w:rsidR="0070470E">
        <w:rPr>
          <w:sz w:val="23"/>
          <w:szCs w:val="23"/>
        </w:rPr>
        <w:t>2017-01</w:t>
      </w:r>
      <w:r w:rsidR="00A95C41" w:rsidRPr="002B5599">
        <w:rPr>
          <w:sz w:val="23"/>
          <w:szCs w:val="23"/>
        </w:rPr>
        <w:t>-    Nr. 4S-</w:t>
      </w:r>
    </w:p>
    <w:p w:rsidR="00A95C41" w:rsidRPr="002B5599" w:rsidRDefault="00A95C41" w:rsidP="00A95C41">
      <w:pPr>
        <w:tabs>
          <w:tab w:val="left" w:pos="900"/>
        </w:tabs>
        <w:ind w:firstLine="720"/>
        <w:rPr>
          <w:sz w:val="23"/>
          <w:szCs w:val="23"/>
        </w:rPr>
      </w:pPr>
      <w:r w:rsidRPr="002B5599">
        <w:rPr>
          <w:sz w:val="23"/>
          <w:szCs w:val="23"/>
        </w:rPr>
        <w:t xml:space="preserve">                                                                   </w:t>
      </w:r>
      <w:r w:rsidR="00B4639B">
        <w:rPr>
          <w:sz w:val="23"/>
          <w:szCs w:val="23"/>
        </w:rPr>
        <w:t xml:space="preserve">  </w:t>
      </w:r>
      <w:r w:rsidRPr="002B5599">
        <w:rPr>
          <w:sz w:val="23"/>
          <w:szCs w:val="23"/>
        </w:rPr>
        <w:t>Vilnius</w:t>
      </w:r>
    </w:p>
    <w:p w:rsidR="00BC6BBA" w:rsidRPr="002B5599" w:rsidRDefault="00BC6BBA" w:rsidP="00564E14">
      <w:pPr>
        <w:tabs>
          <w:tab w:val="left" w:pos="900"/>
        </w:tabs>
        <w:jc w:val="both"/>
        <w:rPr>
          <w:sz w:val="23"/>
          <w:szCs w:val="23"/>
        </w:rPr>
      </w:pPr>
    </w:p>
    <w:p w:rsidR="00EC5E0C" w:rsidRPr="002B5599" w:rsidRDefault="00EC5E0C" w:rsidP="00564E14">
      <w:pPr>
        <w:tabs>
          <w:tab w:val="left" w:pos="900"/>
        </w:tabs>
        <w:ind w:firstLine="720"/>
        <w:jc w:val="both"/>
        <w:rPr>
          <w:sz w:val="23"/>
          <w:szCs w:val="23"/>
        </w:rPr>
      </w:pPr>
      <w:r w:rsidRPr="002B5599">
        <w:rPr>
          <w:sz w:val="23"/>
          <w:szCs w:val="23"/>
        </w:rPr>
        <w:t>Viešųjų pirkimų tarnyba (toliau – Tarnyba)</w:t>
      </w:r>
      <w:r w:rsidR="002F09EE" w:rsidRPr="002B5599">
        <w:rPr>
          <w:sz w:val="23"/>
          <w:szCs w:val="23"/>
        </w:rPr>
        <w:t>, vadovaudamasi Lietuvos Respublikos viešųjų pirkimų įstatymo (toliau – Įstatymas) 8</w:t>
      </w:r>
      <w:r w:rsidR="002F09EE" w:rsidRPr="002B5599">
        <w:rPr>
          <w:sz w:val="23"/>
          <w:szCs w:val="23"/>
          <w:vertAlign w:val="superscript"/>
        </w:rPr>
        <w:t>2</w:t>
      </w:r>
      <w:r w:rsidR="002F09EE" w:rsidRPr="002B5599">
        <w:rPr>
          <w:sz w:val="23"/>
          <w:szCs w:val="23"/>
        </w:rPr>
        <w:t xml:space="preserve"> straipsnio 2 dalies 7 punkto nuostatomis, išnagrinėjo Jūsų prašymą sutikti</w:t>
      </w:r>
      <w:r w:rsidR="006703B6">
        <w:rPr>
          <w:sz w:val="23"/>
          <w:szCs w:val="23"/>
        </w:rPr>
        <w:t>, kad būtų pakeistos 2016</w:t>
      </w:r>
      <w:r w:rsidRPr="002B5599">
        <w:rPr>
          <w:sz w:val="23"/>
          <w:szCs w:val="23"/>
        </w:rPr>
        <w:t xml:space="preserve"> m. </w:t>
      </w:r>
      <w:r w:rsidR="006703B6">
        <w:rPr>
          <w:sz w:val="23"/>
          <w:szCs w:val="23"/>
        </w:rPr>
        <w:t>gegužės 6</w:t>
      </w:r>
      <w:r w:rsidR="00F74172" w:rsidRPr="002B5599">
        <w:rPr>
          <w:sz w:val="23"/>
          <w:szCs w:val="23"/>
        </w:rPr>
        <w:t xml:space="preserve"> d. Pagrindinės sutarties</w:t>
      </w:r>
      <w:r w:rsidRPr="002B5599">
        <w:rPr>
          <w:sz w:val="23"/>
          <w:szCs w:val="23"/>
        </w:rPr>
        <w:t xml:space="preserve"> Nr. CPO</w:t>
      </w:r>
      <w:r w:rsidR="006703B6">
        <w:rPr>
          <w:sz w:val="23"/>
          <w:szCs w:val="23"/>
        </w:rPr>
        <w:t>10755</w:t>
      </w:r>
      <w:r w:rsidRPr="002B5599">
        <w:rPr>
          <w:sz w:val="23"/>
          <w:szCs w:val="23"/>
        </w:rPr>
        <w:t xml:space="preserve"> (toliau – </w:t>
      </w:r>
      <w:r w:rsidR="00F74172" w:rsidRPr="002B5599">
        <w:rPr>
          <w:sz w:val="23"/>
          <w:szCs w:val="23"/>
        </w:rPr>
        <w:t>Pagrindinė sutartis), sudarytos</w:t>
      </w:r>
      <w:r w:rsidRPr="002B5599">
        <w:rPr>
          <w:sz w:val="23"/>
          <w:szCs w:val="23"/>
        </w:rPr>
        <w:t xml:space="preserve"> tarp UAB „Palangos komunalinis ūkis“ (toliau – Perkančioji organizacija) ir UAB „</w:t>
      </w:r>
      <w:proofErr w:type="spellStart"/>
      <w:r w:rsidR="006703B6">
        <w:rPr>
          <w:sz w:val="23"/>
          <w:szCs w:val="23"/>
        </w:rPr>
        <w:t>Gensera</w:t>
      </w:r>
      <w:proofErr w:type="spellEnd"/>
      <w:r w:rsidRPr="002B5599">
        <w:rPr>
          <w:sz w:val="23"/>
          <w:szCs w:val="23"/>
        </w:rPr>
        <w:t>“</w:t>
      </w:r>
      <w:r w:rsidR="005C3CAD">
        <w:rPr>
          <w:sz w:val="23"/>
          <w:szCs w:val="23"/>
        </w:rPr>
        <w:t>, veikiančios</w:t>
      </w:r>
      <w:r w:rsidR="006703B6">
        <w:rPr>
          <w:sz w:val="23"/>
          <w:szCs w:val="23"/>
        </w:rPr>
        <w:t xml:space="preserve"> kartu su </w:t>
      </w:r>
      <w:r w:rsidR="005C3CAD">
        <w:rPr>
          <w:sz w:val="23"/>
          <w:szCs w:val="23"/>
        </w:rPr>
        <w:t>UAB „Hidrostatyba“, atstovaujamos</w:t>
      </w:r>
      <w:r w:rsidR="006703B6">
        <w:rPr>
          <w:sz w:val="23"/>
          <w:szCs w:val="23"/>
        </w:rPr>
        <w:t xml:space="preserve"> UAB „</w:t>
      </w:r>
      <w:proofErr w:type="spellStart"/>
      <w:r w:rsidR="006703B6">
        <w:rPr>
          <w:sz w:val="23"/>
          <w:szCs w:val="23"/>
        </w:rPr>
        <w:t>Gensera</w:t>
      </w:r>
      <w:proofErr w:type="spellEnd"/>
      <w:r w:rsidR="006703B6">
        <w:rPr>
          <w:sz w:val="23"/>
          <w:szCs w:val="23"/>
        </w:rPr>
        <w:t>“</w:t>
      </w:r>
      <w:r w:rsidRPr="002B5599">
        <w:rPr>
          <w:sz w:val="23"/>
          <w:szCs w:val="23"/>
        </w:rPr>
        <w:t xml:space="preserve"> (toliau – Rangovas), sąlygos</w:t>
      </w:r>
      <w:r w:rsidR="00F74172" w:rsidRPr="002B5599">
        <w:rPr>
          <w:sz w:val="23"/>
          <w:szCs w:val="23"/>
        </w:rPr>
        <w:t>, t. y. būtų leista</w:t>
      </w:r>
      <w:r w:rsidRPr="002B5599">
        <w:rPr>
          <w:sz w:val="23"/>
          <w:szCs w:val="23"/>
        </w:rPr>
        <w:t xml:space="preserve"> </w:t>
      </w:r>
      <w:r w:rsidR="00F74172" w:rsidRPr="002B5599">
        <w:rPr>
          <w:sz w:val="23"/>
          <w:szCs w:val="23"/>
        </w:rPr>
        <w:t>atsisakyti dalies</w:t>
      </w:r>
      <w:r w:rsidRPr="002B5599">
        <w:rPr>
          <w:sz w:val="23"/>
          <w:szCs w:val="23"/>
        </w:rPr>
        <w:t xml:space="preserve"> </w:t>
      </w:r>
      <w:r w:rsidR="00F74172" w:rsidRPr="002B5599">
        <w:rPr>
          <w:sz w:val="23"/>
          <w:szCs w:val="23"/>
        </w:rPr>
        <w:t xml:space="preserve">Sutartyje numatytų, tačiau nevykdomų </w:t>
      </w:r>
      <w:r w:rsidRPr="002B5599">
        <w:rPr>
          <w:sz w:val="23"/>
          <w:szCs w:val="23"/>
        </w:rPr>
        <w:t>darbų</w:t>
      </w:r>
      <w:r w:rsidR="002F09EE" w:rsidRPr="002B5599">
        <w:rPr>
          <w:sz w:val="23"/>
          <w:szCs w:val="23"/>
        </w:rPr>
        <w:t xml:space="preserve"> ir jų verte</w:t>
      </w:r>
      <w:r w:rsidR="00F74172" w:rsidRPr="002B5599">
        <w:rPr>
          <w:sz w:val="23"/>
          <w:szCs w:val="23"/>
        </w:rPr>
        <w:t xml:space="preserve"> (</w:t>
      </w:r>
      <w:r w:rsidR="00CB17C9">
        <w:rPr>
          <w:sz w:val="23"/>
          <w:szCs w:val="23"/>
        </w:rPr>
        <w:t>35.971,37</w:t>
      </w:r>
      <w:r w:rsidR="00F74172" w:rsidRPr="002B5599">
        <w:rPr>
          <w:sz w:val="23"/>
          <w:szCs w:val="23"/>
        </w:rPr>
        <w:t xml:space="preserve"> </w:t>
      </w:r>
      <w:proofErr w:type="spellStart"/>
      <w:r w:rsidR="00F74172" w:rsidRPr="002B5599">
        <w:rPr>
          <w:sz w:val="23"/>
          <w:szCs w:val="23"/>
        </w:rPr>
        <w:t>Eur</w:t>
      </w:r>
      <w:proofErr w:type="spellEnd"/>
      <w:r w:rsidR="00F74172" w:rsidRPr="002B5599">
        <w:rPr>
          <w:sz w:val="23"/>
          <w:szCs w:val="23"/>
        </w:rPr>
        <w:t xml:space="preserve"> su PVM)</w:t>
      </w:r>
      <w:r w:rsidR="002F09EE" w:rsidRPr="002B5599">
        <w:rPr>
          <w:sz w:val="23"/>
          <w:szCs w:val="23"/>
        </w:rPr>
        <w:t xml:space="preserve"> </w:t>
      </w:r>
      <w:r w:rsidR="00F74172" w:rsidRPr="002B5599">
        <w:rPr>
          <w:sz w:val="23"/>
          <w:szCs w:val="23"/>
        </w:rPr>
        <w:t>sumažinta Pagrindinės sutarties kaina</w:t>
      </w:r>
      <w:r w:rsidRPr="002B5599">
        <w:rPr>
          <w:sz w:val="23"/>
          <w:szCs w:val="23"/>
        </w:rPr>
        <w:t>, o papildomi darbai</w:t>
      </w:r>
      <w:r w:rsidR="00F74172" w:rsidRPr="002B5599">
        <w:rPr>
          <w:sz w:val="23"/>
          <w:szCs w:val="23"/>
        </w:rPr>
        <w:t xml:space="preserve"> (dvivamzdės šildymo sistemos įrengimas)</w:t>
      </w:r>
      <w:r w:rsidRPr="002B5599">
        <w:rPr>
          <w:sz w:val="23"/>
          <w:szCs w:val="23"/>
        </w:rPr>
        <w:t xml:space="preserve">, reikalingi </w:t>
      </w:r>
      <w:r w:rsidR="00F74172" w:rsidRPr="002B5599">
        <w:rPr>
          <w:sz w:val="23"/>
          <w:szCs w:val="23"/>
        </w:rPr>
        <w:t>nurodytos</w:t>
      </w:r>
      <w:r w:rsidR="002F09EE" w:rsidRPr="002B5599">
        <w:rPr>
          <w:sz w:val="23"/>
          <w:szCs w:val="23"/>
        </w:rPr>
        <w:t xml:space="preserve"> </w:t>
      </w:r>
      <w:r w:rsidR="00F74172" w:rsidRPr="002B5599">
        <w:rPr>
          <w:sz w:val="23"/>
          <w:szCs w:val="23"/>
        </w:rPr>
        <w:t>Pagrindinės sutarties</w:t>
      </w:r>
      <w:r w:rsidRPr="002B5599">
        <w:rPr>
          <w:sz w:val="23"/>
          <w:szCs w:val="23"/>
        </w:rPr>
        <w:t xml:space="preserve"> užbaigimui, būtų perkami neskelbiamų derybų būdu, vadovaujantis </w:t>
      </w:r>
      <w:r w:rsidR="002F09EE" w:rsidRPr="002B5599">
        <w:rPr>
          <w:sz w:val="23"/>
          <w:szCs w:val="23"/>
        </w:rPr>
        <w:t xml:space="preserve">Įstatymo </w:t>
      </w:r>
      <w:r w:rsidRPr="002B5599">
        <w:rPr>
          <w:sz w:val="23"/>
          <w:szCs w:val="23"/>
        </w:rPr>
        <w:t>56 straipsnio 4 dalies 1 punkto nuostatomis.</w:t>
      </w:r>
    </w:p>
    <w:p w:rsidR="00EC5E0C" w:rsidRPr="002B5599" w:rsidRDefault="00EC5E0C" w:rsidP="00564E14">
      <w:pPr>
        <w:tabs>
          <w:tab w:val="left" w:pos="567"/>
        </w:tabs>
        <w:jc w:val="both"/>
        <w:rPr>
          <w:sz w:val="23"/>
          <w:szCs w:val="23"/>
          <w:lang w:val="en-US"/>
        </w:rPr>
      </w:pPr>
      <w:r w:rsidRPr="002B5599">
        <w:rPr>
          <w:sz w:val="23"/>
          <w:szCs w:val="23"/>
        </w:rPr>
        <w:tab/>
      </w:r>
      <w:r w:rsidR="003966DF" w:rsidRPr="002B5599">
        <w:rPr>
          <w:sz w:val="23"/>
          <w:szCs w:val="23"/>
        </w:rPr>
        <w:t xml:space="preserve">  </w:t>
      </w:r>
      <w:r w:rsidR="000D20B8" w:rsidRPr="002B5599">
        <w:rPr>
          <w:sz w:val="23"/>
          <w:szCs w:val="23"/>
        </w:rPr>
        <w:t xml:space="preserve">Pagrindinė </w:t>
      </w:r>
      <w:r w:rsidR="002F09EE" w:rsidRPr="002B5599">
        <w:rPr>
          <w:sz w:val="23"/>
          <w:szCs w:val="23"/>
        </w:rPr>
        <w:t xml:space="preserve">Sutartis </w:t>
      </w:r>
      <w:r w:rsidR="00F74172" w:rsidRPr="002B5599">
        <w:rPr>
          <w:sz w:val="23"/>
          <w:szCs w:val="23"/>
        </w:rPr>
        <w:t>sudaryta</w:t>
      </w:r>
      <w:r w:rsidRPr="002B5599">
        <w:rPr>
          <w:sz w:val="23"/>
          <w:szCs w:val="23"/>
        </w:rPr>
        <w:t xml:space="preserve"> preliminarios sutarties pagrindu, kuri sudaryt</w:t>
      </w:r>
      <w:r w:rsidR="002F09EE" w:rsidRPr="002B5599">
        <w:rPr>
          <w:sz w:val="23"/>
          <w:szCs w:val="23"/>
        </w:rPr>
        <w:t>a</w:t>
      </w:r>
      <w:r w:rsidRPr="002B5599">
        <w:rPr>
          <w:sz w:val="23"/>
          <w:szCs w:val="23"/>
        </w:rPr>
        <w:t xml:space="preserve"> atlikus atviro konkurso „</w:t>
      </w:r>
      <w:r w:rsidRPr="002B5599">
        <w:rPr>
          <w:i/>
          <w:sz w:val="23"/>
          <w:szCs w:val="23"/>
        </w:rPr>
        <w:t>Preliminarioji sutartis dėl pastatų modernizavimo darbų su projektavimu užsakymų per CPO</w:t>
      </w:r>
      <w:r w:rsidRPr="002B5599">
        <w:rPr>
          <w:sz w:val="23"/>
          <w:szCs w:val="23"/>
        </w:rPr>
        <w:t xml:space="preserve">“ (skelbtas 2013 m. liepos 3 d. Centrinėje viešųjų pirkimų informacinėje sistemoje, pirkimo Nr. 139442) (toliau – Pirkimas) pirkimo procedūras. </w:t>
      </w:r>
    </w:p>
    <w:p w:rsidR="00EC5E0C" w:rsidRPr="002B5599" w:rsidRDefault="00EC5E0C" w:rsidP="00564E14">
      <w:pPr>
        <w:tabs>
          <w:tab w:val="left" w:pos="567"/>
        </w:tabs>
        <w:jc w:val="both"/>
        <w:rPr>
          <w:sz w:val="23"/>
          <w:szCs w:val="23"/>
        </w:rPr>
      </w:pPr>
      <w:r w:rsidRPr="002B5599">
        <w:rPr>
          <w:sz w:val="23"/>
          <w:szCs w:val="23"/>
        </w:rPr>
        <w:tab/>
      </w:r>
      <w:r w:rsidR="00BD4C8A" w:rsidRPr="002B5599">
        <w:rPr>
          <w:sz w:val="23"/>
          <w:szCs w:val="23"/>
        </w:rPr>
        <w:t xml:space="preserve"> </w:t>
      </w:r>
      <w:r w:rsidR="003966DF" w:rsidRPr="002B5599">
        <w:rPr>
          <w:sz w:val="23"/>
          <w:szCs w:val="23"/>
        </w:rPr>
        <w:t xml:space="preserve"> </w:t>
      </w:r>
      <w:r w:rsidR="00FF3F85">
        <w:rPr>
          <w:sz w:val="23"/>
          <w:szCs w:val="23"/>
        </w:rPr>
        <w:t>Perkančiosios organizacijos prašymas motyvuojamas tuo</w:t>
      </w:r>
      <w:r w:rsidR="00B05A98" w:rsidRPr="002B5599">
        <w:rPr>
          <w:sz w:val="23"/>
          <w:szCs w:val="23"/>
        </w:rPr>
        <w:t>, kad ruošiant techninį projektą ir derinant projektinius pasiūlymus su daugiabučio</w:t>
      </w:r>
      <w:r w:rsidRPr="002B5599">
        <w:rPr>
          <w:sz w:val="23"/>
          <w:szCs w:val="23"/>
        </w:rPr>
        <w:t xml:space="preserve"> </w:t>
      </w:r>
      <w:r w:rsidR="00B05A98" w:rsidRPr="002B5599">
        <w:rPr>
          <w:sz w:val="23"/>
          <w:szCs w:val="23"/>
        </w:rPr>
        <w:t xml:space="preserve">namo </w:t>
      </w:r>
      <w:r w:rsidR="00CB17C9">
        <w:rPr>
          <w:sz w:val="23"/>
          <w:szCs w:val="23"/>
        </w:rPr>
        <w:t>Lieknų g. 14</w:t>
      </w:r>
      <w:r w:rsidR="00B05A98" w:rsidRPr="002B5599">
        <w:rPr>
          <w:sz w:val="23"/>
          <w:szCs w:val="23"/>
        </w:rPr>
        <w:t xml:space="preserve"> butų ir kitų patalpų savininkais, iškilo būtinybė pakeisti </w:t>
      </w:r>
      <w:r w:rsidR="002B5599">
        <w:rPr>
          <w:sz w:val="23"/>
          <w:szCs w:val="23"/>
        </w:rPr>
        <w:t>Pagrindinės s</w:t>
      </w:r>
      <w:r w:rsidR="00B05A98" w:rsidRPr="002B5599">
        <w:rPr>
          <w:sz w:val="23"/>
          <w:szCs w:val="23"/>
        </w:rPr>
        <w:t xml:space="preserve">utarties sąlygas. </w:t>
      </w:r>
      <w:r w:rsidR="00CB17C9">
        <w:rPr>
          <w:sz w:val="23"/>
          <w:szCs w:val="23"/>
        </w:rPr>
        <w:t xml:space="preserve">Modernizavimo metu nebuvo galima įrengti </w:t>
      </w:r>
      <w:proofErr w:type="spellStart"/>
      <w:r w:rsidR="00CB17C9">
        <w:rPr>
          <w:sz w:val="23"/>
          <w:szCs w:val="23"/>
        </w:rPr>
        <w:t>kolektorinės</w:t>
      </w:r>
      <w:proofErr w:type="spellEnd"/>
      <w:r w:rsidR="00CB17C9">
        <w:rPr>
          <w:sz w:val="23"/>
          <w:szCs w:val="23"/>
        </w:rPr>
        <w:t xml:space="preserve"> šildymo sistemos, nes yra bendro naudojimo patalpų, kuriose reikėtų statyti kelias apskaitos spintas.</w:t>
      </w:r>
      <w:r w:rsidR="005C3CAD">
        <w:rPr>
          <w:sz w:val="23"/>
          <w:szCs w:val="23"/>
        </w:rPr>
        <w:t xml:space="preserve"> D</w:t>
      </w:r>
      <w:r w:rsidR="00CB17C9">
        <w:rPr>
          <w:sz w:val="23"/>
          <w:szCs w:val="23"/>
        </w:rPr>
        <w:t xml:space="preserve">augelyje daugiabučio namo butuose ir kitose patalpose yra atlikti perplanavimai, dėl ko vamzdynai turėtų būti tiesiami voniose, tualetuose ar prieškambariuose, </w:t>
      </w:r>
      <w:r w:rsidR="005C3CAD">
        <w:rPr>
          <w:sz w:val="23"/>
          <w:szCs w:val="23"/>
        </w:rPr>
        <w:t xml:space="preserve">o </w:t>
      </w:r>
      <w:r w:rsidR="00CB17C9">
        <w:rPr>
          <w:sz w:val="23"/>
          <w:szCs w:val="23"/>
        </w:rPr>
        <w:t>apskaitos spintoms</w:t>
      </w:r>
      <w:r w:rsidR="00FF3F85">
        <w:rPr>
          <w:sz w:val="23"/>
          <w:szCs w:val="23"/>
        </w:rPr>
        <w:t xml:space="preserve"> pastatyti</w:t>
      </w:r>
      <w:r w:rsidR="005C3CAD" w:rsidRPr="005C3CAD">
        <w:rPr>
          <w:sz w:val="23"/>
          <w:szCs w:val="23"/>
        </w:rPr>
        <w:t xml:space="preserve"> </w:t>
      </w:r>
      <w:r w:rsidR="005C3CAD">
        <w:rPr>
          <w:sz w:val="23"/>
          <w:szCs w:val="23"/>
        </w:rPr>
        <w:t>vietos yra per mažai</w:t>
      </w:r>
      <w:r w:rsidR="00FF3F85">
        <w:rPr>
          <w:sz w:val="23"/>
          <w:szCs w:val="23"/>
        </w:rPr>
        <w:t>. Dėl šių priežasčių</w:t>
      </w:r>
      <w:r w:rsidR="00CB17C9">
        <w:rPr>
          <w:sz w:val="23"/>
          <w:szCs w:val="23"/>
        </w:rPr>
        <w:t xml:space="preserve"> </w:t>
      </w:r>
      <w:r w:rsidR="00FF3F85">
        <w:rPr>
          <w:sz w:val="23"/>
          <w:szCs w:val="23"/>
        </w:rPr>
        <w:t xml:space="preserve">nuspręsta įrengti dvivamzdę šildymo sistemą, esami stovai išliks tose pačiose vietose, apskaitos duomenys bus nuskaitomi nuotoliniu būdu, todėl nekils konfliktų su gyventojais dėl nepatogumų atliekant darbus gyvenamojoje aplinkoje. </w:t>
      </w:r>
      <w:r w:rsidR="003966DF" w:rsidRPr="002B5599">
        <w:rPr>
          <w:sz w:val="23"/>
          <w:szCs w:val="23"/>
        </w:rPr>
        <w:t>Atsižvelgiant į nurodytas aplinkybes, Perkančioji organizacija prašo Tar</w:t>
      </w:r>
      <w:r w:rsidR="00564E14">
        <w:rPr>
          <w:sz w:val="23"/>
          <w:szCs w:val="23"/>
        </w:rPr>
        <w:t>nybos leisti atsisakyti dalies S</w:t>
      </w:r>
      <w:r w:rsidR="003966DF" w:rsidRPr="002B5599">
        <w:rPr>
          <w:sz w:val="23"/>
          <w:szCs w:val="23"/>
        </w:rPr>
        <w:t>utartyje numatytų, tačiau nereikalingų darbų ir jų verte sumažinti bendrą Sutarties kainą ir įsigyti papildomus darbus dvivamzdei šildymo sistemai įrengti.</w:t>
      </w:r>
    </w:p>
    <w:p w:rsidR="001221AE" w:rsidRPr="002B5599" w:rsidRDefault="00DA34CF" w:rsidP="00564E14">
      <w:pPr>
        <w:tabs>
          <w:tab w:val="left" w:pos="567"/>
        </w:tabs>
        <w:jc w:val="both"/>
        <w:rPr>
          <w:sz w:val="23"/>
          <w:szCs w:val="23"/>
        </w:rPr>
      </w:pPr>
      <w:r w:rsidRPr="002B5599">
        <w:rPr>
          <w:sz w:val="23"/>
          <w:szCs w:val="23"/>
        </w:rPr>
        <w:t xml:space="preserve">           </w:t>
      </w:r>
      <w:r w:rsidR="00B4639B">
        <w:rPr>
          <w:sz w:val="23"/>
          <w:szCs w:val="23"/>
        </w:rPr>
        <w:t xml:space="preserve"> </w:t>
      </w:r>
      <w:r w:rsidR="00EC5E0C" w:rsidRPr="002B5599">
        <w:rPr>
          <w:sz w:val="23"/>
          <w:szCs w:val="23"/>
        </w:rPr>
        <w:t xml:space="preserve">Pažymėtina, </w:t>
      </w:r>
      <w:r w:rsidR="00564E14">
        <w:rPr>
          <w:sz w:val="23"/>
          <w:szCs w:val="23"/>
        </w:rPr>
        <w:t xml:space="preserve">kad </w:t>
      </w:r>
      <w:r w:rsidR="00907C4D" w:rsidRPr="002B5599">
        <w:rPr>
          <w:sz w:val="23"/>
          <w:szCs w:val="23"/>
        </w:rPr>
        <w:t xml:space="preserve">Pagrindinės Sutarties kaina po darbų atsisakymo yra </w:t>
      </w:r>
      <w:r w:rsidR="0070470E">
        <w:rPr>
          <w:sz w:val="23"/>
          <w:szCs w:val="23"/>
        </w:rPr>
        <w:t>267.439,59</w:t>
      </w:r>
      <w:r w:rsidR="00907C4D" w:rsidRPr="002B5599">
        <w:rPr>
          <w:sz w:val="23"/>
          <w:szCs w:val="23"/>
        </w:rPr>
        <w:t xml:space="preserve"> </w:t>
      </w:r>
      <w:proofErr w:type="spellStart"/>
      <w:r w:rsidR="00285772" w:rsidRPr="002B5599">
        <w:rPr>
          <w:sz w:val="23"/>
          <w:szCs w:val="23"/>
        </w:rPr>
        <w:t>Eur</w:t>
      </w:r>
      <w:proofErr w:type="spellEnd"/>
      <w:r w:rsidR="00907C4D" w:rsidRPr="002B5599">
        <w:rPr>
          <w:sz w:val="23"/>
          <w:szCs w:val="23"/>
        </w:rPr>
        <w:t xml:space="preserve"> su PVM, o papildomai perkamų darbų kaina </w:t>
      </w:r>
      <w:r w:rsidR="003A54FC">
        <w:rPr>
          <w:sz w:val="23"/>
          <w:szCs w:val="23"/>
        </w:rPr>
        <w:t>25.503,85</w:t>
      </w:r>
      <w:r w:rsidR="00907C4D" w:rsidRPr="002B5599">
        <w:rPr>
          <w:sz w:val="23"/>
          <w:szCs w:val="23"/>
        </w:rPr>
        <w:t xml:space="preserve"> </w:t>
      </w:r>
      <w:proofErr w:type="spellStart"/>
      <w:r w:rsidR="00285772" w:rsidRPr="002B5599">
        <w:rPr>
          <w:sz w:val="23"/>
          <w:szCs w:val="23"/>
        </w:rPr>
        <w:t>Eur</w:t>
      </w:r>
      <w:proofErr w:type="spellEnd"/>
      <w:r w:rsidR="00907C4D" w:rsidRPr="002B5599">
        <w:rPr>
          <w:sz w:val="23"/>
          <w:szCs w:val="23"/>
        </w:rPr>
        <w:t xml:space="preserve"> su PVM,</w:t>
      </w:r>
      <w:r w:rsidR="003966DF" w:rsidRPr="002B5599">
        <w:rPr>
          <w:sz w:val="23"/>
          <w:szCs w:val="23"/>
        </w:rPr>
        <w:t xml:space="preserve"> t. y. </w:t>
      </w:r>
      <w:r w:rsidR="00EC5E0C" w:rsidRPr="002B5599">
        <w:rPr>
          <w:sz w:val="23"/>
          <w:szCs w:val="23"/>
        </w:rPr>
        <w:t xml:space="preserve">papildomi darbai sudarytų </w:t>
      </w:r>
      <w:r w:rsidR="0070470E">
        <w:rPr>
          <w:sz w:val="23"/>
          <w:szCs w:val="23"/>
        </w:rPr>
        <w:t>9,54</w:t>
      </w:r>
      <w:r w:rsidR="00EC5E0C" w:rsidRPr="002B5599">
        <w:rPr>
          <w:sz w:val="23"/>
          <w:szCs w:val="23"/>
        </w:rPr>
        <w:t xml:space="preserve"> % n</w:t>
      </w:r>
      <w:r w:rsidR="00907C4D" w:rsidRPr="002B5599">
        <w:rPr>
          <w:sz w:val="23"/>
          <w:szCs w:val="23"/>
        </w:rPr>
        <w:t>uo koreguotos Sutarties kainos</w:t>
      </w:r>
      <w:r w:rsidR="00CF6556">
        <w:rPr>
          <w:sz w:val="23"/>
          <w:szCs w:val="23"/>
        </w:rPr>
        <w:t xml:space="preserve"> </w:t>
      </w:r>
      <w:r w:rsidR="0070470E">
        <w:rPr>
          <w:sz w:val="23"/>
          <w:szCs w:val="23"/>
        </w:rPr>
        <w:t>(Viešųjų pirkimų</w:t>
      </w:r>
      <w:r w:rsidR="00EC5E0C" w:rsidRPr="002B5599">
        <w:rPr>
          <w:sz w:val="23"/>
          <w:szCs w:val="23"/>
        </w:rPr>
        <w:t xml:space="preserve"> komisijos 201</w:t>
      </w:r>
      <w:r w:rsidR="0070470E">
        <w:rPr>
          <w:sz w:val="23"/>
          <w:szCs w:val="23"/>
        </w:rPr>
        <w:t>6</w:t>
      </w:r>
      <w:r w:rsidR="00907C4D" w:rsidRPr="002B5599">
        <w:rPr>
          <w:sz w:val="23"/>
          <w:szCs w:val="23"/>
        </w:rPr>
        <w:t xml:space="preserve"> </w:t>
      </w:r>
      <w:r w:rsidR="00EC5E0C" w:rsidRPr="002B5599">
        <w:rPr>
          <w:sz w:val="23"/>
          <w:szCs w:val="23"/>
        </w:rPr>
        <w:t xml:space="preserve">d. </w:t>
      </w:r>
      <w:r w:rsidR="0070470E">
        <w:rPr>
          <w:sz w:val="23"/>
          <w:szCs w:val="23"/>
        </w:rPr>
        <w:t>gruodžio 15</w:t>
      </w:r>
      <w:r w:rsidR="00907C4D" w:rsidRPr="002B5599">
        <w:rPr>
          <w:sz w:val="23"/>
          <w:szCs w:val="23"/>
        </w:rPr>
        <w:t xml:space="preserve"> </w:t>
      </w:r>
      <w:r w:rsidR="002F534C">
        <w:rPr>
          <w:sz w:val="23"/>
          <w:szCs w:val="23"/>
        </w:rPr>
        <w:t xml:space="preserve">d. </w:t>
      </w:r>
      <w:r w:rsidR="00907C4D" w:rsidRPr="002B5599">
        <w:rPr>
          <w:sz w:val="23"/>
          <w:szCs w:val="23"/>
        </w:rPr>
        <w:t>Pirkimo neskelbiamų derybų</w:t>
      </w:r>
      <w:r w:rsidR="0070470E">
        <w:rPr>
          <w:sz w:val="23"/>
          <w:szCs w:val="23"/>
        </w:rPr>
        <w:t xml:space="preserve"> būdu posėdžio protokolas Nr. 12/15</w:t>
      </w:r>
      <w:r w:rsidR="00EC5E0C" w:rsidRPr="002B5599">
        <w:rPr>
          <w:sz w:val="23"/>
          <w:szCs w:val="23"/>
        </w:rPr>
        <w:t>).</w:t>
      </w:r>
    </w:p>
    <w:p w:rsidR="00285772" w:rsidRPr="002B5599" w:rsidRDefault="001221AE" w:rsidP="00564E14">
      <w:pPr>
        <w:suppressAutoHyphens/>
        <w:jc w:val="both"/>
        <w:rPr>
          <w:sz w:val="23"/>
          <w:szCs w:val="23"/>
        </w:rPr>
      </w:pPr>
      <w:r w:rsidRPr="002B5599">
        <w:rPr>
          <w:sz w:val="23"/>
          <w:szCs w:val="23"/>
        </w:rPr>
        <w:t xml:space="preserve">           </w:t>
      </w:r>
      <w:r w:rsidR="00FF3F85">
        <w:rPr>
          <w:sz w:val="23"/>
          <w:szCs w:val="23"/>
        </w:rPr>
        <w:t xml:space="preserve"> </w:t>
      </w:r>
      <w:r w:rsidRPr="002B5599">
        <w:rPr>
          <w:b/>
          <w:sz w:val="23"/>
          <w:szCs w:val="23"/>
        </w:rPr>
        <w:t xml:space="preserve">Dėl </w:t>
      </w:r>
      <w:r w:rsidR="00A95C41" w:rsidRPr="002B5599">
        <w:rPr>
          <w:b/>
          <w:sz w:val="23"/>
          <w:szCs w:val="23"/>
        </w:rPr>
        <w:t>Pagrindinės sutarties</w:t>
      </w:r>
      <w:r w:rsidRPr="002B5599">
        <w:rPr>
          <w:b/>
          <w:sz w:val="23"/>
          <w:szCs w:val="23"/>
        </w:rPr>
        <w:t xml:space="preserve"> sąlygų pakeitimo</w:t>
      </w:r>
      <w:r w:rsidRPr="002B5599">
        <w:rPr>
          <w:sz w:val="23"/>
          <w:szCs w:val="23"/>
        </w:rPr>
        <w:t>. Tarnyba, įvertinusi Perkančiosios organizacijos nurodytas aplinkybes ir jas patvirtinančius dokumentus</w:t>
      </w:r>
      <w:r w:rsidR="00D23BA2" w:rsidRPr="002B5599">
        <w:rPr>
          <w:sz w:val="23"/>
          <w:szCs w:val="23"/>
        </w:rPr>
        <w:t xml:space="preserve"> (2016 m. </w:t>
      </w:r>
      <w:r w:rsidR="0070470E">
        <w:rPr>
          <w:sz w:val="23"/>
          <w:szCs w:val="23"/>
        </w:rPr>
        <w:t>gruodžio</w:t>
      </w:r>
      <w:r w:rsidR="00D23BA2" w:rsidRPr="002B5599">
        <w:rPr>
          <w:sz w:val="23"/>
          <w:szCs w:val="23"/>
        </w:rPr>
        <w:t xml:space="preserve"> 15 d. Techninis – ekonominis papildomų darbų statybos darbų pagrindimas daugiabučiame gyvenamajame name </w:t>
      </w:r>
      <w:r w:rsidR="0070470E">
        <w:rPr>
          <w:sz w:val="23"/>
          <w:szCs w:val="23"/>
        </w:rPr>
        <w:t>Lieknų g. 14</w:t>
      </w:r>
      <w:r w:rsidR="00D23BA2" w:rsidRPr="002B5599">
        <w:rPr>
          <w:sz w:val="23"/>
          <w:szCs w:val="23"/>
        </w:rPr>
        <w:t xml:space="preserve">, Palangoje, </w:t>
      </w:r>
      <w:r w:rsidR="0070470E">
        <w:rPr>
          <w:sz w:val="23"/>
          <w:szCs w:val="23"/>
        </w:rPr>
        <w:t>2016</w:t>
      </w:r>
      <w:r w:rsidR="00D23BA2" w:rsidRPr="002B5599">
        <w:rPr>
          <w:sz w:val="23"/>
          <w:szCs w:val="23"/>
        </w:rPr>
        <w:t xml:space="preserve"> m. </w:t>
      </w:r>
      <w:r w:rsidR="0070470E">
        <w:rPr>
          <w:sz w:val="23"/>
          <w:szCs w:val="23"/>
        </w:rPr>
        <w:t>liepos 19</w:t>
      </w:r>
      <w:r w:rsidR="00D23BA2" w:rsidRPr="002B5599">
        <w:rPr>
          <w:sz w:val="23"/>
          <w:szCs w:val="23"/>
        </w:rPr>
        <w:t xml:space="preserve"> d. Daugiabučio namo, esančio </w:t>
      </w:r>
      <w:r w:rsidR="0070470E">
        <w:rPr>
          <w:sz w:val="23"/>
          <w:szCs w:val="23"/>
        </w:rPr>
        <w:t>Lieknų</w:t>
      </w:r>
      <w:r w:rsidR="00015020">
        <w:rPr>
          <w:sz w:val="23"/>
          <w:szCs w:val="23"/>
        </w:rPr>
        <w:t xml:space="preserve"> g. 14</w:t>
      </w:r>
      <w:bookmarkStart w:id="2" w:name="_GoBack"/>
      <w:bookmarkEnd w:id="2"/>
      <w:r w:rsidR="00D23BA2" w:rsidRPr="002B5599">
        <w:rPr>
          <w:sz w:val="23"/>
          <w:szCs w:val="23"/>
        </w:rPr>
        <w:t>, Palanga butų ir kitų patalpų savinin</w:t>
      </w:r>
      <w:r w:rsidR="0070470E">
        <w:rPr>
          <w:sz w:val="23"/>
          <w:szCs w:val="23"/>
        </w:rPr>
        <w:t>kų susirinkimo protokolas Nr. 7/1</w:t>
      </w:r>
      <w:r w:rsidR="00D23BA2" w:rsidRPr="002B5599">
        <w:rPr>
          <w:sz w:val="23"/>
          <w:szCs w:val="23"/>
        </w:rPr>
        <w:t>)</w:t>
      </w:r>
      <w:r w:rsidRPr="002B5599">
        <w:rPr>
          <w:sz w:val="23"/>
          <w:szCs w:val="23"/>
        </w:rPr>
        <w:t xml:space="preserve">, nustatė, kad </w:t>
      </w:r>
      <w:r w:rsidR="00D23BA2" w:rsidRPr="002B5599">
        <w:rPr>
          <w:sz w:val="23"/>
          <w:szCs w:val="23"/>
        </w:rPr>
        <w:t>projektinių sprendinių keitimas</w:t>
      </w:r>
      <w:r w:rsidRPr="002B5599">
        <w:rPr>
          <w:sz w:val="23"/>
          <w:szCs w:val="23"/>
        </w:rPr>
        <w:t xml:space="preserve"> ir darbų atsisakymas sąlygotas objektyvių priežasčių</w:t>
      </w:r>
      <w:r w:rsidR="00D23BA2" w:rsidRPr="002B5599">
        <w:rPr>
          <w:sz w:val="23"/>
          <w:szCs w:val="23"/>
        </w:rPr>
        <w:t>,</w:t>
      </w:r>
      <w:r w:rsidR="00674A8B" w:rsidRPr="002B5599">
        <w:rPr>
          <w:sz w:val="23"/>
          <w:szCs w:val="23"/>
        </w:rPr>
        <w:t xml:space="preserve"> </w:t>
      </w:r>
      <w:r w:rsidR="00AE4503" w:rsidRPr="002B5599">
        <w:rPr>
          <w:sz w:val="23"/>
          <w:szCs w:val="23"/>
        </w:rPr>
        <w:t xml:space="preserve">siekiant, </w:t>
      </w:r>
      <w:r w:rsidR="00674A8B" w:rsidRPr="002B5599">
        <w:rPr>
          <w:sz w:val="23"/>
          <w:szCs w:val="23"/>
        </w:rPr>
        <w:t xml:space="preserve">kad </w:t>
      </w:r>
      <w:r w:rsidR="00D23BA2" w:rsidRPr="002B5599">
        <w:rPr>
          <w:sz w:val="23"/>
          <w:szCs w:val="23"/>
        </w:rPr>
        <w:t>modernizuotas daugiabutis</w:t>
      </w:r>
      <w:r w:rsidR="00875E81">
        <w:rPr>
          <w:sz w:val="23"/>
          <w:szCs w:val="23"/>
        </w:rPr>
        <w:t xml:space="preserve"> namas</w:t>
      </w:r>
      <w:r w:rsidR="0008785D" w:rsidRPr="002B5599">
        <w:rPr>
          <w:sz w:val="23"/>
          <w:szCs w:val="23"/>
        </w:rPr>
        <w:t xml:space="preserve"> </w:t>
      </w:r>
      <w:r w:rsidR="00674A8B" w:rsidRPr="002B5599">
        <w:rPr>
          <w:sz w:val="23"/>
          <w:szCs w:val="23"/>
        </w:rPr>
        <w:t xml:space="preserve">atitiktų </w:t>
      </w:r>
      <w:r w:rsidR="00875E81" w:rsidRPr="002B5599">
        <w:rPr>
          <w:sz w:val="23"/>
          <w:szCs w:val="23"/>
        </w:rPr>
        <w:t xml:space="preserve">gyventojų poreikius </w:t>
      </w:r>
      <w:r w:rsidR="00875E81">
        <w:rPr>
          <w:sz w:val="23"/>
          <w:szCs w:val="23"/>
        </w:rPr>
        <w:t xml:space="preserve">ir jo modernizavimui </w:t>
      </w:r>
      <w:r w:rsidR="00674A8B" w:rsidRPr="002B5599">
        <w:rPr>
          <w:sz w:val="23"/>
          <w:szCs w:val="23"/>
        </w:rPr>
        <w:t>keliamus techninius reikalavimus</w:t>
      </w:r>
      <w:r w:rsidR="00D00555">
        <w:rPr>
          <w:sz w:val="23"/>
          <w:szCs w:val="23"/>
        </w:rPr>
        <w:t>. P</w:t>
      </w:r>
      <w:r w:rsidR="002B5599" w:rsidRPr="002B5599">
        <w:rPr>
          <w:sz w:val="23"/>
          <w:szCs w:val="23"/>
        </w:rPr>
        <w:t>ateiktose n</w:t>
      </w:r>
      <w:r w:rsidR="0008785D" w:rsidRPr="002B5599">
        <w:rPr>
          <w:sz w:val="23"/>
          <w:szCs w:val="23"/>
        </w:rPr>
        <w:t>evykdomų darbų lokalinėse sąmatose</w:t>
      </w:r>
      <w:r w:rsidR="002B5599" w:rsidRPr="002B5599">
        <w:rPr>
          <w:sz w:val="23"/>
          <w:szCs w:val="23"/>
        </w:rPr>
        <w:t xml:space="preserve"> (žiniaraščiai</w:t>
      </w:r>
      <w:r w:rsidR="009509A7">
        <w:rPr>
          <w:sz w:val="23"/>
          <w:szCs w:val="23"/>
        </w:rPr>
        <w:t>:</w:t>
      </w:r>
      <w:r w:rsidR="002B5599" w:rsidRPr="002B5599">
        <w:rPr>
          <w:sz w:val="23"/>
          <w:szCs w:val="23"/>
        </w:rPr>
        <w:t xml:space="preserve"> „</w:t>
      </w:r>
      <w:r w:rsidR="009509A7">
        <w:rPr>
          <w:i/>
          <w:sz w:val="23"/>
          <w:szCs w:val="23"/>
        </w:rPr>
        <w:t xml:space="preserve">30 Nevykdomi darbai-DBPA9 </w:t>
      </w:r>
      <w:proofErr w:type="spellStart"/>
      <w:r w:rsidR="009509A7">
        <w:rPr>
          <w:i/>
          <w:sz w:val="23"/>
          <w:szCs w:val="23"/>
        </w:rPr>
        <w:t>Kolektorinės</w:t>
      </w:r>
      <w:proofErr w:type="spellEnd"/>
      <w:r w:rsidR="009509A7">
        <w:rPr>
          <w:i/>
          <w:sz w:val="23"/>
          <w:szCs w:val="23"/>
        </w:rPr>
        <w:t xml:space="preserve"> ir horizontalios dvivamzdės šildymo sistemos vamzdynų įrengimas</w:t>
      </w:r>
      <w:r w:rsidR="009509A7">
        <w:rPr>
          <w:sz w:val="23"/>
          <w:szCs w:val="23"/>
        </w:rPr>
        <w:t>“,</w:t>
      </w:r>
      <w:r w:rsidR="002B5599" w:rsidRPr="002B5599">
        <w:rPr>
          <w:sz w:val="23"/>
          <w:szCs w:val="23"/>
        </w:rPr>
        <w:t xml:space="preserve"> „</w:t>
      </w:r>
      <w:r w:rsidR="009509A7">
        <w:rPr>
          <w:i/>
          <w:sz w:val="23"/>
          <w:szCs w:val="23"/>
        </w:rPr>
        <w:t xml:space="preserve">31 Nevykdomi darbai-DBPA Šildymo ir karštojo </w:t>
      </w:r>
      <w:r w:rsidR="009509A7">
        <w:rPr>
          <w:i/>
          <w:sz w:val="23"/>
          <w:szCs w:val="23"/>
        </w:rPr>
        <w:lastRenderedPageBreak/>
        <w:t>vandens apskaitos modernizavimas</w:t>
      </w:r>
      <w:r w:rsidR="002B5599" w:rsidRPr="002B5599">
        <w:rPr>
          <w:sz w:val="23"/>
          <w:szCs w:val="23"/>
        </w:rPr>
        <w:t>“</w:t>
      </w:r>
      <w:r w:rsidR="009509A7">
        <w:rPr>
          <w:sz w:val="23"/>
          <w:szCs w:val="23"/>
        </w:rPr>
        <w:t>, „</w:t>
      </w:r>
      <w:r w:rsidR="009509A7" w:rsidRPr="009509A7">
        <w:rPr>
          <w:i/>
          <w:sz w:val="23"/>
          <w:szCs w:val="23"/>
        </w:rPr>
        <w:t>32 Nevykdomi darbai-DBPA11 Šildymo sistemos remontas</w:t>
      </w:r>
      <w:r w:rsidR="009509A7">
        <w:rPr>
          <w:sz w:val="23"/>
          <w:szCs w:val="23"/>
        </w:rPr>
        <w:t>“</w:t>
      </w:r>
      <w:r w:rsidR="0008785D" w:rsidRPr="002B5599">
        <w:rPr>
          <w:sz w:val="23"/>
          <w:szCs w:val="23"/>
        </w:rPr>
        <w:t xml:space="preserve"> </w:t>
      </w:r>
      <w:r w:rsidR="002B5599" w:rsidRPr="002B5599">
        <w:rPr>
          <w:sz w:val="23"/>
          <w:szCs w:val="23"/>
        </w:rPr>
        <w:t>aps</w:t>
      </w:r>
      <w:r w:rsidR="0008785D" w:rsidRPr="002B5599">
        <w:rPr>
          <w:sz w:val="23"/>
          <w:szCs w:val="23"/>
        </w:rPr>
        <w:t>kaičiuotos Su</w:t>
      </w:r>
      <w:r w:rsidR="002B5599" w:rsidRPr="002B5599">
        <w:rPr>
          <w:sz w:val="23"/>
          <w:szCs w:val="23"/>
        </w:rPr>
        <w:t>tartyje</w:t>
      </w:r>
      <w:r w:rsidR="0008785D" w:rsidRPr="002B5599">
        <w:rPr>
          <w:sz w:val="23"/>
          <w:szCs w:val="23"/>
        </w:rPr>
        <w:t xml:space="preserve"> </w:t>
      </w:r>
      <w:r w:rsidR="00433C2C" w:rsidRPr="002B5599">
        <w:rPr>
          <w:sz w:val="23"/>
          <w:szCs w:val="23"/>
        </w:rPr>
        <w:t>atsisakomų darbų vertės pagrįstos, įvertintos tiems darbams n</w:t>
      </w:r>
      <w:r w:rsidR="00D00555">
        <w:rPr>
          <w:sz w:val="23"/>
          <w:szCs w:val="23"/>
        </w:rPr>
        <w:t>ustatytais</w:t>
      </w:r>
      <w:r w:rsidR="00D23BA2" w:rsidRPr="002B5599">
        <w:rPr>
          <w:sz w:val="23"/>
          <w:szCs w:val="23"/>
        </w:rPr>
        <w:t xml:space="preserve"> pasiūlymo pateikimo metu galiojusiais įkainiais. </w:t>
      </w:r>
    </w:p>
    <w:p w:rsidR="001221AE" w:rsidRPr="002B5599" w:rsidRDefault="00433C2C" w:rsidP="00564E14">
      <w:pPr>
        <w:suppressAutoHyphens/>
        <w:jc w:val="both"/>
        <w:rPr>
          <w:sz w:val="23"/>
          <w:szCs w:val="23"/>
        </w:rPr>
      </w:pPr>
      <w:r w:rsidRPr="002B5599">
        <w:rPr>
          <w:sz w:val="23"/>
          <w:szCs w:val="23"/>
        </w:rPr>
        <w:t xml:space="preserve">           </w:t>
      </w:r>
      <w:r w:rsidR="002954A4" w:rsidRPr="002B5599">
        <w:rPr>
          <w:sz w:val="23"/>
          <w:szCs w:val="23"/>
        </w:rPr>
        <w:t>Įvertinus aukščiau išdėstytą ir tai, kad bet kuris Pirkime dalyvavęs tiekėjas susidurtų su tomis pačiomis aplinkybėmis, bendros Sutarties kainos sumažinimas neįtakoja ekonominės galiojančios Pirkimo Sutarties šalių pusiausvyros Rangovo naudai, Tarnybos nuomone, nurodytu pakeitimu nebus pakeist</w:t>
      </w:r>
      <w:r w:rsidRPr="002B5599">
        <w:rPr>
          <w:sz w:val="23"/>
          <w:szCs w:val="23"/>
        </w:rPr>
        <w:t>os</w:t>
      </w:r>
      <w:r w:rsidR="002954A4" w:rsidRPr="002B5599">
        <w:rPr>
          <w:sz w:val="23"/>
          <w:szCs w:val="23"/>
        </w:rPr>
        <w:t xml:space="preserve"> Sutarty</w:t>
      </w:r>
      <w:r w:rsidRPr="002B5599">
        <w:rPr>
          <w:sz w:val="23"/>
          <w:szCs w:val="23"/>
        </w:rPr>
        <w:t>s</w:t>
      </w:r>
      <w:r w:rsidR="002954A4" w:rsidRPr="002B5599">
        <w:rPr>
          <w:sz w:val="23"/>
          <w:szCs w:val="23"/>
        </w:rPr>
        <w:t>e nustatyt</w:t>
      </w:r>
      <w:r w:rsidRPr="002B5599">
        <w:rPr>
          <w:sz w:val="23"/>
          <w:szCs w:val="23"/>
        </w:rPr>
        <w:t>a</w:t>
      </w:r>
      <w:r w:rsidR="002954A4" w:rsidRPr="002B5599">
        <w:rPr>
          <w:sz w:val="23"/>
          <w:szCs w:val="23"/>
        </w:rPr>
        <w:t xml:space="preserve"> Sutarties šalių teisių ir pareigų pusiausvyra taip, kaip nebuvo numatyta galiojančio</w:t>
      </w:r>
      <w:r w:rsidRPr="002B5599">
        <w:rPr>
          <w:sz w:val="23"/>
          <w:szCs w:val="23"/>
        </w:rPr>
        <w:t xml:space="preserve">se </w:t>
      </w:r>
      <w:r w:rsidR="002954A4" w:rsidRPr="002B5599">
        <w:rPr>
          <w:sz w:val="23"/>
          <w:szCs w:val="23"/>
        </w:rPr>
        <w:t>Sutarty</w:t>
      </w:r>
      <w:r w:rsidRPr="002B5599">
        <w:rPr>
          <w:sz w:val="23"/>
          <w:szCs w:val="23"/>
        </w:rPr>
        <w:t>se</w:t>
      </w:r>
      <w:r w:rsidR="002954A4" w:rsidRPr="002B5599">
        <w:rPr>
          <w:sz w:val="23"/>
          <w:szCs w:val="23"/>
        </w:rPr>
        <w:t>, todėl nebus pažeisti Įstatymo 3 straipsnyje nustatyti pirkimų principai</w:t>
      </w:r>
      <w:r w:rsidR="001221AE" w:rsidRPr="002B5599">
        <w:rPr>
          <w:sz w:val="23"/>
          <w:szCs w:val="23"/>
        </w:rPr>
        <w:tab/>
      </w:r>
    </w:p>
    <w:p w:rsidR="001221AE" w:rsidRPr="002B5599" w:rsidRDefault="001221AE" w:rsidP="00564E14">
      <w:pPr>
        <w:tabs>
          <w:tab w:val="left" w:pos="567"/>
        </w:tabs>
        <w:jc w:val="both"/>
        <w:rPr>
          <w:sz w:val="23"/>
          <w:szCs w:val="23"/>
        </w:rPr>
      </w:pPr>
      <w:r w:rsidRPr="002B5599">
        <w:rPr>
          <w:sz w:val="23"/>
          <w:szCs w:val="23"/>
        </w:rPr>
        <w:t xml:space="preserve">           Atsižvelgdama į tai ir vadovaudamasi Įstatymo 8</w:t>
      </w:r>
      <w:r w:rsidRPr="002B5599">
        <w:rPr>
          <w:sz w:val="23"/>
          <w:szCs w:val="23"/>
          <w:vertAlign w:val="superscript"/>
        </w:rPr>
        <w:t>2</w:t>
      </w:r>
      <w:r w:rsidRPr="002B5599">
        <w:rPr>
          <w:sz w:val="23"/>
          <w:szCs w:val="23"/>
        </w:rPr>
        <w:t xml:space="preserve"> straipsnio 2 dalies 7 punkto nuostatomis, Tarnyba </w:t>
      </w:r>
      <w:r w:rsidR="00285772" w:rsidRPr="002B5599">
        <w:rPr>
          <w:sz w:val="23"/>
          <w:szCs w:val="23"/>
        </w:rPr>
        <w:t xml:space="preserve">sutinka, kad būtų pakeistos </w:t>
      </w:r>
      <w:r w:rsidR="006703B6" w:rsidRPr="006703B6">
        <w:rPr>
          <w:sz w:val="23"/>
          <w:szCs w:val="23"/>
        </w:rPr>
        <w:t>2016 m. gegužės 6 d. Pagrindinės sutarties Nr. CPO10755, sudarytos tarp UAB „Palangos komunalinis ūkis“ ir UAB „</w:t>
      </w:r>
      <w:proofErr w:type="spellStart"/>
      <w:r w:rsidR="006703B6" w:rsidRPr="006703B6">
        <w:rPr>
          <w:sz w:val="23"/>
          <w:szCs w:val="23"/>
        </w:rPr>
        <w:t>Gensera</w:t>
      </w:r>
      <w:proofErr w:type="spellEnd"/>
      <w:r w:rsidR="006703B6" w:rsidRPr="006703B6">
        <w:rPr>
          <w:sz w:val="23"/>
          <w:szCs w:val="23"/>
        </w:rPr>
        <w:t>“</w:t>
      </w:r>
      <w:r w:rsidR="005C3CAD">
        <w:rPr>
          <w:sz w:val="23"/>
          <w:szCs w:val="23"/>
        </w:rPr>
        <w:t>, veikiančios</w:t>
      </w:r>
      <w:r w:rsidR="006703B6" w:rsidRPr="006703B6">
        <w:rPr>
          <w:sz w:val="23"/>
          <w:szCs w:val="23"/>
        </w:rPr>
        <w:t xml:space="preserve"> kartu su UAB „Hidrostatyba“</w:t>
      </w:r>
      <w:r w:rsidR="005C3CAD">
        <w:rPr>
          <w:sz w:val="23"/>
          <w:szCs w:val="23"/>
        </w:rPr>
        <w:t>, atstovaujamos</w:t>
      </w:r>
      <w:r w:rsidR="006703B6" w:rsidRPr="006703B6">
        <w:rPr>
          <w:sz w:val="23"/>
          <w:szCs w:val="23"/>
        </w:rPr>
        <w:t xml:space="preserve"> UAB „</w:t>
      </w:r>
      <w:proofErr w:type="spellStart"/>
      <w:r w:rsidR="006703B6" w:rsidRPr="006703B6">
        <w:rPr>
          <w:sz w:val="23"/>
          <w:szCs w:val="23"/>
        </w:rPr>
        <w:t>Gensera</w:t>
      </w:r>
      <w:proofErr w:type="spellEnd"/>
      <w:r w:rsidR="006703B6" w:rsidRPr="006703B6">
        <w:rPr>
          <w:sz w:val="23"/>
          <w:szCs w:val="23"/>
        </w:rPr>
        <w:t>“</w:t>
      </w:r>
      <w:r w:rsidR="00DA34CF" w:rsidRPr="002B5599">
        <w:rPr>
          <w:sz w:val="23"/>
          <w:szCs w:val="23"/>
        </w:rPr>
        <w:t>, sąlygos, t. y. būtų leista atsisakyti dalies Pagrindinėje sutartyje numatytų, tačiau nevykdomų darbų ir jų verte</w:t>
      </w:r>
      <w:r w:rsidR="00285772" w:rsidRPr="002B5599">
        <w:rPr>
          <w:sz w:val="23"/>
          <w:szCs w:val="23"/>
        </w:rPr>
        <w:t xml:space="preserve"> </w:t>
      </w:r>
      <w:r w:rsidR="00DA34CF" w:rsidRPr="002B5599">
        <w:rPr>
          <w:sz w:val="23"/>
          <w:szCs w:val="23"/>
        </w:rPr>
        <w:t>(</w:t>
      </w:r>
      <w:r w:rsidR="006703B6" w:rsidRPr="006703B6">
        <w:rPr>
          <w:sz w:val="23"/>
          <w:szCs w:val="23"/>
        </w:rPr>
        <w:t xml:space="preserve">35.971,37 </w:t>
      </w:r>
      <w:proofErr w:type="spellStart"/>
      <w:r w:rsidR="006703B6" w:rsidRPr="006703B6">
        <w:rPr>
          <w:sz w:val="23"/>
          <w:szCs w:val="23"/>
        </w:rPr>
        <w:t>Eur</w:t>
      </w:r>
      <w:proofErr w:type="spellEnd"/>
      <w:r w:rsidR="006703B6" w:rsidRPr="006703B6">
        <w:rPr>
          <w:sz w:val="23"/>
          <w:szCs w:val="23"/>
        </w:rPr>
        <w:t xml:space="preserve"> su PVM</w:t>
      </w:r>
      <w:r w:rsidR="005E1CF0" w:rsidRPr="002B5599">
        <w:rPr>
          <w:sz w:val="23"/>
          <w:szCs w:val="23"/>
        </w:rPr>
        <w:t>)</w:t>
      </w:r>
      <w:r w:rsidR="00DA34CF" w:rsidRPr="002B5599">
        <w:rPr>
          <w:sz w:val="23"/>
          <w:szCs w:val="23"/>
        </w:rPr>
        <w:t xml:space="preserve"> sumažinti bendrą Sutarties kainą.</w:t>
      </w:r>
    </w:p>
    <w:p w:rsidR="001221AE" w:rsidRPr="002B5599" w:rsidRDefault="001221AE" w:rsidP="00564E14">
      <w:pPr>
        <w:jc w:val="both"/>
        <w:rPr>
          <w:i/>
          <w:sz w:val="23"/>
          <w:szCs w:val="23"/>
        </w:rPr>
      </w:pPr>
      <w:r w:rsidRPr="002B5599">
        <w:rPr>
          <w:sz w:val="23"/>
          <w:szCs w:val="23"/>
        </w:rPr>
        <w:t xml:space="preserve">           </w:t>
      </w:r>
      <w:r w:rsidRPr="002B5599">
        <w:rPr>
          <w:b/>
          <w:sz w:val="23"/>
          <w:szCs w:val="23"/>
        </w:rPr>
        <w:t xml:space="preserve">Dėl papildomų darbų, reikalingų </w:t>
      </w:r>
      <w:r w:rsidR="00A95C41" w:rsidRPr="002B5599">
        <w:rPr>
          <w:b/>
          <w:sz w:val="23"/>
          <w:szCs w:val="23"/>
        </w:rPr>
        <w:t xml:space="preserve">Pagrindinės sutarties </w:t>
      </w:r>
      <w:r w:rsidRPr="002B5599">
        <w:rPr>
          <w:b/>
          <w:sz w:val="23"/>
          <w:szCs w:val="23"/>
        </w:rPr>
        <w:t>užbaigimui, pirkimo neskelbiamų derybų būdu</w:t>
      </w:r>
      <w:r w:rsidRPr="002B5599">
        <w:rPr>
          <w:sz w:val="23"/>
          <w:szCs w:val="23"/>
        </w:rPr>
        <w:t xml:space="preserve">. Papildomų darbų įsigijimo galimybes reglamentuoja Įstatymo 56 straipsnio 4 dalies 1 punktas, jei tenkinamos visos šios sąlygos: </w:t>
      </w:r>
      <w:r w:rsidRPr="002B5599">
        <w:rPr>
          <w:i/>
          <w:sz w:val="23"/>
          <w:szCs w:val="23"/>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w:t>
      </w:r>
    </w:p>
    <w:p w:rsidR="009C5FFC" w:rsidRPr="002B5599" w:rsidRDefault="001221AE" w:rsidP="00564E14">
      <w:pPr>
        <w:jc w:val="both"/>
        <w:rPr>
          <w:sz w:val="23"/>
          <w:szCs w:val="23"/>
        </w:rPr>
      </w:pPr>
      <w:r w:rsidRPr="002B5599">
        <w:rPr>
          <w:sz w:val="23"/>
          <w:szCs w:val="23"/>
        </w:rPr>
        <w:t xml:space="preserve">           Perkančiosios organizacijos prašyme nurodytos aplinkybės ir pateikti dokumentai patvirtina, jog aplinkybės, </w:t>
      </w:r>
      <w:r w:rsidR="00AE4503" w:rsidRPr="002B5599">
        <w:rPr>
          <w:sz w:val="23"/>
          <w:szCs w:val="23"/>
        </w:rPr>
        <w:t>kad</w:t>
      </w:r>
      <w:r w:rsidRPr="002B5599">
        <w:rPr>
          <w:sz w:val="23"/>
          <w:szCs w:val="23"/>
        </w:rPr>
        <w:t xml:space="preserve"> bus reikalingi papildom</w:t>
      </w:r>
      <w:r w:rsidR="00564E14">
        <w:rPr>
          <w:sz w:val="23"/>
          <w:szCs w:val="23"/>
        </w:rPr>
        <w:t>i darbai, paaiškėjo tik P</w:t>
      </w:r>
      <w:r w:rsidR="00CF6556">
        <w:rPr>
          <w:sz w:val="23"/>
          <w:szCs w:val="23"/>
        </w:rPr>
        <w:t>agrindinės</w:t>
      </w:r>
      <w:r w:rsidR="00564E14">
        <w:rPr>
          <w:sz w:val="23"/>
          <w:szCs w:val="23"/>
        </w:rPr>
        <w:t xml:space="preserve"> s</w:t>
      </w:r>
      <w:r w:rsidR="00285772" w:rsidRPr="002B5599">
        <w:rPr>
          <w:sz w:val="23"/>
          <w:szCs w:val="23"/>
        </w:rPr>
        <w:t>utarties</w:t>
      </w:r>
      <w:r w:rsidRPr="002B5599">
        <w:rPr>
          <w:sz w:val="23"/>
          <w:szCs w:val="23"/>
        </w:rPr>
        <w:t xml:space="preserve"> vykdymo metu, o papildomi darbai (</w:t>
      </w:r>
      <w:r w:rsidR="00285772" w:rsidRPr="002B5599">
        <w:rPr>
          <w:sz w:val="23"/>
          <w:szCs w:val="23"/>
        </w:rPr>
        <w:t>horizontalus dvivamzdės šildymo sistemos vamzdynų įrengimas</w:t>
      </w:r>
      <w:r w:rsidRPr="002B5599">
        <w:rPr>
          <w:sz w:val="23"/>
          <w:szCs w:val="23"/>
        </w:rPr>
        <w:t xml:space="preserve">) </w:t>
      </w:r>
      <w:r w:rsidR="009C5FFC" w:rsidRPr="002B5599">
        <w:rPr>
          <w:sz w:val="23"/>
          <w:szCs w:val="23"/>
        </w:rPr>
        <w:t xml:space="preserve">yra </w:t>
      </w:r>
      <w:r w:rsidR="002B5599" w:rsidRPr="002B5599">
        <w:rPr>
          <w:sz w:val="23"/>
          <w:szCs w:val="23"/>
        </w:rPr>
        <w:t>būtini</w:t>
      </w:r>
      <w:r w:rsidR="00AE4503" w:rsidRPr="002B5599">
        <w:rPr>
          <w:sz w:val="23"/>
          <w:szCs w:val="23"/>
        </w:rPr>
        <w:t xml:space="preserve"> </w:t>
      </w:r>
      <w:r w:rsidR="00285772" w:rsidRPr="002B5599">
        <w:rPr>
          <w:sz w:val="23"/>
          <w:szCs w:val="23"/>
        </w:rPr>
        <w:t>j</w:t>
      </w:r>
      <w:r w:rsidR="00371535">
        <w:rPr>
          <w:sz w:val="23"/>
          <w:szCs w:val="23"/>
        </w:rPr>
        <w:t>ai</w:t>
      </w:r>
      <w:r w:rsidRPr="002B5599">
        <w:rPr>
          <w:sz w:val="23"/>
          <w:szCs w:val="23"/>
        </w:rPr>
        <w:t xml:space="preserve"> užbaigti. </w:t>
      </w:r>
      <w:r w:rsidR="00C5460C" w:rsidRPr="002B5599">
        <w:rPr>
          <w:sz w:val="23"/>
          <w:szCs w:val="23"/>
        </w:rPr>
        <w:t xml:space="preserve">Nustatyta, kad </w:t>
      </w:r>
      <w:r w:rsidR="00285772" w:rsidRPr="002B5599">
        <w:rPr>
          <w:sz w:val="23"/>
          <w:szCs w:val="23"/>
        </w:rPr>
        <w:t>P</w:t>
      </w:r>
      <w:r w:rsidRPr="002B5599">
        <w:rPr>
          <w:sz w:val="23"/>
          <w:szCs w:val="23"/>
        </w:rPr>
        <w:t xml:space="preserve">agrindinės </w:t>
      </w:r>
      <w:r w:rsidR="00285772" w:rsidRPr="002B5599">
        <w:rPr>
          <w:sz w:val="23"/>
          <w:szCs w:val="23"/>
        </w:rPr>
        <w:t>s</w:t>
      </w:r>
      <w:r w:rsidRPr="002B5599">
        <w:rPr>
          <w:sz w:val="23"/>
          <w:szCs w:val="23"/>
        </w:rPr>
        <w:t xml:space="preserve">utarties </w:t>
      </w:r>
      <w:r w:rsidR="00C5460C" w:rsidRPr="002B5599">
        <w:rPr>
          <w:sz w:val="23"/>
          <w:szCs w:val="23"/>
        </w:rPr>
        <w:t xml:space="preserve">užbaigimui reikalingų papildomų darbų vertė </w:t>
      </w:r>
      <w:r w:rsidR="00564E14">
        <w:rPr>
          <w:sz w:val="23"/>
          <w:szCs w:val="23"/>
        </w:rPr>
        <w:t xml:space="preserve">yra </w:t>
      </w:r>
      <w:r w:rsidR="003A54FC">
        <w:rPr>
          <w:sz w:val="23"/>
          <w:szCs w:val="23"/>
        </w:rPr>
        <w:t>25.503,85</w:t>
      </w:r>
      <w:r w:rsidR="006703B6" w:rsidRPr="006703B6">
        <w:rPr>
          <w:sz w:val="23"/>
          <w:szCs w:val="23"/>
        </w:rPr>
        <w:t xml:space="preserve"> </w:t>
      </w:r>
      <w:proofErr w:type="spellStart"/>
      <w:r w:rsidR="006703B6" w:rsidRPr="006703B6">
        <w:rPr>
          <w:sz w:val="23"/>
          <w:szCs w:val="23"/>
        </w:rPr>
        <w:t>Eur</w:t>
      </w:r>
      <w:proofErr w:type="spellEnd"/>
      <w:r w:rsidR="006703B6" w:rsidRPr="006703B6">
        <w:rPr>
          <w:sz w:val="23"/>
          <w:szCs w:val="23"/>
        </w:rPr>
        <w:t xml:space="preserve"> </w:t>
      </w:r>
      <w:r w:rsidR="00564E14">
        <w:rPr>
          <w:sz w:val="23"/>
          <w:szCs w:val="23"/>
        </w:rPr>
        <w:t xml:space="preserve">su PVM, kuri </w:t>
      </w:r>
      <w:r w:rsidR="00C5460C" w:rsidRPr="002B5599">
        <w:rPr>
          <w:sz w:val="23"/>
          <w:szCs w:val="23"/>
        </w:rPr>
        <w:t xml:space="preserve">sudaro </w:t>
      </w:r>
      <w:r w:rsidR="006703B6">
        <w:rPr>
          <w:sz w:val="23"/>
          <w:szCs w:val="23"/>
        </w:rPr>
        <w:t>9,54</w:t>
      </w:r>
      <w:r w:rsidRPr="002B5599">
        <w:rPr>
          <w:sz w:val="23"/>
          <w:szCs w:val="23"/>
        </w:rPr>
        <w:t xml:space="preserve"> % </w:t>
      </w:r>
      <w:r w:rsidR="00564E14">
        <w:rPr>
          <w:sz w:val="23"/>
          <w:szCs w:val="23"/>
        </w:rPr>
        <w:t>nuo koreguotos Pradinės s</w:t>
      </w:r>
      <w:r w:rsidRPr="002B5599">
        <w:rPr>
          <w:sz w:val="23"/>
          <w:szCs w:val="23"/>
        </w:rPr>
        <w:t>utarties kainos</w:t>
      </w:r>
      <w:r w:rsidR="00564E14">
        <w:rPr>
          <w:sz w:val="23"/>
          <w:szCs w:val="23"/>
        </w:rPr>
        <w:t>.</w:t>
      </w:r>
    </w:p>
    <w:p w:rsidR="00287406" w:rsidRPr="002B5599" w:rsidRDefault="00EB1BD0" w:rsidP="00564E14">
      <w:pPr>
        <w:jc w:val="both"/>
        <w:rPr>
          <w:sz w:val="23"/>
          <w:szCs w:val="23"/>
        </w:rPr>
      </w:pPr>
      <w:r w:rsidRPr="002B5599">
        <w:rPr>
          <w:sz w:val="23"/>
          <w:szCs w:val="23"/>
        </w:rPr>
        <w:t xml:space="preserve">          </w:t>
      </w:r>
      <w:r w:rsidR="001221AE" w:rsidRPr="002B5599">
        <w:rPr>
          <w:sz w:val="23"/>
          <w:szCs w:val="23"/>
        </w:rPr>
        <w:t>Įvertinusi tai, kad išpildomos visos Įstatymo 56 straipsnio 4 dalies 1 punkte nurodytos sąlygos, yra pagrindas įsigyti planuojamus papildomus darbus neskelbiamų derybų būdu</w:t>
      </w:r>
      <w:r w:rsidR="002B5599" w:rsidRPr="002B5599">
        <w:rPr>
          <w:sz w:val="23"/>
          <w:szCs w:val="23"/>
        </w:rPr>
        <w:t xml:space="preserve"> iš Rangovo, su kuriuo sudaryta Pagrindinės sutarti</w:t>
      </w:r>
      <w:r w:rsidR="001221AE" w:rsidRPr="002B5599">
        <w:rPr>
          <w:sz w:val="23"/>
          <w:szCs w:val="23"/>
        </w:rPr>
        <w:t>s, Tarnyba, vadovaudamasi Įstatymo 8</w:t>
      </w:r>
      <w:r w:rsidR="001221AE" w:rsidRPr="002B5599">
        <w:rPr>
          <w:sz w:val="23"/>
          <w:szCs w:val="23"/>
          <w:vertAlign w:val="superscript"/>
        </w:rPr>
        <w:t>2</w:t>
      </w:r>
      <w:r w:rsidR="001221AE" w:rsidRPr="002B5599">
        <w:rPr>
          <w:sz w:val="23"/>
          <w:szCs w:val="23"/>
        </w:rPr>
        <w:t xml:space="preserve"> straipsnio 2 dalies 7 punkto nuostatomis, </w:t>
      </w:r>
      <w:r w:rsidR="001221AE" w:rsidRPr="002B5599">
        <w:rPr>
          <w:b/>
          <w:sz w:val="23"/>
          <w:szCs w:val="23"/>
        </w:rPr>
        <w:t>sutinka</w:t>
      </w:r>
      <w:r w:rsidR="001221AE" w:rsidRPr="002B5599">
        <w:rPr>
          <w:sz w:val="23"/>
          <w:szCs w:val="23"/>
        </w:rPr>
        <w:t xml:space="preserve">, kad UAB </w:t>
      </w:r>
      <w:r w:rsidR="009C5FFC" w:rsidRPr="002B5599">
        <w:rPr>
          <w:sz w:val="23"/>
          <w:szCs w:val="23"/>
        </w:rPr>
        <w:t>„</w:t>
      </w:r>
      <w:r w:rsidR="001221AE" w:rsidRPr="002B5599">
        <w:rPr>
          <w:sz w:val="23"/>
          <w:szCs w:val="23"/>
        </w:rPr>
        <w:t xml:space="preserve">Palangos komunalinis ūkis” </w:t>
      </w:r>
      <w:r w:rsidR="00DA34CF" w:rsidRPr="002B5599">
        <w:rPr>
          <w:sz w:val="23"/>
          <w:szCs w:val="23"/>
        </w:rPr>
        <w:t>Pagrindinės sutarties</w:t>
      </w:r>
      <w:r w:rsidR="001221AE" w:rsidRPr="002B5599">
        <w:rPr>
          <w:sz w:val="23"/>
          <w:szCs w:val="23"/>
        </w:rPr>
        <w:t xml:space="preserve"> užbaigimui reikalingų papildomų da</w:t>
      </w:r>
      <w:r w:rsidR="002B5599" w:rsidRPr="002B5599">
        <w:rPr>
          <w:sz w:val="23"/>
          <w:szCs w:val="23"/>
        </w:rPr>
        <w:t>rbų pirkimą vykdytų</w:t>
      </w:r>
      <w:r w:rsidR="001221AE" w:rsidRPr="002B5599">
        <w:rPr>
          <w:sz w:val="23"/>
          <w:szCs w:val="23"/>
        </w:rPr>
        <w:t xml:space="preserve"> neskelbiamų derybų būdu, vadovaujantis Įstatymo 56 straipsnio 4 dalies 1 punkto nuostatomis.</w:t>
      </w:r>
    </w:p>
    <w:p w:rsidR="002A00A0" w:rsidRDefault="006B4CDC" w:rsidP="00A75F0A">
      <w:pPr>
        <w:ind w:right="-261"/>
        <w:jc w:val="both"/>
        <w:rPr>
          <w:bCs/>
          <w:sz w:val="23"/>
          <w:szCs w:val="23"/>
        </w:rPr>
      </w:pPr>
      <w:r>
        <w:rPr>
          <w:bCs/>
          <w:sz w:val="23"/>
          <w:szCs w:val="23"/>
        </w:rPr>
        <w:t xml:space="preserve">          </w:t>
      </w:r>
      <w:r w:rsidR="002A00A0">
        <w:rPr>
          <w:bCs/>
          <w:sz w:val="23"/>
          <w:szCs w:val="23"/>
        </w:rPr>
        <w:t>Nepaisant to</w:t>
      </w:r>
      <w:r>
        <w:rPr>
          <w:bCs/>
          <w:sz w:val="23"/>
          <w:szCs w:val="23"/>
        </w:rPr>
        <w:t xml:space="preserve">, </w:t>
      </w:r>
      <w:r w:rsidR="005E2E1B">
        <w:rPr>
          <w:bCs/>
          <w:sz w:val="23"/>
          <w:szCs w:val="23"/>
        </w:rPr>
        <w:t>kad</w:t>
      </w:r>
      <w:r w:rsidR="002A00A0">
        <w:rPr>
          <w:bCs/>
          <w:sz w:val="23"/>
          <w:szCs w:val="23"/>
        </w:rPr>
        <w:t xml:space="preserve"> Perkančioji organizacija vadovaujasi Įstatymo 56 straipsnio 4 dalies 1 punkto nuostata, tačiau Pagrindinė sutartis neviršija tarptautinės pirkimo vertės. Atsižvelgiant į tai, Perkančioji organizacija, Tarnybos nuomone, privalo užtikrinti, kad </w:t>
      </w:r>
      <w:r w:rsidR="002A00A0" w:rsidRPr="002A00A0">
        <w:rPr>
          <w:bCs/>
          <w:sz w:val="23"/>
          <w:szCs w:val="23"/>
        </w:rPr>
        <w:t xml:space="preserve">Pagrindinės sutarties ir visų kitų papildomai sudarytų </w:t>
      </w:r>
      <w:r w:rsidR="002A00A0" w:rsidRPr="002A00A0">
        <w:rPr>
          <w:bCs/>
          <w:sz w:val="23"/>
          <w:szCs w:val="23"/>
          <w:u w:val="single"/>
        </w:rPr>
        <w:t>pirkimo sutarčių kaina neviršys 30 procentų Pagrindinės pirkimo sutarties kainos</w:t>
      </w:r>
      <w:r w:rsidR="002A00A0" w:rsidRPr="002A00A0">
        <w:rPr>
          <w:bCs/>
          <w:sz w:val="23"/>
          <w:szCs w:val="23"/>
        </w:rPr>
        <w:t>. Priešingu atveju,</w:t>
      </w:r>
      <w:r w:rsidR="002A00A0">
        <w:rPr>
          <w:bCs/>
          <w:sz w:val="23"/>
          <w:szCs w:val="23"/>
        </w:rPr>
        <w:t xml:space="preserve"> Tarnybos nuomone, būtų nepagrįstai padidintas papildomų darbų, galimų pirkti </w:t>
      </w:r>
      <w:r w:rsidR="003F0993">
        <w:rPr>
          <w:bCs/>
          <w:sz w:val="23"/>
          <w:szCs w:val="23"/>
        </w:rPr>
        <w:t xml:space="preserve">pagal </w:t>
      </w:r>
      <w:r w:rsidR="002A00A0">
        <w:rPr>
          <w:bCs/>
          <w:sz w:val="23"/>
          <w:szCs w:val="23"/>
        </w:rPr>
        <w:t>Pagrindinę sutartį, procentas.</w:t>
      </w:r>
      <w:r w:rsidR="002A00A0">
        <w:rPr>
          <w:bCs/>
          <w:sz w:val="23"/>
          <w:szCs w:val="23"/>
          <w:u w:val="single"/>
        </w:rPr>
        <w:t xml:space="preserve"> </w:t>
      </w:r>
    </w:p>
    <w:p w:rsidR="002A00A0" w:rsidRDefault="002A00A0" w:rsidP="00A75F0A">
      <w:pPr>
        <w:ind w:right="-261"/>
        <w:jc w:val="both"/>
        <w:rPr>
          <w:bCs/>
          <w:sz w:val="23"/>
          <w:szCs w:val="23"/>
        </w:rPr>
      </w:pPr>
    </w:p>
    <w:p w:rsidR="003A54FC" w:rsidRPr="002B5599" w:rsidRDefault="006B4CDC" w:rsidP="00A75F0A">
      <w:pPr>
        <w:ind w:right="-261"/>
        <w:jc w:val="both"/>
        <w:rPr>
          <w:sz w:val="23"/>
          <w:szCs w:val="23"/>
        </w:rPr>
      </w:pPr>
      <w:r>
        <w:rPr>
          <w:bCs/>
          <w:sz w:val="23"/>
          <w:szCs w:val="23"/>
        </w:rPr>
        <w:t xml:space="preserve"> </w:t>
      </w:r>
    </w:p>
    <w:p w:rsidR="00A75F0A" w:rsidRPr="002B5599" w:rsidRDefault="00A75F0A" w:rsidP="00A75F0A">
      <w:pPr>
        <w:ind w:right="-261"/>
        <w:jc w:val="both"/>
        <w:rPr>
          <w:sz w:val="23"/>
          <w:szCs w:val="23"/>
        </w:rPr>
      </w:pPr>
      <w:r w:rsidRPr="002B5599">
        <w:rPr>
          <w:sz w:val="23"/>
          <w:szCs w:val="23"/>
        </w:rPr>
        <w:t xml:space="preserve">Prevencijos ir pirkimo sutarčių priežiūros                                                                </w:t>
      </w:r>
      <w:r w:rsidR="005E2E1B">
        <w:rPr>
          <w:sz w:val="23"/>
          <w:szCs w:val="23"/>
        </w:rPr>
        <w:t xml:space="preserve">      </w:t>
      </w:r>
      <w:r w:rsidRPr="002B5599">
        <w:rPr>
          <w:sz w:val="23"/>
          <w:szCs w:val="23"/>
        </w:rPr>
        <w:t xml:space="preserve"> Marius Raišelis</w:t>
      </w:r>
    </w:p>
    <w:p w:rsidR="00A75F0A" w:rsidRDefault="00A75F0A" w:rsidP="00A75F0A">
      <w:pPr>
        <w:ind w:right="-261"/>
        <w:jc w:val="both"/>
        <w:rPr>
          <w:sz w:val="23"/>
          <w:szCs w:val="23"/>
        </w:rPr>
      </w:pPr>
      <w:r w:rsidRPr="002B5599">
        <w:rPr>
          <w:sz w:val="23"/>
          <w:szCs w:val="23"/>
        </w:rPr>
        <w:t>skyriaus vyriausiasis specialistas</w:t>
      </w:r>
    </w:p>
    <w:p w:rsidR="002B5599" w:rsidRDefault="002B5599" w:rsidP="00A75F0A">
      <w:pPr>
        <w:ind w:right="-261"/>
        <w:jc w:val="both"/>
        <w:rPr>
          <w:sz w:val="23"/>
          <w:szCs w:val="23"/>
        </w:rPr>
      </w:pPr>
    </w:p>
    <w:p w:rsidR="002B5599" w:rsidRDefault="002B5599" w:rsidP="00A75F0A">
      <w:pPr>
        <w:ind w:right="-261"/>
        <w:jc w:val="both"/>
        <w:rPr>
          <w:sz w:val="23"/>
          <w:szCs w:val="23"/>
        </w:rPr>
      </w:pPr>
    </w:p>
    <w:p w:rsidR="002B5599" w:rsidRDefault="002B5599" w:rsidP="00A75F0A">
      <w:pPr>
        <w:ind w:right="-261"/>
        <w:jc w:val="both"/>
        <w:rPr>
          <w:sz w:val="23"/>
          <w:szCs w:val="23"/>
        </w:rPr>
      </w:pPr>
    </w:p>
    <w:p w:rsidR="002B5599" w:rsidRDefault="002B5599" w:rsidP="00A75F0A">
      <w:pPr>
        <w:ind w:right="-261"/>
        <w:jc w:val="both"/>
        <w:rPr>
          <w:sz w:val="23"/>
          <w:szCs w:val="23"/>
        </w:rPr>
      </w:pPr>
    </w:p>
    <w:p w:rsidR="005C3CAD" w:rsidRDefault="005C3CAD" w:rsidP="00A75F0A">
      <w:pPr>
        <w:ind w:right="-261"/>
        <w:jc w:val="both"/>
        <w:rPr>
          <w:sz w:val="23"/>
          <w:szCs w:val="23"/>
        </w:rPr>
      </w:pPr>
    </w:p>
    <w:p w:rsidR="005C3CAD" w:rsidRDefault="005C3CAD" w:rsidP="00A75F0A">
      <w:pPr>
        <w:ind w:right="-261"/>
        <w:jc w:val="both"/>
        <w:rPr>
          <w:sz w:val="23"/>
          <w:szCs w:val="23"/>
        </w:rPr>
      </w:pPr>
    </w:p>
    <w:p w:rsidR="005C3CAD" w:rsidRDefault="005C3CAD" w:rsidP="00A75F0A">
      <w:pPr>
        <w:ind w:right="-261"/>
        <w:jc w:val="both"/>
        <w:rPr>
          <w:sz w:val="23"/>
          <w:szCs w:val="23"/>
        </w:rPr>
      </w:pPr>
    </w:p>
    <w:p w:rsidR="005C3CAD" w:rsidRDefault="005C3CAD" w:rsidP="00A75F0A">
      <w:pPr>
        <w:ind w:right="-261"/>
        <w:jc w:val="both"/>
        <w:rPr>
          <w:sz w:val="23"/>
          <w:szCs w:val="23"/>
        </w:rPr>
      </w:pPr>
    </w:p>
    <w:p w:rsidR="00287406" w:rsidRPr="002B5599" w:rsidRDefault="00A75F0A" w:rsidP="003C5D5F">
      <w:pPr>
        <w:ind w:right="-261"/>
        <w:jc w:val="both"/>
      </w:pPr>
      <w:r w:rsidRPr="002B5599">
        <w:t xml:space="preserve">M. Raišelis, tel. (8 5) 2197046 faks. (8 5) 213 6213, el. p. </w:t>
      </w:r>
      <w:hyperlink r:id="rId8" w:history="1">
        <w:r w:rsidRPr="002B5599">
          <w:rPr>
            <w:rStyle w:val="Hipersaitas"/>
          </w:rPr>
          <w:t>marius</w:t>
        </w:r>
        <w:r w:rsidRPr="002B5599">
          <w:rPr>
            <w:rStyle w:val="Hipersaitas"/>
            <w:lang w:val="en-US"/>
          </w:rPr>
          <w:t>.raiselis@vpt.lt</w:t>
        </w:r>
      </w:hyperlink>
    </w:p>
    <w:sectPr w:rsidR="00287406" w:rsidRPr="002B5599" w:rsidSect="005E0235">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46" w:rsidRDefault="00470B46" w:rsidP="005E0235">
      <w:r>
        <w:separator/>
      </w:r>
    </w:p>
  </w:endnote>
  <w:endnote w:type="continuationSeparator" w:id="0">
    <w:p w:rsidR="00470B46" w:rsidRDefault="00470B46" w:rsidP="005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35" w:rsidRPr="00BB2F72" w:rsidRDefault="005E0235" w:rsidP="005E0235">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5E0235" w:rsidRPr="00BB2F72" w:rsidRDefault="005E0235" w:rsidP="005E0235">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5E0235" w:rsidRDefault="005E0235" w:rsidP="005E0235">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46" w:rsidRDefault="00470B46" w:rsidP="005E0235">
      <w:r>
        <w:separator/>
      </w:r>
    </w:p>
  </w:footnote>
  <w:footnote w:type="continuationSeparator" w:id="0">
    <w:p w:rsidR="00470B46" w:rsidRDefault="00470B46" w:rsidP="005E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96"/>
    <w:rsid w:val="00015020"/>
    <w:rsid w:val="0003094E"/>
    <w:rsid w:val="0008785D"/>
    <w:rsid w:val="000C61D7"/>
    <w:rsid w:val="000D20B8"/>
    <w:rsid w:val="001221AE"/>
    <w:rsid w:val="00174600"/>
    <w:rsid w:val="001B4744"/>
    <w:rsid w:val="00214AF6"/>
    <w:rsid w:val="002661C5"/>
    <w:rsid w:val="0027427F"/>
    <w:rsid w:val="00285772"/>
    <w:rsid w:val="00287406"/>
    <w:rsid w:val="002954A4"/>
    <w:rsid w:val="002A00A0"/>
    <w:rsid w:val="002B5599"/>
    <w:rsid w:val="002C3132"/>
    <w:rsid w:val="002C5DBD"/>
    <w:rsid w:val="002F076D"/>
    <w:rsid w:val="002F09EE"/>
    <w:rsid w:val="002F534C"/>
    <w:rsid w:val="0032661A"/>
    <w:rsid w:val="00344E25"/>
    <w:rsid w:val="00371535"/>
    <w:rsid w:val="003721ED"/>
    <w:rsid w:val="003966DF"/>
    <w:rsid w:val="003A3DBD"/>
    <w:rsid w:val="003A413B"/>
    <w:rsid w:val="003A54FC"/>
    <w:rsid w:val="003C5D5F"/>
    <w:rsid w:val="003F0993"/>
    <w:rsid w:val="00431557"/>
    <w:rsid w:val="00433C2C"/>
    <w:rsid w:val="00470B46"/>
    <w:rsid w:val="00494C19"/>
    <w:rsid w:val="00495D5A"/>
    <w:rsid w:val="00507BCA"/>
    <w:rsid w:val="0053049A"/>
    <w:rsid w:val="00564E14"/>
    <w:rsid w:val="005674A1"/>
    <w:rsid w:val="00585BA5"/>
    <w:rsid w:val="005C3CAD"/>
    <w:rsid w:val="005E0235"/>
    <w:rsid w:val="005E1CF0"/>
    <w:rsid w:val="005E2E1B"/>
    <w:rsid w:val="00631DEC"/>
    <w:rsid w:val="00640945"/>
    <w:rsid w:val="00664084"/>
    <w:rsid w:val="0066563D"/>
    <w:rsid w:val="006703B6"/>
    <w:rsid w:val="00674A8B"/>
    <w:rsid w:val="006B4CDC"/>
    <w:rsid w:val="006C2F17"/>
    <w:rsid w:val="006E5A0B"/>
    <w:rsid w:val="007031FE"/>
    <w:rsid w:val="0070470E"/>
    <w:rsid w:val="00774FC3"/>
    <w:rsid w:val="00776742"/>
    <w:rsid w:val="00777128"/>
    <w:rsid w:val="007B7127"/>
    <w:rsid w:val="008211F0"/>
    <w:rsid w:val="00851C28"/>
    <w:rsid w:val="00875E81"/>
    <w:rsid w:val="008C529D"/>
    <w:rsid w:val="008D0496"/>
    <w:rsid w:val="008E5E1F"/>
    <w:rsid w:val="00907C4D"/>
    <w:rsid w:val="00934117"/>
    <w:rsid w:val="00943DD8"/>
    <w:rsid w:val="009509A7"/>
    <w:rsid w:val="009902A8"/>
    <w:rsid w:val="009C5FFC"/>
    <w:rsid w:val="00A1061F"/>
    <w:rsid w:val="00A64561"/>
    <w:rsid w:val="00A75F0A"/>
    <w:rsid w:val="00A86390"/>
    <w:rsid w:val="00A95C41"/>
    <w:rsid w:val="00AE4503"/>
    <w:rsid w:val="00B05A98"/>
    <w:rsid w:val="00B4639B"/>
    <w:rsid w:val="00B51B1F"/>
    <w:rsid w:val="00B84834"/>
    <w:rsid w:val="00B923D5"/>
    <w:rsid w:val="00BB4B68"/>
    <w:rsid w:val="00BC6BBA"/>
    <w:rsid w:val="00BD4C8A"/>
    <w:rsid w:val="00BE7411"/>
    <w:rsid w:val="00C0227A"/>
    <w:rsid w:val="00C5460C"/>
    <w:rsid w:val="00C95D82"/>
    <w:rsid w:val="00CB17C9"/>
    <w:rsid w:val="00CB7FB7"/>
    <w:rsid w:val="00CF6556"/>
    <w:rsid w:val="00CF70EE"/>
    <w:rsid w:val="00D00555"/>
    <w:rsid w:val="00D23BA2"/>
    <w:rsid w:val="00D25AFA"/>
    <w:rsid w:val="00D437D1"/>
    <w:rsid w:val="00D50771"/>
    <w:rsid w:val="00DA34CF"/>
    <w:rsid w:val="00E063AF"/>
    <w:rsid w:val="00E75162"/>
    <w:rsid w:val="00EB1BD0"/>
    <w:rsid w:val="00EB2F1A"/>
    <w:rsid w:val="00EB79F8"/>
    <w:rsid w:val="00EC5E0C"/>
    <w:rsid w:val="00F60233"/>
    <w:rsid w:val="00F74172"/>
    <w:rsid w:val="00FF3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65A003F2-FD51-4E24-AFEE-5B62E920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49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D0496"/>
    <w:pPr>
      <w:keepNext/>
      <w:outlineLvl w:val="0"/>
    </w:pPr>
    <w:rPr>
      <w:b/>
      <w:bCs/>
      <w:sz w:val="32"/>
      <w:szCs w:val="32"/>
    </w:rPr>
  </w:style>
  <w:style w:type="paragraph" w:styleId="Antrat3">
    <w:name w:val="heading 3"/>
    <w:basedOn w:val="prastasis"/>
    <w:next w:val="prastasis"/>
    <w:link w:val="Antrat3Diagrama"/>
    <w:semiHidden/>
    <w:unhideWhenUsed/>
    <w:qFormat/>
    <w:rsid w:val="008D0496"/>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0496"/>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semiHidden/>
    <w:rsid w:val="008D0496"/>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D0496"/>
    <w:rPr>
      <w:color w:val="0563C1" w:themeColor="hyperlink"/>
      <w:u w:val="single"/>
    </w:rPr>
  </w:style>
  <w:style w:type="paragraph" w:styleId="Antrats">
    <w:name w:val="header"/>
    <w:basedOn w:val="prastasis"/>
    <w:link w:val="AntratsDiagrama"/>
    <w:uiPriority w:val="99"/>
    <w:unhideWhenUsed/>
    <w:rsid w:val="005E0235"/>
    <w:pPr>
      <w:tabs>
        <w:tab w:val="center" w:pos="4819"/>
        <w:tab w:val="right" w:pos="9638"/>
      </w:tabs>
    </w:pPr>
  </w:style>
  <w:style w:type="character" w:customStyle="1" w:styleId="AntratsDiagrama">
    <w:name w:val="Antraštės Diagrama"/>
    <w:basedOn w:val="Numatytasispastraiposriftas"/>
    <w:link w:val="Antrats"/>
    <w:uiPriority w:val="99"/>
    <w:rsid w:val="005E023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5E0235"/>
    <w:pPr>
      <w:tabs>
        <w:tab w:val="center" w:pos="4819"/>
        <w:tab w:val="right" w:pos="9638"/>
      </w:tabs>
    </w:pPr>
  </w:style>
  <w:style w:type="character" w:customStyle="1" w:styleId="PoratDiagrama">
    <w:name w:val="Poraštė Diagrama"/>
    <w:basedOn w:val="Numatytasispastraiposriftas"/>
    <w:link w:val="Porat"/>
    <w:uiPriority w:val="99"/>
    <w:rsid w:val="005E0235"/>
    <w:rPr>
      <w:rFonts w:ascii="Times New Roman" w:eastAsia="Times New Roman" w:hAnsi="Times New Roman" w:cs="Times New Roman"/>
      <w:sz w:val="20"/>
      <w:szCs w:val="20"/>
    </w:rPr>
  </w:style>
  <w:style w:type="paragraph" w:styleId="Sraopastraipa">
    <w:name w:val="List Paragraph"/>
    <w:basedOn w:val="prastasis"/>
    <w:uiPriority w:val="34"/>
    <w:qFormat/>
    <w:rsid w:val="00776742"/>
    <w:pPr>
      <w:ind w:left="720"/>
      <w:contextualSpacing/>
    </w:pPr>
  </w:style>
  <w:style w:type="paragraph" w:customStyle="1" w:styleId="Normal12pt">
    <w:name w:val="Normal + 12 pt"/>
    <w:basedOn w:val="prastasis"/>
    <w:rsid w:val="00A64561"/>
    <w:pPr>
      <w:tabs>
        <w:tab w:val="left" w:pos="737"/>
      </w:tabs>
      <w:ind w:right="-283"/>
      <w:jc w:val="both"/>
    </w:pPr>
    <w:rPr>
      <w:sz w:val="24"/>
      <w:szCs w:val="24"/>
    </w:rPr>
  </w:style>
  <w:style w:type="paragraph" w:styleId="Debesliotekstas">
    <w:name w:val="Balloon Text"/>
    <w:basedOn w:val="prastasis"/>
    <w:link w:val="DebesliotekstasDiagrama"/>
    <w:uiPriority w:val="99"/>
    <w:semiHidden/>
    <w:unhideWhenUsed/>
    <w:rsid w:val="005304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04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42566">
      <w:bodyDiv w:val="1"/>
      <w:marLeft w:val="0"/>
      <w:marRight w:val="0"/>
      <w:marTop w:val="0"/>
      <w:marBottom w:val="0"/>
      <w:divBdr>
        <w:top w:val="none" w:sz="0" w:space="0" w:color="auto"/>
        <w:left w:val="none" w:sz="0" w:space="0" w:color="auto"/>
        <w:bottom w:val="none" w:sz="0" w:space="0" w:color="auto"/>
        <w:right w:val="none" w:sz="0" w:space="0" w:color="auto"/>
      </w:divBdr>
    </w:div>
    <w:div w:id="554389288">
      <w:bodyDiv w:val="1"/>
      <w:marLeft w:val="0"/>
      <w:marRight w:val="0"/>
      <w:marTop w:val="0"/>
      <w:marBottom w:val="0"/>
      <w:divBdr>
        <w:top w:val="none" w:sz="0" w:space="0" w:color="auto"/>
        <w:left w:val="none" w:sz="0" w:space="0" w:color="auto"/>
        <w:bottom w:val="none" w:sz="0" w:space="0" w:color="auto"/>
        <w:right w:val="none" w:sz="0" w:space="0" w:color="auto"/>
      </w:divBdr>
    </w:div>
    <w:div w:id="717435589">
      <w:bodyDiv w:val="1"/>
      <w:marLeft w:val="0"/>
      <w:marRight w:val="0"/>
      <w:marTop w:val="0"/>
      <w:marBottom w:val="0"/>
      <w:divBdr>
        <w:top w:val="none" w:sz="0" w:space="0" w:color="auto"/>
        <w:left w:val="none" w:sz="0" w:space="0" w:color="auto"/>
        <w:bottom w:val="none" w:sz="0" w:space="0" w:color="auto"/>
        <w:right w:val="none" w:sz="0" w:space="0" w:color="auto"/>
      </w:divBdr>
    </w:div>
    <w:div w:id="776173880">
      <w:bodyDiv w:val="1"/>
      <w:marLeft w:val="0"/>
      <w:marRight w:val="0"/>
      <w:marTop w:val="0"/>
      <w:marBottom w:val="0"/>
      <w:divBdr>
        <w:top w:val="none" w:sz="0" w:space="0" w:color="auto"/>
        <w:left w:val="none" w:sz="0" w:space="0" w:color="auto"/>
        <w:bottom w:val="none" w:sz="0" w:space="0" w:color="auto"/>
        <w:right w:val="none" w:sz="0" w:space="0" w:color="auto"/>
      </w:divBdr>
    </w:div>
    <w:div w:id="969749156">
      <w:bodyDiv w:val="1"/>
      <w:marLeft w:val="0"/>
      <w:marRight w:val="0"/>
      <w:marTop w:val="0"/>
      <w:marBottom w:val="0"/>
      <w:divBdr>
        <w:top w:val="none" w:sz="0" w:space="0" w:color="auto"/>
        <w:left w:val="none" w:sz="0" w:space="0" w:color="auto"/>
        <w:bottom w:val="none" w:sz="0" w:space="0" w:color="auto"/>
        <w:right w:val="none" w:sz="0" w:space="0" w:color="auto"/>
      </w:divBdr>
    </w:div>
    <w:div w:id="1451046117">
      <w:bodyDiv w:val="1"/>
      <w:marLeft w:val="0"/>
      <w:marRight w:val="0"/>
      <w:marTop w:val="0"/>
      <w:marBottom w:val="0"/>
      <w:divBdr>
        <w:top w:val="none" w:sz="0" w:space="0" w:color="auto"/>
        <w:left w:val="none" w:sz="0" w:space="0" w:color="auto"/>
        <w:bottom w:val="none" w:sz="0" w:space="0" w:color="auto"/>
        <w:right w:val="none" w:sz="0" w:space="0" w:color="auto"/>
      </w:divBdr>
    </w:div>
    <w:div w:id="1908490271">
      <w:bodyDiv w:val="1"/>
      <w:marLeft w:val="0"/>
      <w:marRight w:val="0"/>
      <w:marTop w:val="0"/>
      <w:marBottom w:val="0"/>
      <w:divBdr>
        <w:top w:val="none" w:sz="0" w:space="0" w:color="auto"/>
        <w:left w:val="none" w:sz="0" w:space="0" w:color="auto"/>
        <w:bottom w:val="none" w:sz="0" w:space="0" w:color="auto"/>
        <w:right w:val="none" w:sz="0" w:space="0" w:color="auto"/>
      </w:divBdr>
    </w:div>
    <w:div w:id="1940989524">
      <w:bodyDiv w:val="1"/>
      <w:marLeft w:val="0"/>
      <w:marRight w:val="0"/>
      <w:marTop w:val="0"/>
      <w:marBottom w:val="0"/>
      <w:divBdr>
        <w:top w:val="none" w:sz="0" w:space="0" w:color="auto"/>
        <w:left w:val="none" w:sz="0" w:space="0" w:color="auto"/>
        <w:bottom w:val="none" w:sz="0" w:space="0" w:color="auto"/>
        <w:right w:val="none" w:sz="0" w:space="0" w:color="auto"/>
      </w:divBdr>
    </w:div>
    <w:div w:id="21218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2</Pages>
  <Words>5138</Words>
  <Characters>2930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Marius Raišelis</cp:lastModifiedBy>
  <cp:revision>26</cp:revision>
  <cp:lastPrinted>2017-01-12T12:37:00Z</cp:lastPrinted>
  <dcterms:created xsi:type="dcterms:W3CDTF">2014-09-03T10:49:00Z</dcterms:created>
  <dcterms:modified xsi:type="dcterms:W3CDTF">2017-01-12T12:51:00Z</dcterms:modified>
</cp:coreProperties>
</file>