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1C7E73" w:rsidRPr="005F63A6" w:rsidRDefault="001C7E73" w:rsidP="001C7E73">
      <w:pPr>
        <w:jc w:val="center"/>
        <w:rPr>
          <w:sz w:val="24"/>
          <w:szCs w:val="24"/>
        </w:rPr>
      </w:pPr>
      <w:r w:rsidRPr="005F63A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31894896" r:id="rId7"/>
        </w:object>
      </w:r>
    </w:p>
    <w:p w:rsidR="001C7E73" w:rsidRPr="005F63A6" w:rsidRDefault="001C7E73" w:rsidP="001C7E73">
      <w:pPr>
        <w:rPr>
          <w:sz w:val="24"/>
          <w:szCs w:val="24"/>
        </w:rPr>
      </w:pPr>
    </w:p>
    <w:p w:rsidR="001C7E73" w:rsidRPr="005F63A6" w:rsidRDefault="001C7E73" w:rsidP="001C7E73">
      <w:pPr>
        <w:pStyle w:val="Antrat1"/>
        <w:tabs>
          <w:tab w:val="left" w:pos="2625"/>
          <w:tab w:val="center" w:pos="4819"/>
        </w:tabs>
        <w:rPr>
          <w:sz w:val="24"/>
          <w:szCs w:val="24"/>
        </w:rPr>
      </w:pPr>
      <w:r w:rsidRPr="005F63A6">
        <w:rPr>
          <w:sz w:val="24"/>
          <w:szCs w:val="24"/>
        </w:rPr>
        <w:tab/>
      </w:r>
      <w:r w:rsidRPr="005F63A6">
        <w:rPr>
          <w:sz w:val="24"/>
          <w:szCs w:val="24"/>
        </w:rPr>
        <w:tab/>
        <w:t>VIEŠŲJŲ PIRKIMŲ TARNYBA</w:t>
      </w:r>
    </w:p>
    <w:p w:rsidR="001C7E73" w:rsidRPr="005F63A6" w:rsidRDefault="001C7E73" w:rsidP="001C7E73">
      <w:pPr>
        <w:jc w:val="center"/>
        <w:rPr>
          <w:b/>
          <w:sz w:val="24"/>
          <w:szCs w:val="24"/>
        </w:rPr>
      </w:pPr>
      <w:r w:rsidRPr="005F63A6">
        <w:rPr>
          <w:b/>
          <w:sz w:val="24"/>
          <w:szCs w:val="24"/>
        </w:rPr>
        <w:t>PREVENCIJOS IR PIRKIMO SUTARČIŲ PRIEŽIŪROS SKYRIUS</w:t>
      </w:r>
    </w:p>
    <w:p w:rsidR="001C7E73" w:rsidRPr="005F63A6" w:rsidRDefault="001C7E73" w:rsidP="001C7E73">
      <w:pPr>
        <w:ind w:left="-284" w:firstLine="284"/>
        <w:jc w:val="center"/>
        <w:rPr>
          <w:b/>
          <w:bCs/>
          <w:sz w:val="24"/>
          <w:szCs w:val="24"/>
        </w:rPr>
      </w:pPr>
    </w:p>
    <w:p w:rsidR="001C7E73" w:rsidRPr="005F63A6" w:rsidRDefault="001C7E73" w:rsidP="001C7E73">
      <w:pPr>
        <w:ind w:left="-284" w:firstLine="284"/>
        <w:jc w:val="center"/>
        <w:rPr>
          <w:b/>
          <w:bCs/>
          <w:sz w:val="24"/>
          <w:szCs w:val="24"/>
        </w:rPr>
      </w:pPr>
    </w:p>
    <w:p w:rsidR="001C7E73" w:rsidRPr="005F63A6" w:rsidRDefault="001C7E73" w:rsidP="001C7E73">
      <w:pPr>
        <w:ind w:left="-284" w:firstLine="284"/>
        <w:jc w:val="center"/>
        <w:rPr>
          <w:b/>
          <w:bCs/>
          <w:sz w:val="24"/>
          <w:szCs w:val="24"/>
        </w:rPr>
      </w:pPr>
      <w:r w:rsidRPr="005F63A6">
        <w:rPr>
          <w:b/>
          <w:bCs/>
          <w:sz w:val="24"/>
          <w:szCs w:val="24"/>
        </w:rPr>
        <w:t xml:space="preserve">SPRENDIMAS DĖL SUTIKIMO </w:t>
      </w:r>
      <w:r>
        <w:rPr>
          <w:b/>
          <w:bCs/>
          <w:sz w:val="24"/>
          <w:szCs w:val="24"/>
        </w:rPr>
        <w:t>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1C7E73" w:rsidRPr="005F63A6" w:rsidTr="00F73EE5">
        <w:trPr>
          <w:cantSplit/>
          <w:trHeight w:val="671"/>
        </w:trPr>
        <w:tc>
          <w:tcPr>
            <w:tcW w:w="3594" w:type="dxa"/>
          </w:tcPr>
          <w:p w:rsidR="001C7E73" w:rsidRPr="005F63A6" w:rsidRDefault="001C7E73" w:rsidP="00F73EE5">
            <w:pPr>
              <w:pStyle w:val="Default"/>
              <w:jc w:val="center"/>
              <w:rPr>
                <w:lang w:val="lt-LT"/>
              </w:rPr>
            </w:pPr>
          </w:p>
          <w:p w:rsidR="001C7E73" w:rsidRPr="005F63A6" w:rsidRDefault="001C7E73" w:rsidP="00F73EE5">
            <w:pPr>
              <w:pStyle w:val="Default"/>
              <w:jc w:val="center"/>
              <w:rPr>
                <w:lang w:val="lt-LT"/>
              </w:rPr>
            </w:pPr>
            <w:r>
              <w:rPr>
                <w:u w:val="single"/>
                <w:lang w:val="lt-LT"/>
              </w:rPr>
              <w:t>2016-08</w:t>
            </w:r>
            <w:r w:rsidRPr="005F63A6">
              <w:rPr>
                <w:u w:val="single"/>
                <w:lang w:val="lt-LT"/>
              </w:rPr>
              <w:t xml:space="preserve">-    </w:t>
            </w:r>
            <w:r w:rsidRPr="005F63A6">
              <w:rPr>
                <w:lang w:val="lt-LT"/>
              </w:rPr>
              <w:t>Nr. 4S-______</w:t>
            </w:r>
          </w:p>
          <w:p w:rsidR="001C7E73" w:rsidRPr="005F63A6" w:rsidRDefault="001C7E73" w:rsidP="00F73EE5">
            <w:pPr>
              <w:pStyle w:val="Default"/>
              <w:jc w:val="center"/>
              <w:rPr>
                <w:lang w:val="lt-LT"/>
              </w:rPr>
            </w:pPr>
          </w:p>
          <w:p w:rsidR="001C7E73" w:rsidRPr="005F63A6" w:rsidRDefault="001C7E73" w:rsidP="00F73EE5">
            <w:pPr>
              <w:pStyle w:val="Default"/>
              <w:jc w:val="center"/>
              <w:rPr>
                <w:lang w:val="lt-LT"/>
              </w:rPr>
            </w:pPr>
            <w:r w:rsidRPr="005F63A6">
              <w:rPr>
                <w:lang w:val="lt-LT"/>
              </w:rPr>
              <w:t>Vilnius</w:t>
            </w:r>
          </w:p>
          <w:p w:rsidR="001C7E73" w:rsidRPr="005F63A6" w:rsidRDefault="001C7E73" w:rsidP="00F73EE5">
            <w:pPr>
              <w:jc w:val="center"/>
              <w:rPr>
                <w:sz w:val="24"/>
                <w:szCs w:val="24"/>
              </w:rPr>
            </w:pPr>
          </w:p>
        </w:tc>
        <w:tc>
          <w:tcPr>
            <w:tcW w:w="1182" w:type="dxa"/>
          </w:tcPr>
          <w:p w:rsidR="001C7E73" w:rsidRPr="005F63A6" w:rsidRDefault="001C7E73" w:rsidP="00F73EE5">
            <w:pPr>
              <w:rPr>
                <w:sz w:val="24"/>
                <w:szCs w:val="24"/>
              </w:rPr>
            </w:pPr>
          </w:p>
        </w:tc>
        <w:tc>
          <w:tcPr>
            <w:tcW w:w="386" w:type="dxa"/>
          </w:tcPr>
          <w:p w:rsidR="001C7E73" w:rsidRPr="005F63A6" w:rsidRDefault="001C7E73" w:rsidP="00F73EE5">
            <w:pPr>
              <w:rPr>
                <w:sz w:val="24"/>
                <w:szCs w:val="24"/>
              </w:rPr>
            </w:pPr>
          </w:p>
        </w:tc>
        <w:tc>
          <w:tcPr>
            <w:tcW w:w="1426" w:type="dxa"/>
          </w:tcPr>
          <w:p w:rsidR="001C7E73" w:rsidRPr="005F63A6" w:rsidRDefault="001C7E73" w:rsidP="00F73EE5">
            <w:pPr>
              <w:rPr>
                <w:sz w:val="24"/>
                <w:szCs w:val="24"/>
              </w:rPr>
            </w:pPr>
          </w:p>
        </w:tc>
      </w:tr>
    </w:tbl>
    <w:p w:rsidR="001C7E73" w:rsidRDefault="001C7E73" w:rsidP="001C7E73">
      <w:pPr>
        <w:ind w:firstLine="851"/>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sidR="00525F4D">
        <w:rPr>
          <w:sz w:val="24"/>
          <w:szCs w:val="24"/>
        </w:rPr>
        <w:t>Jonavos</w:t>
      </w:r>
      <w:r>
        <w:rPr>
          <w:sz w:val="24"/>
          <w:szCs w:val="24"/>
        </w:rPr>
        <w:t xml:space="preserve"> rajono savivaldybės administracijos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Pr>
          <w:sz w:val="24"/>
        </w:rPr>
        <w:t xml:space="preserve">imo viešąjį pirkimą </w:t>
      </w:r>
      <w:r w:rsidR="00525F4D">
        <w:rPr>
          <w:sz w:val="24"/>
        </w:rPr>
        <w:t>„</w:t>
      </w:r>
      <w:r w:rsidR="00525F4D">
        <w:rPr>
          <w:i/>
          <w:sz w:val="24"/>
        </w:rPr>
        <w:t>Vasario 16-osio</w:t>
      </w:r>
      <w:r w:rsidR="00297C4E">
        <w:rPr>
          <w:i/>
          <w:sz w:val="24"/>
        </w:rPr>
        <w:t>s</w:t>
      </w:r>
      <w:r w:rsidR="00525F4D">
        <w:rPr>
          <w:i/>
          <w:sz w:val="24"/>
        </w:rPr>
        <w:t>, Chemikų ir Kulviečių gatvių Jonavoje rekonstrukcijos projektų vykdymo priežiūros paslauga“</w:t>
      </w:r>
      <w:r w:rsidR="00525F4D">
        <w:rPr>
          <w:i/>
          <w:sz w:val="24"/>
          <w:szCs w:val="24"/>
        </w:rPr>
        <w:t xml:space="preserve"> </w:t>
      </w:r>
      <w:r w:rsidRPr="00BB72FA">
        <w:rPr>
          <w:sz w:val="24"/>
          <w:szCs w:val="24"/>
        </w:rPr>
        <w:t>vykd</w:t>
      </w:r>
      <w:r>
        <w:rPr>
          <w:sz w:val="24"/>
          <w:szCs w:val="24"/>
        </w:rPr>
        <w:t xml:space="preserve">yti </w:t>
      </w:r>
      <w:r w:rsidRPr="00BB72FA">
        <w:rPr>
          <w:sz w:val="24"/>
          <w:szCs w:val="24"/>
        </w:rPr>
        <w:t>neskelbiamų derybų būdu, vadovaujantis Įstatymo 56 straipsnio 1 dalies 3 punkto nuostatomis</w:t>
      </w:r>
      <w:r>
        <w:rPr>
          <w:sz w:val="24"/>
          <w:szCs w:val="24"/>
        </w:rPr>
        <w:t>.</w:t>
      </w:r>
    </w:p>
    <w:p w:rsidR="00D34A3F" w:rsidRDefault="001C7E73" w:rsidP="001C7E73">
      <w:pPr>
        <w:ind w:firstLine="851"/>
        <w:jc w:val="both"/>
        <w:rPr>
          <w:sz w:val="24"/>
          <w:szCs w:val="24"/>
        </w:rPr>
      </w:pPr>
      <w:r>
        <w:rPr>
          <w:sz w:val="24"/>
          <w:szCs w:val="24"/>
        </w:rPr>
        <w:t>Perkančioji organizacija nurodo</w:t>
      </w:r>
      <w:r w:rsidRPr="00B83371">
        <w:rPr>
          <w:sz w:val="24"/>
          <w:szCs w:val="24"/>
        </w:rPr>
        <w:t>, kad</w:t>
      </w:r>
      <w:r>
        <w:rPr>
          <w:sz w:val="24"/>
          <w:szCs w:val="24"/>
        </w:rPr>
        <w:t xml:space="preserve"> </w:t>
      </w:r>
      <w:r w:rsidR="00D34A3F">
        <w:rPr>
          <w:sz w:val="24"/>
          <w:szCs w:val="24"/>
        </w:rPr>
        <w:t>projektų „Chemikų gatvės rekonstravimas Jonavos mieste“, „A. Kulviečio gatvės rekonstravimas Jonavos mieste“ ir „Vasario 16-osios gatvės rekonstravimas Jonavos mieste“ autorius yra UAB „</w:t>
      </w:r>
      <w:proofErr w:type="spellStart"/>
      <w:r w:rsidR="00D34A3F">
        <w:rPr>
          <w:sz w:val="24"/>
          <w:szCs w:val="24"/>
        </w:rPr>
        <w:t>Sweco</w:t>
      </w:r>
      <w:proofErr w:type="spellEnd"/>
      <w:r w:rsidR="00D34A3F">
        <w:rPr>
          <w:sz w:val="24"/>
          <w:szCs w:val="24"/>
        </w:rPr>
        <w:t xml:space="preserve"> Lietuva“</w:t>
      </w:r>
      <w:r w:rsidR="00C91D6D">
        <w:rPr>
          <w:sz w:val="24"/>
          <w:szCs w:val="24"/>
        </w:rPr>
        <w:t xml:space="preserve"> (2012 m. </w:t>
      </w:r>
      <w:r w:rsidR="002F7F95">
        <w:rPr>
          <w:sz w:val="24"/>
          <w:szCs w:val="24"/>
        </w:rPr>
        <w:t>balandžio</w:t>
      </w:r>
      <w:r w:rsidR="00C91D6D">
        <w:rPr>
          <w:sz w:val="24"/>
          <w:szCs w:val="24"/>
        </w:rPr>
        <w:t xml:space="preserve"> 27 d. sutartys Nr. 12/03-209, Nr. 12/03-210, Nr. 12/03-211 su U</w:t>
      </w:r>
      <w:bookmarkStart w:id="2" w:name="_GoBack"/>
      <w:bookmarkEnd w:id="2"/>
      <w:r w:rsidR="00C91D6D">
        <w:rPr>
          <w:sz w:val="24"/>
          <w:szCs w:val="24"/>
        </w:rPr>
        <w:t>AB „</w:t>
      </w:r>
      <w:proofErr w:type="spellStart"/>
      <w:r w:rsidR="00C91D6D">
        <w:rPr>
          <w:sz w:val="24"/>
          <w:szCs w:val="24"/>
        </w:rPr>
        <w:t>Sweco</w:t>
      </w:r>
      <w:proofErr w:type="spellEnd"/>
      <w:r w:rsidR="00C91D6D">
        <w:rPr>
          <w:sz w:val="24"/>
          <w:szCs w:val="24"/>
        </w:rPr>
        <w:t xml:space="preserve"> </w:t>
      </w:r>
      <w:proofErr w:type="spellStart"/>
      <w:r w:rsidR="00C91D6D">
        <w:rPr>
          <w:sz w:val="24"/>
          <w:szCs w:val="24"/>
        </w:rPr>
        <w:t>hidroprojektas</w:t>
      </w:r>
      <w:proofErr w:type="spellEnd"/>
      <w:r w:rsidR="00C91D6D">
        <w:rPr>
          <w:sz w:val="24"/>
          <w:szCs w:val="24"/>
        </w:rPr>
        <w:t>“ (dabar UAB „</w:t>
      </w:r>
      <w:proofErr w:type="spellStart"/>
      <w:r w:rsidR="00C91D6D">
        <w:rPr>
          <w:sz w:val="24"/>
          <w:szCs w:val="24"/>
        </w:rPr>
        <w:t>Sweco</w:t>
      </w:r>
      <w:proofErr w:type="spellEnd"/>
      <w:r w:rsidR="00C91D6D">
        <w:rPr>
          <w:sz w:val="24"/>
          <w:szCs w:val="24"/>
        </w:rPr>
        <w:t xml:space="preserve"> Lietuva“))</w:t>
      </w:r>
      <w:r w:rsidR="00D34A3F">
        <w:rPr>
          <w:sz w:val="24"/>
          <w:szCs w:val="24"/>
        </w:rPr>
        <w:t>. Statybos techninio reglamento STR 1.05.06:2010 „Statinio projektavimas 43 punkte numatyta, jog „projektuotojas turi visų jo parengtų projekto sprendinių autorines teises“, o STR 1.09.04:2002 „Statinio projekto vykdymo priežiūra“ 9 punkte nurodyta, kad „statinio projekto vykdymo priežiūrą (statybos metu), statinio projektuotojo pavedimu, atlieka statinio projekto rengėjas pagal statytojo (užsakovo) ir statinio projektuotojo pasirašytą statinio projekto vykdymo priežiūros sutartį“, todėl šių projektų priežiūrą turėtų vykdyti projekt</w:t>
      </w:r>
      <w:r w:rsidR="00C34CCC">
        <w:rPr>
          <w:sz w:val="24"/>
          <w:szCs w:val="24"/>
        </w:rPr>
        <w:t>us</w:t>
      </w:r>
      <w:r w:rsidR="00D34A3F">
        <w:rPr>
          <w:sz w:val="24"/>
          <w:szCs w:val="24"/>
        </w:rPr>
        <w:t xml:space="preserve"> rengę projektuotojai, nebent jie raštu būtų pateikę sutikimą </w:t>
      </w:r>
      <w:r w:rsidR="00C34CCC">
        <w:rPr>
          <w:sz w:val="24"/>
          <w:szCs w:val="24"/>
        </w:rPr>
        <w:t xml:space="preserve">atsisakyti </w:t>
      </w:r>
      <w:r w:rsidR="00D34A3F">
        <w:rPr>
          <w:sz w:val="24"/>
          <w:szCs w:val="24"/>
        </w:rPr>
        <w:t>autorinių teisių į projekt</w:t>
      </w:r>
      <w:r w:rsidR="00C34CCC">
        <w:rPr>
          <w:sz w:val="24"/>
          <w:szCs w:val="24"/>
        </w:rPr>
        <w:t>us</w:t>
      </w:r>
      <w:r w:rsidR="00D34A3F">
        <w:rPr>
          <w:sz w:val="24"/>
          <w:szCs w:val="24"/>
        </w:rPr>
        <w:t xml:space="preserve">. </w:t>
      </w:r>
      <w:r w:rsidR="00A304A2">
        <w:rPr>
          <w:sz w:val="24"/>
          <w:szCs w:val="24"/>
        </w:rPr>
        <w:t xml:space="preserve">UAB „Sweco Lietuva“ pats planuoja atlikti šių projektų vykdymo priežiūros paslaugą ir patvirtina, kad nėra perleidęs ir neketina ateityje perleisti teisių tretiesiems asmenims į minėtus projektus, taip pat patvirtina, kad UAB „Sweco Lietuva“ yra vienintelis </w:t>
      </w:r>
      <w:r w:rsidR="007C6A13">
        <w:rPr>
          <w:sz w:val="24"/>
          <w:szCs w:val="24"/>
        </w:rPr>
        <w:t xml:space="preserve">šių </w:t>
      </w:r>
      <w:r w:rsidR="00A304A2">
        <w:rPr>
          <w:sz w:val="24"/>
          <w:szCs w:val="24"/>
        </w:rPr>
        <w:t>proje</w:t>
      </w:r>
      <w:r w:rsidR="007C6A13">
        <w:rPr>
          <w:sz w:val="24"/>
          <w:szCs w:val="24"/>
        </w:rPr>
        <w:t xml:space="preserve">ktų autorinių teisių turėtojas (2016 m. liepos 14 d. UAB „Sweco Lietuva“ raštai Nr. K1-688, Nr. K1-690, Nr. K1-689). </w:t>
      </w:r>
      <w:r w:rsidR="00D34A3F">
        <w:rPr>
          <w:sz w:val="24"/>
          <w:szCs w:val="24"/>
        </w:rPr>
        <w:t xml:space="preserve">Atsižvelgdama į šias aplinkybes Perkančioji organizacija nutarė kreiptis į Tarnybą dėl sutikimo </w:t>
      </w:r>
      <w:r w:rsidR="00D34A3F">
        <w:rPr>
          <w:sz w:val="24"/>
        </w:rPr>
        <w:t>viešąjį pirkimą „</w:t>
      </w:r>
      <w:r w:rsidR="00D34A3F">
        <w:rPr>
          <w:i/>
          <w:sz w:val="24"/>
        </w:rPr>
        <w:t>Vasario 16-osio</w:t>
      </w:r>
      <w:r w:rsidR="00297C4E">
        <w:rPr>
          <w:i/>
          <w:sz w:val="24"/>
        </w:rPr>
        <w:t>s</w:t>
      </w:r>
      <w:r w:rsidR="00D34A3F">
        <w:rPr>
          <w:i/>
          <w:sz w:val="24"/>
        </w:rPr>
        <w:t>, Chemikų ir Kulviečių gatvių Jonavoje rekonstrukcijos projektų vykdymo priežiūros paslauga“</w:t>
      </w:r>
      <w:r w:rsidR="00D34A3F">
        <w:rPr>
          <w:i/>
          <w:sz w:val="24"/>
          <w:szCs w:val="24"/>
        </w:rPr>
        <w:t xml:space="preserve"> </w:t>
      </w:r>
      <w:r w:rsidR="00D34A3F" w:rsidRPr="00BB72FA">
        <w:rPr>
          <w:sz w:val="24"/>
          <w:szCs w:val="24"/>
        </w:rPr>
        <w:t>vykd</w:t>
      </w:r>
      <w:r w:rsidR="00D34A3F">
        <w:rPr>
          <w:sz w:val="24"/>
          <w:szCs w:val="24"/>
        </w:rPr>
        <w:t xml:space="preserve">yti </w:t>
      </w:r>
      <w:r w:rsidR="00D34A3F" w:rsidRPr="00BB72FA">
        <w:rPr>
          <w:sz w:val="24"/>
          <w:szCs w:val="24"/>
        </w:rPr>
        <w:t>neskelbiamų derybų būdu, vadovaujantis Įstatymo 56 straipsnio 1 dalies 3 punkto nuostatomis</w:t>
      </w:r>
      <w:r w:rsidR="00D34A3F">
        <w:rPr>
          <w:sz w:val="24"/>
          <w:szCs w:val="24"/>
        </w:rPr>
        <w:t>, į derybas kviečiant UAB „Sweco Lietuva“ (2016 m. liepos 15 d. Perkančiosios organizacijos viešojo pirkimo komisijos posėdžio protokolas Nr. 3Ū-352).</w:t>
      </w:r>
    </w:p>
    <w:p w:rsidR="001C7E73" w:rsidRDefault="001C7E73" w:rsidP="001C7E73">
      <w:pPr>
        <w:ind w:firstLine="851"/>
        <w:jc w:val="both"/>
        <w:rPr>
          <w:sz w:val="24"/>
          <w:szCs w:val="24"/>
        </w:rPr>
      </w:pPr>
      <w:r w:rsidRPr="004F1D4C">
        <w:rPr>
          <w:sz w:val="24"/>
          <w:szCs w:val="24"/>
        </w:rPr>
        <w:t>Įstatymo 56 straipsnio 1 dalies 3 punkto nuostatos numato, kad paslaugos neskelbiamų</w:t>
      </w:r>
      <w:r w:rsidRPr="00B90C30">
        <w:rPr>
          <w:sz w:val="24"/>
          <w:szCs w:val="24"/>
        </w:rPr>
        <w:t xml:space="preserve"> derybų būdu gali būti perkamos: </w:t>
      </w:r>
      <w:r w:rsidRPr="00B90C30">
        <w:rPr>
          <w:i/>
          <w:sz w:val="24"/>
          <w:szCs w:val="24"/>
        </w:rPr>
        <w:t xml:space="preserve">„jeigu dėl techninių ar meninių priežasčių arba dėl priežasčių, </w:t>
      </w:r>
      <w:r w:rsidRPr="0085204B">
        <w:rPr>
          <w:i/>
          <w:sz w:val="24"/>
          <w:szCs w:val="24"/>
          <w:u w:val="single"/>
        </w:rPr>
        <w:t>susijusių su išimtinių teisių apsauga</w:t>
      </w:r>
      <w:r>
        <w:rPr>
          <w:i/>
          <w:sz w:val="24"/>
          <w:szCs w:val="24"/>
        </w:rPr>
        <w:t>, prekes pat</w:t>
      </w:r>
      <w:r w:rsidRPr="00011759">
        <w:rPr>
          <w:i/>
          <w:sz w:val="24"/>
          <w:szCs w:val="24"/>
        </w:rPr>
        <w:t>i</w:t>
      </w:r>
      <w:r>
        <w:rPr>
          <w:i/>
          <w:sz w:val="24"/>
          <w:szCs w:val="24"/>
        </w:rPr>
        <w:t>e</w:t>
      </w:r>
      <w:r w:rsidRPr="00011759">
        <w:rPr>
          <w:i/>
          <w:sz w:val="24"/>
          <w:szCs w:val="24"/>
        </w:rPr>
        <w:t>kti</w:t>
      </w:r>
      <w:r w:rsidRPr="00011759">
        <w:rPr>
          <w:i/>
          <w:sz w:val="24"/>
          <w:szCs w:val="24"/>
          <w:u w:val="single"/>
        </w:rPr>
        <w:t>, paslaugas pateikti</w:t>
      </w:r>
      <w:r w:rsidRPr="00B90C30">
        <w:rPr>
          <w:i/>
          <w:sz w:val="24"/>
          <w:szCs w:val="24"/>
        </w:rPr>
        <w:t xml:space="preserve"> ar darbus atlikti </w:t>
      </w:r>
      <w:r w:rsidRPr="00B90C30">
        <w:rPr>
          <w:i/>
          <w:sz w:val="24"/>
          <w:szCs w:val="24"/>
          <w:u w:val="single"/>
        </w:rPr>
        <w:t>gali tik konkretus tiekėjas</w:t>
      </w:r>
      <w:r w:rsidRPr="00B90C30">
        <w:rPr>
          <w:i/>
          <w:sz w:val="24"/>
          <w:szCs w:val="24"/>
        </w:rPr>
        <w:t>“</w:t>
      </w:r>
      <w:r>
        <w:rPr>
          <w:sz w:val="24"/>
          <w:szCs w:val="24"/>
        </w:rPr>
        <w:t>.</w:t>
      </w:r>
    </w:p>
    <w:p w:rsidR="00FF2BA2" w:rsidRDefault="00C01C4B" w:rsidP="00FF2BA2">
      <w:pPr>
        <w:ind w:firstLine="851"/>
        <w:jc w:val="both"/>
        <w:rPr>
          <w:sz w:val="24"/>
          <w:szCs w:val="24"/>
        </w:rPr>
      </w:pPr>
      <w:r>
        <w:rPr>
          <w:sz w:val="24"/>
          <w:szCs w:val="24"/>
        </w:rPr>
        <w:t xml:space="preserve">Pažymėtina, kad </w:t>
      </w:r>
      <w:r w:rsidR="00D34A3F" w:rsidRPr="00B24F49">
        <w:rPr>
          <w:sz w:val="24"/>
          <w:szCs w:val="24"/>
        </w:rPr>
        <w:t>Lietuvos Respublikos statybos įstatymo 31 straipsnio 3 dalis ir Statybos techninio reglamento STR 1.09.04:2007 9 punktas nustato, jog statinio projekto vykdymo priežiūrą (statybos metu) atlieka statinio projekto rengėjas pagal statytojo (užsakovo) ir statinio projektuotojo sutartį. Vadovaujantis STR 1.09.04:2007 „Statinio projekto vykdymo priežiūros tvarkos aprašas“ 11</w:t>
      </w:r>
      <w:r w:rsidR="00D34A3F" w:rsidRPr="00B24F49">
        <w:rPr>
          <w:iCs/>
          <w:sz w:val="24"/>
          <w:szCs w:val="24"/>
        </w:rPr>
        <w:t xml:space="preserve"> punktu – </w:t>
      </w:r>
      <w:r w:rsidR="00D34A3F" w:rsidRPr="00B24F49">
        <w:rPr>
          <w:i/>
          <w:sz w:val="24"/>
          <w:szCs w:val="24"/>
        </w:rPr>
        <w:t xml:space="preserve">statytojas (užsakovas) gali pasirinkti kitą statinio projektuotoją (neprojektavusį statomo </w:t>
      </w:r>
      <w:r w:rsidR="00D34A3F" w:rsidRPr="00B24F49">
        <w:rPr>
          <w:i/>
          <w:sz w:val="24"/>
          <w:szCs w:val="24"/>
        </w:rPr>
        <w:lastRenderedPageBreak/>
        <w:t>statinio), turintį teisę [4.11] užsiimti atitinkama veikla ir sudaryti su juo statinio projekto vykdymo priežiūros sutartį,</w:t>
      </w:r>
      <w:r w:rsidR="00D34A3F" w:rsidRPr="000A3E67">
        <w:rPr>
          <w:i/>
          <w:sz w:val="24"/>
          <w:szCs w:val="24"/>
        </w:rPr>
        <w:t xml:space="preserve"> </w:t>
      </w:r>
      <w:r w:rsidR="00D34A3F" w:rsidRPr="00B24F49">
        <w:rPr>
          <w:i/>
          <w:sz w:val="24"/>
          <w:szCs w:val="24"/>
        </w:rPr>
        <w:t>gavus statinio projektuotojo rašytinį sutikimą</w:t>
      </w:r>
      <w:r w:rsidR="00D34A3F" w:rsidRPr="00B24F49">
        <w:rPr>
          <w:sz w:val="24"/>
          <w:szCs w:val="24"/>
        </w:rPr>
        <w:t>. Projektuotojas UAB „</w:t>
      </w:r>
      <w:r w:rsidR="00D34A3F">
        <w:rPr>
          <w:sz w:val="24"/>
          <w:szCs w:val="24"/>
        </w:rPr>
        <w:t>Sweco Lietuva</w:t>
      </w:r>
      <w:r w:rsidR="00D34A3F" w:rsidRPr="00B24F49">
        <w:rPr>
          <w:sz w:val="24"/>
          <w:szCs w:val="24"/>
        </w:rPr>
        <w:t xml:space="preserve">“ </w:t>
      </w:r>
      <w:r w:rsidR="00D34A3F">
        <w:rPr>
          <w:sz w:val="24"/>
          <w:szCs w:val="24"/>
        </w:rPr>
        <w:t>2016</w:t>
      </w:r>
      <w:r w:rsidR="00D34A3F" w:rsidRPr="00B24F49">
        <w:rPr>
          <w:sz w:val="24"/>
          <w:szCs w:val="24"/>
        </w:rPr>
        <w:t xml:space="preserve"> m. </w:t>
      </w:r>
      <w:r w:rsidR="00D34A3F">
        <w:rPr>
          <w:sz w:val="24"/>
          <w:szCs w:val="24"/>
        </w:rPr>
        <w:t>liepos 14</w:t>
      </w:r>
      <w:r w:rsidR="00D34A3F" w:rsidRPr="00B24F49">
        <w:rPr>
          <w:sz w:val="24"/>
          <w:szCs w:val="24"/>
        </w:rPr>
        <w:t xml:space="preserve"> d. rašt</w:t>
      </w:r>
      <w:r w:rsidR="00D34A3F">
        <w:rPr>
          <w:sz w:val="24"/>
          <w:szCs w:val="24"/>
        </w:rPr>
        <w:t>ais</w:t>
      </w:r>
      <w:r w:rsidR="00D34A3F" w:rsidRPr="00B24F49">
        <w:rPr>
          <w:sz w:val="24"/>
          <w:szCs w:val="24"/>
        </w:rPr>
        <w:t xml:space="preserve"> Nr. </w:t>
      </w:r>
      <w:r w:rsidR="00D34A3F">
        <w:rPr>
          <w:sz w:val="24"/>
          <w:szCs w:val="24"/>
        </w:rPr>
        <w:t>K1-688, Nr. K1-689, Nr. K1-690 informavo</w:t>
      </w:r>
      <w:r w:rsidR="00D34A3F" w:rsidRPr="00B24F49">
        <w:rPr>
          <w:sz w:val="24"/>
          <w:szCs w:val="24"/>
        </w:rPr>
        <w:t xml:space="preserve">, jog </w:t>
      </w:r>
      <w:r w:rsidR="00D34A3F">
        <w:rPr>
          <w:sz w:val="24"/>
          <w:szCs w:val="24"/>
        </w:rPr>
        <w:t xml:space="preserve">planuoja atlikti projektų </w:t>
      </w:r>
      <w:r w:rsidR="00FF2BA2">
        <w:rPr>
          <w:sz w:val="24"/>
          <w:szCs w:val="24"/>
        </w:rPr>
        <w:t xml:space="preserve">„A. Kulviečio gatvės rekonstravimas Jonavos mieste“, „Chemikų gatvės rekonstravimas Jonavos mieste“, „Vasario 16-osios gatvės rekonstravimas Jonavos mieste“ </w:t>
      </w:r>
      <w:r w:rsidR="00D34A3F">
        <w:rPr>
          <w:sz w:val="24"/>
          <w:szCs w:val="24"/>
        </w:rPr>
        <w:t>vykdymo priežiūros paslaug</w:t>
      </w:r>
      <w:r>
        <w:rPr>
          <w:sz w:val="24"/>
          <w:szCs w:val="24"/>
        </w:rPr>
        <w:t>as</w:t>
      </w:r>
      <w:r w:rsidR="00D34A3F">
        <w:rPr>
          <w:sz w:val="24"/>
          <w:szCs w:val="24"/>
        </w:rPr>
        <w:t xml:space="preserve"> ir patvirtina, kad </w:t>
      </w:r>
      <w:r>
        <w:rPr>
          <w:sz w:val="24"/>
          <w:szCs w:val="24"/>
        </w:rPr>
        <w:t xml:space="preserve">autorinių teisių į minėtus projektus </w:t>
      </w:r>
      <w:r w:rsidR="00D34A3F">
        <w:rPr>
          <w:sz w:val="24"/>
          <w:szCs w:val="24"/>
        </w:rPr>
        <w:t xml:space="preserve">nėra perleidęs ir neketina ateityje perleisti tretiesiems asmenims, taip pat patvirtina, kad UAB „Sweco Lietuva“ yra vienintelis šių projektų autorinių teisių turėtojas, </w:t>
      </w:r>
      <w:r w:rsidR="00D34A3F" w:rsidRPr="00B24F49">
        <w:rPr>
          <w:sz w:val="24"/>
          <w:szCs w:val="24"/>
        </w:rPr>
        <w:t xml:space="preserve">todėl nurodytu atveju Perkančiajai organizacijai reikalingas </w:t>
      </w:r>
      <w:r w:rsidR="00D34A3F">
        <w:rPr>
          <w:sz w:val="24"/>
          <w:szCs w:val="24"/>
        </w:rPr>
        <w:t>techninių</w:t>
      </w:r>
      <w:r w:rsidR="00D34A3F" w:rsidRPr="00B24F49">
        <w:rPr>
          <w:sz w:val="24"/>
          <w:szCs w:val="24"/>
        </w:rPr>
        <w:t xml:space="preserve"> projekt</w:t>
      </w:r>
      <w:r w:rsidR="00D34A3F">
        <w:rPr>
          <w:sz w:val="24"/>
          <w:szCs w:val="24"/>
        </w:rPr>
        <w:t>ų</w:t>
      </w:r>
      <w:r w:rsidR="00D34A3F" w:rsidRPr="00B24F49">
        <w:rPr>
          <w:sz w:val="24"/>
          <w:szCs w:val="24"/>
        </w:rPr>
        <w:t xml:space="preserve"> vykdymo priežiūros </w:t>
      </w:r>
      <w:r w:rsidR="00D34A3F">
        <w:rPr>
          <w:sz w:val="24"/>
          <w:szCs w:val="24"/>
        </w:rPr>
        <w:t>p</w:t>
      </w:r>
      <w:r w:rsidR="00D34A3F" w:rsidRPr="00B24F49">
        <w:rPr>
          <w:sz w:val="24"/>
          <w:szCs w:val="24"/>
        </w:rPr>
        <w:t>aslaugas gali suteikti tik konkretus tiekėjas – ši</w:t>
      </w:r>
      <w:r w:rsidR="00FF2BA2">
        <w:rPr>
          <w:sz w:val="24"/>
          <w:szCs w:val="24"/>
        </w:rPr>
        <w:t>ų</w:t>
      </w:r>
      <w:r w:rsidR="00D34A3F" w:rsidRPr="00B24F49">
        <w:rPr>
          <w:sz w:val="24"/>
          <w:szCs w:val="24"/>
        </w:rPr>
        <w:t xml:space="preserve"> </w:t>
      </w:r>
      <w:r w:rsidR="00D34A3F">
        <w:rPr>
          <w:sz w:val="24"/>
          <w:szCs w:val="24"/>
        </w:rPr>
        <w:t>t</w:t>
      </w:r>
      <w:r w:rsidR="00D34A3F" w:rsidRPr="00B24F49">
        <w:rPr>
          <w:sz w:val="24"/>
          <w:szCs w:val="24"/>
        </w:rPr>
        <w:t>echnini</w:t>
      </w:r>
      <w:r w:rsidR="00FF2BA2">
        <w:rPr>
          <w:sz w:val="24"/>
          <w:szCs w:val="24"/>
        </w:rPr>
        <w:t>ų</w:t>
      </w:r>
      <w:r w:rsidR="00D34A3F" w:rsidRPr="00B24F49">
        <w:rPr>
          <w:sz w:val="24"/>
          <w:szCs w:val="24"/>
        </w:rPr>
        <w:t xml:space="preserve"> projekt</w:t>
      </w:r>
      <w:r w:rsidR="00FF2BA2">
        <w:rPr>
          <w:sz w:val="24"/>
          <w:szCs w:val="24"/>
        </w:rPr>
        <w:t>ų</w:t>
      </w:r>
      <w:r w:rsidR="00D34A3F" w:rsidRPr="00B24F49">
        <w:rPr>
          <w:sz w:val="24"/>
          <w:szCs w:val="24"/>
        </w:rPr>
        <w:t xml:space="preserve"> autorius UAB „</w:t>
      </w:r>
      <w:r w:rsidR="00FF2BA2">
        <w:rPr>
          <w:sz w:val="24"/>
          <w:szCs w:val="24"/>
        </w:rPr>
        <w:t>Sweco Lietuva</w:t>
      </w:r>
      <w:r w:rsidR="00D34A3F" w:rsidRPr="00B24F49">
        <w:rPr>
          <w:sz w:val="24"/>
          <w:szCs w:val="24"/>
        </w:rPr>
        <w:t>“</w:t>
      </w:r>
      <w:r w:rsidR="00D34A3F">
        <w:rPr>
          <w:sz w:val="24"/>
          <w:szCs w:val="24"/>
        </w:rPr>
        <w:t>,</w:t>
      </w:r>
      <w:r w:rsidR="00FF2BA2">
        <w:rPr>
          <w:sz w:val="24"/>
          <w:szCs w:val="24"/>
        </w:rPr>
        <w:t xml:space="preserve"> o </w:t>
      </w:r>
      <w:r w:rsidR="00D34A3F" w:rsidRPr="00B24F49">
        <w:rPr>
          <w:sz w:val="24"/>
          <w:szCs w:val="24"/>
        </w:rPr>
        <w:t>tai atitinka neskelbiamų derybų pagrindą, nustatytą Įstatymo 56 straipsnio 1 dalies 3 punkte.</w:t>
      </w:r>
    </w:p>
    <w:p w:rsidR="00D34A3F" w:rsidRPr="00B24F49" w:rsidRDefault="00A93F39" w:rsidP="00FF2BA2">
      <w:pPr>
        <w:ind w:firstLine="851"/>
        <w:jc w:val="both"/>
        <w:rPr>
          <w:sz w:val="24"/>
          <w:szCs w:val="24"/>
        </w:rPr>
      </w:pPr>
      <w:r>
        <w:rPr>
          <w:sz w:val="24"/>
          <w:szCs w:val="24"/>
        </w:rPr>
        <w:t>Atsižvelgusi į aukščiau išdėstytą</w:t>
      </w:r>
      <w:r w:rsidR="00D34A3F" w:rsidRPr="00B24F49">
        <w:rPr>
          <w:sz w:val="24"/>
          <w:szCs w:val="24"/>
        </w:rPr>
        <w:t xml:space="preserve"> ir vadovaudamasi Įstatymo 8</w:t>
      </w:r>
      <w:r w:rsidR="00D34A3F" w:rsidRPr="00B24F49">
        <w:rPr>
          <w:sz w:val="24"/>
          <w:szCs w:val="24"/>
          <w:vertAlign w:val="superscript"/>
        </w:rPr>
        <w:t>2</w:t>
      </w:r>
      <w:r w:rsidR="00D34A3F" w:rsidRPr="00B24F49">
        <w:rPr>
          <w:sz w:val="24"/>
          <w:szCs w:val="24"/>
        </w:rPr>
        <w:t xml:space="preserve"> straipsnio 2 dalies 7 punkto nuostatomis, Tarnyba </w:t>
      </w:r>
      <w:r w:rsidR="00D34A3F" w:rsidRPr="00B24F49">
        <w:rPr>
          <w:b/>
          <w:sz w:val="24"/>
          <w:szCs w:val="24"/>
        </w:rPr>
        <w:t>sutinka</w:t>
      </w:r>
      <w:r w:rsidR="00D34A3F" w:rsidRPr="00B24F49">
        <w:rPr>
          <w:sz w:val="24"/>
          <w:szCs w:val="24"/>
        </w:rPr>
        <w:t xml:space="preserve">, kad </w:t>
      </w:r>
      <w:r>
        <w:rPr>
          <w:sz w:val="24"/>
          <w:szCs w:val="24"/>
        </w:rPr>
        <w:t>Jonavos</w:t>
      </w:r>
      <w:r w:rsidR="00D34A3F">
        <w:rPr>
          <w:sz w:val="24"/>
          <w:szCs w:val="24"/>
        </w:rPr>
        <w:t xml:space="preserve"> rajono</w:t>
      </w:r>
      <w:r w:rsidR="00D34A3F" w:rsidRPr="00B24F49">
        <w:rPr>
          <w:sz w:val="24"/>
          <w:szCs w:val="24"/>
        </w:rPr>
        <w:t xml:space="preserve"> savivaldybės administracija </w:t>
      </w:r>
      <w:r w:rsidR="00FF2BA2">
        <w:rPr>
          <w:sz w:val="24"/>
          <w:szCs w:val="24"/>
        </w:rPr>
        <w:t xml:space="preserve">viešąjį pirkimą </w:t>
      </w:r>
      <w:r w:rsidR="00FF2BA2">
        <w:rPr>
          <w:sz w:val="24"/>
        </w:rPr>
        <w:t>„</w:t>
      </w:r>
      <w:r w:rsidR="00FF2BA2">
        <w:rPr>
          <w:i/>
          <w:sz w:val="24"/>
        </w:rPr>
        <w:t>Vasario 16-osio</w:t>
      </w:r>
      <w:r w:rsidR="00297C4E">
        <w:rPr>
          <w:i/>
          <w:sz w:val="24"/>
        </w:rPr>
        <w:t>s</w:t>
      </w:r>
      <w:r w:rsidR="00FF2BA2">
        <w:rPr>
          <w:i/>
          <w:sz w:val="24"/>
        </w:rPr>
        <w:t>, Chemikų ir Kulviečių gatvių Jonavoje rekonstrukcijos projektų vykdymo priežiūros paslauga“</w:t>
      </w:r>
      <w:r w:rsidR="00FF2BA2">
        <w:rPr>
          <w:i/>
          <w:sz w:val="24"/>
          <w:szCs w:val="24"/>
        </w:rPr>
        <w:t xml:space="preserve"> </w:t>
      </w:r>
      <w:r>
        <w:rPr>
          <w:sz w:val="24"/>
          <w:szCs w:val="24"/>
        </w:rPr>
        <w:t>vykdytų</w:t>
      </w:r>
      <w:r w:rsidR="00D34A3F" w:rsidRPr="00B24F49">
        <w:rPr>
          <w:sz w:val="24"/>
          <w:szCs w:val="24"/>
        </w:rPr>
        <w:t xml:space="preserve"> neskelbiamų derybų būdu, vadovaujantis Įstatymo  56 straipsnio 1 dalies 3 punkto nuostatomis</w:t>
      </w:r>
      <w:r>
        <w:rPr>
          <w:sz w:val="24"/>
          <w:szCs w:val="24"/>
        </w:rPr>
        <w:t>, į derybas kviečiant UAB „</w:t>
      </w:r>
      <w:proofErr w:type="spellStart"/>
      <w:r>
        <w:rPr>
          <w:sz w:val="24"/>
          <w:szCs w:val="24"/>
        </w:rPr>
        <w:t>Sweco</w:t>
      </w:r>
      <w:proofErr w:type="spellEnd"/>
      <w:r>
        <w:rPr>
          <w:sz w:val="24"/>
          <w:szCs w:val="24"/>
        </w:rPr>
        <w:t xml:space="preserve"> Lietuva“</w:t>
      </w:r>
      <w:r w:rsidR="00747BA2">
        <w:rPr>
          <w:sz w:val="24"/>
          <w:szCs w:val="24"/>
        </w:rPr>
        <w:t>.</w:t>
      </w:r>
    </w:p>
    <w:p w:rsidR="00D34A3F" w:rsidRDefault="00D34A3F" w:rsidP="00D34A3F">
      <w:pPr>
        <w:tabs>
          <w:tab w:val="left" w:pos="900"/>
        </w:tabs>
        <w:spacing w:line="360" w:lineRule="auto"/>
        <w:ind w:right="283" w:firstLine="539"/>
        <w:jc w:val="both"/>
        <w:rPr>
          <w:sz w:val="24"/>
          <w:szCs w:val="24"/>
        </w:rPr>
      </w:pPr>
    </w:p>
    <w:p w:rsidR="001C7E73" w:rsidRDefault="001C7E73" w:rsidP="001C7E73">
      <w:pPr>
        <w:ind w:firstLine="851"/>
        <w:jc w:val="both"/>
        <w:rPr>
          <w:sz w:val="24"/>
          <w:szCs w:val="24"/>
        </w:rPr>
      </w:pPr>
    </w:p>
    <w:p w:rsidR="001C7E73" w:rsidRDefault="001C7E73" w:rsidP="001C7E73">
      <w:pPr>
        <w:jc w:val="both"/>
        <w:rPr>
          <w:sz w:val="24"/>
          <w:szCs w:val="24"/>
        </w:rPr>
      </w:pPr>
    </w:p>
    <w:tbl>
      <w:tblPr>
        <w:tblW w:w="0" w:type="auto"/>
        <w:tblLook w:val="01E0" w:firstRow="1" w:lastRow="1" w:firstColumn="1" w:lastColumn="1" w:noHBand="0" w:noVBand="0"/>
      </w:tblPr>
      <w:tblGrid>
        <w:gridCol w:w="5245"/>
        <w:gridCol w:w="4393"/>
      </w:tblGrid>
      <w:tr w:rsidR="001C7E73" w:rsidRPr="005F63A6" w:rsidTr="00F73EE5">
        <w:tc>
          <w:tcPr>
            <w:tcW w:w="5245" w:type="dxa"/>
            <w:hideMark/>
          </w:tcPr>
          <w:p w:rsidR="001C7E73" w:rsidRPr="005F63A6" w:rsidRDefault="001C7E73" w:rsidP="00F73EE5">
            <w:pPr>
              <w:rPr>
                <w:sz w:val="24"/>
                <w:szCs w:val="24"/>
              </w:rPr>
            </w:pPr>
            <w:r w:rsidRPr="005F63A6">
              <w:rPr>
                <w:sz w:val="24"/>
                <w:szCs w:val="24"/>
              </w:rPr>
              <w:t>Prevencijos ir pirkimo sutarčių priežiūros skyriaus</w:t>
            </w:r>
          </w:p>
          <w:p w:rsidR="001C7E73" w:rsidRPr="005F63A6" w:rsidRDefault="001C7E73" w:rsidP="00F73EE5">
            <w:pPr>
              <w:rPr>
                <w:sz w:val="24"/>
                <w:szCs w:val="24"/>
              </w:rPr>
            </w:pPr>
            <w:r w:rsidRPr="005F63A6">
              <w:rPr>
                <w:sz w:val="24"/>
                <w:szCs w:val="24"/>
              </w:rPr>
              <w:t xml:space="preserve">vyriausioji specialistė                                                                         </w:t>
            </w:r>
          </w:p>
        </w:tc>
        <w:tc>
          <w:tcPr>
            <w:tcW w:w="4393" w:type="dxa"/>
            <w:hideMark/>
          </w:tcPr>
          <w:p w:rsidR="001C7E73" w:rsidRPr="005F63A6" w:rsidRDefault="001C7E73" w:rsidP="00F73EE5">
            <w:pPr>
              <w:rPr>
                <w:sz w:val="24"/>
                <w:szCs w:val="24"/>
              </w:rPr>
            </w:pPr>
            <w:r w:rsidRPr="005F63A6">
              <w:rPr>
                <w:sz w:val="24"/>
                <w:szCs w:val="24"/>
              </w:rPr>
              <w:t xml:space="preserve">                                              </w:t>
            </w:r>
          </w:p>
          <w:p w:rsidR="001C7E73" w:rsidRPr="005F63A6" w:rsidRDefault="001C7E73" w:rsidP="00F73EE5">
            <w:pPr>
              <w:rPr>
                <w:sz w:val="24"/>
                <w:szCs w:val="24"/>
              </w:rPr>
            </w:pPr>
            <w:r w:rsidRPr="005F63A6">
              <w:rPr>
                <w:sz w:val="24"/>
                <w:szCs w:val="24"/>
              </w:rPr>
              <w:t xml:space="preserve">                                 </w:t>
            </w:r>
            <w:r>
              <w:rPr>
                <w:sz w:val="24"/>
                <w:szCs w:val="24"/>
              </w:rPr>
              <w:t xml:space="preserve">   </w:t>
            </w:r>
            <w:r w:rsidRPr="005F63A6">
              <w:rPr>
                <w:sz w:val="24"/>
                <w:szCs w:val="24"/>
              </w:rPr>
              <w:t xml:space="preserve">       Lina Klingienė</w:t>
            </w:r>
          </w:p>
        </w:tc>
      </w:tr>
    </w:tbl>
    <w:p w:rsidR="001C7E73" w:rsidRPr="00FA2B5D" w:rsidRDefault="001C7E73" w:rsidP="001C7E73">
      <w:pPr>
        <w:rPr>
          <w:sz w:val="24"/>
          <w:szCs w:val="24"/>
        </w:rPr>
      </w:pPr>
    </w:p>
    <w:p w:rsidR="001C7E73" w:rsidRDefault="001C7E73" w:rsidP="001C7E73">
      <w:pPr>
        <w:rPr>
          <w:sz w:val="24"/>
          <w:szCs w:val="24"/>
        </w:rPr>
      </w:pPr>
    </w:p>
    <w:p w:rsidR="001C7E73" w:rsidRDefault="001C7E73" w:rsidP="001C7E73">
      <w:pPr>
        <w:tabs>
          <w:tab w:val="left" w:pos="1980"/>
        </w:tabs>
        <w:rPr>
          <w:sz w:val="24"/>
          <w:szCs w:val="24"/>
        </w:rPr>
      </w:pPr>
      <w:r>
        <w:rPr>
          <w:sz w:val="24"/>
          <w:szCs w:val="24"/>
        </w:rPr>
        <w:tab/>
      </w:r>
    </w:p>
    <w:p w:rsidR="001C7E73" w:rsidRDefault="001C7E73" w:rsidP="001C7E73">
      <w:pPr>
        <w:rPr>
          <w:sz w:val="24"/>
          <w:szCs w:val="24"/>
        </w:rPr>
      </w:pPr>
    </w:p>
    <w:p w:rsidR="001C7E73" w:rsidRDefault="001C7E73" w:rsidP="001C7E73">
      <w:pPr>
        <w:rPr>
          <w:sz w:val="24"/>
          <w:szCs w:val="24"/>
        </w:rPr>
      </w:pPr>
    </w:p>
    <w:p w:rsidR="001C7E73" w:rsidRDefault="001C7E73" w:rsidP="001C7E73">
      <w:pPr>
        <w:rPr>
          <w:sz w:val="24"/>
          <w:szCs w:val="24"/>
        </w:rPr>
      </w:pPr>
    </w:p>
    <w:p w:rsidR="001C7E73" w:rsidRDefault="001C7E73"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747BA2" w:rsidRDefault="00747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FF2BA2" w:rsidRDefault="00FF2BA2" w:rsidP="001C7E73">
      <w:pPr>
        <w:rPr>
          <w:sz w:val="24"/>
          <w:szCs w:val="24"/>
        </w:rPr>
      </w:pPr>
    </w:p>
    <w:p w:rsidR="00D34A3F" w:rsidRDefault="00D34A3F" w:rsidP="001C7E73">
      <w:pPr>
        <w:rPr>
          <w:sz w:val="24"/>
          <w:szCs w:val="24"/>
        </w:rPr>
      </w:pPr>
    </w:p>
    <w:p w:rsidR="00D34A3F" w:rsidRDefault="00D34A3F" w:rsidP="001C7E73">
      <w:pPr>
        <w:rPr>
          <w:sz w:val="24"/>
          <w:szCs w:val="24"/>
        </w:rPr>
      </w:pPr>
    </w:p>
    <w:p w:rsidR="00D34A3F" w:rsidRDefault="00D34A3F" w:rsidP="001C7E73">
      <w:pPr>
        <w:rPr>
          <w:sz w:val="24"/>
          <w:szCs w:val="24"/>
        </w:rPr>
      </w:pPr>
    </w:p>
    <w:p w:rsidR="00D34A3F" w:rsidRDefault="00D34A3F" w:rsidP="001C7E73">
      <w:pPr>
        <w:rPr>
          <w:sz w:val="24"/>
          <w:szCs w:val="24"/>
        </w:rPr>
      </w:pPr>
    </w:p>
    <w:p w:rsidR="001C7E73" w:rsidRPr="00FA2B5D" w:rsidRDefault="001C7E73" w:rsidP="001C7E73">
      <w:pPr>
        <w:rPr>
          <w:sz w:val="24"/>
          <w:szCs w:val="24"/>
        </w:rPr>
      </w:pPr>
    </w:p>
    <w:p w:rsidR="001C7E73" w:rsidRDefault="001C7E73" w:rsidP="001C7E73">
      <w:pPr>
        <w:rPr>
          <w:sz w:val="24"/>
          <w:szCs w:val="24"/>
        </w:rPr>
      </w:pPr>
    </w:p>
    <w:p w:rsidR="00D30FB0" w:rsidRDefault="001C7E73" w:rsidP="002543EF">
      <w:pPr>
        <w:jc w:val="both"/>
      </w:pPr>
      <w:r w:rsidRPr="00FA2B5D">
        <w:t xml:space="preserve">Lina Klingienė, tel. (8 5)  219 7050, faks. (8 5)  213 6213, el. p. </w:t>
      </w:r>
      <w:hyperlink r:id="rId8" w:history="1">
        <w:r w:rsidRPr="005B721C">
          <w:rPr>
            <w:rStyle w:val="Hipersaitas"/>
          </w:rPr>
          <w:t>Lina.Klingiene@vpt.lt</w:t>
        </w:r>
      </w:hyperlink>
    </w:p>
    <w:sectPr w:rsidR="00D30FB0" w:rsidSect="00D34A3F">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5AC" w:rsidRDefault="000575AC">
      <w:r>
        <w:separator/>
      </w:r>
    </w:p>
  </w:endnote>
  <w:endnote w:type="continuationSeparator" w:id="0">
    <w:p w:rsidR="000575AC" w:rsidRDefault="0005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747BA2"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747BA2"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747BA2"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5AC" w:rsidRDefault="000575AC">
      <w:r>
        <w:separator/>
      </w:r>
    </w:p>
  </w:footnote>
  <w:footnote w:type="continuationSeparator" w:id="0">
    <w:p w:rsidR="000575AC" w:rsidRDefault="00057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73"/>
    <w:rsid w:val="000575AC"/>
    <w:rsid w:val="001C7E73"/>
    <w:rsid w:val="002543EF"/>
    <w:rsid w:val="00297C4E"/>
    <w:rsid w:val="002F7F95"/>
    <w:rsid w:val="00312391"/>
    <w:rsid w:val="00525F4D"/>
    <w:rsid w:val="00747BA2"/>
    <w:rsid w:val="007C6A13"/>
    <w:rsid w:val="00A304A2"/>
    <w:rsid w:val="00A93F39"/>
    <w:rsid w:val="00C01C4B"/>
    <w:rsid w:val="00C34CCC"/>
    <w:rsid w:val="00C91D6D"/>
    <w:rsid w:val="00D30FB0"/>
    <w:rsid w:val="00D34A3F"/>
    <w:rsid w:val="00FF2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DEC25-D717-4177-A1EF-3B0EC81A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7E7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1C7E73"/>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7E73"/>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1C7E73"/>
    <w:rPr>
      <w:color w:val="0563C1" w:themeColor="hyperlink"/>
      <w:u w:val="single"/>
    </w:rPr>
  </w:style>
  <w:style w:type="paragraph" w:customStyle="1" w:styleId="Default">
    <w:name w:val="Default"/>
    <w:rsid w:val="001C7E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3376</Words>
  <Characters>1925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12</cp:revision>
  <dcterms:created xsi:type="dcterms:W3CDTF">2016-08-02T07:32:00Z</dcterms:created>
  <dcterms:modified xsi:type="dcterms:W3CDTF">2016-08-05T06:35:00Z</dcterms:modified>
</cp:coreProperties>
</file>