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AF7FEF" w:rsidRPr="00524689" w:rsidRDefault="00AF7FEF" w:rsidP="00AF7FEF">
      <w:pPr>
        <w:jc w:val="center"/>
        <w:rPr>
          <w:sz w:val="24"/>
          <w:szCs w:val="24"/>
        </w:rPr>
      </w:pPr>
      <w:r w:rsidRPr="00524689">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24039572" r:id="rId7"/>
        </w:object>
      </w:r>
    </w:p>
    <w:p w:rsidR="00AF7FEF" w:rsidRPr="00524689" w:rsidRDefault="00AF7FEF" w:rsidP="00AF7FEF">
      <w:pPr>
        <w:rPr>
          <w:sz w:val="24"/>
          <w:szCs w:val="24"/>
        </w:rPr>
      </w:pPr>
    </w:p>
    <w:p w:rsidR="00AF7FEF" w:rsidRPr="00524689" w:rsidRDefault="00AF7FEF" w:rsidP="00AF7FEF">
      <w:pPr>
        <w:pStyle w:val="Antrat1"/>
        <w:tabs>
          <w:tab w:val="left" w:pos="2625"/>
          <w:tab w:val="center" w:pos="4819"/>
        </w:tabs>
        <w:rPr>
          <w:sz w:val="24"/>
          <w:szCs w:val="24"/>
        </w:rPr>
      </w:pPr>
      <w:r w:rsidRPr="00524689">
        <w:rPr>
          <w:sz w:val="24"/>
          <w:szCs w:val="24"/>
        </w:rPr>
        <w:tab/>
      </w:r>
      <w:r w:rsidRPr="00524689">
        <w:rPr>
          <w:sz w:val="24"/>
          <w:szCs w:val="24"/>
        </w:rPr>
        <w:tab/>
        <w:t>VIEŠŲJŲ PIRKIMŲ TARNYBA</w:t>
      </w:r>
    </w:p>
    <w:p w:rsidR="00AF7FEF" w:rsidRPr="00524689" w:rsidRDefault="00AF7FEF" w:rsidP="00AF7FEF">
      <w:pPr>
        <w:jc w:val="center"/>
        <w:rPr>
          <w:b/>
          <w:sz w:val="24"/>
          <w:szCs w:val="24"/>
        </w:rPr>
      </w:pPr>
      <w:r w:rsidRPr="00524689">
        <w:rPr>
          <w:b/>
          <w:sz w:val="24"/>
          <w:szCs w:val="24"/>
        </w:rPr>
        <w:t>PREVENCIJOS IR PIRKIMO SUTARČIŲ PRIEŽIŪROS SKYRIUS</w:t>
      </w:r>
    </w:p>
    <w:p w:rsidR="00AF7FEF" w:rsidRPr="00524689" w:rsidRDefault="00AF7FEF" w:rsidP="00AF7FEF">
      <w:pPr>
        <w:ind w:left="-284" w:firstLine="284"/>
        <w:jc w:val="center"/>
        <w:rPr>
          <w:b/>
          <w:bCs/>
          <w:sz w:val="24"/>
          <w:szCs w:val="24"/>
        </w:rPr>
      </w:pPr>
    </w:p>
    <w:p w:rsidR="00AF7FEF" w:rsidRPr="00524689" w:rsidRDefault="00AF7FEF" w:rsidP="00AF7FEF">
      <w:pPr>
        <w:ind w:left="-284" w:firstLine="284"/>
        <w:jc w:val="center"/>
        <w:rPr>
          <w:b/>
          <w:bCs/>
          <w:sz w:val="24"/>
          <w:szCs w:val="24"/>
        </w:rPr>
      </w:pPr>
      <w:r w:rsidRPr="00524689">
        <w:rPr>
          <w:b/>
          <w:bCs/>
          <w:sz w:val="24"/>
          <w:szCs w:val="24"/>
        </w:rPr>
        <w:t>SPRENDI</w:t>
      </w:r>
      <w:r w:rsidR="005C45FE">
        <w:rPr>
          <w:b/>
          <w:bCs/>
          <w:sz w:val="24"/>
          <w:szCs w:val="24"/>
        </w:rPr>
        <w:t>MAS DĖL SUTIKIMO ATLIKTI PIRKIMUS</w:t>
      </w:r>
      <w:r w:rsidRPr="00524689">
        <w:rPr>
          <w:b/>
          <w:bCs/>
          <w:sz w:val="24"/>
          <w:szCs w:val="24"/>
        </w:rPr>
        <w:t xml:space="preserve">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524689" w:rsidRPr="00524689" w:rsidTr="00225367">
        <w:trPr>
          <w:cantSplit/>
          <w:trHeight w:val="671"/>
        </w:trPr>
        <w:tc>
          <w:tcPr>
            <w:tcW w:w="3594" w:type="dxa"/>
          </w:tcPr>
          <w:p w:rsidR="00AF7FEF" w:rsidRPr="00524689" w:rsidRDefault="00AF7FEF" w:rsidP="00225367">
            <w:pPr>
              <w:pStyle w:val="Default"/>
              <w:jc w:val="center"/>
              <w:rPr>
                <w:color w:val="auto"/>
                <w:lang w:val="lt-LT"/>
              </w:rPr>
            </w:pPr>
          </w:p>
          <w:p w:rsidR="00AF7FEF" w:rsidRPr="00524689" w:rsidRDefault="00AF7FEF" w:rsidP="00225367">
            <w:pPr>
              <w:pStyle w:val="Default"/>
              <w:jc w:val="center"/>
              <w:rPr>
                <w:color w:val="auto"/>
                <w:lang w:val="lt-LT"/>
              </w:rPr>
            </w:pPr>
            <w:r w:rsidRPr="00524689">
              <w:rPr>
                <w:color w:val="auto"/>
                <w:u w:val="single"/>
                <w:lang w:val="lt-LT"/>
              </w:rPr>
              <w:t xml:space="preserve">2016-05-    </w:t>
            </w:r>
            <w:r w:rsidRPr="00524689">
              <w:rPr>
                <w:color w:val="auto"/>
                <w:lang w:val="lt-LT"/>
              </w:rPr>
              <w:t>Nr. 4S-______</w:t>
            </w:r>
          </w:p>
          <w:p w:rsidR="00524689" w:rsidRDefault="00524689" w:rsidP="00225367">
            <w:pPr>
              <w:pStyle w:val="Default"/>
              <w:jc w:val="center"/>
              <w:rPr>
                <w:color w:val="auto"/>
                <w:lang w:val="lt-LT"/>
              </w:rPr>
            </w:pPr>
          </w:p>
          <w:p w:rsidR="00AF7FEF" w:rsidRPr="00524689" w:rsidRDefault="00AF7FEF" w:rsidP="00225367">
            <w:pPr>
              <w:pStyle w:val="Default"/>
              <w:jc w:val="center"/>
              <w:rPr>
                <w:color w:val="auto"/>
                <w:lang w:val="lt-LT"/>
              </w:rPr>
            </w:pPr>
            <w:r w:rsidRPr="00524689">
              <w:rPr>
                <w:color w:val="auto"/>
                <w:lang w:val="lt-LT"/>
              </w:rPr>
              <w:t>Vilnius</w:t>
            </w:r>
          </w:p>
          <w:p w:rsidR="00AF7FEF" w:rsidRPr="00524689" w:rsidRDefault="00AF7FEF" w:rsidP="00225367">
            <w:pPr>
              <w:jc w:val="center"/>
              <w:rPr>
                <w:sz w:val="24"/>
                <w:szCs w:val="24"/>
              </w:rPr>
            </w:pPr>
          </w:p>
        </w:tc>
        <w:tc>
          <w:tcPr>
            <w:tcW w:w="1182" w:type="dxa"/>
          </w:tcPr>
          <w:p w:rsidR="00AF7FEF" w:rsidRPr="00524689" w:rsidRDefault="00AF7FEF" w:rsidP="00225367">
            <w:pPr>
              <w:rPr>
                <w:sz w:val="24"/>
                <w:szCs w:val="24"/>
              </w:rPr>
            </w:pPr>
          </w:p>
        </w:tc>
        <w:tc>
          <w:tcPr>
            <w:tcW w:w="386" w:type="dxa"/>
          </w:tcPr>
          <w:p w:rsidR="00AF7FEF" w:rsidRPr="00524689" w:rsidRDefault="00AF7FEF" w:rsidP="00225367">
            <w:pPr>
              <w:rPr>
                <w:sz w:val="24"/>
                <w:szCs w:val="24"/>
              </w:rPr>
            </w:pPr>
          </w:p>
        </w:tc>
        <w:tc>
          <w:tcPr>
            <w:tcW w:w="1426" w:type="dxa"/>
          </w:tcPr>
          <w:p w:rsidR="00AF7FEF" w:rsidRPr="00524689" w:rsidRDefault="00AF7FEF" w:rsidP="00225367">
            <w:pPr>
              <w:rPr>
                <w:sz w:val="24"/>
                <w:szCs w:val="24"/>
              </w:rPr>
            </w:pPr>
          </w:p>
        </w:tc>
      </w:tr>
    </w:tbl>
    <w:p w:rsidR="00AF7FEF" w:rsidRPr="00524689" w:rsidRDefault="00AF7FEF" w:rsidP="00AF7FEF">
      <w:pPr>
        <w:ind w:firstLine="851"/>
        <w:jc w:val="both"/>
        <w:rPr>
          <w:sz w:val="24"/>
          <w:szCs w:val="24"/>
        </w:rPr>
      </w:pPr>
      <w:r w:rsidRPr="00524689">
        <w:rPr>
          <w:sz w:val="24"/>
          <w:szCs w:val="24"/>
        </w:rPr>
        <w:t>Viešųjų pirkimų tarnyba (toliau – Tarnyba), vadovaudamasi Lietuvos Respublikos viešųjų pirkimų įstatymo (toliau – Įstatymas) 8</w:t>
      </w:r>
      <w:r w:rsidRPr="00524689">
        <w:rPr>
          <w:sz w:val="24"/>
          <w:szCs w:val="24"/>
          <w:vertAlign w:val="superscript"/>
        </w:rPr>
        <w:t>2</w:t>
      </w:r>
      <w:r w:rsidRPr="00524689">
        <w:rPr>
          <w:sz w:val="24"/>
          <w:szCs w:val="24"/>
        </w:rPr>
        <w:t xml:space="preserve"> straipsnio 2 dalies 7 punkto nuostatomis, išnagrinėjo </w:t>
      </w:r>
      <w:r w:rsidR="00100E73">
        <w:rPr>
          <w:sz w:val="24"/>
          <w:szCs w:val="24"/>
        </w:rPr>
        <w:t xml:space="preserve">Akmenės </w:t>
      </w:r>
      <w:bookmarkStart w:id="2" w:name="_GoBack"/>
      <w:bookmarkEnd w:id="2"/>
      <w:r w:rsidRPr="00524689">
        <w:rPr>
          <w:sz w:val="24"/>
          <w:szCs w:val="24"/>
        </w:rPr>
        <w:t xml:space="preserve">rajono savivaldybės administracijos (toliau – Perkančioji organizacija) prašymą ir jį pagrindžiančią informaciją dėl sutikimo </w:t>
      </w:r>
      <w:r w:rsidR="008E362A" w:rsidRPr="00524689">
        <w:rPr>
          <w:sz w:val="24"/>
          <w:szCs w:val="24"/>
        </w:rPr>
        <w:t xml:space="preserve">vykdyti </w:t>
      </w:r>
      <w:r w:rsidRPr="00524689">
        <w:rPr>
          <w:sz w:val="24"/>
          <w:szCs w:val="24"/>
        </w:rPr>
        <w:t>„</w:t>
      </w:r>
      <w:r w:rsidR="008E362A" w:rsidRPr="00524689">
        <w:rPr>
          <w:i/>
          <w:sz w:val="24"/>
          <w:szCs w:val="24"/>
        </w:rPr>
        <w:t>Techninio projekto „Naujosios Akmenės kultūros rūmų aplinkos ir Žalgirio g. atkarpos kompleksinio sutvarkymo“ korekcijos paslaugų</w:t>
      </w:r>
      <w:r w:rsidRPr="00524689">
        <w:rPr>
          <w:sz w:val="24"/>
          <w:szCs w:val="24"/>
        </w:rPr>
        <w:t>“</w:t>
      </w:r>
      <w:r w:rsidR="008E362A" w:rsidRPr="00524689">
        <w:rPr>
          <w:i/>
          <w:sz w:val="24"/>
          <w:szCs w:val="24"/>
        </w:rPr>
        <w:t xml:space="preserve"> </w:t>
      </w:r>
      <w:r w:rsidR="008E362A" w:rsidRPr="00524689">
        <w:rPr>
          <w:sz w:val="24"/>
          <w:szCs w:val="24"/>
        </w:rPr>
        <w:t>bei „</w:t>
      </w:r>
      <w:r w:rsidR="008E362A" w:rsidRPr="00524689">
        <w:rPr>
          <w:i/>
          <w:sz w:val="24"/>
          <w:szCs w:val="24"/>
        </w:rPr>
        <w:t>Projekto „Naujosios Akmenės kultūros rūmų aplinkos (viešosios erdvės) sutvarkymas ir pritaikymas bendruomenės ir verslo poreikiams“ darbų statinio projekto vykdymo priežiūros paslaugų</w:t>
      </w:r>
      <w:r w:rsidR="008E362A" w:rsidRPr="00524689">
        <w:rPr>
          <w:sz w:val="24"/>
          <w:szCs w:val="24"/>
        </w:rPr>
        <w:t>“ viešuosius pirkimus</w:t>
      </w:r>
      <w:r w:rsidRPr="00524689">
        <w:rPr>
          <w:sz w:val="24"/>
          <w:szCs w:val="24"/>
        </w:rPr>
        <w:t xml:space="preserve"> neskelbiamų derybų būdu, vadovaujantis Įstatymo 56 straipsnio 1 dalies 3 punkto nuostatomis</w:t>
      </w:r>
      <w:r w:rsidR="008E362A" w:rsidRPr="00524689">
        <w:rPr>
          <w:sz w:val="24"/>
          <w:szCs w:val="24"/>
        </w:rPr>
        <w:t>, į derybas kviečiant UAB „Šiltas namas“</w:t>
      </w:r>
      <w:r w:rsidRPr="00524689">
        <w:rPr>
          <w:sz w:val="24"/>
          <w:szCs w:val="24"/>
        </w:rPr>
        <w:t>.</w:t>
      </w:r>
    </w:p>
    <w:p w:rsidR="00232112" w:rsidRPr="00524689" w:rsidRDefault="00AF7FEF" w:rsidP="00AF7FEF">
      <w:pPr>
        <w:ind w:firstLine="851"/>
        <w:jc w:val="both"/>
        <w:rPr>
          <w:sz w:val="24"/>
          <w:szCs w:val="24"/>
        </w:rPr>
      </w:pPr>
      <w:r w:rsidRPr="00524689">
        <w:rPr>
          <w:sz w:val="24"/>
          <w:szCs w:val="24"/>
        </w:rPr>
        <w:t xml:space="preserve">Perkančioji organizacija nurodo, kad </w:t>
      </w:r>
      <w:r w:rsidR="008E362A" w:rsidRPr="00524689">
        <w:rPr>
          <w:sz w:val="24"/>
          <w:szCs w:val="24"/>
        </w:rPr>
        <w:t xml:space="preserve">2011 m. spalio 20 d. </w:t>
      </w:r>
      <w:r w:rsidR="00C31D22" w:rsidRPr="00524689">
        <w:rPr>
          <w:sz w:val="24"/>
          <w:szCs w:val="24"/>
        </w:rPr>
        <w:t>su</w:t>
      </w:r>
      <w:r w:rsidR="008E362A" w:rsidRPr="00524689">
        <w:rPr>
          <w:sz w:val="24"/>
          <w:szCs w:val="24"/>
        </w:rPr>
        <w:t xml:space="preserve"> UAB „Šiltas namas“ sudarė </w:t>
      </w:r>
      <w:r w:rsidR="00755AA6" w:rsidRPr="00524689">
        <w:rPr>
          <w:sz w:val="24"/>
          <w:szCs w:val="24"/>
        </w:rPr>
        <w:t>Paslaugų teikimo</w:t>
      </w:r>
      <w:r w:rsidR="008E362A" w:rsidRPr="00524689">
        <w:rPr>
          <w:sz w:val="24"/>
          <w:szCs w:val="24"/>
        </w:rPr>
        <w:t xml:space="preserve"> sutartį Nr. SS-643</w:t>
      </w:r>
      <w:r w:rsidR="00755AA6" w:rsidRPr="00524689">
        <w:rPr>
          <w:sz w:val="24"/>
          <w:szCs w:val="24"/>
        </w:rPr>
        <w:t xml:space="preserve"> (toliau – Sutartis)</w:t>
      </w:r>
      <w:r w:rsidR="008E362A" w:rsidRPr="00524689">
        <w:rPr>
          <w:sz w:val="24"/>
          <w:szCs w:val="24"/>
        </w:rPr>
        <w:t xml:space="preserve"> dėl techninio projekto „</w:t>
      </w:r>
      <w:r w:rsidR="008E362A" w:rsidRPr="00524689">
        <w:rPr>
          <w:i/>
          <w:sz w:val="24"/>
          <w:szCs w:val="24"/>
        </w:rPr>
        <w:t>Naujosios Akmenės kultūros rūmų aplinkos ir Žalgirio g. atkarpos kompleksinis sutvarkymas</w:t>
      </w:r>
      <w:r w:rsidR="008E362A" w:rsidRPr="00524689">
        <w:rPr>
          <w:sz w:val="24"/>
          <w:szCs w:val="24"/>
        </w:rPr>
        <w:t xml:space="preserve">“ (toliau – </w:t>
      </w:r>
      <w:r w:rsidR="00755AA6" w:rsidRPr="00524689">
        <w:rPr>
          <w:sz w:val="24"/>
          <w:szCs w:val="24"/>
        </w:rPr>
        <w:t>Techninis p</w:t>
      </w:r>
      <w:r w:rsidR="008E362A" w:rsidRPr="00524689">
        <w:rPr>
          <w:sz w:val="24"/>
          <w:szCs w:val="24"/>
        </w:rPr>
        <w:t>rojektas) parengimo ir projekto vykdymo priežiūros paslaugų. Techninis projektas buvo parengtas 2012 m.</w:t>
      </w:r>
      <w:r w:rsidR="00C31D22" w:rsidRPr="00524689">
        <w:rPr>
          <w:sz w:val="24"/>
          <w:szCs w:val="24"/>
        </w:rPr>
        <w:t xml:space="preserve"> </w:t>
      </w:r>
      <w:r w:rsidR="00232112" w:rsidRPr="00524689">
        <w:rPr>
          <w:sz w:val="24"/>
          <w:szCs w:val="24"/>
        </w:rPr>
        <w:t>2014 – 2020 m. Europos Sąjungos investavimo laikotarpiu</w:t>
      </w:r>
      <w:r w:rsidR="00105765" w:rsidRPr="00524689">
        <w:rPr>
          <w:sz w:val="24"/>
          <w:szCs w:val="24"/>
        </w:rPr>
        <w:t xml:space="preserve"> Perkančioji organizacija</w:t>
      </w:r>
      <w:r w:rsidR="00232112" w:rsidRPr="00524689">
        <w:rPr>
          <w:sz w:val="24"/>
          <w:szCs w:val="24"/>
        </w:rPr>
        <w:t xml:space="preserve"> planuoja įgyvendinti projektą „Naujosios Akmenės kultūros rūmų aplinkos (viešosios erd</w:t>
      </w:r>
      <w:r w:rsidR="00C31D22" w:rsidRPr="00524689">
        <w:rPr>
          <w:sz w:val="24"/>
          <w:szCs w:val="24"/>
        </w:rPr>
        <w:t xml:space="preserve">vės) sutvarkymas ir pritaikymas </w:t>
      </w:r>
      <w:r w:rsidR="00232112" w:rsidRPr="00524689">
        <w:rPr>
          <w:sz w:val="24"/>
          <w:szCs w:val="24"/>
        </w:rPr>
        <w:t>bendruomenės ir verslo poreikiams“</w:t>
      </w:r>
      <w:r w:rsidR="00A44E0D" w:rsidRPr="00524689">
        <w:rPr>
          <w:sz w:val="24"/>
          <w:szCs w:val="24"/>
        </w:rPr>
        <w:t xml:space="preserve"> pagal priemonę Nr. </w:t>
      </w:r>
      <w:r w:rsidR="00232112" w:rsidRPr="00524689">
        <w:rPr>
          <w:sz w:val="24"/>
          <w:szCs w:val="24"/>
        </w:rPr>
        <w:t>07.1.1-CPVA-R-903 „Pereinamojo laikotarpio tiksl</w:t>
      </w:r>
      <w:r w:rsidR="00755AA6" w:rsidRPr="00524689">
        <w:rPr>
          <w:sz w:val="24"/>
          <w:szCs w:val="24"/>
        </w:rPr>
        <w:t>inių teritorijų vystymas. II“, tačiau p</w:t>
      </w:r>
      <w:r w:rsidR="004F2A50" w:rsidRPr="00524689">
        <w:rPr>
          <w:sz w:val="24"/>
          <w:szCs w:val="24"/>
        </w:rPr>
        <w:t xml:space="preserve">agal </w:t>
      </w:r>
      <w:r w:rsidR="00755AA6" w:rsidRPr="00524689">
        <w:rPr>
          <w:sz w:val="24"/>
          <w:szCs w:val="24"/>
        </w:rPr>
        <w:t xml:space="preserve">šios </w:t>
      </w:r>
      <w:r w:rsidR="004F2A50" w:rsidRPr="00524689">
        <w:rPr>
          <w:sz w:val="24"/>
          <w:szCs w:val="24"/>
        </w:rPr>
        <w:t xml:space="preserve">priemonės </w:t>
      </w:r>
      <w:r w:rsidR="00D23FE7" w:rsidRPr="00524689">
        <w:rPr>
          <w:sz w:val="24"/>
          <w:szCs w:val="24"/>
        </w:rPr>
        <w:t xml:space="preserve">finansavimo sąlygų aprašą ne visų </w:t>
      </w:r>
      <w:r w:rsidR="00C31D22" w:rsidRPr="00524689">
        <w:rPr>
          <w:sz w:val="24"/>
          <w:szCs w:val="24"/>
        </w:rPr>
        <w:t>Techniniame p</w:t>
      </w:r>
      <w:r w:rsidR="00D23FE7" w:rsidRPr="00524689">
        <w:rPr>
          <w:sz w:val="24"/>
          <w:szCs w:val="24"/>
        </w:rPr>
        <w:t>rojekte numatytų veiklų išlaidos yra tinkamos finansuoti, t. y. pagal minėtos priemonės aprašą tinkamos finansuoti yra tik tos išlaidos, kurios susijusios su viešosios e</w:t>
      </w:r>
      <w:r w:rsidR="00C31D22" w:rsidRPr="00524689">
        <w:rPr>
          <w:sz w:val="24"/>
          <w:szCs w:val="24"/>
        </w:rPr>
        <w:t>rdvės sutvarkymu. Likusi dalis Techninio p</w:t>
      </w:r>
      <w:r w:rsidR="00D23FE7" w:rsidRPr="00524689">
        <w:rPr>
          <w:sz w:val="24"/>
          <w:szCs w:val="24"/>
        </w:rPr>
        <w:t>rojekto sprendinių, susijusių su gatvės dalies sutvarkymu, yra tinkami finansuoti pagal kitą priemonę Nr. 03.2.1-TID-R-511 „Vietinių kelių techninių parametrų ir eismo saugos gerinimas“, įgyvendinant kitą projektą – „Naujosios Akmenės Žalgirio g. ir Lazdynų Pelėdos g. atkarpų kompleksinis sutvarkymas, įrengiant eismo saugumo priemones“.</w:t>
      </w:r>
      <w:r w:rsidR="00A44E0D" w:rsidRPr="00524689">
        <w:rPr>
          <w:sz w:val="24"/>
          <w:szCs w:val="24"/>
        </w:rPr>
        <w:t xml:space="preserve"> Siekiant įgyvendinti du atskirus projektus naudojant UAB „Šiltas namas“ parengtą </w:t>
      </w:r>
      <w:r w:rsidR="00C31D22" w:rsidRPr="00524689">
        <w:rPr>
          <w:sz w:val="24"/>
          <w:szCs w:val="24"/>
        </w:rPr>
        <w:t>Techninį p</w:t>
      </w:r>
      <w:r w:rsidR="00A44E0D" w:rsidRPr="00524689">
        <w:rPr>
          <w:sz w:val="24"/>
          <w:szCs w:val="24"/>
        </w:rPr>
        <w:t>rojektą</w:t>
      </w:r>
      <w:r w:rsidR="00DF4005" w:rsidRPr="00524689">
        <w:rPr>
          <w:sz w:val="24"/>
          <w:szCs w:val="24"/>
        </w:rPr>
        <w:t xml:space="preserve">, būtina parengti minėto </w:t>
      </w:r>
      <w:r w:rsidR="00C31D22" w:rsidRPr="00524689">
        <w:rPr>
          <w:sz w:val="24"/>
          <w:szCs w:val="24"/>
        </w:rPr>
        <w:t xml:space="preserve">Techninio </w:t>
      </w:r>
      <w:r w:rsidR="00DF4005" w:rsidRPr="00524689">
        <w:rPr>
          <w:sz w:val="24"/>
          <w:szCs w:val="24"/>
        </w:rPr>
        <w:t>proj</w:t>
      </w:r>
      <w:r w:rsidR="005C45FE">
        <w:rPr>
          <w:sz w:val="24"/>
          <w:szCs w:val="24"/>
        </w:rPr>
        <w:t xml:space="preserve">ekto korekciją, </w:t>
      </w:r>
      <w:r w:rsidR="00C31D22" w:rsidRPr="00524689">
        <w:rPr>
          <w:sz w:val="24"/>
          <w:szCs w:val="24"/>
        </w:rPr>
        <w:t>t. y. atskirti Techninio p</w:t>
      </w:r>
      <w:r w:rsidR="00DF4005" w:rsidRPr="00524689">
        <w:rPr>
          <w:sz w:val="24"/>
          <w:szCs w:val="24"/>
        </w:rPr>
        <w:t>rojekto sprendini</w:t>
      </w:r>
      <w:r w:rsidR="007779E8" w:rsidRPr="00524689">
        <w:rPr>
          <w:sz w:val="24"/>
          <w:szCs w:val="24"/>
        </w:rPr>
        <w:t>us pagal dvi</w:t>
      </w:r>
      <w:r w:rsidR="00DF4005" w:rsidRPr="00524689">
        <w:rPr>
          <w:sz w:val="24"/>
          <w:szCs w:val="24"/>
        </w:rPr>
        <w:t xml:space="preserve"> minėtas finansavimo priemones, atsižvelgiant į tinkamas finansuoti išlaidas, bei papildomai suprojektuoti viešosios erdvės dalį, kad projekto teritorija būtų ne mažesnė nei 17 400 m</w:t>
      </w:r>
      <w:r w:rsidR="00DF4005" w:rsidRPr="00524689">
        <w:rPr>
          <w:sz w:val="24"/>
          <w:szCs w:val="24"/>
          <w:vertAlign w:val="superscript"/>
        </w:rPr>
        <w:t>2</w:t>
      </w:r>
      <w:r w:rsidR="00DF4005" w:rsidRPr="00524689">
        <w:rPr>
          <w:sz w:val="24"/>
          <w:szCs w:val="24"/>
        </w:rPr>
        <w:t xml:space="preserve">. </w:t>
      </w:r>
    </w:p>
    <w:p w:rsidR="00A0362F" w:rsidRPr="00524689" w:rsidRDefault="007779E8" w:rsidP="00524689">
      <w:pPr>
        <w:widowControl w:val="0"/>
        <w:ind w:firstLine="851"/>
        <w:jc w:val="both"/>
        <w:rPr>
          <w:sz w:val="24"/>
          <w:szCs w:val="24"/>
        </w:rPr>
      </w:pPr>
      <w:r w:rsidRPr="00524689">
        <w:rPr>
          <w:sz w:val="24"/>
          <w:szCs w:val="24"/>
        </w:rPr>
        <w:t>Perkančioji organizacija nurodo, kad p</w:t>
      </w:r>
      <w:r w:rsidR="00A0362F" w:rsidRPr="00524689">
        <w:rPr>
          <w:sz w:val="24"/>
          <w:szCs w:val="24"/>
        </w:rPr>
        <w:t>rojektuotojas UAB „Šiltas namas“</w:t>
      </w:r>
      <w:r w:rsidR="005C45FE">
        <w:rPr>
          <w:sz w:val="24"/>
          <w:szCs w:val="24"/>
        </w:rPr>
        <w:t xml:space="preserve"> turi visų jo parengtų</w:t>
      </w:r>
      <w:r w:rsidRPr="00524689">
        <w:rPr>
          <w:sz w:val="24"/>
          <w:szCs w:val="24"/>
        </w:rPr>
        <w:t xml:space="preserve"> Techninio projekto sprendinių autorines teises, o 2016 m. kovo 22 d. raštu Nr. SD16-2-108 informavo Perkančiąją organizaciją, kad </w:t>
      </w:r>
      <w:r w:rsidR="00A0362F" w:rsidRPr="00524689">
        <w:rPr>
          <w:sz w:val="24"/>
          <w:szCs w:val="24"/>
        </w:rPr>
        <w:t>kitiems tiekėjams savo autorinių tei</w:t>
      </w:r>
      <w:r w:rsidRPr="00524689">
        <w:rPr>
          <w:sz w:val="24"/>
          <w:szCs w:val="24"/>
        </w:rPr>
        <w:t>sių ir prievolių, susijusių su T</w:t>
      </w:r>
      <w:r w:rsidR="00A0362F" w:rsidRPr="00524689">
        <w:rPr>
          <w:sz w:val="24"/>
          <w:szCs w:val="24"/>
        </w:rPr>
        <w:t>echniniu proj</w:t>
      </w:r>
      <w:r w:rsidR="00BB11AC" w:rsidRPr="00524689">
        <w:rPr>
          <w:sz w:val="24"/>
          <w:szCs w:val="24"/>
        </w:rPr>
        <w:t xml:space="preserve">ektu, </w:t>
      </w:r>
      <w:r w:rsidRPr="00524689">
        <w:rPr>
          <w:sz w:val="24"/>
          <w:szCs w:val="24"/>
        </w:rPr>
        <w:t>neperleido ir neketina niekam perleisti</w:t>
      </w:r>
      <w:r w:rsidR="00BB11AC" w:rsidRPr="00524689">
        <w:rPr>
          <w:sz w:val="24"/>
          <w:szCs w:val="24"/>
        </w:rPr>
        <w:t>, tokiu būdu P</w:t>
      </w:r>
      <w:r w:rsidR="00A0362F" w:rsidRPr="00524689">
        <w:rPr>
          <w:sz w:val="24"/>
          <w:szCs w:val="24"/>
        </w:rPr>
        <w:t xml:space="preserve">erkančiajai organizacijai reikalingas </w:t>
      </w:r>
      <w:r w:rsidRPr="00524689">
        <w:rPr>
          <w:sz w:val="24"/>
          <w:szCs w:val="24"/>
        </w:rPr>
        <w:t xml:space="preserve">Techninio projekto </w:t>
      </w:r>
      <w:r w:rsidR="00A0362F" w:rsidRPr="00524689">
        <w:rPr>
          <w:sz w:val="24"/>
          <w:szCs w:val="24"/>
        </w:rPr>
        <w:t xml:space="preserve">korekcijos </w:t>
      </w:r>
      <w:r w:rsidRPr="00524689">
        <w:rPr>
          <w:sz w:val="24"/>
          <w:szCs w:val="24"/>
        </w:rPr>
        <w:t>ir statinio projek</w:t>
      </w:r>
      <w:r w:rsidR="00524689">
        <w:rPr>
          <w:sz w:val="24"/>
          <w:szCs w:val="24"/>
        </w:rPr>
        <w:t>to vykdymo priežiūros paslaugas</w:t>
      </w:r>
      <w:r w:rsidRPr="00524689">
        <w:rPr>
          <w:sz w:val="24"/>
          <w:szCs w:val="24"/>
        </w:rPr>
        <w:t xml:space="preserve"> </w:t>
      </w:r>
      <w:r w:rsidR="00A0362F" w:rsidRPr="00524689">
        <w:rPr>
          <w:sz w:val="24"/>
          <w:szCs w:val="24"/>
        </w:rPr>
        <w:t>gali suteikti tik konkretus tiekėjas – UAB „Šiltas namas“,</w:t>
      </w:r>
      <w:r w:rsidR="00BB11AC" w:rsidRPr="00524689">
        <w:rPr>
          <w:sz w:val="24"/>
          <w:szCs w:val="24"/>
        </w:rPr>
        <w:t xml:space="preserve"> o</w:t>
      </w:r>
      <w:r w:rsidR="00A0362F" w:rsidRPr="00524689">
        <w:rPr>
          <w:sz w:val="24"/>
          <w:szCs w:val="24"/>
        </w:rPr>
        <w:t xml:space="preserve"> tai atitinka neskelbiamų derybų pagrindą, nurodytą Įstatymo 56 straipsnio 1 dalies 3 punkte.</w:t>
      </w:r>
    </w:p>
    <w:p w:rsidR="00AF7FEF" w:rsidRPr="00524689" w:rsidRDefault="003676A4" w:rsidP="00524689">
      <w:pPr>
        <w:widowControl w:val="0"/>
        <w:ind w:firstLine="851"/>
        <w:jc w:val="both"/>
        <w:rPr>
          <w:sz w:val="24"/>
          <w:szCs w:val="24"/>
        </w:rPr>
      </w:pPr>
      <w:r w:rsidRPr="00524689">
        <w:rPr>
          <w:sz w:val="24"/>
          <w:szCs w:val="24"/>
        </w:rPr>
        <w:t>Atsižvelgdama į šias aplinkybes, Perkančioji organizacija prašo leisti vykdyti „</w:t>
      </w:r>
      <w:r w:rsidRPr="00524689">
        <w:rPr>
          <w:i/>
          <w:sz w:val="24"/>
          <w:szCs w:val="24"/>
        </w:rPr>
        <w:t xml:space="preserve">Techninio </w:t>
      </w:r>
      <w:r w:rsidRPr="00524689">
        <w:rPr>
          <w:i/>
          <w:sz w:val="24"/>
          <w:szCs w:val="24"/>
        </w:rPr>
        <w:lastRenderedPageBreak/>
        <w:t>projekto „Naujosios Akmenės kultūros rūmų aplinkos ir Žalgirio g. atkarpos kompleksinio sutvarkymo“ korekcijos paslaugų</w:t>
      </w:r>
      <w:r w:rsidRPr="00524689">
        <w:rPr>
          <w:sz w:val="24"/>
          <w:szCs w:val="24"/>
        </w:rPr>
        <w:t>“</w:t>
      </w:r>
      <w:r w:rsidRPr="00524689">
        <w:rPr>
          <w:i/>
          <w:sz w:val="24"/>
          <w:szCs w:val="24"/>
        </w:rPr>
        <w:t xml:space="preserve"> </w:t>
      </w:r>
      <w:r w:rsidRPr="00524689">
        <w:rPr>
          <w:sz w:val="24"/>
          <w:szCs w:val="24"/>
        </w:rPr>
        <w:t>bei „</w:t>
      </w:r>
      <w:r w:rsidRPr="00524689">
        <w:rPr>
          <w:i/>
          <w:sz w:val="24"/>
          <w:szCs w:val="24"/>
        </w:rPr>
        <w:t>Projekto „Naujosios Akmenės kultūros rūmų aplinkos (viešosios erdvės) sutvarkymas ir pritaikymas bendruomenės ir verslo poreikiams“ darbų statinio projekto vykdymo priežiūros paslaugų</w:t>
      </w:r>
      <w:r w:rsidRPr="00524689">
        <w:rPr>
          <w:sz w:val="24"/>
          <w:szCs w:val="24"/>
        </w:rPr>
        <w:t>“ viešuosius pirkimus neskelbiamų derybų būdu, vadovaujantis Įstatymo 56 straipsnio 1 dalies 3 punkto nuostatomis, į derybas kviečiant UAB „Šiltas namas“</w:t>
      </w:r>
      <w:r w:rsidR="007779E8" w:rsidRPr="00524689">
        <w:rPr>
          <w:sz w:val="24"/>
          <w:szCs w:val="24"/>
        </w:rPr>
        <w:t xml:space="preserve"> </w:t>
      </w:r>
      <w:r w:rsidR="005C45FE">
        <w:rPr>
          <w:sz w:val="24"/>
          <w:szCs w:val="24"/>
        </w:rPr>
        <w:t xml:space="preserve">      </w:t>
      </w:r>
      <w:r w:rsidR="00AF7FEF" w:rsidRPr="00524689">
        <w:rPr>
          <w:sz w:val="24"/>
          <w:szCs w:val="24"/>
        </w:rPr>
        <w:t xml:space="preserve">(2016 m. </w:t>
      </w:r>
      <w:r w:rsidR="004172CF" w:rsidRPr="00524689">
        <w:rPr>
          <w:sz w:val="24"/>
          <w:szCs w:val="24"/>
        </w:rPr>
        <w:t>balandžio 14</w:t>
      </w:r>
      <w:r w:rsidR="00AF7FEF" w:rsidRPr="00524689">
        <w:rPr>
          <w:sz w:val="24"/>
          <w:szCs w:val="24"/>
        </w:rPr>
        <w:t xml:space="preserve"> d. Perkančiosios organizacijos vieš</w:t>
      </w:r>
      <w:r w:rsidR="004172CF" w:rsidRPr="00524689">
        <w:rPr>
          <w:sz w:val="24"/>
          <w:szCs w:val="24"/>
        </w:rPr>
        <w:t>ojo pirkimo</w:t>
      </w:r>
      <w:r w:rsidR="00AF7FEF" w:rsidRPr="00524689">
        <w:rPr>
          <w:sz w:val="24"/>
          <w:szCs w:val="24"/>
        </w:rPr>
        <w:t xml:space="preserve"> komisijos posėdžio protokolas Nr. </w:t>
      </w:r>
      <w:r w:rsidR="004172CF" w:rsidRPr="00524689">
        <w:rPr>
          <w:sz w:val="24"/>
          <w:szCs w:val="24"/>
        </w:rPr>
        <w:t>88</w:t>
      </w:r>
      <w:r w:rsidR="00AF7FEF" w:rsidRPr="00524689">
        <w:rPr>
          <w:sz w:val="24"/>
          <w:szCs w:val="24"/>
        </w:rPr>
        <w:t>).</w:t>
      </w:r>
    </w:p>
    <w:p w:rsidR="006D516D" w:rsidRPr="00524689" w:rsidRDefault="006D516D" w:rsidP="00524689">
      <w:pPr>
        <w:widowControl w:val="0"/>
        <w:ind w:firstLine="851"/>
        <w:jc w:val="both"/>
        <w:rPr>
          <w:sz w:val="24"/>
          <w:szCs w:val="24"/>
        </w:rPr>
      </w:pPr>
      <w:r w:rsidRPr="00524689">
        <w:rPr>
          <w:sz w:val="24"/>
          <w:szCs w:val="24"/>
        </w:rPr>
        <w:t xml:space="preserve">Tarnyba pažymi, kad </w:t>
      </w:r>
      <w:r w:rsidR="003E4A55" w:rsidRPr="00524689">
        <w:rPr>
          <w:sz w:val="24"/>
          <w:szCs w:val="24"/>
        </w:rPr>
        <w:t xml:space="preserve">Įstatymo 56 straipsnio 1 dalies 3 punkto nuostatos numato, </w:t>
      </w:r>
      <w:r w:rsidRPr="00524689">
        <w:rPr>
          <w:sz w:val="24"/>
          <w:szCs w:val="24"/>
        </w:rPr>
        <w:t>jog</w:t>
      </w:r>
      <w:r w:rsidR="003E4A55" w:rsidRPr="00524689">
        <w:rPr>
          <w:sz w:val="24"/>
          <w:szCs w:val="24"/>
        </w:rPr>
        <w:t xml:space="preserve"> prekės, paslaugos ar darbai neskelbiamų derybų būdu gali būti perkamos, </w:t>
      </w:r>
      <w:r w:rsidR="003E4A55" w:rsidRPr="00524689">
        <w:rPr>
          <w:i/>
          <w:sz w:val="24"/>
          <w:szCs w:val="24"/>
        </w:rPr>
        <w:t xml:space="preserve">jeigu dėl techninių ar meninių priežasčių arba dėl priežasčių, susijusių su </w:t>
      </w:r>
      <w:r w:rsidR="003E4A55" w:rsidRPr="00524689">
        <w:rPr>
          <w:i/>
          <w:sz w:val="24"/>
          <w:szCs w:val="24"/>
          <w:u w:val="single"/>
        </w:rPr>
        <w:t>išimtinių teisių apsauga</w:t>
      </w:r>
      <w:r w:rsidR="003E4A55" w:rsidRPr="00524689">
        <w:rPr>
          <w:i/>
          <w:sz w:val="24"/>
          <w:szCs w:val="24"/>
        </w:rPr>
        <w:t xml:space="preserve">, </w:t>
      </w:r>
      <w:r w:rsidR="000B339A" w:rsidRPr="00524689">
        <w:rPr>
          <w:i/>
          <w:sz w:val="24"/>
          <w:szCs w:val="24"/>
        </w:rPr>
        <w:t>prekes pat</w:t>
      </w:r>
      <w:r w:rsidR="003E4A55" w:rsidRPr="00524689">
        <w:rPr>
          <w:i/>
          <w:sz w:val="24"/>
          <w:szCs w:val="24"/>
        </w:rPr>
        <w:t>i</w:t>
      </w:r>
      <w:r w:rsidR="000B339A" w:rsidRPr="00524689">
        <w:rPr>
          <w:i/>
          <w:sz w:val="24"/>
          <w:szCs w:val="24"/>
        </w:rPr>
        <w:t>e</w:t>
      </w:r>
      <w:r w:rsidR="003E4A55" w:rsidRPr="00524689">
        <w:rPr>
          <w:i/>
          <w:sz w:val="24"/>
          <w:szCs w:val="24"/>
        </w:rPr>
        <w:t xml:space="preserve">kti, </w:t>
      </w:r>
      <w:r w:rsidR="003E4A55" w:rsidRPr="00524689">
        <w:rPr>
          <w:i/>
          <w:sz w:val="24"/>
          <w:szCs w:val="24"/>
          <w:u w:val="single"/>
        </w:rPr>
        <w:t>paslaugas pateikti</w:t>
      </w:r>
      <w:r w:rsidR="003E4A55" w:rsidRPr="00524689">
        <w:rPr>
          <w:i/>
          <w:sz w:val="24"/>
          <w:szCs w:val="24"/>
        </w:rPr>
        <w:t xml:space="preserve"> ar darbus atlikti </w:t>
      </w:r>
      <w:r w:rsidR="003E4A55" w:rsidRPr="00524689">
        <w:rPr>
          <w:i/>
          <w:sz w:val="24"/>
          <w:szCs w:val="24"/>
          <w:u w:val="single"/>
        </w:rPr>
        <w:t>gali tik konkretus tiekėjas</w:t>
      </w:r>
      <w:r w:rsidR="003E4A55" w:rsidRPr="00524689">
        <w:rPr>
          <w:sz w:val="24"/>
          <w:szCs w:val="24"/>
        </w:rPr>
        <w:t xml:space="preserve">. </w:t>
      </w:r>
    </w:p>
    <w:p w:rsidR="007779E8" w:rsidRPr="00524689" w:rsidRDefault="007779E8" w:rsidP="00524689">
      <w:pPr>
        <w:widowControl w:val="0"/>
        <w:ind w:firstLine="851"/>
        <w:jc w:val="both"/>
        <w:rPr>
          <w:sz w:val="24"/>
          <w:szCs w:val="24"/>
        </w:rPr>
      </w:pPr>
      <w:r w:rsidRPr="00524689">
        <w:rPr>
          <w:sz w:val="24"/>
          <w:szCs w:val="24"/>
        </w:rPr>
        <w:t>Lietuvos Respublikos aplinkos ministro 2010 m. rugsėjo 27 d. įsakymu Nr. D1-808 patvirtinto Statybos techninio reglamento STR 1.05.06:2010 „Statinio projektavimas“</w:t>
      </w:r>
      <w:r w:rsidR="00CD3D4E">
        <w:rPr>
          <w:sz w:val="24"/>
          <w:szCs w:val="24"/>
        </w:rPr>
        <w:t xml:space="preserve"> </w:t>
      </w:r>
      <w:r w:rsidRPr="00524689">
        <w:rPr>
          <w:sz w:val="24"/>
          <w:szCs w:val="24"/>
        </w:rPr>
        <w:t xml:space="preserve">44 punkte nustatyta, kad techninio projekto keitimus ir (ar) papildymus atlieka projektą parengęs projektuotojas, o Reglamento 43 punkte – kad projektuotojas turi visų jo parengtų projekto sprendinių autorines teises. Taip pat </w:t>
      </w:r>
      <w:r w:rsidR="006D516D" w:rsidRPr="00524689">
        <w:rPr>
          <w:sz w:val="24"/>
          <w:szCs w:val="24"/>
        </w:rPr>
        <w:t>Lietuvos Respublikos statybos įstatymo 31 straipsnio 3 dalis ir Statybos techninio reglamento STR 1.09.04:2007 9 punktas nustato, jog statinio projekto vykdymo priežiūrą (statybos metu) atlieka statinio projekto rengėjas pagal statytojo (užsakovo) ir statinio projektuotojo sutartį. Vadovaujantis STR 1.09.04:2007 „Statinio projekto vykdymo priežiūros tvarkos aprašas“ 11 punktu – statytojas (užsakovas) gali pasirinkti kitą statinio projektuotoją (neprojektavusį statomo statinio), turintį teisę [4.11] užsiimti atitinkama veikla ir sudaryti su juo statinio projekto vykdymo priežiūros sutartį, gavus statinio projektuotojo rašytinį sutikimą. Įvertinus šias aplinkybes ir tai, kad Projektuotojas UAB „Šiltas namas“ 2016 m. kovo 22</w:t>
      </w:r>
      <w:r w:rsidR="005B67FC">
        <w:rPr>
          <w:sz w:val="24"/>
          <w:szCs w:val="24"/>
        </w:rPr>
        <w:t xml:space="preserve"> d. raštu</w:t>
      </w:r>
      <w:r w:rsidRPr="00524689">
        <w:rPr>
          <w:sz w:val="24"/>
          <w:szCs w:val="24"/>
        </w:rPr>
        <w:t xml:space="preserve"> </w:t>
      </w:r>
      <w:r w:rsidR="006D516D" w:rsidRPr="00524689">
        <w:rPr>
          <w:sz w:val="24"/>
          <w:szCs w:val="24"/>
        </w:rPr>
        <w:t xml:space="preserve">Nr. SD16-2-108 informavo, jog </w:t>
      </w:r>
      <w:r w:rsidRPr="00524689">
        <w:rPr>
          <w:sz w:val="24"/>
          <w:szCs w:val="24"/>
        </w:rPr>
        <w:t>turi visų jo parengtų Techninio p</w:t>
      </w:r>
      <w:r w:rsidR="006D516D" w:rsidRPr="00524689">
        <w:rPr>
          <w:sz w:val="24"/>
          <w:szCs w:val="24"/>
        </w:rPr>
        <w:t>rojekto sprendinių autorines teises ir, kad šių teisių be</w:t>
      </w:r>
      <w:r w:rsidRPr="00524689">
        <w:rPr>
          <w:sz w:val="24"/>
          <w:szCs w:val="24"/>
        </w:rPr>
        <w:t>i kitų prievolių, susijusių su Techniniu p</w:t>
      </w:r>
      <w:r w:rsidR="006D516D" w:rsidRPr="00524689">
        <w:rPr>
          <w:sz w:val="24"/>
          <w:szCs w:val="24"/>
        </w:rPr>
        <w:t xml:space="preserve">rojektu, neperleido ir neketina niekam perleisti, šiuo atveju Perkančiajai organizacijai reikalingas </w:t>
      </w:r>
      <w:r w:rsidRPr="00524689">
        <w:rPr>
          <w:sz w:val="24"/>
          <w:szCs w:val="24"/>
        </w:rPr>
        <w:t>T</w:t>
      </w:r>
      <w:r w:rsidR="006D516D" w:rsidRPr="00524689">
        <w:rPr>
          <w:sz w:val="24"/>
          <w:szCs w:val="24"/>
        </w:rPr>
        <w:t xml:space="preserve">echninio projekto korekcijos ir statinio projekto vykdymo priežiūros paslaugas gali suteikti tik konkretus tiekėjas – pirminio </w:t>
      </w:r>
      <w:r w:rsidRPr="00524689">
        <w:rPr>
          <w:sz w:val="24"/>
          <w:szCs w:val="24"/>
        </w:rPr>
        <w:t>Techninio p</w:t>
      </w:r>
      <w:r w:rsidR="006D516D" w:rsidRPr="00524689">
        <w:rPr>
          <w:sz w:val="24"/>
          <w:szCs w:val="24"/>
        </w:rPr>
        <w:t>rojekto autorius UAB „Šiltas namas“, ir tai atitinka neskelbiamų derybų pagrindą, nustatytą Įstatymo 56 straipsnio 1 dalies 3 punkte. </w:t>
      </w:r>
    </w:p>
    <w:p w:rsidR="006D516D" w:rsidRPr="00524689" w:rsidRDefault="003E4A55" w:rsidP="006D516D">
      <w:pPr>
        <w:ind w:firstLine="851"/>
        <w:jc w:val="both"/>
        <w:rPr>
          <w:sz w:val="24"/>
          <w:szCs w:val="24"/>
        </w:rPr>
      </w:pPr>
      <w:r w:rsidRPr="00524689">
        <w:rPr>
          <w:sz w:val="24"/>
          <w:szCs w:val="24"/>
        </w:rPr>
        <w:t xml:space="preserve">Atsižvelgdama į </w:t>
      </w:r>
      <w:r w:rsidR="007779E8" w:rsidRPr="00524689">
        <w:rPr>
          <w:sz w:val="24"/>
          <w:szCs w:val="24"/>
        </w:rPr>
        <w:t>aukščiau išdėstytas aplinkybes</w:t>
      </w:r>
      <w:r w:rsidRPr="00524689">
        <w:rPr>
          <w:sz w:val="24"/>
          <w:szCs w:val="24"/>
        </w:rPr>
        <w:t>, Tarnyba, vadovaudamasi Įstatymo 8</w:t>
      </w:r>
      <w:r w:rsidRPr="00524689">
        <w:rPr>
          <w:sz w:val="24"/>
          <w:szCs w:val="24"/>
          <w:vertAlign w:val="superscript"/>
        </w:rPr>
        <w:t>2</w:t>
      </w:r>
      <w:r w:rsidRPr="00524689">
        <w:rPr>
          <w:sz w:val="24"/>
          <w:szCs w:val="24"/>
        </w:rPr>
        <w:t xml:space="preserve"> straipsnio 2 dalies 7 punkto nuostatomis, </w:t>
      </w:r>
      <w:r w:rsidRPr="00524689">
        <w:rPr>
          <w:b/>
          <w:sz w:val="24"/>
          <w:szCs w:val="24"/>
        </w:rPr>
        <w:t>sutinka</w:t>
      </w:r>
      <w:r w:rsidRPr="00524689">
        <w:rPr>
          <w:sz w:val="24"/>
          <w:szCs w:val="24"/>
        </w:rPr>
        <w:t xml:space="preserve">, kad </w:t>
      </w:r>
      <w:r w:rsidR="000B339A" w:rsidRPr="00524689">
        <w:rPr>
          <w:sz w:val="24"/>
          <w:szCs w:val="24"/>
        </w:rPr>
        <w:t>Akmenės rajono savivaldybės administracija</w:t>
      </w:r>
      <w:r w:rsidRPr="00524689">
        <w:rPr>
          <w:sz w:val="24"/>
          <w:szCs w:val="24"/>
        </w:rPr>
        <w:t xml:space="preserve"> </w:t>
      </w:r>
      <w:r w:rsidR="006D516D" w:rsidRPr="00524689">
        <w:rPr>
          <w:sz w:val="24"/>
          <w:szCs w:val="24"/>
        </w:rPr>
        <w:t>„</w:t>
      </w:r>
      <w:r w:rsidR="006D516D" w:rsidRPr="00524689">
        <w:rPr>
          <w:i/>
          <w:sz w:val="24"/>
          <w:szCs w:val="24"/>
        </w:rPr>
        <w:t>Techninio projekto „Naujosios Akmenės kultūros rūmų aplinkos ir Žalgirio g. atkarpos kompleksinio sutvarkymo“ korekcijos paslaugų</w:t>
      </w:r>
      <w:r w:rsidR="006D516D" w:rsidRPr="00524689">
        <w:rPr>
          <w:sz w:val="24"/>
          <w:szCs w:val="24"/>
        </w:rPr>
        <w:t>“</w:t>
      </w:r>
      <w:r w:rsidR="006D516D" w:rsidRPr="00524689">
        <w:rPr>
          <w:i/>
          <w:sz w:val="24"/>
          <w:szCs w:val="24"/>
        </w:rPr>
        <w:t xml:space="preserve"> </w:t>
      </w:r>
      <w:r w:rsidR="006D516D" w:rsidRPr="00524689">
        <w:rPr>
          <w:sz w:val="24"/>
          <w:szCs w:val="24"/>
        </w:rPr>
        <w:t>bei „</w:t>
      </w:r>
      <w:r w:rsidR="006D516D" w:rsidRPr="00524689">
        <w:rPr>
          <w:i/>
          <w:sz w:val="24"/>
          <w:szCs w:val="24"/>
        </w:rPr>
        <w:t>Projekto „Naujosios Akmenės kultūros rūmų aplinkos (viešosios erdvės) sutvarkymas ir pritaikymas bendruomenės ir verslo poreikiams“ darbų statinio projekto vykdymo priežiūros paslaugų</w:t>
      </w:r>
      <w:r w:rsidR="006D516D" w:rsidRPr="00524689">
        <w:rPr>
          <w:sz w:val="24"/>
          <w:szCs w:val="24"/>
        </w:rPr>
        <w:t xml:space="preserve">“ viešuosius pirkimus </w:t>
      </w:r>
      <w:r w:rsidR="005B67FC">
        <w:rPr>
          <w:sz w:val="24"/>
          <w:szCs w:val="24"/>
        </w:rPr>
        <w:t xml:space="preserve">vykdytų </w:t>
      </w:r>
      <w:r w:rsidR="006D516D" w:rsidRPr="00524689">
        <w:rPr>
          <w:sz w:val="24"/>
          <w:szCs w:val="24"/>
        </w:rPr>
        <w:t>neskelbiamų derybų būdu, vadovaujantis Įstatymo 56 straipsnio 1 dalies 3 punkto nuostatomis, į derybas kviečiant UAB „Šiltas namas“.</w:t>
      </w:r>
    </w:p>
    <w:p w:rsidR="00CD3D4E" w:rsidRPr="00524689" w:rsidRDefault="00CD3D4E" w:rsidP="00AF7FEF">
      <w:pPr>
        <w:ind w:firstLine="851"/>
        <w:jc w:val="both"/>
        <w:rPr>
          <w:sz w:val="24"/>
          <w:szCs w:val="24"/>
        </w:rPr>
      </w:pPr>
    </w:p>
    <w:p w:rsidR="00AF7FEF" w:rsidRPr="00524689" w:rsidRDefault="00AF7FEF" w:rsidP="00AF7FEF">
      <w:pPr>
        <w:ind w:firstLine="851"/>
        <w:jc w:val="both"/>
        <w:rPr>
          <w:sz w:val="24"/>
          <w:szCs w:val="24"/>
        </w:rPr>
      </w:pPr>
    </w:p>
    <w:tbl>
      <w:tblPr>
        <w:tblW w:w="0" w:type="auto"/>
        <w:tblLook w:val="01E0" w:firstRow="1" w:lastRow="1" w:firstColumn="1" w:lastColumn="1" w:noHBand="0" w:noVBand="0"/>
      </w:tblPr>
      <w:tblGrid>
        <w:gridCol w:w="5245"/>
        <w:gridCol w:w="4393"/>
      </w:tblGrid>
      <w:tr w:rsidR="00524689" w:rsidRPr="00524689" w:rsidTr="00225367">
        <w:tc>
          <w:tcPr>
            <w:tcW w:w="5245" w:type="dxa"/>
            <w:hideMark/>
          </w:tcPr>
          <w:p w:rsidR="00AF7FEF" w:rsidRPr="00524689" w:rsidRDefault="00AF7FEF" w:rsidP="00225367">
            <w:pPr>
              <w:rPr>
                <w:sz w:val="24"/>
                <w:szCs w:val="24"/>
              </w:rPr>
            </w:pPr>
            <w:r w:rsidRPr="00524689">
              <w:rPr>
                <w:sz w:val="24"/>
                <w:szCs w:val="24"/>
              </w:rPr>
              <w:t>Prevencijos ir pirkimo sutarčių priežiūros skyriaus</w:t>
            </w:r>
          </w:p>
          <w:p w:rsidR="00AF7FEF" w:rsidRPr="00524689" w:rsidRDefault="00AF7FEF" w:rsidP="00225367">
            <w:pPr>
              <w:rPr>
                <w:sz w:val="24"/>
                <w:szCs w:val="24"/>
              </w:rPr>
            </w:pPr>
            <w:r w:rsidRPr="00524689">
              <w:rPr>
                <w:sz w:val="24"/>
                <w:szCs w:val="24"/>
              </w:rPr>
              <w:t xml:space="preserve">vyriausioji specialistė                                                                         </w:t>
            </w:r>
          </w:p>
        </w:tc>
        <w:tc>
          <w:tcPr>
            <w:tcW w:w="4393" w:type="dxa"/>
            <w:hideMark/>
          </w:tcPr>
          <w:p w:rsidR="00AF7FEF" w:rsidRPr="00524689" w:rsidRDefault="00AF7FEF" w:rsidP="00225367">
            <w:pPr>
              <w:rPr>
                <w:sz w:val="24"/>
                <w:szCs w:val="24"/>
              </w:rPr>
            </w:pPr>
            <w:r w:rsidRPr="00524689">
              <w:rPr>
                <w:sz w:val="24"/>
                <w:szCs w:val="24"/>
              </w:rPr>
              <w:t xml:space="preserve">                                              </w:t>
            </w:r>
          </w:p>
          <w:p w:rsidR="00AF7FEF" w:rsidRPr="00524689" w:rsidRDefault="00AF7FEF" w:rsidP="00225367">
            <w:pPr>
              <w:rPr>
                <w:sz w:val="24"/>
                <w:szCs w:val="24"/>
              </w:rPr>
            </w:pPr>
            <w:r w:rsidRPr="00524689">
              <w:rPr>
                <w:sz w:val="24"/>
                <w:szCs w:val="24"/>
              </w:rPr>
              <w:t xml:space="preserve">                                           Lina Klingienė</w:t>
            </w:r>
          </w:p>
        </w:tc>
      </w:tr>
    </w:tbl>
    <w:p w:rsidR="00AF7FEF" w:rsidRPr="00524689" w:rsidRDefault="00AF7FEF" w:rsidP="00AF7FEF">
      <w:pPr>
        <w:jc w:val="both"/>
        <w:rPr>
          <w:sz w:val="24"/>
          <w:szCs w:val="24"/>
        </w:rPr>
      </w:pPr>
    </w:p>
    <w:p w:rsidR="005B5ADD" w:rsidRPr="00524689" w:rsidRDefault="005B5ADD" w:rsidP="005B5ADD">
      <w:pPr>
        <w:jc w:val="both"/>
        <w:rPr>
          <w:sz w:val="24"/>
          <w:szCs w:val="24"/>
        </w:rPr>
      </w:pPr>
    </w:p>
    <w:p w:rsidR="007779E8" w:rsidRPr="00524689" w:rsidRDefault="007779E8" w:rsidP="005B5ADD">
      <w:pPr>
        <w:jc w:val="both"/>
        <w:rPr>
          <w:sz w:val="24"/>
          <w:szCs w:val="24"/>
        </w:rPr>
      </w:pPr>
    </w:p>
    <w:p w:rsidR="007779E8" w:rsidRPr="00524689" w:rsidRDefault="007779E8" w:rsidP="005B5ADD">
      <w:pPr>
        <w:jc w:val="both"/>
        <w:rPr>
          <w:sz w:val="24"/>
          <w:szCs w:val="24"/>
        </w:rPr>
      </w:pPr>
    </w:p>
    <w:p w:rsidR="007779E8" w:rsidRPr="00524689" w:rsidRDefault="007779E8" w:rsidP="005B5ADD">
      <w:pPr>
        <w:jc w:val="both"/>
        <w:rPr>
          <w:sz w:val="24"/>
          <w:szCs w:val="24"/>
        </w:rPr>
      </w:pPr>
    </w:p>
    <w:p w:rsidR="007779E8" w:rsidRDefault="007779E8" w:rsidP="005B5ADD">
      <w:pPr>
        <w:jc w:val="both"/>
        <w:rPr>
          <w:sz w:val="24"/>
          <w:szCs w:val="24"/>
        </w:rPr>
      </w:pPr>
    </w:p>
    <w:p w:rsidR="00524689" w:rsidRPr="00524689" w:rsidRDefault="00524689" w:rsidP="005B5ADD">
      <w:pPr>
        <w:jc w:val="both"/>
        <w:rPr>
          <w:sz w:val="24"/>
          <w:szCs w:val="24"/>
        </w:rPr>
      </w:pPr>
    </w:p>
    <w:p w:rsidR="007779E8" w:rsidRPr="00524689" w:rsidRDefault="007779E8" w:rsidP="005B5ADD">
      <w:pPr>
        <w:jc w:val="both"/>
        <w:rPr>
          <w:sz w:val="24"/>
          <w:szCs w:val="24"/>
        </w:rPr>
      </w:pPr>
    </w:p>
    <w:p w:rsidR="00BE7E24" w:rsidRPr="00524689" w:rsidRDefault="00AF7FEF" w:rsidP="005B5ADD">
      <w:pPr>
        <w:jc w:val="both"/>
      </w:pPr>
      <w:r w:rsidRPr="00524689">
        <w:t xml:space="preserve">Lina Klingienė, tel. (8 5)  219 7050, faks. (8 5)  213 6213, el. p. </w:t>
      </w:r>
      <w:hyperlink r:id="rId8" w:history="1">
        <w:r w:rsidRPr="00524689">
          <w:rPr>
            <w:rStyle w:val="Hipersaitas"/>
            <w:color w:val="auto"/>
          </w:rPr>
          <w:t>Lina.Klingiene@vpt.lt</w:t>
        </w:r>
      </w:hyperlink>
    </w:p>
    <w:sectPr w:rsidR="00BE7E24" w:rsidRPr="00524689" w:rsidSect="008E362A">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96E" w:rsidRDefault="00D8396E">
      <w:r>
        <w:separator/>
      </w:r>
    </w:p>
  </w:endnote>
  <w:endnote w:type="continuationSeparator" w:id="0">
    <w:p w:rsidR="00D8396E" w:rsidRDefault="00D8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AF4BE5"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AF4BE5"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AF4BE5"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96E" w:rsidRDefault="00D8396E">
      <w:r>
        <w:separator/>
      </w:r>
    </w:p>
  </w:footnote>
  <w:footnote w:type="continuationSeparator" w:id="0">
    <w:p w:rsidR="00D8396E" w:rsidRDefault="00D83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EF"/>
    <w:rsid w:val="000B339A"/>
    <w:rsid w:val="00100E73"/>
    <w:rsid w:val="00105765"/>
    <w:rsid w:val="00211981"/>
    <w:rsid w:val="00232112"/>
    <w:rsid w:val="002D18D2"/>
    <w:rsid w:val="00346054"/>
    <w:rsid w:val="003676A4"/>
    <w:rsid w:val="003E4A55"/>
    <w:rsid w:val="004172CF"/>
    <w:rsid w:val="004F2A50"/>
    <w:rsid w:val="00524689"/>
    <w:rsid w:val="005B5ADD"/>
    <w:rsid w:val="005B67FC"/>
    <w:rsid w:val="005C45FE"/>
    <w:rsid w:val="006D516D"/>
    <w:rsid w:val="007552F4"/>
    <w:rsid w:val="00755AA6"/>
    <w:rsid w:val="0077169E"/>
    <w:rsid w:val="007779E8"/>
    <w:rsid w:val="007C4304"/>
    <w:rsid w:val="008E362A"/>
    <w:rsid w:val="00917D24"/>
    <w:rsid w:val="00943792"/>
    <w:rsid w:val="00950534"/>
    <w:rsid w:val="00A0362F"/>
    <w:rsid w:val="00A44E0D"/>
    <w:rsid w:val="00AF4BE5"/>
    <w:rsid w:val="00AF7FEF"/>
    <w:rsid w:val="00B30333"/>
    <w:rsid w:val="00B96BB5"/>
    <w:rsid w:val="00BB11AC"/>
    <w:rsid w:val="00BE7E24"/>
    <w:rsid w:val="00C31D22"/>
    <w:rsid w:val="00CD3D4E"/>
    <w:rsid w:val="00D23FE7"/>
    <w:rsid w:val="00D8396E"/>
    <w:rsid w:val="00DF4005"/>
    <w:rsid w:val="00E27270"/>
    <w:rsid w:val="00FA45BC"/>
    <w:rsid w:val="00FC4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0738D-38F9-4766-BE43-CD69E164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7FE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F7FEF"/>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FEF"/>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AF7FEF"/>
    <w:rPr>
      <w:color w:val="0563C1" w:themeColor="hyperlink"/>
      <w:u w:val="single"/>
    </w:rPr>
  </w:style>
  <w:style w:type="paragraph" w:customStyle="1" w:styleId="Default">
    <w:name w:val="Default"/>
    <w:rsid w:val="00AF7FEF"/>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5B67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67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2</Pages>
  <Words>4535</Words>
  <Characters>2586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27</cp:revision>
  <cp:lastPrinted>2016-05-04T06:20:00Z</cp:lastPrinted>
  <dcterms:created xsi:type="dcterms:W3CDTF">2016-04-25T11:00:00Z</dcterms:created>
  <dcterms:modified xsi:type="dcterms:W3CDTF">2016-05-06T08:33:00Z</dcterms:modified>
</cp:coreProperties>
</file>