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051956295"/>
    <w:bookmarkEnd w:id="0"/>
    <w:bookmarkStart w:id="1" w:name="_MON_1301915618"/>
    <w:bookmarkEnd w:id="1"/>
    <w:p w:rsidR="007D37EB" w:rsidRPr="00D17C71" w:rsidRDefault="007D37EB" w:rsidP="007D37EB">
      <w:pPr>
        <w:jc w:val="center"/>
        <w:rPr>
          <w:sz w:val="24"/>
          <w:szCs w:val="24"/>
        </w:rPr>
      </w:pPr>
      <w:r w:rsidRPr="00D17C71">
        <w:rPr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6" o:title=""/>
          </v:shape>
          <o:OLEObject Type="Embed" ProgID="Word.Picture.8" ShapeID="_x0000_i1025" DrawAspect="Content" ObjectID="_1516519709" r:id="rId7"/>
        </w:object>
      </w:r>
    </w:p>
    <w:p w:rsidR="007D37EB" w:rsidRPr="00D17C71" w:rsidRDefault="007D37EB" w:rsidP="007D37EB">
      <w:pPr>
        <w:rPr>
          <w:sz w:val="24"/>
          <w:szCs w:val="24"/>
        </w:rPr>
      </w:pPr>
    </w:p>
    <w:p w:rsidR="007D37EB" w:rsidRPr="00D17C71" w:rsidRDefault="007D37EB" w:rsidP="007D37EB">
      <w:pPr>
        <w:pStyle w:val="Antrat1"/>
        <w:tabs>
          <w:tab w:val="left" w:pos="2625"/>
          <w:tab w:val="center" w:pos="4819"/>
        </w:tabs>
        <w:rPr>
          <w:sz w:val="24"/>
          <w:szCs w:val="24"/>
        </w:rPr>
      </w:pPr>
      <w:r w:rsidRPr="00D17C71">
        <w:rPr>
          <w:sz w:val="24"/>
          <w:szCs w:val="24"/>
        </w:rPr>
        <w:tab/>
      </w:r>
      <w:r w:rsidRPr="00D17C71">
        <w:rPr>
          <w:sz w:val="24"/>
          <w:szCs w:val="24"/>
        </w:rPr>
        <w:tab/>
        <w:t>VIEŠŲJŲ PIRKIMŲ TARNYBA</w:t>
      </w:r>
    </w:p>
    <w:p w:rsidR="007D37EB" w:rsidRPr="00D17C71" w:rsidRDefault="007D37EB" w:rsidP="007D37EB">
      <w:pPr>
        <w:jc w:val="center"/>
        <w:rPr>
          <w:b/>
          <w:sz w:val="24"/>
          <w:szCs w:val="24"/>
        </w:rPr>
      </w:pPr>
      <w:r w:rsidRPr="00D17C71">
        <w:rPr>
          <w:b/>
          <w:sz w:val="24"/>
          <w:szCs w:val="24"/>
        </w:rPr>
        <w:t>PREVENCIJOS IR PIRKIMO SUTARČIŲ PRIEŽIŪROS SKYRIUS</w:t>
      </w:r>
    </w:p>
    <w:p w:rsidR="007D37EB" w:rsidRPr="00D17C71" w:rsidRDefault="007D37EB" w:rsidP="007D37EB">
      <w:pPr>
        <w:ind w:left="-284" w:firstLine="284"/>
        <w:jc w:val="center"/>
        <w:rPr>
          <w:b/>
          <w:bCs/>
          <w:sz w:val="24"/>
          <w:szCs w:val="24"/>
        </w:rPr>
      </w:pPr>
    </w:p>
    <w:p w:rsidR="007D37EB" w:rsidRPr="00D17C71" w:rsidRDefault="007D37EB" w:rsidP="007D37EB">
      <w:pPr>
        <w:ind w:left="-284" w:firstLine="284"/>
        <w:jc w:val="center"/>
        <w:rPr>
          <w:b/>
          <w:bCs/>
          <w:sz w:val="24"/>
          <w:szCs w:val="24"/>
        </w:rPr>
      </w:pPr>
      <w:r w:rsidRPr="00D17C71">
        <w:rPr>
          <w:b/>
          <w:bCs/>
          <w:sz w:val="24"/>
          <w:szCs w:val="24"/>
        </w:rPr>
        <w:t>SPRENDIMAS DĖL SUTIKIMO ATLIKTI PIRKIMĄ NESKELBIAMŲ DERYBŲ BŪDU</w:t>
      </w:r>
    </w:p>
    <w:tbl>
      <w:tblPr>
        <w:tblW w:w="6588" w:type="dxa"/>
        <w:tblInd w:w="2799" w:type="dxa"/>
        <w:tblLayout w:type="fixed"/>
        <w:tblLook w:val="0000" w:firstRow="0" w:lastRow="0" w:firstColumn="0" w:lastColumn="0" w:noHBand="0" w:noVBand="0"/>
      </w:tblPr>
      <w:tblGrid>
        <w:gridCol w:w="3594"/>
        <w:gridCol w:w="1182"/>
        <w:gridCol w:w="386"/>
        <w:gridCol w:w="1426"/>
      </w:tblGrid>
      <w:tr w:rsidR="00D17C71" w:rsidRPr="00D17C71" w:rsidTr="008739B5">
        <w:trPr>
          <w:cantSplit/>
          <w:trHeight w:val="671"/>
        </w:trPr>
        <w:tc>
          <w:tcPr>
            <w:tcW w:w="3594" w:type="dxa"/>
          </w:tcPr>
          <w:p w:rsidR="00C440AF" w:rsidRDefault="00C440AF" w:rsidP="00FC362B">
            <w:pPr>
              <w:pStyle w:val="Default"/>
              <w:spacing w:line="360" w:lineRule="auto"/>
              <w:jc w:val="center"/>
              <w:rPr>
                <w:color w:val="auto"/>
                <w:u w:val="single"/>
                <w:lang w:val="lt-LT"/>
              </w:rPr>
            </w:pPr>
          </w:p>
          <w:p w:rsidR="007D37EB" w:rsidRPr="00D17C71" w:rsidRDefault="00C26AF2" w:rsidP="00FC362B">
            <w:pPr>
              <w:pStyle w:val="Default"/>
              <w:spacing w:line="360" w:lineRule="auto"/>
              <w:jc w:val="center"/>
              <w:rPr>
                <w:color w:val="auto"/>
                <w:lang w:val="lt-LT"/>
              </w:rPr>
            </w:pPr>
            <w:r>
              <w:rPr>
                <w:color w:val="auto"/>
                <w:lang w:val="lt-LT"/>
              </w:rPr>
              <w:t>2016-02</w:t>
            </w:r>
            <w:r w:rsidR="007D37EB" w:rsidRPr="00922347">
              <w:rPr>
                <w:color w:val="auto"/>
                <w:lang w:val="lt-LT"/>
              </w:rPr>
              <w:t>-</w:t>
            </w:r>
            <w:r w:rsidR="00922347">
              <w:rPr>
                <w:color w:val="auto"/>
                <w:lang w:val="lt-LT"/>
              </w:rPr>
              <w:t xml:space="preserve">    </w:t>
            </w:r>
            <w:r w:rsidR="007D37EB" w:rsidRPr="00D17C71">
              <w:rPr>
                <w:color w:val="auto"/>
                <w:lang w:val="lt-LT"/>
              </w:rPr>
              <w:t>Nr. 4S-</w:t>
            </w:r>
          </w:p>
          <w:p w:rsidR="007D37EB" w:rsidRPr="00D17C71" w:rsidRDefault="007D37EB" w:rsidP="00FC362B">
            <w:pPr>
              <w:pStyle w:val="Default"/>
              <w:spacing w:line="360" w:lineRule="auto"/>
              <w:jc w:val="center"/>
              <w:rPr>
                <w:color w:val="auto"/>
                <w:lang w:val="lt-LT"/>
              </w:rPr>
            </w:pPr>
            <w:r w:rsidRPr="00D17C71">
              <w:rPr>
                <w:color w:val="auto"/>
                <w:lang w:val="lt-LT"/>
              </w:rPr>
              <w:t>Vilnius</w:t>
            </w:r>
          </w:p>
          <w:p w:rsidR="0097505E" w:rsidRPr="00D17C71" w:rsidRDefault="0097505E" w:rsidP="001009C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82" w:type="dxa"/>
          </w:tcPr>
          <w:p w:rsidR="007D37EB" w:rsidRPr="00D17C71" w:rsidRDefault="007D37EB" w:rsidP="00FC362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7D37EB" w:rsidRPr="00D17C71" w:rsidRDefault="007D37EB" w:rsidP="00FC362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7D37EB" w:rsidRPr="00D17C71" w:rsidRDefault="007D37EB" w:rsidP="00FC362B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406E1" w:rsidRPr="00C26AF2" w:rsidRDefault="00C406E1" w:rsidP="00C26AF2">
      <w:pPr>
        <w:tabs>
          <w:tab w:val="left" w:pos="900"/>
        </w:tabs>
        <w:spacing w:line="360" w:lineRule="auto"/>
        <w:ind w:right="283" w:firstLine="539"/>
        <w:jc w:val="both"/>
        <w:rPr>
          <w:i/>
          <w:sz w:val="24"/>
          <w:szCs w:val="24"/>
        </w:rPr>
      </w:pPr>
      <w:r w:rsidRPr="00B24F49">
        <w:rPr>
          <w:sz w:val="24"/>
          <w:szCs w:val="24"/>
        </w:rPr>
        <w:t>Viešųjų pirkimų tarnyba (toliau – Tarnyba), vadovaudamasi Lietuvos Respublikos viešųjų pirkimų įstatymo (toliau – Įstatymas) 8</w:t>
      </w:r>
      <w:r w:rsidRPr="00B24F49">
        <w:rPr>
          <w:sz w:val="24"/>
          <w:szCs w:val="24"/>
          <w:vertAlign w:val="superscript"/>
        </w:rPr>
        <w:t>2</w:t>
      </w:r>
      <w:r w:rsidRPr="00B24F49">
        <w:rPr>
          <w:sz w:val="24"/>
          <w:szCs w:val="24"/>
        </w:rPr>
        <w:t xml:space="preserve"> straipsnio 2 dalies 7 punkto nuostatomis, išnagrinėjo </w:t>
      </w:r>
      <w:r w:rsidR="00BE7599">
        <w:rPr>
          <w:sz w:val="24"/>
          <w:szCs w:val="24"/>
        </w:rPr>
        <w:t>Mažeikių</w:t>
      </w:r>
      <w:bookmarkStart w:id="2" w:name="_GoBack"/>
      <w:bookmarkEnd w:id="2"/>
      <w:r w:rsidR="003F4F8E">
        <w:rPr>
          <w:sz w:val="24"/>
          <w:szCs w:val="24"/>
        </w:rPr>
        <w:t xml:space="preserve"> rajono savivaldybės administracijos (toliau - Perkančioji organizacija) </w:t>
      </w:r>
      <w:r w:rsidRPr="00B24F49">
        <w:rPr>
          <w:sz w:val="24"/>
          <w:szCs w:val="24"/>
        </w:rPr>
        <w:t xml:space="preserve">prašymą sutikti, kad </w:t>
      </w:r>
      <w:r w:rsidR="00C26AF2" w:rsidRPr="00C26AF2">
        <w:rPr>
          <w:i/>
          <w:sz w:val="24"/>
          <w:szCs w:val="24"/>
        </w:rPr>
        <w:t>Maž</w:t>
      </w:r>
      <w:r w:rsidR="00993E9C">
        <w:rPr>
          <w:i/>
          <w:sz w:val="24"/>
          <w:szCs w:val="24"/>
        </w:rPr>
        <w:t>eikių miesto Sedos gatvės, kuri</w:t>
      </w:r>
      <w:r w:rsidR="00C26AF2" w:rsidRPr="00C26AF2">
        <w:rPr>
          <w:i/>
          <w:sz w:val="24"/>
          <w:szCs w:val="24"/>
        </w:rPr>
        <w:t xml:space="preserve"> sutampa su krašto keliu Nr. 164 Mažeikiai – Plungė – Tauragė ir Pavenčių gatvės žiedinės sankryžos įrengimo techninio projekto vykdymo priežiūros paslaugų</w:t>
      </w:r>
      <w:r w:rsidR="00C26AF2">
        <w:rPr>
          <w:sz w:val="24"/>
          <w:szCs w:val="24"/>
        </w:rPr>
        <w:t xml:space="preserve">  viešasis pirkimas</w:t>
      </w:r>
      <w:r w:rsidR="00C26AF2">
        <w:rPr>
          <w:i/>
          <w:sz w:val="24"/>
          <w:szCs w:val="24"/>
        </w:rPr>
        <w:t xml:space="preserve"> </w:t>
      </w:r>
      <w:r w:rsidRPr="00B24F49">
        <w:rPr>
          <w:sz w:val="24"/>
          <w:szCs w:val="24"/>
        </w:rPr>
        <w:t xml:space="preserve">būtų </w:t>
      </w:r>
      <w:r w:rsidR="00465C69" w:rsidRPr="00B24F49">
        <w:rPr>
          <w:sz w:val="24"/>
          <w:szCs w:val="24"/>
        </w:rPr>
        <w:t>vykdomas</w:t>
      </w:r>
      <w:r w:rsidRPr="00B24F49">
        <w:rPr>
          <w:sz w:val="24"/>
          <w:szCs w:val="24"/>
        </w:rPr>
        <w:t xml:space="preserve"> neskelbiamų derybų būdu, vadovaujantis Įstatymo 56 straipsnio 1 dalies 3 punkto nuostatomis, </w:t>
      </w:r>
      <w:r w:rsidR="00F4099C" w:rsidRPr="00B24F49">
        <w:rPr>
          <w:sz w:val="24"/>
          <w:szCs w:val="24"/>
        </w:rPr>
        <w:t>į derybas kviečiant</w:t>
      </w:r>
      <w:r w:rsidR="007A11D0" w:rsidRPr="00B24F49">
        <w:rPr>
          <w:sz w:val="24"/>
          <w:szCs w:val="24"/>
        </w:rPr>
        <w:t xml:space="preserve"> </w:t>
      </w:r>
      <w:r w:rsidR="005B00D8">
        <w:rPr>
          <w:sz w:val="24"/>
          <w:szCs w:val="24"/>
        </w:rPr>
        <w:t xml:space="preserve">techninio </w:t>
      </w:r>
      <w:r w:rsidR="00DA77CE">
        <w:rPr>
          <w:sz w:val="24"/>
          <w:szCs w:val="24"/>
        </w:rPr>
        <w:t xml:space="preserve">projekto </w:t>
      </w:r>
      <w:r w:rsidR="005B00D8">
        <w:rPr>
          <w:sz w:val="24"/>
          <w:szCs w:val="24"/>
        </w:rPr>
        <w:t xml:space="preserve">rengėją </w:t>
      </w:r>
      <w:r w:rsidRPr="00B24F49">
        <w:rPr>
          <w:sz w:val="24"/>
          <w:szCs w:val="24"/>
        </w:rPr>
        <w:t>UAB „</w:t>
      </w:r>
      <w:r w:rsidR="00C26AF2">
        <w:rPr>
          <w:sz w:val="24"/>
          <w:szCs w:val="24"/>
        </w:rPr>
        <w:t>URBAN LINE</w:t>
      </w:r>
      <w:r w:rsidR="00465C69" w:rsidRPr="00B24F49">
        <w:rPr>
          <w:sz w:val="24"/>
          <w:szCs w:val="24"/>
        </w:rPr>
        <w:t>“</w:t>
      </w:r>
      <w:r w:rsidRPr="00B24F49">
        <w:rPr>
          <w:sz w:val="24"/>
          <w:szCs w:val="24"/>
        </w:rPr>
        <w:t>.</w:t>
      </w:r>
    </w:p>
    <w:p w:rsidR="00B27EE2" w:rsidRPr="00B24F49" w:rsidRDefault="00FC2F9D" w:rsidP="00715744">
      <w:pPr>
        <w:tabs>
          <w:tab w:val="left" w:pos="900"/>
        </w:tabs>
        <w:spacing w:line="360" w:lineRule="auto"/>
        <w:ind w:right="283" w:firstLine="539"/>
        <w:jc w:val="both"/>
        <w:rPr>
          <w:sz w:val="24"/>
          <w:szCs w:val="24"/>
        </w:rPr>
      </w:pPr>
      <w:r w:rsidRPr="00B24F49">
        <w:rPr>
          <w:sz w:val="24"/>
          <w:szCs w:val="24"/>
        </w:rPr>
        <w:t xml:space="preserve">Iš </w:t>
      </w:r>
      <w:r w:rsidR="00C406E1" w:rsidRPr="00B24F49">
        <w:rPr>
          <w:sz w:val="24"/>
          <w:szCs w:val="24"/>
        </w:rPr>
        <w:t>Perkančio</w:t>
      </w:r>
      <w:r w:rsidRPr="00B24F49">
        <w:rPr>
          <w:sz w:val="24"/>
          <w:szCs w:val="24"/>
        </w:rPr>
        <w:t xml:space="preserve">sios </w:t>
      </w:r>
      <w:r w:rsidR="00C406E1" w:rsidRPr="00B24F49">
        <w:rPr>
          <w:sz w:val="24"/>
          <w:szCs w:val="24"/>
        </w:rPr>
        <w:t>organizaci</w:t>
      </w:r>
      <w:r w:rsidRPr="00B24F49">
        <w:rPr>
          <w:sz w:val="24"/>
          <w:szCs w:val="24"/>
        </w:rPr>
        <w:t>jos pateiktų dokumentų nustatyta,</w:t>
      </w:r>
      <w:r w:rsidR="00C406E1" w:rsidRPr="00B24F49">
        <w:rPr>
          <w:sz w:val="24"/>
          <w:szCs w:val="24"/>
        </w:rPr>
        <w:t xml:space="preserve"> kad </w:t>
      </w:r>
      <w:r w:rsidR="00C26AF2" w:rsidRPr="00B24F49">
        <w:rPr>
          <w:sz w:val="24"/>
          <w:szCs w:val="24"/>
        </w:rPr>
        <w:t>UAB „</w:t>
      </w:r>
      <w:r w:rsidR="00C26AF2">
        <w:rPr>
          <w:sz w:val="24"/>
          <w:szCs w:val="24"/>
        </w:rPr>
        <w:t>URBAN LINE</w:t>
      </w:r>
      <w:r w:rsidR="00C26AF2" w:rsidRPr="00B24F49">
        <w:rPr>
          <w:sz w:val="24"/>
          <w:szCs w:val="24"/>
        </w:rPr>
        <w:t>“</w:t>
      </w:r>
      <w:r w:rsidR="00C26AF2">
        <w:rPr>
          <w:sz w:val="24"/>
          <w:szCs w:val="24"/>
        </w:rPr>
        <w:t xml:space="preserve"> </w:t>
      </w:r>
      <w:r w:rsidR="00715744">
        <w:rPr>
          <w:sz w:val="24"/>
          <w:szCs w:val="24"/>
        </w:rPr>
        <w:t>laimėjo atvirą konkursą „</w:t>
      </w:r>
      <w:r w:rsidR="00715744" w:rsidRPr="00715744">
        <w:rPr>
          <w:sz w:val="24"/>
          <w:szCs w:val="24"/>
        </w:rPr>
        <w:t>Maž</w:t>
      </w:r>
      <w:r w:rsidR="00993E9C">
        <w:rPr>
          <w:sz w:val="24"/>
          <w:szCs w:val="24"/>
        </w:rPr>
        <w:t>eikių miesto Sedos gatvės, kuri</w:t>
      </w:r>
      <w:r w:rsidR="00715744" w:rsidRPr="00715744">
        <w:rPr>
          <w:sz w:val="24"/>
          <w:szCs w:val="24"/>
        </w:rPr>
        <w:t xml:space="preserve"> sutampa su krašto keliu Nr. 164 Mažeikiai – Plungė – Tauragė ir Pavenčių gatvės žiedinės sankryžos įrengimo techninio projekto</w:t>
      </w:r>
      <w:r w:rsidR="00715744">
        <w:rPr>
          <w:sz w:val="24"/>
          <w:szCs w:val="24"/>
        </w:rPr>
        <w:t xml:space="preserve"> parengimas“ (toliau – Techninis projektas) ir 2014 m. rugsėjo 18 d. su juo buvo pasirašyta Paslaugos sutartis Nr. MS-912 dėl Techninio projekto parengimo</w:t>
      </w:r>
      <w:r w:rsidR="00B42A89" w:rsidRPr="00B24F49">
        <w:rPr>
          <w:sz w:val="24"/>
          <w:szCs w:val="24"/>
        </w:rPr>
        <w:t>, todėl</w:t>
      </w:r>
      <w:r w:rsidR="00AB0631" w:rsidRPr="00B24F49">
        <w:rPr>
          <w:sz w:val="24"/>
          <w:szCs w:val="24"/>
        </w:rPr>
        <w:t xml:space="preserve"> </w:t>
      </w:r>
      <w:r w:rsidR="00DC74DD" w:rsidRPr="00B24F49">
        <w:rPr>
          <w:sz w:val="24"/>
          <w:szCs w:val="24"/>
        </w:rPr>
        <w:t xml:space="preserve">nutarta </w:t>
      </w:r>
      <w:r w:rsidR="009D365A" w:rsidRPr="00B24F49">
        <w:rPr>
          <w:sz w:val="24"/>
          <w:szCs w:val="24"/>
        </w:rPr>
        <w:t xml:space="preserve">pirkti </w:t>
      </w:r>
      <w:r w:rsidR="00715744">
        <w:rPr>
          <w:sz w:val="24"/>
          <w:szCs w:val="24"/>
        </w:rPr>
        <w:t xml:space="preserve">techninio </w:t>
      </w:r>
      <w:r w:rsidR="009D365A" w:rsidRPr="00B24F49">
        <w:rPr>
          <w:sz w:val="24"/>
          <w:szCs w:val="24"/>
        </w:rPr>
        <w:t>projekto vykdymo priežiūros paslaugas</w:t>
      </w:r>
      <w:r w:rsidR="009D365A" w:rsidRPr="00B24F49">
        <w:rPr>
          <w:i/>
          <w:sz w:val="24"/>
          <w:szCs w:val="24"/>
        </w:rPr>
        <w:t xml:space="preserve">. </w:t>
      </w:r>
      <w:r w:rsidR="005B00D8" w:rsidRPr="005B00D8">
        <w:rPr>
          <w:sz w:val="24"/>
          <w:szCs w:val="24"/>
        </w:rPr>
        <w:t>Techninio projekto rengėjas</w:t>
      </w:r>
      <w:r w:rsidR="005B00D8">
        <w:rPr>
          <w:i/>
          <w:sz w:val="24"/>
          <w:szCs w:val="24"/>
        </w:rPr>
        <w:t xml:space="preserve"> </w:t>
      </w:r>
      <w:r w:rsidR="00815596" w:rsidRPr="00B24F49">
        <w:rPr>
          <w:sz w:val="24"/>
          <w:szCs w:val="24"/>
        </w:rPr>
        <w:t xml:space="preserve">UAB </w:t>
      </w:r>
      <w:r w:rsidR="005B00D8" w:rsidRPr="00B24F49">
        <w:rPr>
          <w:sz w:val="24"/>
          <w:szCs w:val="24"/>
        </w:rPr>
        <w:t>„</w:t>
      </w:r>
      <w:r w:rsidR="00993E9C">
        <w:rPr>
          <w:sz w:val="24"/>
          <w:szCs w:val="24"/>
        </w:rPr>
        <w:t>URBAN LINE</w:t>
      </w:r>
      <w:r w:rsidR="005B00D8" w:rsidRPr="00B24F49">
        <w:rPr>
          <w:sz w:val="24"/>
          <w:szCs w:val="24"/>
        </w:rPr>
        <w:t>“</w:t>
      </w:r>
      <w:r w:rsidR="00815596" w:rsidRPr="00B24F49">
        <w:rPr>
          <w:sz w:val="24"/>
          <w:szCs w:val="24"/>
        </w:rPr>
        <w:t xml:space="preserve"> savo autorinių teisių į </w:t>
      </w:r>
      <w:r w:rsidR="00715744">
        <w:rPr>
          <w:sz w:val="24"/>
          <w:szCs w:val="24"/>
        </w:rPr>
        <w:t xml:space="preserve">Techninį </w:t>
      </w:r>
      <w:r w:rsidR="00815596" w:rsidRPr="00B24F49">
        <w:rPr>
          <w:sz w:val="24"/>
          <w:szCs w:val="24"/>
        </w:rPr>
        <w:t>projektą</w:t>
      </w:r>
      <w:r w:rsidR="00C440AF" w:rsidRPr="00B24F49">
        <w:rPr>
          <w:sz w:val="24"/>
          <w:szCs w:val="24"/>
        </w:rPr>
        <w:t xml:space="preserve"> neatsisako, todėl </w:t>
      </w:r>
      <w:r w:rsidR="0052715D" w:rsidRPr="00B24F49">
        <w:rPr>
          <w:sz w:val="24"/>
          <w:szCs w:val="24"/>
        </w:rPr>
        <w:t>vadovau</w:t>
      </w:r>
      <w:r w:rsidR="00D35EC0" w:rsidRPr="00B24F49">
        <w:rPr>
          <w:sz w:val="24"/>
          <w:szCs w:val="24"/>
        </w:rPr>
        <w:t xml:space="preserve">jantis </w:t>
      </w:r>
      <w:r w:rsidR="0052715D" w:rsidRPr="00B24F49">
        <w:rPr>
          <w:sz w:val="24"/>
          <w:szCs w:val="24"/>
        </w:rPr>
        <w:t xml:space="preserve">Lietuvos Respublikos statybos įstatymo </w:t>
      </w:r>
      <w:r w:rsidR="00D35EC0" w:rsidRPr="00B24F49">
        <w:rPr>
          <w:sz w:val="24"/>
          <w:szCs w:val="24"/>
        </w:rPr>
        <w:t xml:space="preserve">bei </w:t>
      </w:r>
      <w:r w:rsidR="0052715D" w:rsidRPr="00B24F49">
        <w:rPr>
          <w:sz w:val="24"/>
          <w:szCs w:val="24"/>
        </w:rPr>
        <w:t>Statybos techninio reglamento nuostatomis</w:t>
      </w:r>
      <w:r w:rsidR="00D35EC0" w:rsidRPr="00B24F49">
        <w:rPr>
          <w:sz w:val="24"/>
          <w:szCs w:val="24"/>
        </w:rPr>
        <w:t xml:space="preserve">, </w:t>
      </w:r>
      <w:r w:rsidR="00DD1BB5" w:rsidRPr="00B24F49">
        <w:rPr>
          <w:sz w:val="24"/>
          <w:szCs w:val="24"/>
        </w:rPr>
        <w:t>Perkanči</w:t>
      </w:r>
      <w:r w:rsidR="0097505E" w:rsidRPr="00B24F49">
        <w:rPr>
          <w:sz w:val="24"/>
          <w:szCs w:val="24"/>
        </w:rPr>
        <w:t>oji</w:t>
      </w:r>
      <w:r w:rsidR="009D365A" w:rsidRPr="00B24F49">
        <w:rPr>
          <w:sz w:val="24"/>
          <w:szCs w:val="24"/>
        </w:rPr>
        <w:t xml:space="preserve"> organizacija </w:t>
      </w:r>
      <w:r w:rsidR="0097505E" w:rsidRPr="00B24F49">
        <w:rPr>
          <w:sz w:val="24"/>
          <w:szCs w:val="24"/>
        </w:rPr>
        <w:t xml:space="preserve">jai </w:t>
      </w:r>
      <w:r w:rsidR="009D365A" w:rsidRPr="00B24F49">
        <w:rPr>
          <w:sz w:val="24"/>
          <w:szCs w:val="24"/>
        </w:rPr>
        <w:t>reikalingas paslaugas</w:t>
      </w:r>
      <w:r w:rsidR="00D35EC0" w:rsidRPr="00B24F49">
        <w:rPr>
          <w:sz w:val="24"/>
          <w:szCs w:val="24"/>
        </w:rPr>
        <w:t xml:space="preserve"> turi įsigyti </w:t>
      </w:r>
      <w:r w:rsidR="00DD1BB5" w:rsidRPr="00B24F49">
        <w:rPr>
          <w:sz w:val="24"/>
          <w:szCs w:val="24"/>
        </w:rPr>
        <w:t>i</w:t>
      </w:r>
      <w:r w:rsidR="00C440AF" w:rsidRPr="00B24F49">
        <w:rPr>
          <w:sz w:val="24"/>
          <w:szCs w:val="24"/>
        </w:rPr>
        <w:t>š</w:t>
      </w:r>
      <w:r w:rsidR="00D35EC0" w:rsidRPr="00B24F49">
        <w:rPr>
          <w:sz w:val="24"/>
          <w:szCs w:val="24"/>
        </w:rPr>
        <w:t xml:space="preserve"> </w:t>
      </w:r>
      <w:r w:rsidR="00DD1BB5" w:rsidRPr="00B24F49">
        <w:rPr>
          <w:sz w:val="24"/>
          <w:szCs w:val="24"/>
        </w:rPr>
        <w:t xml:space="preserve">UAB </w:t>
      </w:r>
      <w:r w:rsidR="005B00D8" w:rsidRPr="00B24F49">
        <w:rPr>
          <w:sz w:val="24"/>
          <w:szCs w:val="24"/>
        </w:rPr>
        <w:t>„</w:t>
      </w:r>
      <w:r w:rsidR="00993E9C">
        <w:rPr>
          <w:sz w:val="24"/>
          <w:szCs w:val="24"/>
        </w:rPr>
        <w:t>URBAN LINE</w:t>
      </w:r>
      <w:r w:rsidR="005B00D8" w:rsidRPr="00B24F49">
        <w:rPr>
          <w:sz w:val="24"/>
          <w:szCs w:val="24"/>
        </w:rPr>
        <w:t>“</w:t>
      </w:r>
      <w:r w:rsidR="00C440AF" w:rsidRPr="00B24F49">
        <w:rPr>
          <w:sz w:val="24"/>
          <w:szCs w:val="24"/>
        </w:rPr>
        <w:t>.</w:t>
      </w:r>
      <w:r w:rsidR="00DD1BB5" w:rsidRPr="00B24F49">
        <w:rPr>
          <w:sz w:val="24"/>
          <w:szCs w:val="24"/>
        </w:rPr>
        <w:t xml:space="preserve"> </w:t>
      </w:r>
      <w:r w:rsidR="00DC74DD" w:rsidRPr="00B24F49">
        <w:rPr>
          <w:sz w:val="24"/>
          <w:szCs w:val="24"/>
        </w:rPr>
        <w:t>Atsižvelgdama į tai ir v</w:t>
      </w:r>
      <w:r w:rsidR="007E48A3" w:rsidRPr="00B24F49">
        <w:rPr>
          <w:sz w:val="24"/>
          <w:szCs w:val="24"/>
        </w:rPr>
        <w:t>a</w:t>
      </w:r>
      <w:r w:rsidR="00AB0631" w:rsidRPr="00B24F49">
        <w:rPr>
          <w:sz w:val="24"/>
          <w:szCs w:val="24"/>
        </w:rPr>
        <w:t xml:space="preserve">dovaudamasi </w:t>
      </w:r>
      <w:r w:rsidR="009D365A" w:rsidRPr="00B24F49">
        <w:rPr>
          <w:sz w:val="24"/>
          <w:szCs w:val="24"/>
        </w:rPr>
        <w:t xml:space="preserve">Įstatymo </w:t>
      </w:r>
      <w:r w:rsidR="00AB0631" w:rsidRPr="00B24F49">
        <w:rPr>
          <w:sz w:val="24"/>
          <w:szCs w:val="24"/>
        </w:rPr>
        <w:t>56 straipsnio 5 dalimi</w:t>
      </w:r>
      <w:r w:rsidR="007E48A3" w:rsidRPr="00B24F49">
        <w:rPr>
          <w:sz w:val="24"/>
          <w:szCs w:val="24"/>
        </w:rPr>
        <w:t>,</w:t>
      </w:r>
      <w:r w:rsidR="00AB0631" w:rsidRPr="00B24F49">
        <w:rPr>
          <w:sz w:val="24"/>
          <w:szCs w:val="24"/>
        </w:rPr>
        <w:t xml:space="preserve"> Perkančioji organizacija prašo</w:t>
      </w:r>
      <w:r w:rsidR="0025151B" w:rsidRPr="00B24F49">
        <w:rPr>
          <w:sz w:val="24"/>
          <w:szCs w:val="24"/>
        </w:rPr>
        <w:t xml:space="preserve"> </w:t>
      </w:r>
      <w:r w:rsidR="007E48A3" w:rsidRPr="00B24F49">
        <w:rPr>
          <w:sz w:val="24"/>
          <w:szCs w:val="24"/>
        </w:rPr>
        <w:t>Tarnybos sutikimo</w:t>
      </w:r>
      <w:r w:rsidR="003F4F8E" w:rsidRPr="003F4F8E">
        <w:rPr>
          <w:i/>
          <w:sz w:val="24"/>
          <w:szCs w:val="24"/>
        </w:rPr>
        <w:t xml:space="preserve"> </w:t>
      </w:r>
      <w:r w:rsidR="00715744" w:rsidRPr="00715744">
        <w:rPr>
          <w:i/>
          <w:sz w:val="24"/>
          <w:szCs w:val="24"/>
        </w:rPr>
        <w:t>Maž</w:t>
      </w:r>
      <w:r w:rsidR="00993E9C">
        <w:rPr>
          <w:i/>
          <w:sz w:val="24"/>
          <w:szCs w:val="24"/>
        </w:rPr>
        <w:t>eikių miesto Sedos gatvės, kuri</w:t>
      </w:r>
      <w:r w:rsidR="00715744" w:rsidRPr="00715744">
        <w:rPr>
          <w:i/>
          <w:sz w:val="24"/>
          <w:szCs w:val="24"/>
        </w:rPr>
        <w:t xml:space="preserve"> sutampa su krašto keliu Nr. 164 Mažeikiai – Plungė – Tauragė ir Pavenčių gatvės žiedinės sankryžos įrengimo techninio projekto vykdymo priežiūros paslaugų </w:t>
      </w:r>
      <w:r w:rsidR="00715744">
        <w:rPr>
          <w:i/>
          <w:sz w:val="24"/>
          <w:szCs w:val="24"/>
        </w:rPr>
        <w:t xml:space="preserve"> </w:t>
      </w:r>
      <w:r w:rsidR="00715744" w:rsidRPr="00715744">
        <w:rPr>
          <w:sz w:val="24"/>
          <w:szCs w:val="24"/>
        </w:rPr>
        <w:t>viešąjį pirkimą</w:t>
      </w:r>
      <w:r w:rsidR="00715744">
        <w:rPr>
          <w:i/>
          <w:sz w:val="24"/>
          <w:szCs w:val="24"/>
        </w:rPr>
        <w:t xml:space="preserve"> </w:t>
      </w:r>
      <w:r w:rsidR="0025151B" w:rsidRPr="00B24F49">
        <w:rPr>
          <w:sz w:val="24"/>
          <w:szCs w:val="24"/>
        </w:rPr>
        <w:t>atlikti neskelbiamų derybų būdu</w:t>
      </w:r>
      <w:r w:rsidR="00D35EC0" w:rsidRPr="00B24F49">
        <w:rPr>
          <w:sz w:val="24"/>
          <w:szCs w:val="24"/>
        </w:rPr>
        <w:t>, vadovaujantis įstatymo 56 straipsnio 1 dalies 3 punkto nuostatomis</w:t>
      </w:r>
      <w:r w:rsidR="00715744">
        <w:rPr>
          <w:sz w:val="24"/>
          <w:szCs w:val="24"/>
        </w:rPr>
        <w:t xml:space="preserve"> (2016</w:t>
      </w:r>
      <w:r w:rsidR="001E7EB1" w:rsidRPr="00B24F49">
        <w:rPr>
          <w:sz w:val="24"/>
          <w:szCs w:val="24"/>
        </w:rPr>
        <w:t xml:space="preserve"> m. </w:t>
      </w:r>
      <w:r w:rsidR="00715744">
        <w:rPr>
          <w:sz w:val="24"/>
          <w:szCs w:val="24"/>
        </w:rPr>
        <w:t>sausio 29</w:t>
      </w:r>
      <w:r w:rsidR="009F00CD" w:rsidRPr="00B24F49">
        <w:rPr>
          <w:sz w:val="24"/>
          <w:szCs w:val="24"/>
        </w:rPr>
        <w:t xml:space="preserve"> d. </w:t>
      </w:r>
      <w:r w:rsidR="001E7EB1" w:rsidRPr="00B24F49">
        <w:rPr>
          <w:sz w:val="24"/>
          <w:szCs w:val="24"/>
        </w:rPr>
        <w:t xml:space="preserve">Viešųjų pirkimų komisijos posėdžio protokolas Nr. </w:t>
      </w:r>
      <w:r w:rsidR="00715744">
        <w:rPr>
          <w:sz w:val="24"/>
          <w:szCs w:val="24"/>
        </w:rPr>
        <w:t>VP1-13</w:t>
      </w:r>
      <w:r w:rsidR="001E7EB1" w:rsidRPr="00B24F49">
        <w:rPr>
          <w:sz w:val="24"/>
          <w:szCs w:val="24"/>
        </w:rPr>
        <w:t>).</w:t>
      </w:r>
    </w:p>
    <w:p w:rsidR="00527D9A" w:rsidRPr="00B24F49" w:rsidRDefault="00C406E1" w:rsidP="00527D9A">
      <w:pPr>
        <w:tabs>
          <w:tab w:val="left" w:pos="900"/>
        </w:tabs>
        <w:spacing w:line="360" w:lineRule="auto"/>
        <w:ind w:right="283" w:firstLine="539"/>
        <w:jc w:val="both"/>
        <w:rPr>
          <w:i/>
          <w:sz w:val="24"/>
          <w:szCs w:val="24"/>
        </w:rPr>
      </w:pPr>
      <w:r w:rsidRPr="00B24F49">
        <w:rPr>
          <w:sz w:val="24"/>
          <w:szCs w:val="24"/>
        </w:rPr>
        <w:t xml:space="preserve">Įstatymo 56 straipsnio 1 dalies 3 punktas numato, </w:t>
      </w:r>
      <w:r w:rsidR="00B27EE2" w:rsidRPr="00B24F49">
        <w:rPr>
          <w:sz w:val="24"/>
          <w:szCs w:val="24"/>
        </w:rPr>
        <w:t>jog</w:t>
      </w:r>
      <w:r w:rsidRPr="00B24F49">
        <w:rPr>
          <w:sz w:val="24"/>
          <w:szCs w:val="24"/>
        </w:rPr>
        <w:t xml:space="preserve"> paslaugos iš konkretaus tiekėjo neskelbiamų derybų būdu gali būti perkamos: </w:t>
      </w:r>
      <w:r w:rsidRPr="00B24F49">
        <w:rPr>
          <w:i/>
          <w:sz w:val="24"/>
          <w:szCs w:val="24"/>
        </w:rPr>
        <w:t xml:space="preserve">„jeigu dėl techninių ar meninių priežasčių arba dėl </w:t>
      </w:r>
      <w:r w:rsidRPr="00B24F49">
        <w:rPr>
          <w:i/>
          <w:sz w:val="24"/>
          <w:szCs w:val="24"/>
        </w:rPr>
        <w:lastRenderedPageBreak/>
        <w:t xml:space="preserve">priežasčių, susijusių su išimtinių teisių apsauga, prekes pateikti, </w:t>
      </w:r>
      <w:r w:rsidRPr="00993E9C">
        <w:rPr>
          <w:i/>
          <w:sz w:val="24"/>
          <w:szCs w:val="24"/>
        </w:rPr>
        <w:t>paslaugas pateikti ar darbus atlikti gali tik konkretus tiekėjas</w:t>
      </w:r>
      <w:r w:rsidRPr="00B24F49">
        <w:rPr>
          <w:i/>
          <w:sz w:val="24"/>
          <w:szCs w:val="24"/>
        </w:rPr>
        <w:t xml:space="preserve">“. </w:t>
      </w:r>
    </w:p>
    <w:p w:rsidR="00E85332" w:rsidRPr="00B24F49" w:rsidRDefault="00BB2218" w:rsidP="00356F85">
      <w:pPr>
        <w:tabs>
          <w:tab w:val="left" w:pos="900"/>
        </w:tabs>
        <w:spacing w:line="360" w:lineRule="auto"/>
        <w:ind w:right="283" w:firstLine="539"/>
        <w:jc w:val="both"/>
        <w:rPr>
          <w:sz w:val="24"/>
          <w:szCs w:val="24"/>
        </w:rPr>
      </w:pPr>
      <w:r w:rsidRPr="00B24F49">
        <w:rPr>
          <w:sz w:val="24"/>
          <w:szCs w:val="24"/>
        </w:rPr>
        <w:t>Lietuvos Respublikos statybos įstatymo 31 straipsnio 3 dali</w:t>
      </w:r>
      <w:r w:rsidR="000F4F36" w:rsidRPr="00B24F49">
        <w:rPr>
          <w:sz w:val="24"/>
          <w:szCs w:val="24"/>
        </w:rPr>
        <w:t>s</w:t>
      </w:r>
      <w:r w:rsidRPr="00B24F49">
        <w:rPr>
          <w:sz w:val="24"/>
          <w:szCs w:val="24"/>
        </w:rPr>
        <w:t xml:space="preserve"> ir </w:t>
      </w:r>
      <w:r w:rsidR="00527D9A" w:rsidRPr="00B24F49">
        <w:rPr>
          <w:sz w:val="24"/>
          <w:szCs w:val="24"/>
        </w:rPr>
        <w:t xml:space="preserve">Statybos techninio reglamento </w:t>
      </w:r>
      <w:r w:rsidRPr="00B24F49">
        <w:rPr>
          <w:sz w:val="24"/>
          <w:szCs w:val="24"/>
        </w:rPr>
        <w:t>STR 1.09.04:2007 9 punkt</w:t>
      </w:r>
      <w:r w:rsidR="000F4F36" w:rsidRPr="00B24F49">
        <w:rPr>
          <w:sz w:val="24"/>
          <w:szCs w:val="24"/>
        </w:rPr>
        <w:t>as nustato</w:t>
      </w:r>
      <w:r w:rsidRPr="00B24F49">
        <w:rPr>
          <w:sz w:val="24"/>
          <w:szCs w:val="24"/>
        </w:rPr>
        <w:t xml:space="preserve">, </w:t>
      </w:r>
      <w:r w:rsidR="000F4F36" w:rsidRPr="00B24F49">
        <w:rPr>
          <w:sz w:val="24"/>
          <w:szCs w:val="24"/>
        </w:rPr>
        <w:t xml:space="preserve">jog </w:t>
      </w:r>
      <w:r w:rsidRPr="00B24F49">
        <w:rPr>
          <w:sz w:val="24"/>
          <w:szCs w:val="24"/>
        </w:rPr>
        <w:t>statinio projekto vykdymo priežiūrą (statybos metu) atlieka statinio projekto rengėjas pagal statytojo (užsakovo) ir statinio projektuotojo sutartį</w:t>
      </w:r>
      <w:r w:rsidR="000F4F36" w:rsidRPr="00B24F49">
        <w:rPr>
          <w:sz w:val="24"/>
          <w:szCs w:val="24"/>
        </w:rPr>
        <w:t xml:space="preserve">. </w:t>
      </w:r>
      <w:r w:rsidR="00527D9A" w:rsidRPr="00B24F49">
        <w:rPr>
          <w:sz w:val="24"/>
          <w:szCs w:val="24"/>
        </w:rPr>
        <w:t>Vadovaujantis STR 1.09.04:2007 „Statinio projekto vykdymo priežiūros tvarkos aprašas“ 11</w:t>
      </w:r>
      <w:r w:rsidR="00527D9A" w:rsidRPr="00B24F49">
        <w:rPr>
          <w:iCs/>
          <w:sz w:val="24"/>
          <w:szCs w:val="24"/>
        </w:rPr>
        <w:t xml:space="preserve"> punktu – </w:t>
      </w:r>
      <w:r w:rsidR="00527D9A" w:rsidRPr="00B24F49">
        <w:rPr>
          <w:i/>
          <w:sz w:val="24"/>
          <w:szCs w:val="24"/>
        </w:rPr>
        <w:t>statytojas (užsakovas) gali pasirinkti kitą statinio projektuotoją (neprojektavusį statomo statinio), turintį teisę [4.11] užsiimti atitinkama veikla ir sudaryti su juo statinio projekto vykdymo priežiūros sutartį, gavus statinio projektuotojo rašytinį sutikimą</w:t>
      </w:r>
      <w:r w:rsidR="007A11D0" w:rsidRPr="00B24F49">
        <w:rPr>
          <w:sz w:val="24"/>
          <w:szCs w:val="24"/>
        </w:rPr>
        <w:t xml:space="preserve">. </w:t>
      </w:r>
      <w:r w:rsidR="00125C1A" w:rsidRPr="00B24F49">
        <w:rPr>
          <w:sz w:val="24"/>
          <w:szCs w:val="24"/>
        </w:rPr>
        <w:t xml:space="preserve">Projektuotojas </w:t>
      </w:r>
      <w:r w:rsidR="00E85332" w:rsidRPr="00B24F49">
        <w:rPr>
          <w:sz w:val="24"/>
          <w:szCs w:val="24"/>
        </w:rPr>
        <w:t xml:space="preserve">UAB </w:t>
      </w:r>
      <w:r w:rsidR="00DA77CE" w:rsidRPr="00B24F49">
        <w:rPr>
          <w:sz w:val="24"/>
          <w:szCs w:val="24"/>
        </w:rPr>
        <w:t>„</w:t>
      </w:r>
      <w:r w:rsidR="00993E9C">
        <w:rPr>
          <w:sz w:val="24"/>
          <w:szCs w:val="24"/>
        </w:rPr>
        <w:t>URBAN LINE</w:t>
      </w:r>
      <w:r w:rsidR="00DA77CE" w:rsidRPr="00B24F49">
        <w:rPr>
          <w:sz w:val="24"/>
          <w:szCs w:val="24"/>
        </w:rPr>
        <w:t xml:space="preserve">“ </w:t>
      </w:r>
      <w:r w:rsidR="00993E9C">
        <w:rPr>
          <w:sz w:val="24"/>
          <w:szCs w:val="24"/>
        </w:rPr>
        <w:t>2016</w:t>
      </w:r>
      <w:r w:rsidR="00E85332" w:rsidRPr="00B24F49">
        <w:rPr>
          <w:sz w:val="24"/>
          <w:szCs w:val="24"/>
        </w:rPr>
        <w:t xml:space="preserve"> m. </w:t>
      </w:r>
      <w:r w:rsidR="00993E9C">
        <w:rPr>
          <w:sz w:val="24"/>
          <w:szCs w:val="24"/>
        </w:rPr>
        <w:t>sausio 27</w:t>
      </w:r>
      <w:r w:rsidR="00E85332" w:rsidRPr="00B24F49">
        <w:rPr>
          <w:sz w:val="24"/>
          <w:szCs w:val="24"/>
        </w:rPr>
        <w:t xml:space="preserve"> d. raštu Nr. </w:t>
      </w:r>
      <w:r w:rsidR="00993E9C">
        <w:rPr>
          <w:sz w:val="24"/>
          <w:szCs w:val="24"/>
        </w:rPr>
        <w:t>SPF-2016/02 informavo</w:t>
      </w:r>
      <w:r w:rsidR="00E85332" w:rsidRPr="00B24F49">
        <w:rPr>
          <w:sz w:val="24"/>
          <w:szCs w:val="24"/>
        </w:rPr>
        <w:t xml:space="preserve">, jog </w:t>
      </w:r>
      <w:r w:rsidR="00993E9C">
        <w:rPr>
          <w:sz w:val="24"/>
          <w:szCs w:val="24"/>
        </w:rPr>
        <w:t xml:space="preserve">nesutinka perleisti objekto „Valstybinės reikšmės krašto kelio Nr. 164 Mažeikiai – Plungė – Tauragė ruože 2,25-2,34 km, kuris sutampa su Mažeikių miesto Sedos gatve, esančios sankryžos su Mažeikių miesto Pavenčių gatve </w:t>
      </w:r>
      <w:r w:rsidR="001009C2">
        <w:rPr>
          <w:sz w:val="24"/>
          <w:szCs w:val="24"/>
        </w:rPr>
        <w:t>rekonstravimo į žiedinę sankryžą“ techninio projekto vykdymo priežiūros paslaugų kitai įmonei</w:t>
      </w:r>
      <w:r w:rsidR="00125C1A" w:rsidRPr="00B24F49">
        <w:rPr>
          <w:sz w:val="24"/>
          <w:szCs w:val="24"/>
        </w:rPr>
        <w:t>,</w:t>
      </w:r>
      <w:r w:rsidR="001009C2">
        <w:rPr>
          <w:sz w:val="24"/>
          <w:szCs w:val="24"/>
        </w:rPr>
        <w:t xml:space="preserve"> jeigu nedalyvautų numatomame konkurse ar jį laimėtų kita įmonė,</w:t>
      </w:r>
      <w:r w:rsidR="00125C1A" w:rsidRPr="00B24F49">
        <w:rPr>
          <w:sz w:val="24"/>
          <w:szCs w:val="24"/>
        </w:rPr>
        <w:t xml:space="preserve"> todėl nu</w:t>
      </w:r>
      <w:r w:rsidR="007A11D0" w:rsidRPr="00B24F49">
        <w:rPr>
          <w:sz w:val="24"/>
          <w:szCs w:val="24"/>
        </w:rPr>
        <w:t>rodytu atveju P</w:t>
      </w:r>
      <w:r w:rsidR="00E85332" w:rsidRPr="00B24F49">
        <w:rPr>
          <w:sz w:val="24"/>
          <w:szCs w:val="24"/>
        </w:rPr>
        <w:t xml:space="preserve">erkančiajai organizacijai reikalingas statinio projekto </w:t>
      </w:r>
      <w:r w:rsidR="000F4F36" w:rsidRPr="00B24F49">
        <w:rPr>
          <w:sz w:val="24"/>
          <w:szCs w:val="24"/>
        </w:rPr>
        <w:t xml:space="preserve">vykdymo </w:t>
      </w:r>
      <w:r w:rsidR="00E85332" w:rsidRPr="00B24F49">
        <w:rPr>
          <w:sz w:val="24"/>
          <w:szCs w:val="24"/>
        </w:rPr>
        <w:t xml:space="preserve">priežiūros paslaugas gali suteikti tik konkretus tiekėjas – šio </w:t>
      </w:r>
      <w:r w:rsidR="002703EF">
        <w:rPr>
          <w:sz w:val="24"/>
          <w:szCs w:val="24"/>
        </w:rPr>
        <w:t>T</w:t>
      </w:r>
      <w:r w:rsidR="00E85332" w:rsidRPr="00B24F49">
        <w:rPr>
          <w:sz w:val="24"/>
          <w:szCs w:val="24"/>
        </w:rPr>
        <w:t xml:space="preserve">echninio projekto autorius UAB </w:t>
      </w:r>
      <w:r w:rsidR="002703EF" w:rsidRPr="00B24F49">
        <w:rPr>
          <w:sz w:val="24"/>
          <w:szCs w:val="24"/>
        </w:rPr>
        <w:t>„</w:t>
      </w:r>
      <w:r w:rsidR="001009C2">
        <w:rPr>
          <w:sz w:val="24"/>
          <w:szCs w:val="24"/>
        </w:rPr>
        <w:t>URBAN LINE</w:t>
      </w:r>
      <w:r w:rsidR="002703EF" w:rsidRPr="00B24F49">
        <w:rPr>
          <w:sz w:val="24"/>
          <w:szCs w:val="24"/>
        </w:rPr>
        <w:t>“</w:t>
      </w:r>
      <w:r w:rsidR="002703EF">
        <w:rPr>
          <w:sz w:val="24"/>
          <w:szCs w:val="24"/>
        </w:rPr>
        <w:t>,</w:t>
      </w:r>
      <w:r w:rsidR="00E85332" w:rsidRPr="00B24F49">
        <w:rPr>
          <w:sz w:val="24"/>
          <w:szCs w:val="24"/>
        </w:rPr>
        <w:t xml:space="preserve"> tai atitinka neskelbiamų derybų pagrindą, nustatytą Įstatymo 56 straipsnio 1 dalies 3 punkte</w:t>
      </w:r>
      <w:r w:rsidR="000F4F36" w:rsidRPr="00B24F49">
        <w:rPr>
          <w:sz w:val="24"/>
          <w:szCs w:val="24"/>
        </w:rPr>
        <w:t>.</w:t>
      </w:r>
    </w:p>
    <w:p w:rsidR="00CF75F0" w:rsidRPr="00B24F49" w:rsidRDefault="00E85332" w:rsidP="000F4F36">
      <w:pPr>
        <w:tabs>
          <w:tab w:val="left" w:pos="900"/>
        </w:tabs>
        <w:spacing w:line="360" w:lineRule="auto"/>
        <w:ind w:right="283" w:firstLine="539"/>
        <w:jc w:val="both"/>
        <w:rPr>
          <w:sz w:val="24"/>
          <w:szCs w:val="24"/>
        </w:rPr>
      </w:pPr>
      <w:r w:rsidRPr="00B24F49">
        <w:rPr>
          <w:sz w:val="24"/>
          <w:szCs w:val="24"/>
        </w:rPr>
        <w:t xml:space="preserve">Įvertinusi </w:t>
      </w:r>
      <w:r w:rsidR="000F4F36" w:rsidRPr="00B24F49">
        <w:rPr>
          <w:sz w:val="24"/>
          <w:szCs w:val="24"/>
        </w:rPr>
        <w:t>tai</w:t>
      </w:r>
      <w:r w:rsidR="00C406E1" w:rsidRPr="00B24F49">
        <w:rPr>
          <w:sz w:val="24"/>
          <w:szCs w:val="24"/>
        </w:rPr>
        <w:t xml:space="preserve"> ir vadovaudamasi Įstatymo 8</w:t>
      </w:r>
      <w:r w:rsidR="00C406E1" w:rsidRPr="00B24F49">
        <w:rPr>
          <w:sz w:val="24"/>
          <w:szCs w:val="24"/>
          <w:vertAlign w:val="superscript"/>
        </w:rPr>
        <w:t>2</w:t>
      </w:r>
      <w:r w:rsidR="00C406E1" w:rsidRPr="00B24F49">
        <w:rPr>
          <w:sz w:val="24"/>
          <w:szCs w:val="24"/>
        </w:rPr>
        <w:t xml:space="preserve"> straipsnio 2 dalies 7 punkto nuostatomis, Tarnyba </w:t>
      </w:r>
      <w:r w:rsidR="00C406E1" w:rsidRPr="00B24F49">
        <w:rPr>
          <w:b/>
          <w:sz w:val="24"/>
          <w:szCs w:val="24"/>
        </w:rPr>
        <w:t>sutinka</w:t>
      </w:r>
      <w:r w:rsidR="00C406E1" w:rsidRPr="00B24F49">
        <w:rPr>
          <w:sz w:val="24"/>
          <w:szCs w:val="24"/>
        </w:rPr>
        <w:t xml:space="preserve">, kad </w:t>
      </w:r>
      <w:r w:rsidR="001009C2">
        <w:rPr>
          <w:sz w:val="24"/>
          <w:szCs w:val="24"/>
        </w:rPr>
        <w:t>Mažeikių</w:t>
      </w:r>
      <w:r w:rsidR="002703EF">
        <w:rPr>
          <w:sz w:val="24"/>
          <w:szCs w:val="24"/>
        </w:rPr>
        <w:t xml:space="preserve"> rajono</w:t>
      </w:r>
      <w:r w:rsidRPr="00B24F49">
        <w:rPr>
          <w:sz w:val="24"/>
          <w:szCs w:val="24"/>
        </w:rPr>
        <w:t xml:space="preserve"> </w:t>
      </w:r>
      <w:r w:rsidR="00C406E1" w:rsidRPr="00B24F49">
        <w:rPr>
          <w:sz w:val="24"/>
          <w:szCs w:val="24"/>
        </w:rPr>
        <w:t xml:space="preserve">savivaldybės administracija </w:t>
      </w:r>
      <w:r w:rsidR="001009C2" w:rsidRPr="001009C2">
        <w:rPr>
          <w:i/>
          <w:sz w:val="24"/>
          <w:szCs w:val="24"/>
        </w:rPr>
        <w:t>Mažeikių miesto Sedos gatvės, kuri sutampa su krašto keliu Nr. 164 Mažeikiai – Plungė – Tauragė ir Pavenčių gatvės žiedinės sankryžos įrengimo techninio projekto vykdymo</w:t>
      </w:r>
      <w:r w:rsidR="001009C2">
        <w:rPr>
          <w:i/>
          <w:sz w:val="24"/>
          <w:szCs w:val="24"/>
        </w:rPr>
        <w:t xml:space="preserve"> priežiūros paslaugų</w:t>
      </w:r>
      <w:r w:rsidR="00363032" w:rsidRPr="00B24F49">
        <w:rPr>
          <w:i/>
          <w:sz w:val="24"/>
          <w:szCs w:val="24"/>
        </w:rPr>
        <w:t xml:space="preserve"> </w:t>
      </w:r>
      <w:r w:rsidR="000F4F36" w:rsidRPr="00B24F49">
        <w:rPr>
          <w:sz w:val="24"/>
          <w:szCs w:val="24"/>
        </w:rPr>
        <w:t>viešąjį pirkimą</w:t>
      </w:r>
      <w:r w:rsidR="00C406E1" w:rsidRPr="00B24F49">
        <w:rPr>
          <w:sz w:val="24"/>
          <w:szCs w:val="24"/>
        </w:rPr>
        <w:t xml:space="preserve"> </w:t>
      </w:r>
      <w:r w:rsidR="00B27EE2" w:rsidRPr="00B24F49">
        <w:rPr>
          <w:sz w:val="24"/>
          <w:szCs w:val="24"/>
        </w:rPr>
        <w:t>atliktų</w:t>
      </w:r>
      <w:r w:rsidR="00C406E1" w:rsidRPr="00B24F49">
        <w:rPr>
          <w:sz w:val="24"/>
          <w:szCs w:val="24"/>
        </w:rPr>
        <w:t xml:space="preserve"> neskelbiamų derybų būdu, vadovaujantis Įstatymo  56 straipsni</w:t>
      </w:r>
      <w:r w:rsidR="00B27EE2" w:rsidRPr="00B24F49">
        <w:rPr>
          <w:sz w:val="24"/>
          <w:szCs w:val="24"/>
        </w:rPr>
        <w:t xml:space="preserve">o 1 dalies 3 punkto nuostatomis, į derybas kviečiant </w:t>
      </w:r>
      <w:r w:rsidR="002703EF">
        <w:rPr>
          <w:sz w:val="24"/>
          <w:szCs w:val="24"/>
        </w:rPr>
        <w:t xml:space="preserve">Techninio </w:t>
      </w:r>
      <w:r w:rsidR="000F4F36" w:rsidRPr="00B24F49">
        <w:rPr>
          <w:sz w:val="24"/>
          <w:szCs w:val="24"/>
        </w:rPr>
        <w:t xml:space="preserve">projekto autorių </w:t>
      </w:r>
      <w:r w:rsidR="00B27EE2" w:rsidRPr="00B24F49">
        <w:rPr>
          <w:sz w:val="24"/>
          <w:szCs w:val="24"/>
        </w:rPr>
        <w:t xml:space="preserve">UAB </w:t>
      </w:r>
      <w:r w:rsidR="002703EF" w:rsidRPr="00B24F49">
        <w:rPr>
          <w:sz w:val="24"/>
          <w:szCs w:val="24"/>
        </w:rPr>
        <w:t>„</w:t>
      </w:r>
      <w:r w:rsidR="001009C2">
        <w:rPr>
          <w:sz w:val="24"/>
          <w:szCs w:val="24"/>
        </w:rPr>
        <w:t>URBAN LINE</w:t>
      </w:r>
      <w:r w:rsidR="002703EF" w:rsidRPr="00B24F49">
        <w:rPr>
          <w:sz w:val="24"/>
          <w:szCs w:val="24"/>
        </w:rPr>
        <w:t>“</w:t>
      </w:r>
      <w:r w:rsidR="00B27EE2" w:rsidRPr="00B24F49">
        <w:rPr>
          <w:sz w:val="24"/>
          <w:szCs w:val="24"/>
        </w:rPr>
        <w:t>.</w:t>
      </w:r>
    </w:p>
    <w:p w:rsidR="00C440AF" w:rsidRPr="00B24F49" w:rsidRDefault="00C440AF" w:rsidP="000F4F36">
      <w:pPr>
        <w:tabs>
          <w:tab w:val="left" w:pos="900"/>
        </w:tabs>
        <w:spacing w:line="360" w:lineRule="auto"/>
        <w:ind w:right="283" w:firstLine="539"/>
        <w:jc w:val="both"/>
        <w:rPr>
          <w:sz w:val="24"/>
          <w:szCs w:val="24"/>
        </w:rPr>
      </w:pPr>
    </w:p>
    <w:p w:rsidR="0095452F" w:rsidRPr="00B24F49" w:rsidRDefault="0095452F" w:rsidP="00C406E1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45"/>
        <w:gridCol w:w="4393"/>
      </w:tblGrid>
      <w:tr w:rsidR="007D37EB" w:rsidRPr="00B24F49" w:rsidTr="008739B5">
        <w:tc>
          <w:tcPr>
            <w:tcW w:w="5245" w:type="dxa"/>
            <w:hideMark/>
          </w:tcPr>
          <w:p w:rsidR="007D37EB" w:rsidRPr="00B24F49" w:rsidRDefault="007D37EB" w:rsidP="008739B5">
            <w:pPr>
              <w:rPr>
                <w:sz w:val="24"/>
                <w:szCs w:val="24"/>
              </w:rPr>
            </w:pPr>
            <w:r w:rsidRPr="00B24F49">
              <w:rPr>
                <w:sz w:val="24"/>
                <w:szCs w:val="24"/>
              </w:rPr>
              <w:t>Prevencijos ir pirkimo sutarčių priežiūros skyriaus</w:t>
            </w:r>
          </w:p>
          <w:p w:rsidR="007D37EB" w:rsidRPr="00B24F49" w:rsidRDefault="001009C2" w:rsidP="00873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vyriausiasis specialistas</w:t>
            </w:r>
            <w:r w:rsidR="007D37EB" w:rsidRPr="00B24F49">
              <w:rPr>
                <w:sz w:val="24"/>
                <w:szCs w:val="24"/>
              </w:rPr>
              <w:t xml:space="preserve">                                                                       </w:t>
            </w:r>
          </w:p>
        </w:tc>
        <w:tc>
          <w:tcPr>
            <w:tcW w:w="4393" w:type="dxa"/>
            <w:hideMark/>
          </w:tcPr>
          <w:p w:rsidR="007D37EB" w:rsidRPr="00B24F49" w:rsidRDefault="007D37EB" w:rsidP="008739B5">
            <w:pPr>
              <w:rPr>
                <w:sz w:val="24"/>
                <w:szCs w:val="24"/>
              </w:rPr>
            </w:pPr>
            <w:r w:rsidRPr="00B24F49">
              <w:rPr>
                <w:sz w:val="24"/>
                <w:szCs w:val="24"/>
              </w:rPr>
              <w:t xml:space="preserve">                                              </w:t>
            </w:r>
          </w:p>
          <w:p w:rsidR="007D37EB" w:rsidRPr="00B24F49" w:rsidRDefault="007D37EB" w:rsidP="001009C2">
            <w:pPr>
              <w:rPr>
                <w:sz w:val="24"/>
                <w:szCs w:val="24"/>
              </w:rPr>
            </w:pPr>
            <w:r w:rsidRPr="00B24F49">
              <w:rPr>
                <w:sz w:val="24"/>
                <w:szCs w:val="24"/>
              </w:rPr>
              <w:t xml:space="preserve">           </w:t>
            </w:r>
            <w:r w:rsidR="0095452F" w:rsidRPr="00B24F49">
              <w:rPr>
                <w:sz w:val="24"/>
                <w:szCs w:val="24"/>
              </w:rPr>
              <w:t xml:space="preserve">     </w:t>
            </w:r>
            <w:r w:rsidR="002703EF">
              <w:rPr>
                <w:sz w:val="24"/>
                <w:szCs w:val="24"/>
              </w:rPr>
              <w:t xml:space="preserve">          </w:t>
            </w:r>
            <w:r w:rsidR="0095452F" w:rsidRPr="00B24F49">
              <w:rPr>
                <w:sz w:val="24"/>
                <w:szCs w:val="24"/>
              </w:rPr>
              <w:t xml:space="preserve">       </w:t>
            </w:r>
            <w:r w:rsidR="001009C2">
              <w:rPr>
                <w:sz w:val="24"/>
                <w:szCs w:val="24"/>
              </w:rPr>
              <w:t xml:space="preserve">     </w:t>
            </w:r>
            <w:r w:rsidR="0095452F" w:rsidRPr="00B24F49">
              <w:rPr>
                <w:sz w:val="24"/>
                <w:szCs w:val="24"/>
              </w:rPr>
              <w:t xml:space="preserve"> </w:t>
            </w:r>
            <w:r w:rsidR="001009C2">
              <w:rPr>
                <w:sz w:val="24"/>
                <w:szCs w:val="24"/>
              </w:rPr>
              <w:t>Marius Raišelis</w:t>
            </w:r>
          </w:p>
        </w:tc>
      </w:tr>
    </w:tbl>
    <w:p w:rsidR="007D37EB" w:rsidRPr="00B24F49" w:rsidRDefault="007D37EB" w:rsidP="007D37EB">
      <w:pPr>
        <w:rPr>
          <w:sz w:val="24"/>
          <w:szCs w:val="24"/>
        </w:rPr>
      </w:pPr>
    </w:p>
    <w:p w:rsidR="007D37EB" w:rsidRPr="00B24F49" w:rsidRDefault="007D37EB" w:rsidP="007D37EB">
      <w:pPr>
        <w:rPr>
          <w:sz w:val="24"/>
          <w:szCs w:val="24"/>
        </w:rPr>
      </w:pPr>
    </w:p>
    <w:p w:rsidR="00363032" w:rsidRPr="00B24F49" w:rsidRDefault="00363032" w:rsidP="007D37EB">
      <w:pPr>
        <w:rPr>
          <w:sz w:val="24"/>
          <w:szCs w:val="24"/>
        </w:rPr>
      </w:pPr>
    </w:p>
    <w:p w:rsidR="00C02264" w:rsidRDefault="00C02264" w:rsidP="007D37EB">
      <w:pPr>
        <w:rPr>
          <w:sz w:val="24"/>
          <w:szCs w:val="24"/>
        </w:rPr>
      </w:pPr>
    </w:p>
    <w:p w:rsidR="00C02264" w:rsidRDefault="00C02264" w:rsidP="007D37EB">
      <w:pPr>
        <w:rPr>
          <w:sz w:val="24"/>
          <w:szCs w:val="24"/>
        </w:rPr>
      </w:pPr>
    </w:p>
    <w:p w:rsidR="00C02264" w:rsidRDefault="00C02264" w:rsidP="007D37EB">
      <w:pPr>
        <w:rPr>
          <w:sz w:val="24"/>
          <w:szCs w:val="24"/>
        </w:rPr>
      </w:pPr>
    </w:p>
    <w:p w:rsidR="001009C2" w:rsidRDefault="001009C2" w:rsidP="007D37EB">
      <w:pPr>
        <w:rPr>
          <w:sz w:val="24"/>
          <w:szCs w:val="24"/>
        </w:rPr>
      </w:pPr>
    </w:p>
    <w:p w:rsidR="001009C2" w:rsidRDefault="001009C2" w:rsidP="007D37EB">
      <w:pPr>
        <w:rPr>
          <w:sz w:val="24"/>
          <w:szCs w:val="24"/>
        </w:rPr>
      </w:pPr>
    </w:p>
    <w:p w:rsidR="001009C2" w:rsidRDefault="001009C2" w:rsidP="007D37EB">
      <w:pPr>
        <w:rPr>
          <w:sz w:val="24"/>
          <w:szCs w:val="24"/>
        </w:rPr>
      </w:pPr>
    </w:p>
    <w:p w:rsidR="00C02264" w:rsidRPr="00B24F49" w:rsidRDefault="00C02264" w:rsidP="007D37EB">
      <w:pPr>
        <w:rPr>
          <w:sz w:val="24"/>
          <w:szCs w:val="24"/>
        </w:rPr>
      </w:pPr>
    </w:p>
    <w:p w:rsidR="00363032" w:rsidRPr="00B24F49" w:rsidRDefault="00363032" w:rsidP="007D37EB">
      <w:pPr>
        <w:rPr>
          <w:sz w:val="24"/>
          <w:szCs w:val="24"/>
        </w:rPr>
      </w:pPr>
    </w:p>
    <w:p w:rsidR="001009C2" w:rsidRPr="001009C2" w:rsidRDefault="001009C2" w:rsidP="001009C2">
      <w:r w:rsidRPr="001009C2">
        <w:rPr>
          <w:rFonts w:ascii="New times roman" w:hAnsi="New times roman"/>
        </w:rPr>
        <w:t xml:space="preserve">M. Raišelis, </w:t>
      </w:r>
      <w:r w:rsidRPr="001009C2">
        <w:rPr>
          <w:rFonts w:ascii="New times roman" w:hAnsi="New times roman" w:cs="Arial"/>
          <w:lang w:eastAsia="lt-LT"/>
        </w:rPr>
        <w:t>tel. (8 5) 219 7046</w:t>
      </w:r>
      <w:r w:rsidRPr="001009C2">
        <w:rPr>
          <w:rFonts w:ascii="New times roman" w:hAnsi="New times roman"/>
          <w:lang w:eastAsia="lt-LT"/>
        </w:rPr>
        <w:t xml:space="preserve"> </w:t>
      </w:r>
      <w:r w:rsidRPr="001009C2">
        <w:rPr>
          <w:rFonts w:ascii="New times roman" w:hAnsi="New times roman"/>
        </w:rPr>
        <w:t xml:space="preserve">faks. (8 5) 213 6213, el. p. </w:t>
      </w:r>
      <w:hyperlink r:id="rId8" w:history="1">
        <w:r w:rsidRPr="001009C2">
          <w:rPr>
            <w:rFonts w:ascii="New times roman" w:hAnsi="New times roman"/>
            <w:color w:val="0000FF"/>
            <w:u w:val="single"/>
          </w:rPr>
          <w:t>marius</w:t>
        </w:r>
        <w:r w:rsidRPr="001009C2">
          <w:rPr>
            <w:rFonts w:ascii="New times roman" w:hAnsi="New times roman"/>
            <w:color w:val="0000FF"/>
            <w:u w:val="single"/>
            <w:lang w:val="en-US"/>
          </w:rPr>
          <w:t>.raiselis@vpt.lt</w:t>
        </w:r>
      </w:hyperlink>
    </w:p>
    <w:p w:rsidR="00E13580" w:rsidRPr="00B24F49" w:rsidRDefault="00E13580" w:rsidP="007D37EB">
      <w:pPr>
        <w:rPr>
          <w:sz w:val="24"/>
          <w:szCs w:val="24"/>
        </w:rPr>
      </w:pPr>
    </w:p>
    <w:sectPr w:rsidR="00E13580" w:rsidRPr="00B24F49" w:rsidSect="007D37EB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B25" w:rsidRDefault="00D42B25">
      <w:r>
        <w:separator/>
      </w:r>
    </w:p>
  </w:endnote>
  <w:endnote w:type="continuationSeparator" w:id="0">
    <w:p w:rsidR="00D42B25" w:rsidRDefault="00D4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B96" w:rsidRDefault="00BE7599">
    <w:pPr>
      <w:pStyle w:val="Porat"/>
    </w:pPr>
  </w:p>
  <w:p w:rsidR="00C43B96" w:rsidRDefault="00BE7599">
    <w:pPr>
      <w:pStyle w:val="Porat"/>
    </w:pPr>
  </w:p>
  <w:p w:rsidR="00C43B96" w:rsidRDefault="00BE759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15"/>
      <w:gridCol w:w="3212"/>
      <w:gridCol w:w="3212"/>
    </w:tblGrid>
    <w:tr w:rsidR="00C43B96" w:rsidRPr="009A2212" w:rsidTr="00F068EE">
      <w:tc>
        <w:tcPr>
          <w:tcW w:w="3225" w:type="dxa"/>
        </w:tcPr>
        <w:p w:rsidR="00C43B96" w:rsidRPr="009A2212" w:rsidRDefault="00FC362B" w:rsidP="00F068EE">
          <w:pPr>
            <w:pStyle w:val="Porat"/>
          </w:pPr>
          <w:r w:rsidRPr="009A2212">
            <w:t>Biudžetinė įstaiga</w:t>
          </w:r>
        </w:p>
        <w:p w:rsidR="00C43B96" w:rsidRPr="009A2212" w:rsidRDefault="00FC362B" w:rsidP="00F068EE">
          <w:pPr>
            <w:pStyle w:val="Porat"/>
          </w:pPr>
          <w:r w:rsidRPr="009A2212">
            <w:t>Kareivių g. 1, 08221 Vilnius</w:t>
          </w:r>
        </w:p>
        <w:p w:rsidR="00C43B96" w:rsidRPr="009A2212" w:rsidRDefault="00FC362B" w:rsidP="00F068EE">
          <w:pPr>
            <w:pStyle w:val="Porat"/>
          </w:pPr>
          <w:r w:rsidRPr="009A2212">
            <w:t>http://www.vpt.lt</w:t>
          </w:r>
        </w:p>
      </w:tc>
      <w:tc>
        <w:tcPr>
          <w:tcW w:w="3225" w:type="dxa"/>
        </w:tcPr>
        <w:p w:rsidR="00C43B96" w:rsidRPr="009A2212" w:rsidRDefault="00FC362B" w:rsidP="00F068EE">
          <w:pPr>
            <w:pStyle w:val="Porat"/>
          </w:pPr>
          <w:r w:rsidRPr="009A2212">
            <w:t>Tel. (8 5) 219 7001</w:t>
          </w:r>
        </w:p>
        <w:p w:rsidR="00C43B96" w:rsidRPr="009A2212" w:rsidRDefault="00FC362B" w:rsidP="00F068EE">
          <w:pPr>
            <w:pStyle w:val="Porat"/>
          </w:pPr>
          <w:r w:rsidRPr="009A2212">
            <w:t>Faks. (8 5) 213 6213</w:t>
          </w:r>
        </w:p>
        <w:p w:rsidR="00C43B96" w:rsidRPr="009A2212" w:rsidRDefault="00FC362B" w:rsidP="00F068EE">
          <w:pPr>
            <w:pStyle w:val="Porat"/>
          </w:pPr>
          <w:r w:rsidRPr="009A2212">
            <w:t>El. p. info@vpt.lt</w:t>
          </w:r>
        </w:p>
      </w:tc>
      <w:tc>
        <w:tcPr>
          <w:tcW w:w="3225" w:type="dxa"/>
        </w:tcPr>
        <w:p w:rsidR="00C43B96" w:rsidRPr="009A2212" w:rsidRDefault="00FC362B" w:rsidP="00F068EE">
          <w:pPr>
            <w:pStyle w:val="Porat"/>
          </w:pPr>
          <w:r w:rsidRPr="009A2212">
            <w:t>Duomenys kaupiami ir saugomi</w:t>
          </w:r>
        </w:p>
        <w:p w:rsidR="00C43B96" w:rsidRPr="009A2212" w:rsidRDefault="00FC362B" w:rsidP="00F068EE">
          <w:pPr>
            <w:pStyle w:val="Porat"/>
          </w:pPr>
          <w:r w:rsidRPr="009A2212">
            <w:t>Juridinių asmenų registre</w:t>
          </w:r>
        </w:p>
        <w:p w:rsidR="00C43B96" w:rsidRPr="009A2212" w:rsidRDefault="00FC362B" w:rsidP="00F068EE">
          <w:pPr>
            <w:pStyle w:val="Porat"/>
          </w:pPr>
          <w:r w:rsidRPr="009A2212">
            <w:t>Kodas 188656261</w:t>
          </w:r>
        </w:p>
      </w:tc>
    </w:tr>
  </w:tbl>
  <w:p w:rsidR="00C43B96" w:rsidRDefault="00BE759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B25" w:rsidRDefault="00D42B25">
      <w:r>
        <w:separator/>
      </w:r>
    </w:p>
  </w:footnote>
  <w:footnote w:type="continuationSeparator" w:id="0">
    <w:p w:rsidR="00D42B25" w:rsidRDefault="00D42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B96" w:rsidRDefault="009B0D2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C362B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43B96" w:rsidRDefault="00BE759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B96" w:rsidRDefault="009B0D2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C362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E759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43B96" w:rsidRDefault="00BE759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6E1"/>
    <w:rsid w:val="00054B51"/>
    <w:rsid w:val="000A4D4D"/>
    <w:rsid w:val="000B27B3"/>
    <w:rsid w:val="000F2DC3"/>
    <w:rsid w:val="000F4F36"/>
    <w:rsid w:val="001009C2"/>
    <w:rsid w:val="00125C1A"/>
    <w:rsid w:val="001E7EB1"/>
    <w:rsid w:val="0025151B"/>
    <w:rsid w:val="002703EF"/>
    <w:rsid w:val="003120C7"/>
    <w:rsid w:val="003353F6"/>
    <w:rsid w:val="00344844"/>
    <w:rsid w:val="00356F85"/>
    <w:rsid w:val="00363032"/>
    <w:rsid w:val="00370FFF"/>
    <w:rsid w:val="003D6EAB"/>
    <w:rsid w:val="003F22DC"/>
    <w:rsid w:val="003F4F8E"/>
    <w:rsid w:val="00426F26"/>
    <w:rsid w:val="00465C69"/>
    <w:rsid w:val="00477855"/>
    <w:rsid w:val="004A1245"/>
    <w:rsid w:val="0052715D"/>
    <w:rsid w:val="00527D9A"/>
    <w:rsid w:val="00576929"/>
    <w:rsid w:val="005A3B71"/>
    <w:rsid w:val="005B00D8"/>
    <w:rsid w:val="005D6ADD"/>
    <w:rsid w:val="0064690C"/>
    <w:rsid w:val="00666983"/>
    <w:rsid w:val="00683EBD"/>
    <w:rsid w:val="00687FB0"/>
    <w:rsid w:val="006A467B"/>
    <w:rsid w:val="006F0493"/>
    <w:rsid w:val="00715744"/>
    <w:rsid w:val="007A11D0"/>
    <w:rsid w:val="007C53F8"/>
    <w:rsid w:val="007D37EB"/>
    <w:rsid w:val="007E48A3"/>
    <w:rsid w:val="007E4DC8"/>
    <w:rsid w:val="00815596"/>
    <w:rsid w:val="00820EC7"/>
    <w:rsid w:val="008A4D2F"/>
    <w:rsid w:val="00905EAA"/>
    <w:rsid w:val="00922347"/>
    <w:rsid w:val="00951507"/>
    <w:rsid w:val="0095452F"/>
    <w:rsid w:val="0097505E"/>
    <w:rsid w:val="00993E9C"/>
    <w:rsid w:val="009B0D20"/>
    <w:rsid w:val="009D365A"/>
    <w:rsid w:val="009F00CD"/>
    <w:rsid w:val="00A44121"/>
    <w:rsid w:val="00A74FAF"/>
    <w:rsid w:val="00AB0631"/>
    <w:rsid w:val="00AC3566"/>
    <w:rsid w:val="00B24F49"/>
    <w:rsid w:val="00B27EE2"/>
    <w:rsid w:val="00B42A89"/>
    <w:rsid w:val="00B8560E"/>
    <w:rsid w:val="00BB2218"/>
    <w:rsid w:val="00BE7599"/>
    <w:rsid w:val="00BF4C96"/>
    <w:rsid w:val="00C02264"/>
    <w:rsid w:val="00C03F2A"/>
    <w:rsid w:val="00C26AF2"/>
    <w:rsid w:val="00C406E1"/>
    <w:rsid w:val="00C440AF"/>
    <w:rsid w:val="00CF75F0"/>
    <w:rsid w:val="00D17C71"/>
    <w:rsid w:val="00D23012"/>
    <w:rsid w:val="00D35EC0"/>
    <w:rsid w:val="00D42B25"/>
    <w:rsid w:val="00D7794F"/>
    <w:rsid w:val="00DA77CE"/>
    <w:rsid w:val="00DC74DD"/>
    <w:rsid w:val="00DD1BB5"/>
    <w:rsid w:val="00DD2979"/>
    <w:rsid w:val="00E13580"/>
    <w:rsid w:val="00E85332"/>
    <w:rsid w:val="00ED7852"/>
    <w:rsid w:val="00F4099C"/>
    <w:rsid w:val="00FC2F9D"/>
    <w:rsid w:val="00FC362B"/>
    <w:rsid w:val="00FD58F5"/>
    <w:rsid w:val="00FE7AA3"/>
    <w:rsid w:val="00FF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F1510EB-2513-4072-89F7-7D841033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40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7D37EB"/>
    <w:pPr>
      <w:keepNext/>
      <w:outlineLvl w:val="0"/>
    </w:pPr>
    <w:rPr>
      <w:b/>
      <w:bCs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406E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C406E1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C406E1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C406E1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C406E1"/>
  </w:style>
  <w:style w:type="character" w:styleId="Hipersaitas">
    <w:name w:val="Hyperlink"/>
    <w:rsid w:val="00C406E1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rsid w:val="007D37EB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Default">
    <w:name w:val="Default"/>
    <w:rsid w:val="007D37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099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099C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A74F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us.raiselis@vpt.l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3058</Words>
  <Characters>1744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Klingienė</dc:creator>
  <cp:lastModifiedBy>Marius Raišelis</cp:lastModifiedBy>
  <cp:revision>4</cp:revision>
  <cp:lastPrinted>2016-02-09T08:42:00Z</cp:lastPrinted>
  <dcterms:created xsi:type="dcterms:W3CDTF">2016-02-09T07:02:00Z</dcterms:created>
  <dcterms:modified xsi:type="dcterms:W3CDTF">2016-02-09T08:42:00Z</dcterms:modified>
</cp:coreProperties>
</file>