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D42B88" w:rsidRPr="008E0D65" w:rsidRDefault="00D42B88" w:rsidP="00D42B88">
      <w:pPr>
        <w:jc w:val="center"/>
        <w:rPr>
          <w:sz w:val="24"/>
          <w:szCs w:val="24"/>
        </w:rPr>
      </w:pPr>
      <w:r w:rsidRPr="008E0D65">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07952812" r:id="rId9"/>
        </w:object>
      </w:r>
    </w:p>
    <w:p w:rsidR="00D42B88" w:rsidRPr="008E0D65" w:rsidRDefault="00D42B88" w:rsidP="00D42B88">
      <w:pPr>
        <w:jc w:val="center"/>
        <w:rPr>
          <w:sz w:val="24"/>
          <w:szCs w:val="24"/>
        </w:rPr>
      </w:pPr>
    </w:p>
    <w:p w:rsidR="00D42B88" w:rsidRPr="008E0D65" w:rsidRDefault="00D42B88" w:rsidP="00D42B88">
      <w:pPr>
        <w:pStyle w:val="Heading1"/>
        <w:tabs>
          <w:tab w:val="left" w:pos="900"/>
        </w:tabs>
        <w:jc w:val="center"/>
        <w:rPr>
          <w:sz w:val="24"/>
          <w:szCs w:val="24"/>
        </w:rPr>
      </w:pPr>
      <w:r w:rsidRPr="008E0D65">
        <w:rPr>
          <w:sz w:val="24"/>
          <w:szCs w:val="24"/>
        </w:rPr>
        <w:t xml:space="preserve">VIEŠŲJŲ PIRKIMŲ TARNYBA </w:t>
      </w:r>
    </w:p>
    <w:p w:rsidR="00820AF5" w:rsidRPr="008E0D65" w:rsidRDefault="00820AF5" w:rsidP="00820AF5">
      <w:pPr>
        <w:pStyle w:val="Heading1"/>
        <w:tabs>
          <w:tab w:val="left" w:pos="900"/>
        </w:tabs>
        <w:jc w:val="center"/>
        <w:rPr>
          <w:sz w:val="24"/>
          <w:szCs w:val="24"/>
        </w:rPr>
      </w:pPr>
      <w:r w:rsidRPr="008E0D65">
        <w:rPr>
          <w:sz w:val="24"/>
          <w:szCs w:val="24"/>
        </w:rPr>
        <w:t xml:space="preserve">PREVENCIJOS IR PIRKIMO SUTARČIŲ PRIEŽIŪROS SKYRIUS </w:t>
      </w:r>
    </w:p>
    <w:p w:rsidR="00D42B88" w:rsidRPr="008E0D65" w:rsidRDefault="00D42B88" w:rsidP="00D42B88">
      <w:pPr>
        <w:ind w:left="-284" w:right="142" w:firstLine="284"/>
        <w:jc w:val="center"/>
        <w:rPr>
          <w:b/>
          <w:bCs/>
          <w:sz w:val="24"/>
          <w:szCs w:val="24"/>
        </w:rPr>
      </w:pPr>
    </w:p>
    <w:p w:rsidR="00D42B88" w:rsidRPr="008E0D65" w:rsidRDefault="00D42B88" w:rsidP="00D42B88">
      <w:pPr>
        <w:ind w:left="-284" w:right="142" w:firstLine="284"/>
        <w:jc w:val="right"/>
        <w:rPr>
          <w:b/>
          <w:bCs/>
          <w:sz w:val="24"/>
          <w:szCs w:val="24"/>
        </w:rPr>
      </w:pPr>
    </w:p>
    <w:p w:rsidR="00D42B88" w:rsidRPr="008E0D65" w:rsidRDefault="00D42B88" w:rsidP="00D42B88">
      <w:pPr>
        <w:jc w:val="center"/>
        <w:rPr>
          <w:b/>
          <w:sz w:val="24"/>
          <w:szCs w:val="24"/>
        </w:rPr>
      </w:pPr>
      <w:r w:rsidRPr="008E0D65">
        <w:rPr>
          <w:b/>
          <w:bCs/>
          <w:sz w:val="24"/>
          <w:szCs w:val="24"/>
        </w:rPr>
        <w:t>SP</w:t>
      </w:r>
      <w:r w:rsidR="00F549EC" w:rsidRPr="008E0D65">
        <w:rPr>
          <w:b/>
          <w:bCs/>
          <w:sz w:val="24"/>
          <w:szCs w:val="24"/>
        </w:rPr>
        <w:t>R</w:t>
      </w:r>
      <w:r w:rsidR="00284031" w:rsidRPr="008E0D65">
        <w:rPr>
          <w:b/>
          <w:bCs/>
          <w:sz w:val="24"/>
          <w:szCs w:val="24"/>
        </w:rPr>
        <w:t xml:space="preserve">ENDIMAS </w:t>
      </w:r>
      <w:r w:rsidR="00957A5D" w:rsidRPr="008E0D65">
        <w:rPr>
          <w:b/>
          <w:sz w:val="24"/>
          <w:szCs w:val="24"/>
        </w:rPr>
        <w:t>DĖL SUTIKIMO</w:t>
      </w:r>
      <w:r w:rsidR="00284031" w:rsidRPr="008E0D65">
        <w:rPr>
          <w:b/>
          <w:sz w:val="24"/>
          <w:szCs w:val="24"/>
        </w:rPr>
        <w:t xml:space="preserve"> </w:t>
      </w:r>
      <w:r w:rsidR="0091544E" w:rsidRPr="008E0D65">
        <w:rPr>
          <w:b/>
          <w:sz w:val="24"/>
          <w:szCs w:val="24"/>
        </w:rPr>
        <w:t>PAKEISTI PIRKIMO SUTARTIES</w:t>
      </w:r>
      <w:r w:rsidR="00634CA4" w:rsidRPr="008E0D65">
        <w:rPr>
          <w:b/>
          <w:sz w:val="24"/>
          <w:szCs w:val="24"/>
        </w:rPr>
        <w:t xml:space="preserve"> SĄLYGAS</w:t>
      </w:r>
      <w:r w:rsidR="00835663" w:rsidRPr="00835663">
        <w:rPr>
          <w:b/>
          <w:sz w:val="24"/>
          <w:szCs w:val="24"/>
        </w:rPr>
        <w:t xml:space="preserve"> </w:t>
      </w:r>
      <w:r w:rsidR="00835663">
        <w:rPr>
          <w:b/>
          <w:sz w:val="24"/>
          <w:szCs w:val="24"/>
        </w:rPr>
        <w:t xml:space="preserve">IR </w:t>
      </w:r>
      <w:r w:rsidR="00835663" w:rsidRPr="000263CB">
        <w:rPr>
          <w:b/>
          <w:sz w:val="24"/>
          <w:szCs w:val="24"/>
        </w:rPr>
        <w:t>ATLIKTI PIRKIMĄ NESKELBIAMŲ DERYBŲ BŪDU</w:t>
      </w:r>
    </w:p>
    <w:p w:rsidR="00D42B88" w:rsidRPr="008E0D65" w:rsidRDefault="00D42B88" w:rsidP="00D42B88">
      <w:pPr>
        <w:jc w:val="center"/>
        <w:rPr>
          <w:b/>
          <w:sz w:val="24"/>
          <w:szCs w:val="24"/>
        </w:rPr>
      </w:pPr>
    </w:p>
    <w:p w:rsidR="00D42B88" w:rsidRPr="008E0D65" w:rsidRDefault="00B330DE" w:rsidP="00D42B88">
      <w:pPr>
        <w:jc w:val="center"/>
        <w:rPr>
          <w:bCs/>
          <w:sz w:val="24"/>
          <w:szCs w:val="24"/>
        </w:rPr>
      </w:pPr>
      <w:r w:rsidRPr="008E0D65">
        <w:rPr>
          <w:bCs/>
          <w:sz w:val="24"/>
          <w:szCs w:val="24"/>
        </w:rPr>
        <w:t>2015</w:t>
      </w:r>
      <w:r w:rsidR="00C1142B">
        <w:rPr>
          <w:bCs/>
          <w:sz w:val="24"/>
          <w:szCs w:val="24"/>
        </w:rPr>
        <w:t>-11</w:t>
      </w:r>
      <w:r w:rsidR="00D42B88" w:rsidRPr="008E0D65">
        <w:rPr>
          <w:bCs/>
          <w:sz w:val="24"/>
          <w:szCs w:val="24"/>
        </w:rPr>
        <w:t>-        Nr. 4S-</w:t>
      </w:r>
    </w:p>
    <w:p w:rsidR="00365CE4" w:rsidRDefault="00D42B88" w:rsidP="00077BC6">
      <w:pPr>
        <w:ind w:right="142"/>
        <w:jc w:val="center"/>
        <w:rPr>
          <w:bCs/>
          <w:sz w:val="24"/>
          <w:szCs w:val="24"/>
        </w:rPr>
      </w:pPr>
      <w:r w:rsidRPr="008E0D65">
        <w:rPr>
          <w:bCs/>
          <w:sz w:val="24"/>
          <w:szCs w:val="24"/>
        </w:rPr>
        <w:t>Vilnius</w:t>
      </w:r>
    </w:p>
    <w:p w:rsidR="00077BC6" w:rsidRPr="00077BC6" w:rsidRDefault="00077BC6" w:rsidP="00077BC6">
      <w:pPr>
        <w:ind w:right="142"/>
        <w:jc w:val="center"/>
        <w:rPr>
          <w:bCs/>
          <w:sz w:val="24"/>
          <w:szCs w:val="24"/>
        </w:rPr>
      </w:pPr>
    </w:p>
    <w:p w:rsidR="000E4E58" w:rsidRDefault="00634CA4" w:rsidP="003E17AB">
      <w:pPr>
        <w:ind w:firstLine="720"/>
        <w:jc w:val="both"/>
        <w:rPr>
          <w:sz w:val="24"/>
          <w:szCs w:val="24"/>
        </w:rPr>
      </w:pPr>
      <w:r w:rsidRPr="008E0D65">
        <w:rPr>
          <w:sz w:val="24"/>
          <w:szCs w:val="24"/>
        </w:rPr>
        <w:t xml:space="preserve">Viešųjų pirkimų tarnyba (toliau – Tarnyba), vadovaudamasi Lietuvos Respublikos viešųjų pirkimų įstatymo (toliau – Įstatymas) </w:t>
      </w:r>
      <w:r w:rsidR="0069295A" w:rsidRPr="008E0D65">
        <w:rPr>
          <w:sz w:val="24"/>
          <w:szCs w:val="24"/>
        </w:rPr>
        <w:t>8</w:t>
      </w:r>
      <w:r w:rsidR="0069295A" w:rsidRPr="008E0D65">
        <w:rPr>
          <w:sz w:val="24"/>
          <w:szCs w:val="24"/>
          <w:vertAlign w:val="superscript"/>
        </w:rPr>
        <w:t>2</w:t>
      </w:r>
      <w:r w:rsidR="0069295A" w:rsidRPr="008E0D65">
        <w:rPr>
          <w:sz w:val="24"/>
          <w:szCs w:val="24"/>
        </w:rPr>
        <w:t xml:space="preserve"> straipsnio 2 dalies 7 punktu</w:t>
      </w:r>
      <w:r w:rsidRPr="008E0D65">
        <w:rPr>
          <w:sz w:val="24"/>
          <w:szCs w:val="24"/>
        </w:rPr>
        <w:t xml:space="preserve">, išnagrinėjo </w:t>
      </w:r>
      <w:r w:rsidR="00227832" w:rsidRPr="008E0D65">
        <w:rPr>
          <w:sz w:val="24"/>
          <w:szCs w:val="24"/>
        </w:rPr>
        <w:t xml:space="preserve">Jūsų </w:t>
      </w:r>
      <w:r w:rsidRPr="008E0D65">
        <w:rPr>
          <w:sz w:val="24"/>
          <w:szCs w:val="24"/>
        </w:rPr>
        <w:t>prašymą</w:t>
      </w:r>
      <w:r w:rsidR="000E4E58">
        <w:rPr>
          <w:sz w:val="24"/>
          <w:szCs w:val="24"/>
        </w:rPr>
        <w:t>:</w:t>
      </w:r>
      <w:r w:rsidRPr="008E0D65">
        <w:rPr>
          <w:sz w:val="24"/>
          <w:szCs w:val="24"/>
        </w:rPr>
        <w:t xml:space="preserve"> </w:t>
      </w:r>
    </w:p>
    <w:p w:rsidR="006453A0" w:rsidRPr="00A9304C" w:rsidRDefault="000E4E58" w:rsidP="006453A0">
      <w:pPr>
        <w:ind w:firstLine="720"/>
        <w:jc w:val="both"/>
        <w:rPr>
          <w:sz w:val="24"/>
          <w:szCs w:val="24"/>
        </w:rPr>
      </w:pPr>
      <w:r w:rsidRPr="000E4E58">
        <w:rPr>
          <w:b/>
          <w:bCs/>
          <w:sz w:val="24"/>
          <w:szCs w:val="24"/>
        </w:rPr>
        <w:t>1.</w:t>
      </w:r>
      <w:r>
        <w:rPr>
          <w:sz w:val="24"/>
          <w:szCs w:val="24"/>
        </w:rPr>
        <w:t xml:space="preserve"> S</w:t>
      </w:r>
      <w:r w:rsidR="00634CA4" w:rsidRPr="008E0D65">
        <w:rPr>
          <w:sz w:val="24"/>
          <w:szCs w:val="24"/>
        </w:rPr>
        <w:t xml:space="preserve">utikti, kad būtų </w:t>
      </w:r>
      <w:r w:rsidR="00B5122D" w:rsidRPr="008E0D65">
        <w:rPr>
          <w:sz w:val="24"/>
          <w:szCs w:val="24"/>
        </w:rPr>
        <w:t xml:space="preserve">pakeistos </w:t>
      </w:r>
      <w:r w:rsidR="003122ED">
        <w:rPr>
          <w:sz w:val="24"/>
          <w:szCs w:val="24"/>
        </w:rPr>
        <w:t>2013 m. geg</w:t>
      </w:r>
      <w:r w:rsidR="00F12AD0">
        <w:rPr>
          <w:sz w:val="24"/>
          <w:szCs w:val="24"/>
        </w:rPr>
        <w:t>u</w:t>
      </w:r>
      <w:r w:rsidR="003122ED">
        <w:rPr>
          <w:sz w:val="24"/>
          <w:szCs w:val="24"/>
        </w:rPr>
        <w:t>žės 3</w:t>
      </w:r>
      <w:r w:rsidR="003E17AB">
        <w:rPr>
          <w:sz w:val="24"/>
          <w:szCs w:val="24"/>
        </w:rPr>
        <w:t xml:space="preserve"> d.</w:t>
      </w:r>
      <w:r w:rsidR="003E17AB" w:rsidRPr="00570366">
        <w:rPr>
          <w:sz w:val="24"/>
          <w:szCs w:val="24"/>
        </w:rPr>
        <w:t xml:space="preserve"> </w:t>
      </w:r>
      <w:r w:rsidR="003122ED">
        <w:rPr>
          <w:sz w:val="24"/>
          <w:szCs w:val="24"/>
        </w:rPr>
        <w:t>Sutarties Nr. LBS-(13)-634</w:t>
      </w:r>
      <w:r w:rsidR="003E17AB">
        <w:rPr>
          <w:sz w:val="24"/>
          <w:szCs w:val="24"/>
        </w:rPr>
        <w:t xml:space="preserve"> </w:t>
      </w:r>
      <w:r w:rsidR="003E17AB" w:rsidRPr="008E0D65">
        <w:rPr>
          <w:sz w:val="24"/>
          <w:szCs w:val="24"/>
        </w:rPr>
        <w:t>(toliau – Sutartis)</w:t>
      </w:r>
      <w:r w:rsidR="003E17AB">
        <w:rPr>
          <w:sz w:val="24"/>
          <w:szCs w:val="24"/>
        </w:rPr>
        <w:t>, sudarytos</w:t>
      </w:r>
      <w:r w:rsidR="003E17AB" w:rsidRPr="00570366">
        <w:rPr>
          <w:sz w:val="24"/>
          <w:szCs w:val="24"/>
        </w:rPr>
        <w:t xml:space="preserve"> tarp </w:t>
      </w:r>
      <w:r w:rsidR="003122ED" w:rsidRPr="00A74E5D">
        <w:rPr>
          <w:sz w:val="24"/>
          <w:szCs w:val="24"/>
        </w:rPr>
        <w:t xml:space="preserve">Lietuvos sveikatos mokslų universiteto ligoninės </w:t>
      </w:r>
      <w:r w:rsidR="003122ED">
        <w:rPr>
          <w:sz w:val="24"/>
          <w:szCs w:val="24"/>
        </w:rPr>
        <w:t xml:space="preserve">viešosios įstaigos Kauno </w:t>
      </w:r>
      <w:r w:rsidR="003122ED" w:rsidRPr="00463A87">
        <w:rPr>
          <w:sz w:val="24"/>
          <w:szCs w:val="24"/>
        </w:rPr>
        <w:t>klinikos</w:t>
      </w:r>
      <w:r w:rsidR="003E17AB" w:rsidRPr="00463A87">
        <w:rPr>
          <w:sz w:val="24"/>
          <w:szCs w:val="24"/>
        </w:rPr>
        <w:t xml:space="preserve"> (toliau – Perkančioji organizacija) ir </w:t>
      </w:r>
      <w:r w:rsidR="003122ED" w:rsidRPr="00463A87">
        <w:rPr>
          <w:sz w:val="24"/>
          <w:szCs w:val="24"/>
        </w:rPr>
        <w:t xml:space="preserve">uždarosios </w:t>
      </w:r>
      <w:r w:rsidR="003E17AB" w:rsidRPr="00463A87">
        <w:rPr>
          <w:sz w:val="24"/>
          <w:szCs w:val="24"/>
        </w:rPr>
        <w:t>ak</w:t>
      </w:r>
      <w:r w:rsidR="003122ED" w:rsidRPr="00463A87">
        <w:rPr>
          <w:sz w:val="24"/>
          <w:szCs w:val="24"/>
        </w:rPr>
        <w:t>cinės bendrovės „Mitnija</w:t>
      </w:r>
      <w:r w:rsidR="003E17AB" w:rsidRPr="00463A87">
        <w:rPr>
          <w:sz w:val="24"/>
          <w:szCs w:val="24"/>
        </w:rPr>
        <w:t>“</w:t>
      </w:r>
      <w:r w:rsidR="00E31F80" w:rsidRPr="00463A87">
        <w:rPr>
          <w:sz w:val="24"/>
          <w:szCs w:val="24"/>
        </w:rPr>
        <w:t xml:space="preserve"> </w:t>
      </w:r>
      <w:r w:rsidR="00556E52">
        <w:rPr>
          <w:sz w:val="24"/>
          <w:szCs w:val="24"/>
        </w:rPr>
        <w:t>(toliau – Rangovas</w:t>
      </w:r>
      <w:r w:rsidR="00D0503F" w:rsidRPr="00463A87">
        <w:rPr>
          <w:sz w:val="24"/>
          <w:szCs w:val="24"/>
        </w:rPr>
        <w:t>), sąl</w:t>
      </w:r>
      <w:r w:rsidR="00B65800" w:rsidRPr="00463A87">
        <w:rPr>
          <w:sz w:val="24"/>
          <w:szCs w:val="24"/>
        </w:rPr>
        <w:t>ygos, t. y.</w:t>
      </w:r>
      <w:r w:rsidR="004D7E5F">
        <w:rPr>
          <w:sz w:val="24"/>
          <w:szCs w:val="24"/>
        </w:rPr>
        <w:t xml:space="preserve"> </w:t>
      </w:r>
      <w:r w:rsidR="004D7E5F" w:rsidRPr="00A9304C">
        <w:rPr>
          <w:sz w:val="24"/>
          <w:szCs w:val="24"/>
        </w:rPr>
        <w:t>atsisakyta</w:t>
      </w:r>
      <w:r w:rsidR="00463A87" w:rsidRPr="00A9304C">
        <w:rPr>
          <w:sz w:val="24"/>
          <w:szCs w:val="24"/>
        </w:rPr>
        <w:t xml:space="preserve"> 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 sumai be PVM arba 3 517.411,92 Lt (1 018.712,90 €) sumai su PVM, atitinkama</w:t>
      </w:r>
      <w:r w:rsidR="009508ED">
        <w:rPr>
          <w:sz w:val="24"/>
          <w:szCs w:val="24"/>
        </w:rPr>
        <w:t>i šia</w:t>
      </w:r>
      <w:r w:rsidR="00463A87" w:rsidRPr="00A9304C">
        <w:rPr>
          <w:sz w:val="24"/>
          <w:szCs w:val="24"/>
        </w:rPr>
        <w:t xml:space="preserve"> suma mažinant Sutarties vertę.</w:t>
      </w:r>
    </w:p>
    <w:p w:rsidR="00C81CB0" w:rsidRPr="00A9304C" w:rsidRDefault="000E4E58" w:rsidP="006453A0">
      <w:pPr>
        <w:ind w:firstLine="720"/>
        <w:jc w:val="both"/>
        <w:rPr>
          <w:sz w:val="24"/>
          <w:szCs w:val="24"/>
        </w:rPr>
      </w:pPr>
      <w:r w:rsidRPr="00A9304C">
        <w:rPr>
          <w:b/>
          <w:bCs/>
          <w:sz w:val="24"/>
          <w:szCs w:val="24"/>
        </w:rPr>
        <w:t xml:space="preserve">2. </w:t>
      </w:r>
      <w:r w:rsidR="00410597" w:rsidRPr="00A9304C">
        <w:rPr>
          <w:sz w:val="24"/>
          <w:szCs w:val="24"/>
        </w:rPr>
        <w:t>S</w:t>
      </w:r>
      <w:r w:rsidR="00D6437F" w:rsidRPr="00A9304C">
        <w:rPr>
          <w:sz w:val="24"/>
          <w:szCs w:val="24"/>
        </w:rPr>
        <w:t xml:space="preserve">utikti atlikti papildomos įrangos su montavimo darbais </w:t>
      </w:r>
      <w:r w:rsidR="00217423" w:rsidRPr="00A9304C">
        <w:rPr>
          <w:sz w:val="24"/>
          <w:szCs w:val="24"/>
        </w:rPr>
        <w:t>p</w:t>
      </w:r>
      <w:r w:rsidR="00556E52" w:rsidRPr="00A9304C">
        <w:rPr>
          <w:sz w:val="24"/>
          <w:szCs w:val="24"/>
        </w:rPr>
        <w:t>irkimą iš Rangovo</w:t>
      </w:r>
      <w:r w:rsidR="00C81CB0" w:rsidRPr="00A9304C">
        <w:rPr>
          <w:sz w:val="24"/>
          <w:szCs w:val="24"/>
        </w:rPr>
        <w:t xml:space="preserve"> (</w:t>
      </w:r>
      <w:r w:rsidR="00E14B9C" w:rsidRPr="00A9304C">
        <w:rPr>
          <w:sz w:val="24"/>
          <w:szCs w:val="24"/>
        </w:rPr>
        <w:t xml:space="preserve">uždarosios </w:t>
      </w:r>
      <w:r w:rsidR="00C81CB0" w:rsidRPr="00A9304C">
        <w:rPr>
          <w:sz w:val="24"/>
          <w:szCs w:val="24"/>
        </w:rPr>
        <w:t>ak</w:t>
      </w:r>
      <w:r w:rsidR="00FE17E5" w:rsidRPr="00A9304C">
        <w:rPr>
          <w:sz w:val="24"/>
          <w:szCs w:val="24"/>
        </w:rPr>
        <w:t>cinės bendrovės „Mitnija</w:t>
      </w:r>
      <w:r w:rsidR="00C81CB0" w:rsidRPr="00A9304C">
        <w:rPr>
          <w:sz w:val="24"/>
          <w:szCs w:val="24"/>
        </w:rPr>
        <w:t>“</w:t>
      </w:r>
      <w:r w:rsidR="002E4CB6" w:rsidRPr="00A9304C">
        <w:rPr>
          <w:sz w:val="24"/>
          <w:szCs w:val="24"/>
        </w:rPr>
        <w:t xml:space="preserve">, </w:t>
      </w:r>
      <w:r w:rsidR="00FE17E5" w:rsidRPr="00A9304C">
        <w:rPr>
          <w:sz w:val="24"/>
          <w:szCs w:val="24"/>
        </w:rPr>
        <w:t xml:space="preserve">veikiančios </w:t>
      </w:r>
      <w:r w:rsidR="002E4CB6" w:rsidRPr="00A9304C">
        <w:rPr>
          <w:sz w:val="24"/>
          <w:szCs w:val="24"/>
        </w:rPr>
        <w:t>ūkio subjektų grupėje kartu su</w:t>
      </w:r>
      <w:r w:rsidR="004D7E5F" w:rsidRPr="00A9304C">
        <w:rPr>
          <w:sz w:val="24"/>
          <w:szCs w:val="24"/>
        </w:rPr>
        <w:t xml:space="preserve"> UAB „</w:t>
      </w:r>
      <w:proofErr w:type="spellStart"/>
      <w:r w:rsidR="004D7E5F" w:rsidRPr="00A9304C">
        <w:rPr>
          <w:sz w:val="24"/>
          <w:szCs w:val="24"/>
        </w:rPr>
        <w:t>Kaminta</w:t>
      </w:r>
      <w:proofErr w:type="spellEnd"/>
      <w:r w:rsidR="004D7E5F" w:rsidRPr="00A9304C">
        <w:rPr>
          <w:sz w:val="24"/>
          <w:szCs w:val="24"/>
        </w:rPr>
        <w:t>“, UAB „</w:t>
      </w:r>
      <w:proofErr w:type="spellStart"/>
      <w:r w:rsidR="004D7E5F" w:rsidRPr="00A9304C">
        <w:rPr>
          <w:sz w:val="24"/>
          <w:szCs w:val="24"/>
        </w:rPr>
        <w:t>Interlux</w:t>
      </w:r>
      <w:proofErr w:type="spellEnd"/>
      <w:r w:rsidR="004D7E5F" w:rsidRPr="00A9304C">
        <w:rPr>
          <w:sz w:val="24"/>
          <w:szCs w:val="24"/>
        </w:rPr>
        <w:t>“, AS „BAO“</w:t>
      </w:r>
      <w:r w:rsidR="00217423" w:rsidRPr="00A9304C">
        <w:rPr>
          <w:sz w:val="24"/>
          <w:szCs w:val="24"/>
        </w:rPr>
        <w:t>) neskelbiamų derybų būdu, vadova</w:t>
      </w:r>
      <w:r w:rsidR="0066363D" w:rsidRPr="00A9304C">
        <w:rPr>
          <w:sz w:val="24"/>
          <w:szCs w:val="24"/>
        </w:rPr>
        <w:t>ujantis Įstatymo 56 straipsnio 2 dalies 2</w:t>
      </w:r>
      <w:r w:rsidR="00217423" w:rsidRPr="00A9304C">
        <w:rPr>
          <w:sz w:val="24"/>
          <w:szCs w:val="24"/>
        </w:rPr>
        <w:t xml:space="preserve"> punktu.</w:t>
      </w:r>
    </w:p>
    <w:p w:rsidR="00FD7581" w:rsidRPr="00A9304C" w:rsidRDefault="001D03BD" w:rsidP="00C81CB0">
      <w:pPr>
        <w:ind w:firstLine="720"/>
        <w:jc w:val="both"/>
        <w:rPr>
          <w:sz w:val="24"/>
          <w:szCs w:val="24"/>
        </w:rPr>
      </w:pPr>
      <w:r w:rsidRPr="00A9304C">
        <w:rPr>
          <w:sz w:val="24"/>
          <w:szCs w:val="24"/>
        </w:rPr>
        <w:t>S</w:t>
      </w:r>
      <w:r w:rsidR="00634CA4" w:rsidRPr="00A9304C">
        <w:rPr>
          <w:sz w:val="24"/>
          <w:szCs w:val="24"/>
        </w:rPr>
        <w:t>utartis s</w:t>
      </w:r>
      <w:r w:rsidR="006523E9" w:rsidRPr="00A9304C">
        <w:rPr>
          <w:sz w:val="24"/>
          <w:szCs w:val="24"/>
        </w:rPr>
        <w:t xml:space="preserve">udaryta </w:t>
      </w:r>
      <w:r w:rsidR="00216AC9" w:rsidRPr="00A9304C">
        <w:rPr>
          <w:sz w:val="24"/>
          <w:szCs w:val="24"/>
        </w:rPr>
        <w:t xml:space="preserve">atlikus </w:t>
      </w:r>
      <w:r w:rsidR="008E0D65" w:rsidRPr="00A9304C">
        <w:rPr>
          <w:sz w:val="24"/>
          <w:szCs w:val="24"/>
        </w:rPr>
        <w:t xml:space="preserve">atviro </w:t>
      </w:r>
      <w:r w:rsidR="00216AC9" w:rsidRPr="00A9304C">
        <w:rPr>
          <w:sz w:val="24"/>
          <w:szCs w:val="24"/>
        </w:rPr>
        <w:t>konkurso „</w:t>
      </w:r>
      <w:r w:rsidR="009512A2" w:rsidRPr="00A9304C">
        <w:rPr>
          <w:sz w:val="24"/>
          <w:szCs w:val="24"/>
        </w:rPr>
        <w:t>Potencialiai infekuotų medicininių atliekų kenksmingumo pašalinimo įrenginys bei centrinės saugyklos projektavimo ir statybos darbai</w:t>
      </w:r>
      <w:r w:rsidR="00216AC9" w:rsidRPr="00A9304C">
        <w:rPr>
          <w:sz w:val="24"/>
          <w:szCs w:val="24"/>
        </w:rPr>
        <w:t>“</w:t>
      </w:r>
      <w:r w:rsidR="00D0503F" w:rsidRPr="00A9304C">
        <w:rPr>
          <w:sz w:val="24"/>
          <w:szCs w:val="24"/>
        </w:rPr>
        <w:t xml:space="preserve"> </w:t>
      </w:r>
      <w:r w:rsidR="00216AC9" w:rsidRPr="00A9304C">
        <w:rPr>
          <w:sz w:val="24"/>
          <w:szCs w:val="24"/>
        </w:rPr>
        <w:t xml:space="preserve">(Centrinėje viešųjų pirkimų informacinėje sistemoje skelbtas </w:t>
      </w:r>
      <w:r w:rsidR="009512A2" w:rsidRPr="00A9304C">
        <w:rPr>
          <w:sz w:val="24"/>
          <w:szCs w:val="24"/>
        </w:rPr>
        <w:t>2012 m. liepos 9 d., pirkimo Nr. 124391</w:t>
      </w:r>
      <w:r w:rsidR="00216AC9" w:rsidRPr="00A9304C">
        <w:rPr>
          <w:sz w:val="24"/>
          <w:szCs w:val="24"/>
        </w:rPr>
        <w:t>) pirkimo (toliau – Pirkimas) procedūras</w:t>
      </w:r>
      <w:r w:rsidR="00D0503F" w:rsidRPr="00A9304C">
        <w:rPr>
          <w:sz w:val="24"/>
          <w:szCs w:val="24"/>
        </w:rPr>
        <w:t>.</w:t>
      </w:r>
      <w:r w:rsidR="009508ED">
        <w:rPr>
          <w:sz w:val="24"/>
          <w:szCs w:val="24"/>
        </w:rPr>
        <w:t xml:space="preserve"> Pirkimo pagrindiniam objektui Perkančiosios organizacijos priskirtas kodas pagal Bendrąjį viešųjų pirkimų žodyną – 45220000-5 (Inžinerijos ir statybos darbai).</w:t>
      </w:r>
      <w:r w:rsidR="00496E3D">
        <w:rPr>
          <w:sz w:val="24"/>
          <w:szCs w:val="24"/>
        </w:rPr>
        <w:t xml:space="preserve"> Pirkime dalyvavo bei pasiūlymą pateikė uždaroji</w:t>
      </w:r>
      <w:r w:rsidR="00496E3D" w:rsidRPr="00A9304C">
        <w:rPr>
          <w:sz w:val="24"/>
          <w:szCs w:val="24"/>
        </w:rPr>
        <w:t xml:space="preserve"> ak</w:t>
      </w:r>
      <w:r w:rsidR="00496E3D">
        <w:rPr>
          <w:sz w:val="24"/>
          <w:szCs w:val="24"/>
        </w:rPr>
        <w:t>cinė bendrovė</w:t>
      </w:r>
      <w:r w:rsidR="00496E3D" w:rsidRPr="00A9304C">
        <w:rPr>
          <w:sz w:val="24"/>
          <w:szCs w:val="24"/>
        </w:rPr>
        <w:t xml:space="preserve"> „Mitnija“, </w:t>
      </w:r>
      <w:r w:rsidR="00496E3D">
        <w:rPr>
          <w:sz w:val="24"/>
          <w:szCs w:val="24"/>
        </w:rPr>
        <w:t>veikianti</w:t>
      </w:r>
      <w:r w:rsidR="00496E3D" w:rsidRPr="00A9304C">
        <w:rPr>
          <w:sz w:val="24"/>
          <w:szCs w:val="24"/>
        </w:rPr>
        <w:t xml:space="preserve"> ūkio subjektų grupėje kartu su</w:t>
      </w:r>
      <w:r w:rsidR="00496E3D">
        <w:rPr>
          <w:sz w:val="24"/>
          <w:szCs w:val="24"/>
        </w:rPr>
        <w:t xml:space="preserve"> UAB „</w:t>
      </w:r>
      <w:proofErr w:type="spellStart"/>
      <w:r w:rsidR="00496E3D">
        <w:rPr>
          <w:sz w:val="24"/>
          <w:szCs w:val="24"/>
        </w:rPr>
        <w:t>Kaminta</w:t>
      </w:r>
      <w:proofErr w:type="spellEnd"/>
      <w:r w:rsidR="00496E3D">
        <w:rPr>
          <w:sz w:val="24"/>
          <w:szCs w:val="24"/>
        </w:rPr>
        <w:t>“, UAB „</w:t>
      </w:r>
      <w:proofErr w:type="spellStart"/>
      <w:r w:rsidR="00496E3D">
        <w:rPr>
          <w:sz w:val="24"/>
          <w:szCs w:val="24"/>
        </w:rPr>
        <w:t>Interlux</w:t>
      </w:r>
      <w:proofErr w:type="spellEnd"/>
      <w:r w:rsidR="00496E3D">
        <w:rPr>
          <w:sz w:val="24"/>
          <w:szCs w:val="24"/>
        </w:rPr>
        <w:t xml:space="preserve">“ ir </w:t>
      </w:r>
      <w:r w:rsidR="00496E3D" w:rsidRPr="00A9304C">
        <w:rPr>
          <w:sz w:val="24"/>
          <w:szCs w:val="24"/>
        </w:rPr>
        <w:t>AS „BAO“</w:t>
      </w:r>
      <w:r w:rsidR="00496E3D">
        <w:rPr>
          <w:sz w:val="24"/>
          <w:szCs w:val="24"/>
        </w:rPr>
        <w:t xml:space="preserve">, ko </w:t>
      </w:r>
      <w:proofErr w:type="spellStart"/>
      <w:r w:rsidR="00496E3D">
        <w:rPr>
          <w:sz w:val="24"/>
          <w:szCs w:val="24"/>
        </w:rPr>
        <w:t>pasekoje</w:t>
      </w:r>
      <w:proofErr w:type="spellEnd"/>
      <w:r w:rsidR="00496E3D">
        <w:rPr>
          <w:sz w:val="24"/>
          <w:szCs w:val="24"/>
        </w:rPr>
        <w:t xml:space="preserve"> jų pasiūlymas buvo pripažintas laimėjusiu ir sudaryta Sutartis.</w:t>
      </w:r>
    </w:p>
    <w:p w:rsidR="00A84241" w:rsidRPr="00A9304C" w:rsidRDefault="00B65800" w:rsidP="007C2C3B">
      <w:pPr>
        <w:ind w:firstLine="720"/>
        <w:jc w:val="both"/>
        <w:rPr>
          <w:sz w:val="24"/>
          <w:szCs w:val="24"/>
        </w:rPr>
      </w:pPr>
      <w:r w:rsidRPr="00A9304C">
        <w:rPr>
          <w:sz w:val="24"/>
          <w:szCs w:val="24"/>
        </w:rPr>
        <w:t>Perkančioji organizacija</w:t>
      </w:r>
      <w:r w:rsidR="00A84241" w:rsidRPr="00A9304C">
        <w:rPr>
          <w:sz w:val="24"/>
          <w:szCs w:val="24"/>
        </w:rPr>
        <w:t xml:space="preserve"> prašyme nurodo:</w:t>
      </w:r>
    </w:p>
    <w:p w:rsidR="0045393D" w:rsidRPr="00A9304C" w:rsidRDefault="006453A0" w:rsidP="0045393D">
      <w:pPr>
        <w:ind w:firstLine="720"/>
        <w:jc w:val="both"/>
        <w:rPr>
          <w:sz w:val="24"/>
          <w:szCs w:val="24"/>
          <w:u w:val="single"/>
        </w:rPr>
      </w:pPr>
      <w:r w:rsidRPr="00A9304C">
        <w:rPr>
          <w:sz w:val="24"/>
          <w:szCs w:val="24"/>
          <w:u w:val="single"/>
        </w:rPr>
        <w:t>Dėl Sutarties sąlygų keitimo</w:t>
      </w:r>
    </w:p>
    <w:p w:rsidR="007F37B4" w:rsidRPr="00A9304C" w:rsidRDefault="0045393D" w:rsidP="007F37B4">
      <w:pPr>
        <w:ind w:firstLine="720"/>
        <w:jc w:val="both"/>
        <w:rPr>
          <w:sz w:val="24"/>
          <w:szCs w:val="24"/>
        </w:rPr>
      </w:pPr>
      <w:r w:rsidRPr="00A9304C">
        <w:rPr>
          <w:sz w:val="24"/>
          <w:szCs w:val="24"/>
        </w:rPr>
        <w:t>Sutarties vykdymo laikotarpiu ženkliai pasikeitė aplinkosauginių reikalavimų svarba i</w:t>
      </w:r>
      <w:r w:rsidR="006F401B" w:rsidRPr="00A9304C">
        <w:rPr>
          <w:sz w:val="24"/>
          <w:szCs w:val="24"/>
        </w:rPr>
        <w:t>r reikšmė. Perkančiosios organizacijos</w:t>
      </w:r>
      <w:r w:rsidRPr="00A9304C">
        <w:rPr>
          <w:sz w:val="24"/>
          <w:szCs w:val="24"/>
        </w:rPr>
        <w:t xml:space="preserve"> veikloje neišvengiamai su</w:t>
      </w:r>
      <w:r w:rsidR="006F401B" w:rsidRPr="00A9304C">
        <w:rPr>
          <w:sz w:val="24"/>
          <w:szCs w:val="24"/>
        </w:rPr>
        <w:t>sidaro dideli plastiko kiekiai ir ieškoma</w:t>
      </w:r>
      <w:r w:rsidRPr="00A9304C">
        <w:rPr>
          <w:sz w:val="24"/>
          <w:szCs w:val="24"/>
        </w:rPr>
        <w:t xml:space="preserve"> visų įmanomų alternatyvų kaip sumažinti neigiamą poveikį aplinkai. Be t</w:t>
      </w:r>
      <w:r w:rsidR="006F401B" w:rsidRPr="00A9304C">
        <w:rPr>
          <w:sz w:val="24"/>
          <w:szCs w:val="24"/>
        </w:rPr>
        <w:t>o, Perkančioji organizacija</w:t>
      </w:r>
      <w:r w:rsidRPr="00A9304C">
        <w:rPr>
          <w:sz w:val="24"/>
          <w:szCs w:val="24"/>
        </w:rPr>
        <w:t xml:space="preserve"> stengiasi mažinti energetinius resursus (vandens,</w:t>
      </w:r>
      <w:r w:rsidR="006F401B" w:rsidRPr="00A9304C">
        <w:rPr>
          <w:sz w:val="24"/>
          <w:szCs w:val="24"/>
        </w:rPr>
        <w:t xml:space="preserve"> elektros vartojimo mažinimas) tiesiogiai su gydymu nesusijusiuose procesuose. Pirkimo paskelbimo momentu, įskaitant Sutarties sudarymą, dėl tuo metu dar nebuvusios tokios aplinkosaugos svarbos suvokimo ir </w:t>
      </w:r>
      <w:proofErr w:type="gramStart"/>
      <w:r w:rsidR="006F401B" w:rsidRPr="00A9304C">
        <w:rPr>
          <w:sz w:val="24"/>
          <w:szCs w:val="24"/>
        </w:rPr>
        <w:t>poreikio</w:t>
      </w:r>
      <w:proofErr w:type="gramEnd"/>
      <w:r w:rsidR="006F401B" w:rsidRPr="00A9304C">
        <w:rPr>
          <w:sz w:val="24"/>
          <w:szCs w:val="24"/>
        </w:rPr>
        <w:t xml:space="preserve"> kuo labiau tausoti aplinką, o gamintojai arba iš viso nesiūlė rinkai vadinamų „aplinkosaugai draugiškų“ technologijų (ypač pavojingų atliekų nukenksminimo srityje), arba šios technologijos buvo labai brangios. Tačiau dėl ypatingai spartaus technologijų vystymosi, pasaulinių aplinkos apsaugos tendencijų, pastaruoju metu rinkoje atsirand</w:t>
      </w:r>
      <w:r w:rsidR="006247F5" w:rsidRPr="00A9304C">
        <w:rPr>
          <w:sz w:val="24"/>
          <w:szCs w:val="24"/>
        </w:rPr>
        <w:t>a tiekėjai, kurie</w:t>
      </w:r>
      <w:r w:rsidR="006F401B" w:rsidRPr="00A9304C">
        <w:rPr>
          <w:sz w:val="24"/>
          <w:szCs w:val="24"/>
        </w:rPr>
        <w:t xml:space="preserve"> pasiūlo ekonominius produktus, atitinkančius aukštus aplinkosauginius reikalavimus.</w:t>
      </w:r>
      <w:r w:rsidR="00A81E5A" w:rsidRPr="00A9304C">
        <w:rPr>
          <w:sz w:val="24"/>
          <w:szCs w:val="24"/>
        </w:rPr>
        <w:t xml:space="preserve"> </w:t>
      </w:r>
      <w:r w:rsidR="00556E52" w:rsidRPr="00A9304C">
        <w:rPr>
          <w:sz w:val="24"/>
          <w:szCs w:val="24"/>
        </w:rPr>
        <w:t>Rangovas</w:t>
      </w:r>
      <w:r w:rsidR="00A81E5A" w:rsidRPr="00A9304C">
        <w:rPr>
          <w:sz w:val="24"/>
          <w:szCs w:val="24"/>
        </w:rPr>
        <w:t xml:space="preserve"> 2015 m. liepos 17 d. raš</w:t>
      </w:r>
      <w:r w:rsidR="00556E52" w:rsidRPr="00A9304C">
        <w:rPr>
          <w:sz w:val="24"/>
          <w:szCs w:val="24"/>
        </w:rPr>
        <w:t>tu Nr. 1-6-443 (toliau – Rangovo</w:t>
      </w:r>
      <w:r w:rsidR="00A81E5A" w:rsidRPr="00A9304C">
        <w:rPr>
          <w:sz w:val="24"/>
          <w:szCs w:val="24"/>
        </w:rPr>
        <w:t xml:space="preserve"> raštas)</w:t>
      </w:r>
      <w:r w:rsidR="006F401B" w:rsidRPr="00A9304C">
        <w:rPr>
          <w:sz w:val="24"/>
          <w:szCs w:val="24"/>
        </w:rPr>
        <w:t xml:space="preserve"> in</w:t>
      </w:r>
      <w:r w:rsidR="00A81E5A" w:rsidRPr="00A9304C">
        <w:rPr>
          <w:sz w:val="24"/>
          <w:szCs w:val="24"/>
        </w:rPr>
        <w:t>formavo Perkančiąją organizaciją, kad</w:t>
      </w:r>
      <w:r w:rsidR="006F401B" w:rsidRPr="00A9304C">
        <w:rPr>
          <w:sz w:val="24"/>
          <w:szCs w:val="24"/>
        </w:rPr>
        <w:t xml:space="preserve"> į Lietuvos rinką pradėti tiekti mažesni ir elektros energijos vartojimui taupesni infekuotų medicininių atliekų nukenksminimo </w:t>
      </w:r>
      <w:r w:rsidR="006F401B" w:rsidRPr="00A9304C">
        <w:rPr>
          <w:sz w:val="24"/>
          <w:szCs w:val="24"/>
        </w:rPr>
        <w:lastRenderedPageBreak/>
        <w:t>įrenginiai, kurie technologiniame procese taip pat naudoja labai trumpas elektromagnetines (</w:t>
      </w:r>
      <w:proofErr w:type="spellStart"/>
      <w:r w:rsidR="006F401B" w:rsidRPr="00A9304C">
        <w:rPr>
          <w:sz w:val="24"/>
          <w:szCs w:val="24"/>
        </w:rPr>
        <w:t>mikro</w:t>
      </w:r>
      <w:proofErr w:type="spellEnd"/>
      <w:r w:rsidR="006F401B" w:rsidRPr="00A9304C">
        <w:rPr>
          <w:sz w:val="24"/>
          <w:szCs w:val="24"/>
        </w:rPr>
        <w:t>) bangas</w:t>
      </w:r>
      <w:r w:rsidR="00A81E5A" w:rsidRPr="00A9304C">
        <w:rPr>
          <w:sz w:val="24"/>
          <w:szCs w:val="24"/>
        </w:rPr>
        <w:t>, kaip ir buvo reikalauta Pirkimo dokumentuose</w:t>
      </w:r>
      <w:r w:rsidR="006F401B" w:rsidRPr="00A9304C">
        <w:rPr>
          <w:sz w:val="24"/>
          <w:szCs w:val="24"/>
        </w:rPr>
        <w:t>, tokiu būdu naudojant naująją technologiją galutinis rezultatas (pavojingų atliekų nukenksminimas) būtų pasiekiamas</w:t>
      </w:r>
      <w:r w:rsidR="00A81E5A" w:rsidRPr="00A9304C">
        <w:rPr>
          <w:sz w:val="24"/>
          <w:szCs w:val="24"/>
        </w:rPr>
        <w:t xml:space="preserve"> Pirkimo dokumentuose</w:t>
      </w:r>
      <w:r w:rsidR="006F401B" w:rsidRPr="00A9304C">
        <w:rPr>
          <w:sz w:val="24"/>
          <w:szCs w:val="24"/>
        </w:rPr>
        <w:t xml:space="preserve"> reikalautomis priemonėmis – elektromagnetinėmis mikrobangomis, tačiau kartu šie įrenginiai įgalina antrinį plastiko perdirbimą, jų eksploatacijai reikalingas ženkliai mažesnis energetinių resursų kiekis.</w:t>
      </w:r>
      <w:r w:rsidR="00556E52" w:rsidRPr="00A9304C">
        <w:rPr>
          <w:sz w:val="24"/>
          <w:szCs w:val="24"/>
        </w:rPr>
        <w:t xml:space="preserve"> Rangovas</w:t>
      </w:r>
      <w:r w:rsidR="007F37B4" w:rsidRPr="00A9304C">
        <w:rPr>
          <w:sz w:val="24"/>
          <w:szCs w:val="24"/>
        </w:rPr>
        <w:t>, vietoje savo siūlyto gamintojo „AMB S.A.“ gamybos įrenginio „</w:t>
      </w:r>
      <w:proofErr w:type="spellStart"/>
      <w:r w:rsidR="007F37B4" w:rsidRPr="00A9304C">
        <w:rPr>
          <w:sz w:val="24"/>
          <w:szCs w:val="24"/>
        </w:rPr>
        <w:t>Ecosteryl</w:t>
      </w:r>
      <w:proofErr w:type="spellEnd"/>
      <w:r w:rsidR="007F37B4" w:rsidRPr="00A9304C">
        <w:rPr>
          <w:sz w:val="24"/>
          <w:szCs w:val="24"/>
        </w:rPr>
        <w:t xml:space="preserve"> S125“ siūlo tokią technologinę sistemą:</w:t>
      </w:r>
    </w:p>
    <w:p w:rsidR="007F37B4" w:rsidRPr="00A9304C" w:rsidRDefault="007F37B4" w:rsidP="007F37B4">
      <w:pPr>
        <w:ind w:firstLine="720"/>
        <w:jc w:val="both"/>
        <w:rPr>
          <w:color w:val="000000"/>
          <w:sz w:val="24"/>
          <w:szCs w:val="24"/>
        </w:rPr>
      </w:pPr>
      <w:r w:rsidRPr="00A9304C">
        <w:rPr>
          <w:sz w:val="24"/>
          <w:szCs w:val="24"/>
        </w:rPr>
        <w:t xml:space="preserve">1. </w:t>
      </w:r>
      <w:r w:rsidRPr="00A9304C">
        <w:rPr>
          <w:color w:val="000000"/>
          <w:sz w:val="24"/>
          <w:szCs w:val="24"/>
        </w:rPr>
        <w:t>Medicininių atliekų nukenksminimo mikrobangomis gamintojo „</w:t>
      </w:r>
      <w:r w:rsidRPr="00A9304C">
        <w:rPr>
          <w:bCs/>
          <w:sz w:val="24"/>
          <w:szCs w:val="24"/>
        </w:rPr>
        <w:t xml:space="preserve">METEKA </w:t>
      </w:r>
      <w:proofErr w:type="spellStart"/>
      <w:r w:rsidRPr="00A9304C">
        <w:rPr>
          <w:bCs/>
          <w:sz w:val="24"/>
          <w:szCs w:val="24"/>
        </w:rPr>
        <w:t>GmbH</w:t>
      </w:r>
      <w:proofErr w:type="spellEnd"/>
      <w:r w:rsidRPr="00A9304C">
        <w:rPr>
          <w:bCs/>
          <w:sz w:val="24"/>
          <w:szCs w:val="24"/>
        </w:rPr>
        <w:t xml:space="preserve">“ </w:t>
      </w:r>
      <w:r w:rsidRPr="00A9304C">
        <w:rPr>
          <w:sz w:val="24"/>
          <w:szCs w:val="24"/>
        </w:rPr>
        <w:t>įrenginiai</w:t>
      </w:r>
      <w:r w:rsidRPr="00A9304C">
        <w:rPr>
          <w:color w:val="000000"/>
          <w:sz w:val="24"/>
          <w:szCs w:val="24"/>
        </w:rPr>
        <w:t xml:space="preserve"> „</w:t>
      </w:r>
      <w:proofErr w:type="spellStart"/>
      <w:r w:rsidRPr="00A9304C">
        <w:rPr>
          <w:color w:val="000000"/>
          <w:sz w:val="24"/>
          <w:szCs w:val="24"/>
        </w:rPr>
        <w:t>Medister</w:t>
      </w:r>
      <w:proofErr w:type="spellEnd"/>
      <w:r w:rsidRPr="00A9304C">
        <w:rPr>
          <w:color w:val="000000"/>
          <w:sz w:val="24"/>
          <w:szCs w:val="24"/>
        </w:rPr>
        <w:t xml:space="preserve"> 160“ – 4 vnt.</w:t>
      </w:r>
    </w:p>
    <w:p w:rsidR="007F37B4" w:rsidRPr="00A9304C" w:rsidRDefault="007F37B4" w:rsidP="007F37B4">
      <w:pPr>
        <w:ind w:firstLine="720"/>
        <w:jc w:val="both"/>
        <w:rPr>
          <w:color w:val="000000"/>
          <w:sz w:val="24"/>
          <w:szCs w:val="24"/>
        </w:rPr>
      </w:pPr>
      <w:r w:rsidRPr="00A9304C">
        <w:rPr>
          <w:color w:val="000000"/>
          <w:sz w:val="24"/>
          <w:szCs w:val="24"/>
        </w:rPr>
        <w:t>2. Medicininių atliekų surinkimui, transportavimui ir nukenksminimui naudojamų 60 litrų talpos „</w:t>
      </w:r>
      <w:proofErr w:type="spellStart"/>
      <w:r w:rsidRPr="00A9304C">
        <w:rPr>
          <w:color w:val="000000"/>
          <w:sz w:val="24"/>
          <w:szCs w:val="24"/>
        </w:rPr>
        <w:t>Meditainer</w:t>
      </w:r>
      <w:proofErr w:type="spellEnd"/>
      <w:r w:rsidRPr="00A9304C">
        <w:rPr>
          <w:color w:val="000000"/>
          <w:sz w:val="24"/>
          <w:szCs w:val="24"/>
        </w:rPr>
        <w:t>“ konteineriai – 240 vnt.</w:t>
      </w:r>
    </w:p>
    <w:p w:rsidR="007F37B4" w:rsidRPr="00A9304C" w:rsidRDefault="007F37B4" w:rsidP="007F37B4">
      <w:pPr>
        <w:ind w:firstLine="720"/>
        <w:jc w:val="both"/>
        <w:rPr>
          <w:color w:val="000000"/>
          <w:sz w:val="24"/>
          <w:szCs w:val="24"/>
        </w:rPr>
      </w:pPr>
      <w:r w:rsidRPr="00A9304C">
        <w:rPr>
          <w:color w:val="000000"/>
          <w:sz w:val="24"/>
          <w:szCs w:val="24"/>
        </w:rPr>
        <w:t>3. Garantuojančių saugumą „</w:t>
      </w:r>
      <w:proofErr w:type="spellStart"/>
      <w:r w:rsidRPr="00A9304C">
        <w:rPr>
          <w:color w:val="000000"/>
          <w:sz w:val="24"/>
          <w:szCs w:val="24"/>
        </w:rPr>
        <w:t>Meditainer</w:t>
      </w:r>
      <w:proofErr w:type="spellEnd"/>
      <w:r w:rsidRPr="00A9304C">
        <w:rPr>
          <w:color w:val="000000"/>
          <w:sz w:val="24"/>
          <w:szCs w:val="24"/>
        </w:rPr>
        <w:t>“ konteinerių transportavimo vežimėliai – 30 vnt.</w:t>
      </w:r>
    </w:p>
    <w:p w:rsidR="007F37B4" w:rsidRPr="00A9304C" w:rsidRDefault="007F37B4" w:rsidP="007F37B4">
      <w:pPr>
        <w:ind w:firstLine="720"/>
        <w:jc w:val="both"/>
        <w:rPr>
          <w:color w:val="000000"/>
          <w:sz w:val="24"/>
          <w:szCs w:val="24"/>
        </w:rPr>
      </w:pPr>
      <w:r w:rsidRPr="00A9304C">
        <w:rPr>
          <w:color w:val="000000"/>
          <w:sz w:val="24"/>
          <w:szCs w:val="24"/>
        </w:rPr>
        <w:t>4. Nukenksmintų medicininių atliekų smulkinimo įrenginys – 1 vnt.</w:t>
      </w:r>
    </w:p>
    <w:p w:rsidR="007F37B4" w:rsidRPr="00A9304C" w:rsidRDefault="007F37B4" w:rsidP="007F37B4">
      <w:pPr>
        <w:ind w:firstLine="720"/>
        <w:jc w:val="both"/>
        <w:rPr>
          <w:color w:val="000000"/>
          <w:sz w:val="24"/>
          <w:szCs w:val="24"/>
        </w:rPr>
      </w:pPr>
      <w:r w:rsidRPr="00A9304C">
        <w:rPr>
          <w:color w:val="000000"/>
          <w:sz w:val="24"/>
          <w:szCs w:val="24"/>
        </w:rPr>
        <w:t>5. Konteinerių plovimo įrenginiai – 2 vnt.</w:t>
      </w:r>
    </w:p>
    <w:p w:rsidR="007F7B76" w:rsidRPr="00A9304C" w:rsidRDefault="007F37B4" w:rsidP="007F7B76">
      <w:pPr>
        <w:ind w:firstLine="720"/>
        <w:jc w:val="both"/>
        <w:rPr>
          <w:color w:val="000000"/>
          <w:sz w:val="24"/>
          <w:szCs w:val="24"/>
        </w:rPr>
      </w:pPr>
      <w:r w:rsidRPr="00A9304C">
        <w:rPr>
          <w:color w:val="000000"/>
          <w:sz w:val="24"/>
          <w:szCs w:val="24"/>
        </w:rPr>
        <w:t>P</w:t>
      </w:r>
      <w:r w:rsidR="00496E3D">
        <w:rPr>
          <w:sz w:val="24"/>
          <w:szCs w:val="24"/>
        </w:rPr>
        <w:t>agal Pirkimo</w:t>
      </w:r>
      <w:r w:rsidRPr="00A9304C">
        <w:rPr>
          <w:sz w:val="24"/>
          <w:szCs w:val="24"/>
        </w:rPr>
        <w:t xml:space="preserve"> sąlygas </w:t>
      </w:r>
      <w:r w:rsidRPr="00A9304C">
        <w:rPr>
          <w:color w:val="000000"/>
          <w:sz w:val="24"/>
          <w:szCs w:val="24"/>
        </w:rPr>
        <w:t>reikalingą kiekį infekuotų medicininių atliekų per nustatytą laiką (</w:t>
      </w:r>
      <w:r w:rsidRPr="00A9304C">
        <w:rPr>
          <w:sz w:val="24"/>
          <w:szCs w:val="24"/>
        </w:rPr>
        <w:t>našumas ne mažiau 100 kg/val.)</w:t>
      </w:r>
      <w:r w:rsidRPr="00A9304C">
        <w:rPr>
          <w:color w:val="000000"/>
          <w:sz w:val="24"/>
          <w:szCs w:val="24"/>
        </w:rPr>
        <w:t xml:space="preserve"> nukenksmintų 4 įrenginiai „</w:t>
      </w:r>
      <w:proofErr w:type="spellStart"/>
      <w:r w:rsidRPr="00A9304C">
        <w:rPr>
          <w:color w:val="000000"/>
          <w:sz w:val="24"/>
          <w:szCs w:val="24"/>
        </w:rPr>
        <w:t>Medister</w:t>
      </w:r>
      <w:proofErr w:type="spellEnd"/>
      <w:r w:rsidRPr="00A9304C">
        <w:rPr>
          <w:color w:val="000000"/>
          <w:sz w:val="24"/>
          <w:szCs w:val="24"/>
        </w:rPr>
        <w:t xml:space="preserve"> 160“ ir 1 atliekų smulkinimo įrenginys, o visi kiti aukščiau išvardintos technologinės sistemos komponentai (specialūs atliekų konteineriai, vežimėliai, konteinerių plovimo įrenginiai) siūlomi kaip papildoma įranga, siekiant užtikrinti tinkamą visos tech</w:t>
      </w:r>
      <w:r w:rsidR="00556E52" w:rsidRPr="00A9304C">
        <w:rPr>
          <w:color w:val="000000"/>
          <w:sz w:val="24"/>
          <w:szCs w:val="24"/>
        </w:rPr>
        <w:t>nologijos funkcionavimą. Rangovo</w:t>
      </w:r>
      <w:r w:rsidRPr="00A9304C">
        <w:rPr>
          <w:color w:val="000000"/>
          <w:sz w:val="24"/>
          <w:szCs w:val="24"/>
        </w:rPr>
        <w:t xml:space="preserve"> </w:t>
      </w:r>
      <w:r w:rsidRPr="00A9304C">
        <w:rPr>
          <w:color w:val="000000"/>
          <w:sz w:val="24"/>
          <w:szCs w:val="24"/>
          <w:u w:val="single"/>
        </w:rPr>
        <w:t>s</w:t>
      </w:r>
      <w:r w:rsidRPr="00A9304C">
        <w:rPr>
          <w:sz w:val="24"/>
          <w:szCs w:val="24"/>
          <w:u w:val="single"/>
        </w:rPr>
        <w:t>iūloma technologija yra pažangesnė</w:t>
      </w:r>
      <w:r w:rsidRPr="00A9304C">
        <w:rPr>
          <w:sz w:val="24"/>
          <w:szCs w:val="24"/>
        </w:rPr>
        <w:t>, nes:</w:t>
      </w:r>
    </w:p>
    <w:p w:rsidR="007F7B76" w:rsidRPr="00A9304C" w:rsidRDefault="007F37B4" w:rsidP="007F7B76">
      <w:pPr>
        <w:ind w:firstLine="720"/>
        <w:jc w:val="both"/>
        <w:rPr>
          <w:sz w:val="24"/>
          <w:szCs w:val="24"/>
        </w:rPr>
      </w:pPr>
      <w:r w:rsidRPr="00A9304C">
        <w:rPr>
          <w:sz w:val="24"/>
          <w:szCs w:val="24"/>
        </w:rPr>
        <w:t>a) atlikus pirminį rūšiavimą atliekų susidarymo vietoje, t.</w:t>
      </w:r>
      <w:r w:rsidR="00EF1155">
        <w:rPr>
          <w:sz w:val="24"/>
          <w:szCs w:val="24"/>
        </w:rPr>
        <w:t xml:space="preserve"> </w:t>
      </w:r>
      <w:r w:rsidRPr="00A9304C">
        <w:rPr>
          <w:sz w:val="24"/>
          <w:szCs w:val="24"/>
        </w:rPr>
        <w:t>y. naudojant specialius sužymėtus konteinerius (kurie siūlomi komplekt</w:t>
      </w:r>
      <w:r w:rsidR="00EF1155">
        <w:rPr>
          <w:sz w:val="24"/>
          <w:szCs w:val="24"/>
        </w:rPr>
        <w:t>e) skirtus tik plastikinėms medicininėms</w:t>
      </w:r>
      <w:r w:rsidRPr="00A9304C">
        <w:rPr>
          <w:sz w:val="24"/>
          <w:szCs w:val="24"/>
        </w:rPr>
        <w:t xml:space="preserve"> atliekoms ir renkant į šiuos konteinerius tik plastikines atliekas, vėliau viename iš nukenksminimo įrenginių galima nukenksminti tik plastikines atliekas ir nukenksmintą plastiką</w:t>
      </w:r>
      <w:r w:rsidR="007F7B76" w:rsidRPr="00A9304C">
        <w:rPr>
          <w:sz w:val="24"/>
          <w:szCs w:val="24"/>
        </w:rPr>
        <w:t xml:space="preserve"> priduoti antriniam perdirbimui;</w:t>
      </w:r>
    </w:p>
    <w:p w:rsidR="007F37B4" w:rsidRPr="00A9304C" w:rsidRDefault="007F37B4" w:rsidP="007F7B76">
      <w:pPr>
        <w:ind w:firstLine="720"/>
        <w:jc w:val="both"/>
        <w:rPr>
          <w:sz w:val="24"/>
          <w:szCs w:val="24"/>
        </w:rPr>
      </w:pPr>
      <w:r w:rsidRPr="00A9304C">
        <w:rPr>
          <w:sz w:val="24"/>
          <w:szCs w:val="24"/>
        </w:rPr>
        <w:t>b) modulinė sistema leidžia taupyti elektros energiją, nes pagal surinktų atliekų kiekį galima vienu metu naudoti 1, 2, 3 ar v</w:t>
      </w:r>
      <w:r w:rsidR="007F7B76" w:rsidRPr="00A9304C">
        <w:rPr>
          <w:sz w:val="24"/>
          <w:szCs w:val="24"/>
        </w:rPr>
        <w:t>isus 4 nukenksminimo įrenginius;</w:t>
      </w:r>
    </w:p>
    <w:p w:rsidR="007F37B4" w:rsidRPr="00A9304C" w:rsidRDefault="007F37B4" w:rsidP="007F37B4">
      <w:pPr>
        <w:ind w:firstLine="720"/>
        <w:jc w:val="both"/>
        <w:rPr>
          <w:sz w:val="24"/>
          <w:szCs w:val="24"/>
        </w:rPr>
      </w:pPr>
      <w:r w:rsidRPr="00A9304C">
        <w:rPr>
          <w:sz w:val="24"/>
          <w:szCs w:val="24"/>
        </w:rPr>
        <w:t>c) sistema komplektuojama su specialiai jai pritaikytais med. atliekų konteineriais, kurie garantuoja, kad atliekų surinkimo ir transportavimo metu nebūtų galimybės atsitiktiniam personalo kontaktui su med. atliekomis</w:t>
      </w:r>
      <w:r w:rsidR="007F7B76" w:rsidRPr="00A9304C">
        <w:rPr>
          <w:sz w:val="24"/>
          <w:szCs w:val="24"/>
        </w:rPr>
        <w:t>;</w:t>
      </w:r>
      <w:r w:rsidRPr="00A9304C">
        <w:rPr>
          <w:sz w:val="24"/>
          <w:szCs w:val="24"/>
        </w:rPr>
        <w:t xml:space="preserve"> </w:t>
      </w:r>
    </w:p>
    <w:p w:rsidR="007F37B4" w:rsidRPr="00A9304C" w:rsidRDefault="007F37B4" w:rsidP="007F37B4">
      <w:pPr>
        <w:ind w:firstLine="720"/>
        <w:jc w:val="both"/>
        <w:rPr>
          <w:sz w:val="24"/>
          <w:szCs w:val="24"/>
        </w:rPr>
      </w:pPr>
      <w:r w:rsidRPr="00A9304C">
        <w:rPr>
          <w:sz w:val="24"/>
          <w:szCs w:val="24"/>
        </w:rPr>
        <w:t>d) keturi atskiri įrenginiai sumažina tikimybę, kad dėl įrangos gedimo gali sustoti visas atliekų nukenksminimo procesas (tikimybė, kad vienu metu suges visi 4 įrenginiai, artima nuliui).</w:t>
      </w:r>
    </w:p>
    <w:p w:rsidR="007F7B76" w:rsidRPr="00A9304C" w:rsidRDefault="007F37B4" w:rsidP="007F7B76">
      <w:pPr>
        <w:ind w:firstLine="720"/>
        <w:jc w:val="both"/>
        <w:rPr>
          <w:sz w:val="24"/>
          <w:szCs w:val="24"/>
        </w:rPr>
      </w:pPr>
      <w:r w:rsidRPr="00A9304C">
        <w:rPr>
          <w:sz w:val="24"/>
          <w:szCs w:val="24"/>
        </w:rPr>
        <w:t>Visi argumentai, išvardinti aukščiau, leistų sutaupyti lėšų ir dėl atsiradusių technologinių galimybių optimizuoti infekuotų atliekų surinkimą, išrūšiuojant atliekas susidarymo vietoje ir nukenksminus vienos rūšies infekuotas atliekas (pvz. plastiką), parduoti jas kaip antrinę žaliavą perdirbimui. Taip pat atsiranda galimybė taupyti elektros energiją, naudojant tiek nukenksminimo įrenginių, kiek tuo metu yra surin</w:t>
      </w:r>
      <w:r w:rsidR="00556E52" w:rsidRPr="00A9304C">
        <w:rPr>
          <w:sz w:val="24"/>
          <w:szCs w:val="24"/>
        </w:rPr>
        <w:t>kta medicininių atliekų. Rangovo</w:t>
      </w:r>
      <w:r w:rsidRPr="00A9304C">
        <w:rPr>
          <w:sz w:val="24"/>
          <w:szCs w:val="24"/>
        </w:rPr>
        <w:t xml:space="preserve"> siūloma technologija </w:t>
      </w:r>
      <w:r w:rsidRPr="00A9304C">
        <w:rPr>
          <w:sz w:val="24"/>
          <w:szCs w:val="24"/>
          <w:u w:val="single"/>
        </w:rPr>
        <w:t>atitinka šioms</w:t>
      </w:r>
      <w:r w:rsidR="007F7B76" w:rsidRPr="00A9304C">
        <w:rPr>
          <w:sz w:val="24"/>
          <w:szCs w:val="24"/>
          <w:u w:val="single"/>
        </w:rPr>
        <w:t>, Pirkimo</w:t>
      </w:r>
      <w:r w:rsidRPr="00A9304C">
        <w:rPr>
          <w:sz w:val="24"/>
          <w:szCs w:val="24"/>
          <w:u w:val="single"/>
        </w:rPr>
        <w:t xml:space="preserve"> metu reikalautoms, infekuotų medicininių atliekų kenksmingumo pašalinimo įrangos, charakteristikoms</w:t>
      </w:r>
      <w:r w:rsidRPr="00A9304C">
        <w:rPr>
          <w:sz w:val="24"/>
          <w:szCs w:val="24"/>
        </w:rPr>
        <w:t>:</w:t>
      </w:r>
    </w:p>
    <w:p w:rsidR="007F7B76" w:rsidRPr="00A9304C" w:rsidRDefault="007F7B76" w:rsidP="007F7B76">
      <w:pPr>
        <w:ind w:firstLine="720"/>
        <w:jc w:val="both"/>
        <w:rPr>
          <w:sz w:val="24"/>
          <w:szCs w:val="24"/>
        </w:rPr>
      </w:pPr>
      <w:r w:rsidRPr="00A9304C">
        <w:rPr>
          <w:sz w:val="24"/>
          <w:szCs w:val="24"/>
        </w:rPr>
        <w:t>g) įranga skirta profesionaliam potencialiai infekuotų medicininių atliekų kenksmingumo pašalinimui, naudojant elektromagnetinę spinduliuotę – labai trumpas radijo bangas (mikrobangas);</w:t>
      </w:r>
    </w:p>
    <w:p w:rsidR="007F7B76" w:rsidRPr="00A9304C" w:rsidRDefault="007F7B76" w:rsidP="007F7B76">
      <w:pPr>
        <w:ind w:firstLine="720"/>
        <w:jc w:val="both"/>
        <w:rPr>
          <w:sz w:val="24"/>
          <w:szCs w:val="24"/>
        </w:rPr>
      </w:pPr>
      <w:r w:rsidRPr="00A9304C">
        <w:rPr>
          <w:sz w:val="24"/>
          <w:szCs w:val="24"/>
        </w:rPr>
        <w:t>h) įranga skirta infekuotų medicininių atliekų, turinčių popieriaus, kartono, organinio ir neorganinio pluošto, plastiko, plonasienio stiklo ir metalo terminei aukšto lygio dezinfekcijai, t.</w:t>
      </w:r>
      <w:r w:rsidR="000E7EC2" w:rsidRPr="00A9304C">
        <w:rPr>
          <w:sz w:val="24"/>
          <w:szCs w:val="24"/>
        </w:rPr>
        <w:t xml:space="preserve"> </w:t>
      </w:r>
      <w:r w:rsidRPr="00A9304C">
        <w:rPr>
          <w:sz w:val="24"/>
          <w:szCs w:val="24"/>
        </w:rPr>
        <w:t xml:space="preserve">y. procesui, kurio metu įvyksta daugelio arba visų užkrečiamųjų ligų sukėlėjų – mikroorganizmų (išskyrus kai kurias </w:t>
      </w:r>
      <w:proofErr w:type="gramStart"/>
      <w:r w:rsidRPr="00A9304C">
        <w:rPr>
          <w:sz w:val="24"/>
          <w:szCs w:val="24"/>
        </w:rPr>
        <w:t>atsparias</w:t>
      </w:r>
      <w:proofErr w:type="gramEnd"/>
      <w:r w:rsidRPr="00A9304C">
        <w:rPr>
          <w:sz w:val="24"/>
          <w:szCs w:val="24"/>
        </w:rPr>
        <w:t xml:space="preserve"> bakterijų sporas) sunaikinimas infekuotose medicininėse atliekose specialiu fiziniu metodu;</w:t>
      </w:r>
    </w:p>
    <w:p w:rsidR="007F7B76" w:rsidRPr="00A9304C" w:rsidRDefault="007F7B76" w:rsidP="007F7B76">
      <w:pPr>
        <w:ind w:firstLine="720"/>
        <w:jc w:val="both"/>
        <w:rPr>
          <w:sz w:val="24"/>
          <w:szCs w:val="24"/>
        </w:rPr>
      </w:pPr>
      <w:r w:rsidRPr="00A9304C">
        <w:rPr>
          <w:sz w:val="24"/>
          <w:szCs w:val="24"/>
        </w:rPr>
        <w:t>i) įrangos našumas: ne mažiau 100 kg/val., atliekų smulkinimas: iki 15-20 mm dalelių, sumažinant nukenksmintų atliekų tūrį 5 kartus;</w:t>
      </w:r>
    </w:p>
    <w:p w:rsidR="007F7B76" w:rsidRPr="00A9304C" w:rsidRDefault="007F7B76" w:rsidP="007F7B76">
      <w:pPr>
        <w:ind w:firstLine="720"/>
        <w:jc w:val="both"/>
        <w:rPr>
          <w:sz w:val="24"/>
          <w:szCs w:val="24"/>
        </w:rPr>
      </w:pPr>
      <w:r w:rsidRPr="00A9304C">
        <w:rPr>
          <w:sz w:val="24"/>
          <w:szCs w:val="24"/>
        </w:rPr>
        <w:t>j) įranga atliekas intensyviai veikia mikrobangų spinduliuote, dėl kurios specifinės energijos poveikio, medicininės atliekos įkaista iki 100°C ir veikiant išsiskyrusiai šilumai ir drėgnam vandens garui, vyksta atliekų dezinfekcijos procesas;</w:t>
      </w:r>
    </w:p>
    <w:p w:rsidR="000E7EC2" w:rsidRPr="00A9304C" w:rsidRDefault="007F7B76" w:rsidP="000E7EC2">
      <w:pPr>
        <w:ind w:firstLine="720"/>
        <w:jc w:val="both"/>
        <w:rPr>
          <w:sz w:val="24"/>
          <w:szCs w:val="24"/>
        </w:rPr>
      </w:pPr>
      <w:r w:rsidRPr="00A9304C">
        <w:rPr>
          <w:sz w:val="24"/>
          <w:szCs w:val="24"/>
        </w:rPr>
        <w:t>k) įrangos pagalba dezinfekuotų atliekų keliama rizika yra ne didesnė nei komunalinių (buitinių) atliekų.</w:t>
      </w:r>
    </w:p>
    <w:p w:rsidR="00D6437F" w:rsidRPr="00A9304C" w:rsidRDefault="007F7B76" w:rsidP="00C1344E">
      <w:pPr>
        <w:ind w:firstLine="720"/>
        <w:jc w:val="both"/>
        <w:rPr>
          <w:color w:val="000000"/>
          <w:sz w:val="24"/>
          <w:szCs w:val="24"/>
        </w:rPr>
      </w:pPr>
      <w:r w:rsidRPr="00A9304C">
        <w:rPr>
          <w:color w:val="000000"/>
          <w:sz w:val="24"/>
          <w:szCs w:val="24"/>
        </w:rPr>
        <w:lastRenderedPageBreak/>
        <w:t>Dėl siūlomos kitokios įrangos, naujai statomo gamybinio</w:t>
      </w:r>
      <w:r w:rsidR="000E7EC2" w:rsidRPr="00A9304C">
        <w:rPr>
          <w:color w:val="000000"/>
          <w:sz w:val="24"/>
          <w:szCs w:val="24"/>
        </w:rPr>
        <w:t>-</w:t>
      </w:r>
      <w:r w:rsidRPr="00A9304C">
        <w:rPr>
          <w:color w:val="000000"/>
          <w:sz w:val="24"/>
          <w:szCs w:val="24"/>
        </w:rPr>
        <w:t>sandėliavimo pastato (Centrinės saugyklos) konstrukcijoje pakeitimų atlikti nereikės, t. y. šios technologinės įrangos pakeitimas neturės įtakos kitų pirkimo dalių – statybos darbų ir projektavimo paslaugų</w:t>
      </w:r>
      <w:r w:rsidR="00C1344E" w:rsidRPr="00A9304C">
        <w:rPr>
          <w:color w:val="000000"/>
          <w:sz w:val="24"/>
          <w:szCs w:val="24"/>
        </w:rPr>
        <w:t xml:space="preserve"> vykdymui pirkimo sąlygomis. </w:t>
      </w:r>
      <w:r w:rsidRPr="00A9304C">
        <w:rPr>
          <w:color w:val="000000"/>
          <w:sz w:val="24"/>
          <w:szCs w:val="24"/>
        </w:rPr>
        <w:t xml:space="preserve">Perkančiajai organizacijai </w:t>
      </w:r>
      <w:r w:rsidR="00556E52" w:rsidRPr="00A9304C">
        <w:rPr>
          <w:color w:val="000000"/>
          <w:sz w:val="24"/>
          <w:szCs w:val="24"/>
          <w:u w:val="single"/>
        </w:rPr>
        <w:t>Rangovo</w:t>
      </w:r>
      <w:r w:rsidR="000E7EC2" w:rsidRPr="00A9304C">
        <w:rPr>
          <w:color w:val="000000"/>
          <w:sz w:val="24"/>
          <w:szCs w:val="24"/>
          <w:u w:val="single"/>
        </w:rPr>
        <w:t xml:space="preserve"> UAB „Mitnija“ </w:t>
      </w:r>
      <w:r w:rsidRPr="00A9304C">
        <w:rPr>
          <w:color w:val="000000"/>
          <w:sz w:val="24"/>
          <w:szCs w:val="24"/>
          <w:u w:val="single"/>
        </w:rPr>
        <w:t>pasiūlymas yra priimtinas</w:t>
      </w:r>
      <w:r w:rsidRPr="00A9304C">
        <w:rPr>
          <w:color w:val="000000"/>
          <w:sz w:val="24"/>
          <w:szCs w:val="24"/>
        </w:rPr>
        <w:t xml:space="preserve"> visų pirma dėl aplinkosauginių privalumų, įgalinančių plastiko antrinį perdirbimą, mažesnius energetinius resursus, taip pat - ir technologiniu aspektu, kadangi </w:t>
      </w:r>
      <w:r w:rsidRPr="00A9304C">
        <w:rPr>
          <w:sz w:val="24"/>
          <w:szCs w:val="24"/>
        </w:rPr>
        <w:t xml:space="preserve">mažesni ir energijos prasme taupesni infekuotų medicininių atliekų nukenksminimo įrenginiai technologiniame procese, kaip ir planuota, naudoja mikrobangas. Be to, ši aplinkai draugiška ir kompaktiška technologija </w:t>
      </w:r>
      <w:r w:rsidRPr="00A9304C">
        <w:rPr>
          <w:color w:val="000000"/>
          <w:sz w:val="24"/>
          <w:szCs w:val="24"/>
        </w:rPr>
        <w:t>leistų įstaigai sutaupyti kainos aspektu</w:t>
      </w:r>
      <w:r w:rsidR="00FC162B">
        <w:rPr>
          <w:color w:val="000000"/>
          <w:sz w:val="24"/>
          <w:szCs w:val="24"/>
        </w:rPr>
        <w:t xml:space="preserve"> </w:t>
      </w:r>
      <w:r w:rsidRPr="00A9304C">
        <w:rPr>
          <w:color w:val="000000"/>
          <w:sz w:val="24"/>
          <w:szCs w:val="24"/>
        </w:rPr>
        <w:t xml:space="preserve">(apie </w:t>
      </w:r>
      <w:r w:rsidR="00C1344E" w:rsidRPr="00A9304C">
        <w:rPr>
          <w:bCs/>
          <w:sz w:val="24"/>
          <w:szCs w:val="24"/>
        </w:rPr>
        <w:t>1 289.482,79 Lt (373.460,03 €</w:t>
      </w:r>
      <w:r w:rsidRPr="00A9304C">
        <w:rPr>
          <w:bCs/>
          <w:sz w:val="24"/>
          <w:szCs w:val="24"/>
        </w:rPr>
        <w:t xml:space="preserve"> su PVM) </w:t>
      </w:r>
      <w:r w:rsidRPr="00A9304C">
        <w:rPr>
          <w:sz w:val="24"/>
          <w:szCs w:val="24"/>
        </w:rPr>
        <w:t>ir sąlygotų ženkliai mažesnius eksploatacijos kaštus dėl mažesnio energetinių resursų naudojimo.</w:t>
      </w:r>
      <w:r w:rsidRPr="00A9304C">
        <w:rPr>
          <w:color w:val="000000"/>
          <w:sz w:val="24"/>
          <w:szCs w:val="24"/>
        </w:rPr>
        <w:t xml:space="preserve"> </w:t>
      </w:r>
      <w:r w:rsidR="00D6437F" w:rsidRPr="00A9304C">
        <w:rPr>
          <w:color w:val="000000"/>
          <w:sz w:val="24"/>
          <w:szCs w:val="24"/>
        </w:rPr>
        <w:t xml:space="preserve">Atsižvelgiant į išdėstytą, </w:t>
      </w:r>
      <w:r w:rsidR="00D6437F" w:rsidRPr="00A9304C">
        <w:rPr>
          <w:b/>
          <w:bCs/>
          <w:i/>
          <w:iCs/>
          <w:color w:val="000000"/>
          <w:sz w:val="24"/>
          <w:szCs w:val="24"/>
        </w:rPr>
        <w:t>Perkančioji organizacija prašo Tarnybos sutikimo</w:t>
      </w:r>
      <w:r w:rsidR="00D6437F" w:rsidRPr="00A9304C">
        <w:rPr>
          <w:color w:val="000000"/>
          <w:sz w:val="24"/>
          <w:szCs w:val="24"/>
        </w:rPr>
        <w:t>:</w:t>
      </w:r>
    </w:p>
    <w:p w:rsidR="00D6437F" w:rsidRPr="00A9304C" w:rsidRDefault="00D6437F" w:rsidP="00D6437F">
      <w:pPr>
        <w:ind w:firstLine="720"/>
        <w:jc w:val="both"/>
        <w:rPr>
          <w:sz w:val="24"/>
          <w:szCs w:val="24"/>
        </w:rPr>
      </w:pPr>
      <w:r w:rsidRPr="00A9304C">
        <w:rPr>
          <w:color w:val="000000"/>
          <w:sz w:val="24"/>
          <w:szCs w:val="24"/>
        </w:rPr>
        <w:t>1) Keisti Sutartį, atsisakant</w:t>
      </w:r>
      <w:r w:rsidR="007F7B76" w:rsidRPr="00A9304C">
        <w:rPr>
          <w:color w:val="000000"/>
          <w:sz w:val="24"/>
          <w:szCs w:val="24"/>
        </w:rPr>
        <w:t xml:space="preserve"> </w:t>
      </w:r>
      <w:r w:rsidRPr="00A9304C">
        <w:rPr>
          <w:sz w:val="24"/>
          <w:szCs w:val="24"/>
        </w:rPr>
        <w:t>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 sumai be PVM arba 3 517.411,92 Lt (1 018.712,90 €) sumai su PVM, atitinkama</w:t>
      </w:r>
      <w:r w:rsidR="00FC162B">
        <w:rPr>
          <w:sz w:val="24"/>
          <w:szCs w:val="24"/>
        </w:rPr>
        <w:t>i šia</w:t>
      </w:r>
      <w:r w:rsidRPr="00A9304C">
        <w:rPr>
          <w:sz w:val="24"/>
          <w:szCs w:val="24"/>
        </w:rPr>
        <w:t xml:space="preserve"> suma mažinant Sutarties vertę.</w:t>
      </w:r>
    </w:p>
    <w:p w:rsidR="004D7E5F" w:rsidRPr="00A9304C" w:rsidRDefault="00D6437F" w:rsidP="004D7E5F">
      <w:pPr>
        <w:ind w:firstLine="720"/>
        <w:jc w:val="both"/>
        <w:rPr>
          <w:sz w:val="24"/>
          <w:szCs w:val="24"/>
        </w:rPr>
      </w:pPr>
      <w:r w:rsidRPr="00A9304C">
        <w:rPr>
          <w:sz w:val="24"/>
          <w:szCs w:val="24"/>
        </w:rPr>
        <w:t xml:space="preserve">2) </w:t>
      </w:r>
      <w:r w:rsidR="004D7E5F" w:rsidRPr="00A9304C">
        <w:rPr>
          <w:sz w:val="24"/>
          <w:szCs w:val="24"/>
        </w:rPr>
        <w:t>Sutikti atlikti papildomos įrangos su mont</w:t>
      </w:r>
      <w:r w:rsidR="00556E52" w:rsidRPr="00A9304C">
        <w:rPr>
          <w:sz w:val="24"/>
          <w:szCs w:val="24"/>
        </w:rPr>
        <w:t>avimo darbais pirkimą iš Rangovo</w:t>
      </w:r>
      <w:r w:rsidR="004D7E5F" w:rsidRPr="00A9304C">
        <w:rPr>
          <w:sz w:val="24"/>
          <w:szCs w:val="24"/>
        </w:rPr>
        <w:t xml:space="preserve"> </w:t>
      </w:r>
      <w:r w:rsidR="002E4CB6" w:rsidRPr="00A9304C">
        <w:rPr>
          <w:sz w:val="24"/>
          <w:szCs w:val="24"/>
        </w:rPr>
        <w:t>(</w:t>
      </w:r>
      <w:r w:rsidR="00E14B9C" w:rsidRPr="00A9304C">
        <w:rPr>
          <w:sz w:val="24"/>
          <w:szCs w:val="24"/>
        </w:rPr>
        <w:t xml:space="preserve">uždarosios </w:t>
      </w:r>
      <w:r w:rsidR="002E4CB6" w:rsidRPr="00A9304C">
        <w:rPr>
          <w:sz w:val="24"/>
          <w:szCs w:val="24"/>
        </w:rPr>
        <w:t>akcinės bendrovės „Mitnija“, veikiančios ūkio subjektų grupėje kartu su UAB „</w:t>
      </w:r>
      <w:proofErr w:type="spellStart"/>
      <w:r w:rsidR="002E4CB6" w:rsidRPr="00A9304C">
        <w:rPr>
          <w:sz w:val="24"/>
          <w:szCs w:val="24"/>
        </w:rPr>
        <w:t>Kaminta</w:t>
      </w:r>
      <w:proofErr w:type="spellEnd"/>
      <w:r w:rsidR="002E4CB6" w:rsidRPr="00A9304C">
        <w:rPr>
          <w:sz w:val="24"/>
          <w:szCs w:val="24"/>
        </w:rPr>
        <w:t>“, UAB „</w:t>
      </w:r>
      <w:proofErr w:type="spellStart"/>
      <w:r w:rsidR="002E4CB6" w:rsidRPr="00A9304C">
        <w:rPr>
          <w:sz w:val="24"/>
          <w:szCs w:val="24"/>
        </w:rPr>
        <w:t>Interlux</w:t>
      </w:r>
      <w:proofErr w:type="spellEnd"/>
      <w:r w:rsidR="002E4CB6" w:rsidRPr="00A9304C">
        <w:rPr>
          <w:sz w:val="24"/>
          <w:szCs w:val="24"/>
        </w:rPr>
        <w:t xml:space="preserve">“, AS „BAO“) </w:t>
      </w:r>
      <w:r w:rsidR="004D7E5F" w:rsidRPr="00A9304C">
        <w:rPr>
          <w:sz w:val="24"/>
          <w:szCs w:val="24"/>
        </w:rPr>
        <w:t>neskelbiamų derybų būdu, vadova</w:t>
      </w:r>
      <w:r w:rsidR="0066363D" w:rsidRPr="00A9304C">
        <w:rPr>
          <w:sz w:val="24"/>
          <w:szCs w:val="24"/>
        </w:rPr>
        <w:t>ujantis Įstatymo 56 straipsnio 2 dalies 2</w:t>
      </w:r>
      <w:r w:rsidR="004D7E5F" w:rsidRPr="00A9304C">
        <w:rPr>
          <w:sz w:val="24"/>
          <w:szCs w:val="24"/>
        </w:rPr>
        <w:t xml:space="preserve"> punktu</w:t>
      </w:r>
      <w:r w:rsidR="0070503A" w:rsidRPr="00A9304C">
        <w:rPr>
          <w:sz w:val="24"/>
          <w:szCs w:val="24"/>
        </w:rPr>
        <w:t xml:space="preserve"> (2015 m. rugsėjo 18 d. ir 2015 m. spalio 15 d.</w:t>
      </w:r>
      <w:r w:rsidR="0066363D" w:rsidRPr="00A9304C">
        <w:rPr>
          <w:sz w:val="24"/>
          <w:szCs w:val="24"/>
        </w:rPr>
        <w:t xml:space="preserve"> Komisijos posėdžių protokolai Nr. 3 bei Nr. 4</w:t>
      </w:r>
      <w:r w:rsidR="0070503A" w:rsidRPr="00A9304C">
        <w:rPr>
          <w:sz w:val="24"/>
          <w:szCs w:val="24"/>
        </w:rPr>
        <w:t>)</w:t>
      </w:r>
      <w:r w:rsidR="004D7E5F" w:rsidRPr="00A9304C">
        <w:rPr>
          <w:sz w:val="24"/>
          <w:szCs w:val="24"/>
        </w:rPr>
        <w:t>.</w:t>
      </w:r>
    </w:p>
    <w:p w:rsidR="00F179FF" w:rsidRPr="00A9304C" w:rsidRDefault="0070503A" w:rsidP="00F179FF">
      <w:pPr>
        <w:ind w:firstLine="720"/>
        <w:jc w:val="both"/>
        <w:rPr>
          <w:sz w:val="24"/>
          <w:szCs w:val="24"/>
          <w:u w:val="single"/>
        </w:rPr>
      </w:pPr>
      <w:r w:rsidRPr="00A9304C">
        <w:rPr>
          <w:sz w:val="24"/>
          <w:szCs w:val="24"/>
          <w:u w:val="single"/>
        </w:rPr>
        <w:t>Dėl neskelbiamų derybų</w:t>
      </w:r>
    </w:p>
    <w:p w:rsidR="00F179FF" w:rsidRPr="00A9304C" w:rsidRDefault="00F179FF" w:rsidP="00F179FF">
      <w:pPr>
        <w:ind w:firstLine="720"/>
        <w:jc w:val="both"/>
        <w:rPr>
          <w:sz w:val="24"/>
          <w:szCs w:val="24"/>
        </w:rPr>
      </w:pPr>
      <w:r w:rsidRPr="00A9304C">
        <w:rPr>
          <w:sz w:val="24"/>
          <w:szCs w:val="24"/>
        </w:rPr>
        <w:t>Perkančioji organizacija neskelbiamų derybų pasirinkimą, pagal Įstatymo 56 straipsnio 2 dalies 2 punktą, motyvuoja:</w:t>
      </w:r>
    </w:p>
    <w:p w:rsidR="00F179FF" w:rsidRPr="00A9304C" w:rsidRDefault="00F179FF" w:rsidP="00F179FF">
      <w:pPr>
        <w:ind w:firstLine="720"/>
        <w:jc w:val="both"/>
        <w:rPr>
          <w:sz w:val="24"/>
          <w:szCs w:val="24"/>
        </w:rPr>
      </w:pPr>
      <w:r w:rsidRPr="00A9304C">
        <w:rPr>
          <w:sz w:val="24"/>
          <w:szCs w:val="24"/>
        </w:rPr>
        <w:t xml:space="preserve">- siūloma gamintojo „METEKA </w:t>
      </w:r>
      <w:proofErr w:type="spellStart"/>
      <w:r w:rsidRPr="00A9304C">
        <w:rPr>
          <w:sz w:val="24"/>
          <w:szCs w:val="24"/>
        </w:rPr>
        <w:t>GmbH</w:t>
      </w:r>
      <w:proofErr w:type="spellEnd"/>
      <w:r w:rsidRPr="00A9304C">
        <w:rPr>
          <w:sz w:val="24"/>
          <w:szCs w:val="24"/>
        </w:rPr>
        <w:t>“ medicininių atliekų nukenksminimo mikrobangomis sistema ne visiškai atitinka 2012 m. liepos 9 d. skelbto atviro konkurso techninę specifikaciją;</w:t>
      </w:r>
    </w:p>
    <w:p w:rsidR="00F179FF" w:rsidRPr="00A9304C" w:rsidRDefault="00F179FF" w:rsidP="00F179FF">
      <w:pPr>
        <w:ind w:firstLine="720"/>
        <w:jc w:val="both"/>
        <w:rPr>
          <w:sz w:val="24"/>
          <w:szCs w:val="24"/>
        </w:rPr>
      </w:pPr>
      <w:r w:rsidRPr="00A9304C">
        <w:rPr>
          <w:sz w:val="24"/>
          <w:szCs w:val="24"/>
        </w:rPr>
        <w:t xml:space="preserve">- siūloma gamintojo „METEKA </w:t>
      </w:r>
      <w:proofErr w:type="spellStart"/>
      <w:r w:rsidRPr="00A9304C">
        <w:rPr>
          <w:sz w:val="24"/>
          <w:szCs w:val="24"/>
        </w:rPr>
        <w:t>GmbH</w:t>
      </w:r>
      <w:proofErr w:type="spellEnd"/>
      <w:r w:rsidRPr="00A9304C">
        <w:rPr>
          <w:sz w:val="24"/>
          <w:szCs w:val="24"/>
        </w:rPr>
        <w:t>“ sistema yra analogiškų pajėgumų, tačiau efektyvesnė, pažangesnės technologijos bei draugiškesnė aplinkai nei anksčiau siūlytas gamintojo „AMB S.A.“ gamybos įrenginys „</w:t>
      </w:r>
      <w:proofErr w:type="spellStart"/>
      <w:r w:rsidRPr="00A9304C">
        <w:rPr>
          <w:sz w:val="24"/>
          <w:szCs w:val="24"/>
        </w:rPr>
        <w:t>Ecosteryl</w:t>
      </w:r>
      <w:proofErr w:type="spellEnd"/>
      <w:r w:rsidRPr="00A9304C">
        <w:rPr>
          <w:sz w:val="24"/>
          <w:szCs w:val="24"/>
        </w:rPr>
        <w:t xml:space="preserve"> S 125“;</w:t>
      </w:r>
    </w:p>
    <w:p w:rsidR="00F179FF" w:rsidRPr="00A9304C" w:rsidRDefault="00F179FF" w:rsidP="00F179FF">
      <w:pPr>
        <w:ind w:firstLine="720"/>
        <w:jc w:val="both"/>
        <w:rPr>
          <w:sz w:val="24"/>
          <w:szCs w:val="24"/>
        </w:rPr>
      </w:pPr>
      <w:r w:rsidRPr="00A9304C">
        <w:rPr>
          <w:sz w:val="24"/>
          <w:szCs w:val="24"/>
        </w:rPr>
        <w:t xml:space="preserve">- siūlomos gamintojo „METEKA </w:t>
      </w:r>
      <w:proofErr w:type="spellStart"/>
      <w:r w:rsidRPr="00A9304C">
        <w:rPr>
          <w:sz w:val="24"/>
          <w:szCs w:val="24"/>
        </w:rPr>
        <w:t>GmbH</w:t>
      </w:r>
      <w:proofErr w:type="spellEnd"/>
      <w:r w:rsidRPr="00A9304C">
        <w:rPr>
          <w:sz w:val="24"/>
          <w:szCs w:val="24"/>
        </w:rPr>
        <w:t xml:space="preserve">“ sistemos naudojimas sąlygotų ženkliai mažesnius eksploatacijos kaštus dėl mažesnio energetinio resursų </w:t>
      </w:r>
      <w:proofErr w:type="gramStart"/>
      <w:r w:rsidRPr="00A9304C">
        <w:rPr>
          <w:sz w:val="24"/>
          <w:szCs w:val="24"/>
        </w:rPr>
        <w:t>poreikio</w:t>
      </w:r>
      <w:proofErr w:type="gramEnd"/>
      <w:r w:rsidRPr="00A9304C">
        <w:rPr>
          <w:sz w:val="24"/>
          <w:szCs w:val="24"/>
        </w:rPr>
        <w:t>, be to, siūloma sistema yra pigesnė;</w:t>
      </w:r>
    </w:p>
    <w:p w:rsidR="00F179FF" w:rsidRPr="00A9304C" w:rsidRDefault="00F179FF" w:rsidP="00F179FF">
      <w:pPr>
        <w:ind w:firstLine="720"/>
        <w:jc w:val="both"/>
        <w:rPr>
          <w:sz w:val="24"/>
          <w:szCs w:val="24"/>
        </w:rPr>
      </w:pPr>
      <w:r w:rsidRPr="00A9304C">
        <w:rPr>
          <w:sz w:val="24"/>
          <w:szCs w:val="24"/>
        </w:rPr>
        <w:t>- Sutartis yra dalinai įvykdyta (šiuo metu intensyviai atliekami Centrinės saugyklos pastato statybos darbai);</w:t>
      </w:r>
    </w:p>
    <w:p w:rsidR="00F179FF" w:rsidRPr="00A9304C" w:rsidRDefault="00F179FF" w:rsidP="00F179FF">
      <w:pPr>
        <w:ind w:firstLine="720"/>
        <w:jc w:val="both"/>
        <w:rPr>
          <w:sz w:val="24"/>
          <w:szCs w:val="24"/>
        </w:rPr>
      </w:pPr>
      <w:r w:rsidRPr="00A9304C">
        <w:rPr>
          <w:sz w:val="24"/>
          <w:szCs w:val="24"/>
        </w:rPr>
        <w:t>- objektas nėra pilnai užbaigtas, statybos darbai ir inžineriniai prievadai yra tiesiogiai susiję su planuojama montuoti technologine įranga;</w:t>
      </w:r>
    </w:p>
    <w:p w:rsidR="00F179FF" w:rsidRDefault="00F179FF" w:rsidP="00F179FF">
      <w:pPr>
        <w:ind w:firstLine="720"/>
        <w:jc w:val="both"/>
        <w:rPr>
          <w:sz w:val="24"/>
          <w:szCs w:val="24"/>
        </w:rPr>
      </w:pPr>
      <w:r w:rsidRPr="00A9304C">
        <w:rPr>
          <w:sz w:val="24"/>
          <w:szCs w:val="24"/>
        </w:rPr>
        <w:t>- infekuotų medicininių atliekų kenksmingumo pašalinimo įrenginio (toliau – IMAKPĮ) ir saugyklos statybos – montavimo darbų įsigijimas iš vieno tiekėjo garantuoja suderinamumą, statybos – montavimo operatyvumą, negalėjimą vengti atsakomybės dėl netinkamo kurios nors pirkimo dalies funkcionavimą;</w:t>
      </w:r>
    </w:p>
    <w:p w:rsidR="00F179FF" w:rsidRDefault="00F179FF" w:rsidP="00F179FF">
      <w:pPr>
        <w:ind w:firstLine="720"/>
        <w:jc w:val="both"/>
        <w:rPr>
          <w:sz w:val="24"/>
          <w:szCs w:val="24"/>
        </w:rPr>
      </w:pPr>
      <w:r>
        <w:rPr>
          <w:sz w:val="24"/>
          <w:szCs w:val="24"/>
        </w:rPr>
        <w:t xml:space="preserve">- </w:t>
      </w:r>
      <w:r w:rsidR="00556E52">
        <w:rPr>
          <w:sz w:val="24"/>
          <w:szCs w:val="24"/>
        </w:rPr>
        <w:t>Rangovas</w:t>
      </w:r>
      <w:r w:rsidRPr="00F179FF">
        <w:rPr>
          <w:sz w:val="24"/>
          <w:szCs w:val="24"/>
        </w:rPr>
        <w:t>, kuris šiuo metu atlieka pagal savo pasiūlytą techninį projektą centrinės saugyklos statybos darbus, gali pasiūlyti analogiškų pajėgumų pirkimo metu siūlytam IMAKPĮ (skirtųsi tik aplinkosauginiai aspektai);</w:t>
      </w:r>
    </w:p>
    <w:p w:rsidR="00F179FF" w:rsidRDefault="00F179FF" w:rsidP="00F179FF">
      <w:pPr>
        <w:ind w:firstLine="720"/>
        <w:jc w:val="both"/>
        <w:rPr>
          <w:sz w:val="24"/>
          <w:szCs w:val="24"/>
        </w:rPr>
      </w:pPr>
      <w:r>
        <w:rPr>
          <w:sz w:val="24"/>
          <w:szCs w:val="24"/>
        </w:rPr>
        <w:t xml:space="preserve">- </w:t>
      </w:r>
      <w:r w:rsidRPr="00F179FF">
        <w:rPr>
          <w:sz w:val="24"/>
          <w:szCs w:val="24"/>
        </w:rPr>
        <w:t xml:space="preserve">nusprendus pasirinkti naują technologinės įrangos </w:t>
      </w:r>
      <w:r>
        <w:rPr>
          <w:sz w:val="24"/>
          <w:szCs w:val="24"/>
        </w:rPr>
        <w:t>t</w:t>
      </w:r>
      <w:r w:rsidRPr="00F179FF">
        <w:rPr>
          <w:sz w:val="24"/>
          <w:szCs w:val="24"/>
        </w:rPr>
        <w:t>iekėją, tektų nedelsiant stabdyti statybos darbus i</w:t>
      </w:r>
      <w:r>
        <w:rPr>
          <w:sz w:val="24"/>
          <w:szCs w:val="24"/>
        </w:rPr>
        <w:t>ki naujo technologinės įrangos t</w:t>
      </w:r>
      <w:r w:rsidRPr="00F179FF">
        <w:rPr>
          <w:sz w:val="24"/>
          <w:szCs w:val="24"/>
        </w:rPr>
        <w:t xml:space="preserve">iekėjo parinkimo, kadangi suplanuotos įrangos montavimo ir pajungimo vietos, energijos ir vandens poreikis gali keistis, priklausomai nuo įrangos gamintojo rekomendacijų. Tokiu būdu galimai </w:t>
      </w:r>
      <w:r>
        <w:rPr>
          <w:sz w:val="24"/>
          <w:szCs w:val="24"/>
        </w:rPr>
        <w:t>būtų neįmanoma pilnai užbaigti o</w:t>
      </w:r>
      <w:r w:rsidRPr="00F179FF">
        <w:rPr>
          <w:sz w:val="24"/>
          <w:szCs w:val="24"/>
        </w:rPr>
        <w:t>bjekto, įskaitant technologinės įrangos sumontavimą (naujo tiekėjo atrinkimas gali užtrukti, ypač įvertinus tą aplinkybę, jei kuris nors iš tiekėjų apskųstų naujojo pirkimo rezultatus) ir statybos užbaigimo procedūrą iki planuotos Sutarties įgyvendinimo dato</w:t>
      </w:r>
      <w:r>
        <w:rPr>
          <w:sz w:val="24"/>
          <w:szCs w:val="24"/>
        </w:rPr>
        <w:t>s – 2016 m. balandžio mėn. Dėl P</w:t>
      </w:r>
      <w:r w:rsidRPr="00F179FF">
        <w:rPr>
          <w:sz w:val="24"/>
          <w:szCs w:val="24"/>
        </w:rPr>
        <w:t>erkančiosios organizacijos naujai vyk</w:t>
      </w:r>
      <w:r>
        <w:rPr>
          <w:sz w:val="24"/>
          <w:szCs w:val="24"/>
        </w:rPr>
        <w:t>domo pirkimo pilnai neužbaigus o</w:t>
      </w:r>
      <w:r w:rsidRPr="00F179FF">
        <w:rPr>
          <w:sz w:val="24"/>
          <w:szCs w:val="24"/>
        </w:rPr>
        <w:t>bjekto iki minėtos</w:t>
      </w:r>
      <w:r w:rsidR="00556E52">
        <w:rPr>
          <w:sz w:val="24"/>
          <w:szCs w:val="24"/>
        </w:rPr>
        <w:t xml:space="preserve"> datos ir nutrūkus </w:t>
      </w:r>
      <w:r w:rsidR="00556E52">
        <w:rPr>
          <w:sz w:val="24"/>
          <w:szCs w:val="24"/>
        </w:rPr>
        <w:lastRenderedPageBreak/>
        <w:t>esamo Rangovo</w:t>
      </w:r>
      <w:r w:rsidRPr="00F179FF">
        <w:rPr>
          <w:sz w:val="24"/>
          <w:szCs w:val="24"/>
        </w:rPr>
        <w:t xml:space="preserve"> sutartiniams įsip</w:t>
      </w:r>
      <w:r>
        <w:rPr>
          <w:sz w:val="24"/>
          <w:szCs w:val="24"/>
        </w:rPr>
        <w:t>areigojimams pastato statybai, o</w:t>
      </w:r>
      <w:r w:rsidRPr="00F179FF">
        <w:rPr>
          <w:sz w:val="24"/>
          <w:szCs w:val="24"/>
        </w:rPr>
        <w:t xml:space="preserve">bjekto tinkamas užbaigimas būtų neproporcingai apsunkintas; </w:t>
      </w:r>
    </w:p>
    <w:p w:rsidR="00F179FF" w:rsidRDefault="00F179FF" w:rsidP="00F179FF">
      <w:pPr>
        <w:ind w:firstLine="720"/>
        <w:jc w:val="both"/>
        <w:rPr>
          <w:sz w:val="24"/>
          <w:szCs w:val="24"/>
        </w:rPr>
      </w:pPr>
      <w:r>
        <w:rPr>
          <w:sz w:val="24"/>
          <w:szCs w:val="24"/>
        </w:rPr>
        <w:t xml:space="preserve">- </w:t>
      </w:r>
      <w:r w:rsidRPr="00F179FF">
        <w:rPr>
          <w:sz w:val="24"/>
          <w:szCs w:val="24"/>
        </w:rPr>
        <w:t>e</w:t>
      </w:r>
      <w:r w:rsidR="00556E52">
        <w:rPr>
          <w:sz w:val="24"/>
          <w:szCs w:val="24"/>
        </w:rPr>
        <w:t>samas Rangovas</w:t>
      </w:r>
      <w:r w:rsidRPr="00F179FF">
        <w:rPr>
          <w:sz w:val="24"/>
          <w:szCs w:val="24"/>
        </w:rPr>
        <w:t xml:space="preserve"> iki statybos užbaigimo pro</w:t>
      </w:r>
      <w:r>
        <w:rPr>
          <w:sz w:val="24"/>
          <w:szCs w:val="24"/>
        </w:rPr>
        <w:t>cedūros atlikimo pagal S</w:t>
      </w:r>
      <w:r w:rsidRPr="00F179FF">
        <w:rPr>
          <w:sz w:val="24"/>
          <w:szCs w:val="24"/>
        </w:rPr>
        <w:t>utartį pilnai atsako už objektą i</w:t>
      </w:r>
      <w:r>
        <w:rPr>
          <w:sz w:val="24"/>
          <w:szCs w:val="24"/>
        </w:rPr>
        <w:t>r jame esančią įrangą. S</w:t>
      </w:r>
      <w:r w:rsidRPr="00F179FF">
        <w:rPr>
          <w:sz w:val="24"/>
          <w:szCs w:val="24"/>
        </w:rPr>
        <w:t xml:space="preserve">utartyje nėra numatyta galimybė „įsileisti“ kitą tiekėją į </w:t>
      </w:r>
      <w:r>
        <w:rPr>
          <w:sz w:val="24"/>
          <w:szCs w:val="24"/>
        </w:rPr>
        <w:t>P</w:t>
      </w:r>
      <w:r w:rsidRPr="00F179FF">
        <w:rPr>
          <w:sz w:val="24"/>
          <w:szCs w:val="24"/>
        </w:rPr>
        <w:t>erkanč</w:t>
      </w:r>
      <w:r>
        <w:rPr>
          <w:sz w:val="24"/>
          <w:szCs w:val="24"/>
        </w:rPr>
        <w:t>iosios organizacijos nepriimtą o</w:t>
      </w:r>
      <w:r w:rsidRPr="00F179FF">
        <w:rPr>
          <w:sz w:val="24"/>
          <w:szCs w:val="24"/>
        </w:rPr>
        <w:t xml:space="preserve">bjektą. Objekte šiuo metu dirba ir apsaugą vykdo esamas </w:t>
      </w:r>
      <w:r w:rsidR="00556E52">
        <w:rPr>
          <w:sz w:val="24"/>
          <w:szCs w:val="24"/>
        </w:rPr>
        <w:t>Rangovas</w:t>
      </w:r>
      <w:r w:rsidRPr="00F179FF">
        <w:rPr>
          <w:sz w:val="24"/>
          <w:szCs w:val="24"/>
        </w:rPr>
        <w:t>, kuris turi teisę nesutikti į neužbaigtą objektą įsileisti „pašalinę“ įmonę;</w:t>
      </w:r>
    </w:p>
    <w:p w:rsidR="00F179FF" w:rsidRDefault="00F179FF" w:rsidP="00F179FF">
      <w:pPr>
        <w:ind w:firstLine="720"/>
        <w:jc w:val="both"/>
        <w:rPr>
          <w:sz w:val="24"/>
          <w:szCs w:val="24"/>
        </w:rPr>
      </w:pPr>
      <w:r>
        <w:rPr>
          <w:sz w:val="24"/>
          <w:szCs w:val="24"/>
        </w:rPr>
        <w:t xml:space="preserve">- </w:t>
      </w:r>
      <w:r w:rsidR="00556E52">
        <w:rPr>
          <w:sz w:val="24"/>
          <w:szCs w:val="24"/>
        </w:rPr>
        <w:t>esamas Rangovas</w:t>
      </w:r>
      <w:r w:rsidRPr="00F179FF">
        <w:rPr>
          <w:sz w:val="24"/>
          <w:szCs w:val="24"/>
        </w:rPr>
        <w:t xml:space="preserve"> suteikia teisės aktuose bei Sutartyje numatytą garanti</w:t>
      </w:r>
      <w:r>
        <w:rPr>
          <w:sz w:val="24"/>
          <w:szCs w:val="24"/>
        </w:rPr>
        <w:t>ją atliktiems darbams ir visam o</w:t>
      </w:r>
      <w:r w:rsidRPr="00F179FF">
        <w:rPr>
          <w:sz w:val="24"/>
          <w:szCs w:val="24"/>
        </w:rPr>
        <w:t>bjektui bendrai. Dalį darbų, tokių kaip įrangos montavimas</w:t>
      </w:r>
      <w:r>
        <w:rPr>
          <w:sz w:val="24"/>
          <w:szCs w:val="24"/>
        </w:rPr>
        <w:t>, perleidžiant kitam tiekėjui, o</w:t>
      </w:r>
      <w:r w:rsidRPr="00F179FF">
        <w:rPr>
          <w:sz w:val="24"/>
          <w:szCs w:val="24"/>
        </w:rPr>
        <w:t>bjektui nebūtų užtikrinami garantiniai įsipar</w:t>
      </w:r>
      <w:r>
        <w:rPr>
          <w:sz w:val="24"/>
          <w:szCs w:val="24"/>
        </w:rPr>
        <w:t>eigojimai, dėl ko Perkančioji organizacija</w:t>
      </w:r>
      <w:r w:rsidRPr="00F179FF">
        <w:rPr>
          <w:sz w:val="24"/>
          <w:szCs w:val="24"/>
        </w:rPr>
        <w:t xml:space="preserve">, išaiškėjus defektams eksploatuojant pastatą su įranga, galėtų patirti nuostolius, </w:t>
      </w:r>
      <w:r>
        <w:rPr>
          <w:sz w:val="24"/>
          <w:szCs w:val="24"/>
        </w:rPr>
        <w:t>susijusius su defektų šalinimu;</w:t>
      </w:r>
    </w:p>
    <w:p w:rsidR="0070503A" w:rsidRPr="00F179FF" w:rsidRDefault="00F179FF" w:rsidP="00F179FF">
      <w:pPr>
        <w:ind w:firstLine="720"/>
        <w:jc w:val="both"/>
        <w:rPr>
          <w:sz w:val="24"/>
          <w:szCs w:val="24"/>
        </w:rPr>
      </w:pPr>
      <w:r>
        <w:rPr>
          <w:sz w:val="24"/>
          <w:szCs w:val="24"/>
        </w:rPr>
        <w:t xml:space="preserve">- </w:t>
      </w:r>
      <w:r w:rsidRPr="00F179FF">
        <w:rPr>
          <w:sz w:val="24"/>
          <w:szCs w:val="24"/>
        </w:rPr>
        <w:t>bendra pasikartojančių sutarčių trukmė neviršys 3 metų termino, skaičiuojant nuo pradinės pirkimo sutarties sudarymo momento, t.y. nuo 2013 m. gegužės 3 d.</w:t>
      </w:r>
    </w:p>
    <w:p w:rsidR="004D7E5F" w:rsidRPr="004D7E5F" w:rsidRDefault="004D7E5F" w:rsidP="004D7E5F">
      <w:pPr>
        <w:ind w:firstLine="720"/>
        <w:jc w:val="both"/>
        <w:rPr>
          <w:b/>
          <w:bCs/>
          <w:sz w:val="24"/>
          <w:szCs w:val="24"/>
        </w:rPr>
      </w:pPr>
      <w:r w:rsidRPr="004D7E5F">
        <w:rPr>
          <w:b/>
          <w:bCs/>
          <w:sz w:val="24"/>
          <w:szCs w:val="24"/>
        </w:rPr>
        <w:t>1. Dėl sutikimo, kad būtų pakeistos Sutarties sąlygos, t. y. atsisakyta 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 sumai be PVM arba 3 517.411,92 Lt (1 018.712,90 €) sumai su PVM, atitinkam</w:t>
      </w:r>
      <w:r w:rsidR="00F12AD0">
        <w:rPr>
          <w:b/>
          <w:bCs/>
          <w:sz w:val="24"/>
          <w:szCs w:val="24"/>
        </w:rPr>
        <w:t>a</w:t>
      </w:r>
      <w:r w:rsidR="009508ED">
        <w:rPr>
          <w:b/>
          <w:bCs/>
          <w:sz w:val="24"/>
          <w:szCs w:val="24"/>
        </w:rPr>
        <w:t>i šia</w:t>
      </w:r>
      <w:r w:rsidR="00F12AD0">
        <w:rPr>
          <w:b/>
          <w:bCs/>
          <w:sz w:val="24"/>
          <w:szCs w:val="24"/>
        </w:rPr>
        <w:t xml:space="preserve"> suma mažinant Sutarties vertę</w:t>
      </w:r>
    </w:p>
    <w:p w:rsidR="00D32015" w:rsidRDefault="006247F5" w:rsidP="00D32015">
      <w:pPr>
        <w:tabs>
          <w:tab w:val="num" w:pos="1080"/>
        </w:tabs>
        <w:ind w:firstLine="700"/>
        <w:jc w:val="both"/>
        <w:rPr>
          <w:sz w:val="24"/>
          <w:szCs w:val="24"/>
        </w:rPr>
      </w:pPr>
      <w:r>
        <w:rPr>
          <w:sz w:val="24"/>
          <w:szCs w:val="24"/>
        </w:rPr>
        <w:t>Nustatyta, kad Perkančioji organizacija siekia atsisakyti</w:t>
      </w:r>
      <w:r w:rsidRPr="00463A87">
        <w:rPr>
          <w:sz w:val="24"/>
          <w:szCs w:val="24"/>
        </w:rPr>
        <w:t xml:space="preserve"> 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 sumai be PVM arba 3 517.411,92 Lt (1 018.712,90 €) sumai su PVM</w:t>
      </w:r>
      <w:r>
        <w:rPr>
          <w:sz w:val="24"/>
          <w:szCs w:val="24"/>
        </w:rPr>
        <w:t xml:space="preserve">, nes </w:t>
      </w:r>
      <w:r w:rsidRPr="00A81E5A">
        <w:rPr>
          <w:sz w:val="24"/>
          <w:szCs w:val="24"/>
        </w:rPr>
        <w:t>į Lietuvos rinką pradėti tiekti mažesni ir elektros energijos vartojimui taupesni infekuotų medicininių at</w:t>
      </w:r>
      <w:r>
        <w:rPr>
          <w:sz w:val="24"/>
          <w:szCs w:val="24"/>
        </w:rPr>
        <w:t>liekų nukenksminimo įrenginiai</w:t>
      </w:r>
      <w:r w:rsidRPr="00A81E5A">
        <w:rPr>
          <w:sz w:val="24"/>
          <w:szCs w:val="24"/>
        </w:rPr>
        <w:t>, tokiu būdu naudojant naująją technologiją galutinis rezultatas (pavojingų atliekų nukenksminimas) būtų pasiekiamas</w:t>
      </w:r>
      <w:r>
        <w:rPr>
          <w:sz w:val="24"/>
          <w:szCs w:val="24"/>
        </w:rPr>
        <w:t xml:space="preserve"> Pirkimo dokumentuose</w:t>
      </w:r>
      <w:r w:rsidRPr="00A81E5A">
        <w:rPr>
          <w:sz w:val="24"/>
          <w:szCs w:val="24"/>
        </w:rPr>
        <w:t xml:space="preserve"> reikalautomis priemonėmis – elektromagnetinėmis mikrobangomis</w:t>
      </w:r>
      <w:r w:rsidRPr="007F37B4">
        <w:rPr>
          <w:sz w:val="24"/>
          <w:szCs w:val="24"/>
        </w:rPr>
        <w:t xml:space="preserve">, tačiau kartu šie įrenginiai įgalina antrinį plastiko perdirbimą, jų eksploatacijai reikalingas ženkliai mažesnis energetinių resursų kiekis. </w:t>
      </w:r>
      <w:r w:rsidR="00556E52">
        <w:rPr>
          <w:sz w:val="24"/>
          <w:szCs w:val="24"/>
          <w:u w:val="single"/>
        </w:rPr>
        <w:t>Rangovas</w:t>
      </w:r>
      <w:r w:rsidRPr="00B76152">
        <w:rPr>
          <w:sz w:val="24"/>
          <w:szCs w:val="24"/>
          <w:u w:val="single"/>
        </w:rPr>
        <w:t>, vietoje savo siūlyto gamintojo „AMB S.A.“ gamybos įrenginio „</w:t>
      </w:r>
      <w:proofErr w:type="spellStart"/>
      <w:r w:rsidRPr="00B76152">
        <w:rPr>
          <w:sz w:val="24"/>
          <w:szCs w:val="24"/>
          <w:u w:val="single"/>
        </w:rPr>
        <w:t>Ecosteryl</w:t>
      </w:r>
      <w:proofErr w:type="spellEnd"/>
      <w:r w:rsidRPr="00B76152">
        <w:rPr>
          <w:sz w:val="24"/>
          <w:szCs w:val="24"/>
          <w:u w:val="single"/>
        </w:rPr>
        <w:t xml:space="preserve"> S125“ siūlo </w:t>
      </w:r>
      <w:r w:rsidR="00B76152" w:rsidRPr="00B76152">
        <w:rPr>
          <w:sz w:val="24"/>
          <w:szCs w:val="24"/>
          <w:u w:val="single"/>
        </w:rPr>
        <w:t>pažangesnę technologiją, kuri yra priimtina Perkančiajai organizacijai</w:t>
      </w:r>
      <w:r w:rsidR="00B76152">
        <w:rPr>
          <w:sz w:val="24"/>
          <w:szCs w:val="24"/>
        </w:rPr>
        <w:t>, ir kurią Perkančioji organizacija planuoja įsigyti</w:t>
      </w:r>
      <w:r w:rsidR="00B76152" w:rsidRPr="004D7E5F">
        <w:rPr>
          <w:sz w:val="24"/>
          <w:szCs w:val="24"/>
        </w:rPr>
        <w:t>.</w:t>
      </w:r>
      <w:r w:rsidR="00D32015" w:rsidRPr="00D32015">
        <w:rPr>
          <w:sz w:val="24"/>
          <w:szCs w:val="24"/>
        </w:rPr>
        <w:t xml:space="preserve"> </w:t>
      </w:r>
      <w:r w:rsidR="00D32015" w:rsidRPr="003D1956">
        <w:rPr>
          <w:sz w:val="24"/>
          <w:szCs w:val="24"/>
        </w:rPr>
        <w:t>Tokiu Sutarties pakeitimu nebus pakeistos jokios kitos Sutarties sąlygos, nebus pakeista nustatyta Sutarties šalių teisių ir pareigų pusiausvyra taip, kaip nebuvo nus</w:t>
      </w:r>
      <w:r w:rsidR="00D32015">
        <w:rPr>
          <w:sz w:val="24"/>
          <w:szCs w:val="24"/>
        </w:rPr>
        <w:t>tatyta galiojančioje Sutartyje</w:t>
      </w:r>
      <w:r w:rsidR="00D32015" w:rsidRPr="003D1956">
        <w:rPr>
          <w:sz w:val="24"/>
          <w:szCs w:val="24"/>
        </w:rPr>
        <w:t>, o bendros Sutarties kainos sumažinimas neįtakoja ekonominės galiojančios Sutarties šalių pusiausvyros Rangovo naudai, todėl, Tarnybos nuomone, pakeitus Sutarties sąlygas pagal Perkančiosios organizacijos prašymą, nebus pažeisti Įstatymo 3 straipsnyje nustatyti pagrindiniai viešųjų pirkimų principai ir bus pasiektas viešųjų pirkimų tikslas.</w:t>
      </w:r>
    </w:p>
    <w:p w:rsidR="006247F5" w:rsidRDefault="00D32015" w:rsidP="00D32015">
      <w:pPr>
        <w:ind w:firstLine="720"/>
        <w:jc w:val="both"/>
        <w:rPr>
          <w:sz w:val="24"/>
          <w:szCs w:val="24"/>
        </w:rPr>
      </w:pPr>
      <w:r w:rsidRPr="00F916BC">
        <w:rPr>
          <w:sz w:val="24"/>
          <w:szCs w:val="24"/>
        </w:rPr>
        <w:t>Atsižvelgdama į aukščiau nurodytas aplinkybes ir vadovaudamasi Įstatymo 8</w:t>
      </w:r>
      <w:r w:rsidRPr="00F916BC">
        <w:rPr>
          <w:sz w:val="24"/>
          <w:szCs w:val="24"/>
          <w:vertAlign w:val="superscript"/>
        </w:rPr>
        <w:t>2</w:t>
      </w:r>
      <w:r w:rsidRPr="00F916BC">
        <w:rPr>
          <w:sz w:val="24"/>
          <w:szCs w:val="24"/>
        </w:rPr>
        <w:t xml:space="preserve"> straipsnio 2 dalies 7 punkto nuostatomis, Tarnyba </w:t>
      </w:r>
      <w:r w:rsidRPr="00F916BC">
        <w:rPr>
          <w:b/>
          <w:bCs/>
          <w:sz w:val="24"/>
          <w:szCs w:val="24"/>
        </w:rPr>
        <w:t>sutinka</w:t>
      </w:r>
      <w:r w:rsidRPr="00F916BC">
        <w:rPr>
          <w:sz w:val="24"/>
          <w:szCs w:val="24"/>
        </w:rPr>
        <w:t xml:space="preserve">, kad pagal Perkančiosios organizacijos prašymą būtų pakeistos </w:t>
      </w:r>
      <w:r>
        <w:rPr>
          <w:sz w:val="24"/>
          <w:szCs w:val="24"/>
        </w:rPr>
        <w:t>2013 m. gegužės 3 d.</w:t>
      </w:r>
      <w:r w:rsidRPr="00570366">
        <w:rPr>
          <w:sz w:val="24"/>
          <w:szCs w:val="24"/>
        </w:rPr>
        <w:t xml:space="preserve"> </w:t>
      </w:r>
      <w:r>
        <w:rPr>
          <w:sz w:val="24"/>
          <w:szCs w:val="24"/>
        </w:rPr>
        <w:t>Sutarties Nr. LBS-(13)-634, sudarytos</w:t>
      </w:r>
      <w:r w:rsidRPr="00570366">
        <w:rPr>
          <w:sz w:val="24"/>
          <w:szCs w:val="24"/>
        </w:rPr>
        <w:t xml:space="preserve"> tarp </w:t>
      </w:r>
      <w:r w:rsidRPr="00A74E5D">
        <w:rPr>
          <w:sz w:val="24"/>
          <w:szCs w:val="24"/>
        </w:rPr>
        <w:t xml:space="preserve">Lietuvos sveikatos mokslų universiteto ligoninės </w:t>
      </w:r>
      <w:r>
        <w:rPr>
          <w:sz w:val="24"/>
          <w:szCs w:val="24"/>
        </w:rPr>
        <w:t xml:space="preserve">viešosios įstaigos Kauno </w:t>
      </w:r>
      <w:r w:rsidRPr="00463A87">
        <w:rPr>
          <w:sz w:val="24"/>
          <w:szCs w:val="24"/>
        </w:rPr>
        <w:t>klinikos ir uždarosios akcinės bendrovės „Mitnija“, sąlygos, t. y.</w:t>
      </w:r>
      <w:r>
        <w:rPr>
          <w:sz w:val="24"/>
          <w:szCs w:val="24"/>
        </w:rPr>
        <w:t xml:space="preserve"> atsisakyta</w:t>
      </w:r>
      <w:r w:rsidRPr="00463A87">
        <w:rPr>
          <w:sz w:val="24"/>
          <w:szCs w:val="24"/>
        </w:rPr>
        <w:t xml:space="preserve"> 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 sumai be PVM arba 3 517.411,92 Lt (1 018.712,90 €) sumai su PVM, atitinkama</w:t>
      </w:r>
      <w:r w:rsidR="009508ED">
        <w:rPr>
          <w:sz w:val="24"/>
          <w:szCs w:val="24"/>
        </w:rPr>
        <w:t>i šia</w:t>
      </w:r>
      <w:r w:rsidRPr="00463A87">
        <w:rPr>
          <w:sz w:val="24"/>
          <w:szCs w:val="24"/>
        </w:rPr>
        <w:t xml:space="preserve"> suma mažinant Sutarties vertę.</w:t>
      </w:r>
    </w:p>
    <w:p w:rsidR="00D32015" w:rsidRPr="00D32015" w:rsidRDefault="00D32015" w:rsidP="00D32015">
      <w:pPr>
        <w:ind w:firstLine="720"/>
        <w:jc w:val="both"/>
        <w:rPr>
          <w:b/>
          <w:bCs/>
          <w:sz w:val="24"/>
          <w:szCs w:val="24"/>
        </w:rPr>
      </w:pPr>
      <w:r w:rsidRPr="00D32015">
        <w:rPr>
          <w:b/>
          <w:bCs/>
          <w:sz w:val="24"/>
          <w:szCs w:val="24"/>
        </w:rPr>
        <w:t>2. Dėl sutikimo atlikti papildomos įrangos su mont</w:t>
      </w:r>
      <w:r w:rsidR="00556E52">
        <w:rPr>
          <w:b/>
          <w:bCs/>
          <w:sz w:val="24"/>
          <w:szCs w:val="24"/>
        </w:rPr>
        <w:t>avimo darbais pirkimą iš Rangovo</w:t>
      </w:r>
      <w:r w:rsidRPr="00D32015">
        <w:rPr>
          <w:b/>
          <w:bCs/>
          <w:sz w:val="24"/>
          <w:szCs w:val="24"/>
        </w:rPr>
        <w:t xml:space="preserve"> (uždarosios akcinės bendrovės „Mitnija“, veikiančios ūkio subjektų grupėje kartu su UAB „</w:t>
      </w:r>
      <w:proofErr w:type="spellStart"/>
      <w:r w:rsidRPr="00D32015">
        <w:rPr>
          <w:b/>
          <w:bCs/>
          <w:sz w:val="24"/>
          <w:szCs w:val="24"/>
        </w:rPr>
        <w:t>Kaminta</w:t>
      </w:r>
      <w:proofErr w:type="spellEnd"/>
      <w:r w:rsidRPr="00D32015">
        <w:rPr>
          <w:b/>
          <w:bCs/>
          <w:sz w:val="24"/>
          <w:szCs w:val="24"/>
        </w:rPr>
        <w:t>“, UAB „</w:t>
      </w:r>
      <w:proofErr w:type="spellStart"/>
      <w:r w:rsidRPr="00D32015">
        <w:rPr>
          <w:b/>
          <w:bCs/>
          <w:sz w:val="24"/>
          <w:szCs w:val="24"/>
        </w:rPr>
        <w:t>Interlux</w:t>
      </w:r>
      <w:proofErr w:type="spellEnd"/>
      <w:r w:rsidRPr="00D32015">
        <w:rPr>
          <w:b/>
          <w:bCs/>
          <w:sz w:val="24"/>
          <w:szCs w:val="24"/>
        </w:rPr>
        <w:t xml:space="preserve">“, AS „BAO“) neskelbiamų derybų būdu, vadovaujantis Įstatymo </w:t>
      </w:r>
      <w:r w:rsidR="0066363D">
        <w:rPr>
          <w:b/>
          <w:bCs/>
          <w:sz w:val="24"/>
          <w:szCs w:val="24"/>
        </w:rPr>
        <w:t>56 straipsnio 2 dalies 2</w:t>
      </w:r>
      <w:r>
        <w:rPr>
          <w:b/>
          <w:bCs/>
          <w:sz w:val="24"/>
          <w:szCs w:val="24"/>
        </w:rPr>
        <w:t xml:space="preserve"> punktu</w:t>
      </w:r>
    </w:p>
    <w:p w:rsidR="00B16BAE" w:rsidRDefault="002779FF" w:rsidP="00B16BAE">
      <w:pPr>
        <w:ind w:firstLine="720"/>
        <w:jc w:val="both"/>
        <w:rPr>
          <w:sz w:val="24"/>
          <w:szCs w:val="24"/>
        </w:rPr>
      </w:pPr>
      <w:r w:rsidRPr="00D05B18">
        <w:rPr>
          <w:sz w:val="24"/>
          <w:szCs w:val="24"/>
        </w:rPr>
        <w:t>Pagal Į</w:t>
      </w:r>
      <w:r>
        <w:rPr>
          <w:sz w:val="24"/>
          <w:szCs w:val="24"/>
        </w:rPr>
        <w:t>statymo 56 straipsnio 2 dalies 2</w:t>
      </w:r>
      <w:r w:rsidRPr="00D05B18">
        <w:rPr>
          <w:sz w:val="24"/>
          <w:szCs w:val="24"/>
        </w:rPr>
        <w:t xml:space="preserve"> punkto nuostatas </w:t>
      </w:r>
      <w:r>
        <w:rPr>
          <w:sz w:val="24"/>
          <w:szCs w:val="24"/>
        </w:rPr>
        <w:t xml:space="preserve">neskelbiamų derybų būdu </w:t>
      </w:r>
      <w:r w:rsidRPr="00D05B18">
        <w:rPr>
          <w:bCs/>
          <w:sz w:val="24"/>
          <w:szCs w:val="24"/>
        </w:rPr>
        <w:t>prekės</w:t>
      </w:r>
      <w:r>
        <w:rPr>
          <w:bCs/>
          <w:sz w:val="24"/>
          <w:szCs w:val="24"/>
        </w:rPr>
        <w:t xml:space="preserve"> taip pat gali būti perkamos</w:t>
      </w:r>
      <w:r w:rsidRPr="00D05B18">
        <w:rPr>
          <w:sz w:val="24"/>
          <w:szCs w:val="24"/>
        </w:rPr>
        <w:t xml:space="preserve">: </w:t>
      </w:r>
      <w:r w:rsidRPr="002779FF">
        <w:rPr>
          <w:i/>
          <w:iCs/>
          <w:sz w:val="24"/>
          <w:szCs w:val="24"/>
        </w:rPr>
        <w:t xml:space="preserve">„jeigu perkančioji organizacija pagal ankstesnę pirkimo sutartį iš kokio </w:t>
      </w:r>
      <w:r w:rsidRPr="002779FF">
        <w:rPr>
          <w:i/>
          <w:iCs/>
          <w:sz w:val="24"/>
          <w:szCs w:val="24"/>
        </w:rPr>
        <w:lastRenderedPageBreak/>
        <w:t>nors tiekėjo pirko prekių ir nustatė, kad iš jo verta pirkti papildomai, siekiant iš dalies pakeisti turimas ir įprastines prekes ar įrenginius arba padidinti turimų prekių kiekius ar įrenginius, kai, pakeitus tiekėją, perkančiajai organizacijai reikėtų įsigyti medžiagų, turinčių kitokias technines charakteristikas, ir dėl to atsirastų nesuderinamumas arba per didelių techninių eksploatacijos ir priežiūros sunkumų. Tokių sutarčių,</w:t>
      </w:r>
      <w:r w:rsidRPr="002779FF">
        <w:rPr>
          <w:b/>
          <w:i/>
          <w:iCs/>
          <w:sz w:val="24"/>
          <w:szCs w:val="24"/>
        </w:rPr>
        <w:t xml:space="preserve"> </w:t>
      </w:r>
      <w:r w:rsidRPr="002779FF">
        <w:rPr>
          <w:i/>
          <w:iCs/>
          <w:sz w:val="24"/>
          <w:szCs w:val="24"/>
        </w:rPr>
        <w:t>kaip ir pasikartojančių sutarčių, trukmė paprastai negali viršyti 3 metų skaičiuojant nuo pradinės pirkimo sutarties sudarymo momento;“</w:t>
      </w:r>
      <w:r w:rsidRPr="002779FF">
        <w:rPr>
          <w:sz w:val="24"/>
          <w:szCs w:val="24"/>
        </w:rPr>
        <w:t>.</w:t>
      </w:r>
      <w:r w:rsidR="00B16BAE">
        <w:rPr>
          <w:sz w:val="24"/>
          <w:szCs w:val="24"/>
        </w:rPr>
        <w:t xml:space="preserve"> Pažymėtina, kad pirkimo vykdymas neskelbiamų derybų būdu yra Įstatyme numatyta išimtis ir sąlygos, leidžiančios atlikti tokį pirkimą, turi būti aiškinamos siaurai, grindžiant jas akivaizdžiais įrodymais. Todėl, siekiant atlikti pirkimą, vadovaujantis Įstatymo 56 straipsnio 2 dalies 2 punkto nuostata, turi būti tenkinamos visos joje išdėstytos sąlygos.</w:t>
      </w:r>
    </w:p>
    <w:p w:rsidR="000B48F9" w:rsidRPr="004B1E74" w:rsidRDefault="00B16BAE" w:rsidP="00B16BAE">
      <w:pPr>
        <w:ind w:firstLine="720"/>
        <w:jc w:val="both"/>
        <w:rPr>
          <w:sz w:val="24"/>
          <w:szCs w:val="24"/>
        </w:rPr>
      </w:pPr>
      <w:r w:rsidRPr="00B16BAE">
        <w:rPr>
          <w:sz w:val="24"/>
          <w:szCs w:val="24"/>
        </w:rPr>
        <w:t xml:space="preserve">Nustatyta, kad Perkančioji organizacija siekia, vadovaujantis Įstatymo 56 straipsnio 2 dalies 2 punkto nuostata neskelbiamų derybų būdu, </w:t>
      </w:r>
      <w:r w:rsidRPr="00BF7ED6">
        <w:rPr>
          <w:sz w:val="24"/>
          <w:szCs w:val="24"/>
        </w:rPr>
        <w:t>atlikti papildomos įrangos su montavimo darbais pirkimą</w:t>
      </w:r>
      <w:r>
        <w:rPr>
          <w:sz w:val="24"/>
          <w:szCs w:val="24"/>
        </w:rPr>
        <w:t xml:space="preserve"> iš Rangovo, su kuriuo buvo sudaryta ankstesnė</w:t>
      </w:r>
      <w:r w:rsidR="007E0710">
        <w:rPr>
          <w:sz w:val="24"/>
          <w:szCs w:val="24"/>
        </w:rPr>
        <w:t xml:space="preserve"> Sutartis. </w:t>
      </w:r>
      <w:r w:rsidR="00BE4A1B">
        <w:rPr>
          <w:sz w:val="24"/>
          <w:szCs w:val="24"/>
        </w:rPr>
        <w:t>Pažymėtina, kad Perkančiosios</w:t>
      </w:r>
      <w:r w:rsidR="007E0710" w:rsidRPr="009271D4">
        <w:rPr>
          <w:sz w:val="24"/>
          <w:szCs w:val="24"/>
        </w:rPr>
        <w:t xml:space="preserve"> organizacijo</w:t>
      </w:r>
      <w:r w:rsidR="009271D4" w:rsidRPr="009271D4">
        <w:rPr>
          <w:sz w:val="24"/>
          <w:szCs w:val="24"/>
        </w:rPr>
        <w:t xml:space="preserve">s vykdyto Pirkimo, ko </w:t>
      </w:r>
      <w:proofErr w:type="spellStart"/>
      <w:r w:rsidR="009271D4" w:rsidRPr="009271D4">
        <w:rPr>
          <w:sz w:val="24"/>
          <w:szCs w:val="24"/>
        </w:rPr>
        <w:t>pasekoje</w:t>
      </w:r>
      <w:proofErr w:type="spellEnd"/>
      <w:r w:rsidR="009271D4" w:rsidRPr="009271D4">
        <w:rPr>
          <w:sz w:val="24"/>
          <w:szCs w:val="24"/>
        </w:rPr>
        <w:t xml:space="preserve"> sudaryta Sutartis, objektas –</w:t>
      </w:r>
      <w:r w:rsidR="00EE6312">
        <w:rPr>
          <w:sz w:val="24"/>
          <w:szCs w:val="24"/>
        </w:rPr>
        <w:t xml:space="preserve"> p</w:t>
      </w:r>
      <w:r w:rsidR="00EE6312" w:rsidRPr="00EE6312">
        <w:rPr>
          <w:sz w:val="24"/>
          <w:szCs w:val="24"/>
        </w:rPr>
        <w:t>otencialiai infekuotų medicininių atliekų kenksmingumo pašalinimo įrenginys bei centrinės saugyklos projektavimo ir statybos darbai</w:t>
      </w:r>
      <w:r w:rsidR="009271D4">
        <w:rPr>
          <w:sz w:val="24"/>
          <w:szCs w:val="24"/>
        </w:rPr>
        <w:t>, t. y. darbai. Tuo tarpu iš Perkančiosios organizacijos pateiktų dokumentų (</w:t>
      </w:r>
      <w:r w:rsidR="00B64919">
        <w:rPr>
          <w:color w:val="000000"/>
          <w:sz w:val="24"/>
          <w:szCs w:val="24"/>
        </w:rPr>
        <w:t>atsisakoma</w:t>
      </w:r>
      <w:r w:rsidR="00B64919" w:rsidRPr="00A9304C">
        <w:rPr>
          <w:color w:val="000000"/>
          <w:sz w:val="24"/>
          <w:szCs w:val="24"/>
        </w:rPr>
        <w:t xml:space="preserve"> </w:t>
      </w:r>
      <w:r w:rsidR="00B64919" w:rsidRPr="00A9304C">
        <w:rPr>
          <w:sz w:val="24"/>
          <w:szCs w:val="24"/>
        </w:rPr>
        <w:t>Sutarties priede Nr. 1 „Sustambintas sutarties kainos skirstinys“ 1 lentelės „Sutarties kainos skirstinys pagal atliekamų darbų pobūdį“ pozicijoje Nr. 6 esančio Infekuotų medicininių atliekų kenksmingumo pašalinimo įrenginio ir kt. įrangos, įskaitant montavimo darbus už 2 906.952,00 Lt (841.911,49 €</w:t>
      </w:r>
      <w:r w:rsidR="00B64919">
        <w:rPr>
          <w:sz w:val="24"/>
          <w:szCs w:val="24"/>
        </w:rPr>
        <w:t xml:space="preserve"> </w:t>
      </w:r>
      <w:r w:rsidR="00B64919" w:rsidRPr="000B48F9">
        <w:rPr>
          <w:sz w:val="24"/>
          <w:szCs w:val="24"/>
        </w:rPr>
        <w:t>su PVM) sumai be PVM arba 3 517.411,92 Lt (1 018.712,90 €) sumai su PVM</w:t>
      </w:r>
      <w:r w:rsidR="009271D4" w:rsidRPr="000B48F9">
        <w:rPr>
          <w:sz w:val="24"/>
          <w:szCs w:val="24"/>
        </w:rPr>
        <w:t xml:space="preserve">), galima spręsti, </w:t>
      </w:r>
      <w:r w:rsidR="009271D4" w:rsidRPr="00BF7ED6">
        <w:rPr>
          <w:sz w:val="24"/>
          <w:szCs w:val="24"/>
        </w:rPr>
        <w:t xml:space="preserve">kad </w:t>
      </w:r>
      <w:r w:rsidR="00B64919" w:rsidRPr="00BF7ED6">
        <w:rPr>
          <w:sz w:val="24"/>
          <w:szCs w:val="24"/>
        </w:rPr>
        <w:t>papildomos įrangos kaina yra di</w:t>
      </w:r>
      <w:r w:rsidR="00F50B51" w:rsidRPr="00BF7ED6">
        <w:rPr>
          <w:sz w:val="24"/>
          <w:szCs w:val="24"/>
        </w:rPr>
        <w:t xml:space="preserve">desnė, negu jos montavimo darbų. Apibendrinant išdėstytą, darytina išvada, kad </w:t>
      </w:r>
      <w:r w:rsidR="00F50B51" w:rsidRPr="00BE4A1B">
        <w:rPr>
          <w:sz w:val="24"/>
          <w:szCs w:val="24"/>
          <w:u w:val="single"/>
        </w:rPr>
        <w:t>Perkančioji organizacija pagal ankstesnę Sutartį pirko darbus, o šiuo metu, vadovaujantis Įstatymo 56 straipsnio 2 dalies 2 punkto nuostata, neskelbiamų derybų būdu ketina įsigyti papildomą įrangą</w:t>
      </w:r>
      <w:r w:rsidR="00BF7ED6" w:rsidRPr="00BE4A1B">
        <w:rPr>
          <w:sz w:val="24"/>
          <w:szCs w:val="24"/>
          <w:u w:val="single"/>
        </w:rPr>
        <w:t xml:space="preserve"> su montavimo darbais,</w:t>
      </w:r>
      <w:r w:rsidR="00F50B51" w:rsidRPr="00BE4A1B">
        <w:rPr>
          <w:sz w:val="24"/>
          <w:szCs w:val="24"/>
          <w:u w:val="single"/>
        </w:rPr>
        <w:t xml:space="preserve"> t. y. prekę</w:t>
      </w:r>
      <w:r w:rsidR="00F50B51" w:rsidRPr="00BF7ED6">
        <w:rPr>
          <w:sz w:val="24"/>
          <w:szCs w:val="24"/>
        </w:rPr>
        <w:t>.</w:t>
      </w:r>
      <w:r w:rsidR="00F50B51">
        <w:rPr>
          <w:sz w:val="24"/>
          <w:szCs w:val="24"/>
        </w:rPr>
        <w:t xml:space="preserve"> </w:t>
      </w:r>
      <w:r w:rsidR="00F50B51" w:rsidRPr="00F50B51">
        <w:rPr>
          <w:sz w:val="24"/>
          <w:szCs w:val="24"/>
        </w:rPr>
        <w:t>Tokiu būdu papildomos įrangos su montavimo darbais pirkimo vykdymas neskelbiamų derybų būdu, vadova</w:t>
      </w:r>
      <w:r w:rsidR="009508ED">
        <w:rPr>
          <w:sz w:val="24"/>
          <w:szCs w:val="24"/>
        </w:rPr>
        <w:t>ujantis Įstatymo 56 straipsnio 2 dalies 2</w:t>
      </w:r>
      <w:r w:rsidR="00F50B51" w:rsidRPr="00F50B51">
        <w:rPr>
          <w:sz w:val="24"/>
          <w:szCs w:val="24"/>
        </w:rPr>
        <w:t xml:space="preserve"> punktu yra negalimas, nes netenkinamos Įstatyme nustatytos sąlygos.</w:t>
      </w:r>
      <w:r w:rsidR="00F50B51">
        <w:rPr>
          <w:sz w:val="24"/>
          <w:szCs w:val="24"/>
        </w:rPr>
        <w:t xml:space="preserve"> Atkreipiamas dėmesys, kad </w:t>
      </w:r>
      <w:r w:rsidR="00F50B51" w:rsidRPr="00F50B51">
        <w:rPr>
          <w:sz w:val="24"/>
          <w:szCs w:val="24"/>
        </w:rPr>
        <w:t>papildomos įrangos su montavimo darbais pirkimo vykdymas neskelbiamų derybų būdu, vadovaujanti</w:t>
      </w:r>
      <w:r w:rsidR="00F50B51">
        <w:rPr>
          <w:sz w:val="24"/>
          <w:szCs w:val="24"/>
        </w:rPr>
        <w:t>s Įstatymo 56 straipsnio 4</w:t>
      </w:r>
      <w:r w:rsidR="00F50B51" w:rsidRPr="00F50B51">
        <w:rPr>
          <w:sz w:val="24"/>
          <w:szCs w:val="24"/>
        </w:rPr>
        <w:t xml:space="preserve"> dalies 1 punktu</w:t>
      </w:r>
      <w:r w:rsidR="00F50B51">
        <w:rPr>
          <w:sz w:val="24"/>
          <w:szCs w:val="24"/>
        </w:rPr>
        <w:t>, esant Perkančiosios organizacijos</w:t>
      </w:r>
      <w:r w:rsidR="000B48F9" w:rsidRPr="000B48F9">
        <w:rPr>
          <w:sz w:val="24"/>
          <w:szCs w:val="24"/>
        </w:rPr>
        <w:t xml:space="preserve"> </w:t>
      </w:r>
      <w:r w:rsidR="000B48F9">
        <w:rPr>
          <w:sz w:val="24"/>
          <w:szCs w:val="24"/>
        </w:rPr>
        <w:t>šiuo metu</w:t>
      </w:r>
      <w:r w:rsidR="00F50B51">
        <w:rPr>
          <w:sz w:val="24"/>
          <w:szCs w:val="24"/>
        </w:rPr>
        <w:t xml:space="preserve"> išdėstytoms aplinkybėms, </w:t>
      </w:r>
      <w:r w:rsidR="000B48F9">
        <w:rPr>
          <w:sz w:val="24"/>
          <w:szCs w:val="24"/>
        </w:rPr>
        <w:t>taip pat būtų</w:t>
      </w:r>
      <w:r w:rsidR="00F50B51" w:rsidRPr="00F50B51">
        <w:rPr>
          <w:sz w:val="24"/>
          <w:szCs w:val="24"/>
        </w:rPr>
        <w:t xml:space="preserve"> negalimas,</w:t>
      </w:r>
      <w:r w:rsidR="000B48F9">
        <w:rPr>
          <w:sz w:val="24"/>
          <w:szCs w:val="24"/>
        </w:rPr>
        <w:t xml:space="preserve"> nes p</w:t>
      </w:r>
      <w:r w:rsidR="000B48F9" w:rsidRPr="00E85C6A">
        <w:rPr>
          <w:sz w:val="24"/>
          <w:szCs w:val="24"/>
        </w:rPr>
        <w:t>agal Įstatymo</w:t>
      </w:r>
      <w:r w:rsidR="000B48F9">
        <w:rPr>
          <w:sz w:val="24"/>
          <w:szCs w:val="24"/>
        </w:rPr>
        <w:t xml:space="preserve"> </w:t>
      </w:r>
      <w:r w:rsidR="000B48F9" w:rsidRPr="004B1E74">
        <w:rPr>
          <w:sz w:val="24"/>
          <w:szCs w:val="24"/>
        </w:rPr>
        <w:t>56 straipsnio 4 dalies nuostatas neskelbiamų derybų būdu gali būti perkami paslaugos ir darbai, tačiau ne prekės.</w:t>
      </w:r>
    </w:p>
    <w:p w:rsidR="00304A6F" w:rsidRPr="00304A6F" w:rsidRDefault="00B16BAE" w:rsidP="00BE4A1B">
      <w:pPr>
        <w:ind w:firstLine="720"/>
        <w:jc w:val="both"/>
        <w:rPr>
          <w:sz w:val="24"/>
          <w:szCs w:val="24"/>
        </w:rPr>
      </w:pPr>
      <w:r w:rsidRPr="004B1E74">
        <w:rPr>
          <w:sz w:val="24"/>
          <w:szCs w:val="24"/>
        </w:rPr>
        <w:t>Įvertinusi nurodytus argumentus, Tarnyba konstatuoja, kad Perkančioji organizacija nepagrindė pasirinkto pirkimo būdo</w:t>
      </w:r>
      <w:r w:rsidR="00BF7ED6" w:rsidRPr="00D27BA3">
        <w:rPr>
          <w:sz w:val="24"/>
          <w:szCs w:val="24"/>
        </w:rPr>
        <w:t>, todėl vadovaudamasi Įstatymo 8</w:t>
      </w:r>
      <w:r w:rsidR="00BF7ED6" w:rsidRPr="00D27BA3">
        <w:rPr>
          <w:sz w:val="24"/>
          <w:szCs w:val="24"/>
          <w:vertAlign w:val="superscript"/>
        </w:rPr>
        <w:t>2</w:t>
      </w:r>
      <w:r w:rsidR="00BF7ED6" w:rsidRPr="00D27BA3">
        <w:rPr>
          <w:sz w:val="24"/>
          <w:szCs w:val="24"/>
        </w:rPr>
        <w:t xml:space="preserve"> straipsni</w:t>
      </w:r>
      <w:r w:rsidR="00BE4A1B">
        <w:rPr>
          <w:sz w:val="24"/>
          <w:szCs w:val="24"/>
        </w:rPr>
        <w:t>o 2 dalies 7 punkto nuostatomis,</w:t>
      </w:r>
      <w:r w:rsidR="00BF7ED6" w:rsidRPr="00D27BA3">
        <w:rPr>
          <w:sz w:val="24"/>
          <w:szCs w:val="24"/>
        </w:rPr>
        <w:t xml:space="preserve"> Tarnyba </w:t>
      </w:r>
      <w:r w:rsidR="00BF7ED6" w:rsidRPr="00D27BA3">
        <w:rPr>
          <w:b/>
          <w:bCs/>
          <w:sz w:val="24"/>
          <w:szCs w:val="24"/>
        </w:rPr>
        <w:t>neturi pagrindo sutikti</w:t>
      </w:r>
      <w:r w:rsidR="00BF7ED6" w:rsidRPr="00D27BA3">
        <w:rPr>
          <w:sz w:val="24"/>
          <w:szCs w:val="24"/>
        </w:rPr>
        <w:t xml:space="preserve">, </w:t>
      </w:r>
      <w:r w:rsidR="00BF7ED6" w:rsidRPr="00304A6F">
        <w:rPr>
          <w:sz w:val="24"/>
          <w:szCs w:val="24"/>
        </w:rPr>
        <w:t xml:space="preserve">kad </w:t>
      </w:r>
      <w:r w:rsidR="004B1E74" w:rsidRPr="00304A6F">
        <w:rPr>
          <w:sz w:val="24"/>
          <w:szCs w:val="24"/>
        </w:rPr>
        <w:t xml:space="preserve">Lietuvos sveikatos mokslų universiteto ligoninės viešoji įstaiga Kauno klinikos </w:t>
      </w:r>
      <w:r w:rsidR="00304A6F" w:rsidRPr="00304A6F">
        <w:rPr>
          <w:sz w:val="24"/>
          <w:szCs w:val="24"/>
        </w:rPr>
        <w:t>atliktų papildomos įrangos su montavimo darbais pirkimą iš uždarosios akcinės bendrovės „Mitnija“, veikiančios ūkio subjektų grupėje kartu su UAB „</w:t>
      </w:r>
      <w:proofErr w:type="spellStart"/>
      <w:r w:rsidR="00304A6F" w:rsidRPr="00304A6F">
        <w:rPr>
          <w:sz w:val="24"/>
          <w:szCs w:val="24"/>
        </w:rPr>
        <w:t>Kaminta</w:t>
      </w:r>
      <w:proofErr w:type="spellEnd"/>
      <w:r w:rsidR="00304A6F" w:rsidRPr="00304A6F">
        <w:rPr>
          <w:sz w:val="24"/>
          <w:szCs w:val="24"/>
        </w:rPr>
        <w:t>“, UAB „</w:t>
      </w:r>
      <w:proofErr w:type="spellStart"/>
      <w:r w:rsidR="00304A6F" w:rsidRPr="00304A6F">
        <w:rPr>
          <w:sz w:val="24"/>
          <w:szCs w:val="24"/>
        </w:rPr>
        <w:t>Interlux</w:t>
      </w:r>
      <w:proofErr w:type="spellEnd"/>
      <w:r w:rsidR="00304A6F" w:rsidRPr="00304A6F">
        <w:rPr>
          <w:sz w:val="24"/>
          <w:szCs w:val="24"/>
        </w:rPr>
        <w:t>“, AS „BAO“ neskelbiamų derybų būdu, vadovaujantis Įstatymo 56 straipsnio 2 dalies 2 punktu</w:t>
      </w:r>
      <w:r w:rsidR="00304A6F">
        <w:rPr>
          <w:sz w:val="24"/>
          <w:szCs w:val="24"/>
        </w:rPr>
        <w:t>.</w:t>
      </w:r>
    </w:p>
    <w:p w:rsidR="00802075" w:rsidRDefault="00B16BAE" w:rsidP="00304A6F">
      <w:pPr>
        <w:ind w:firstLine="720"/>
        <w:jc w:val="both"/>
        <w:rPr>
          <w:sz w:val="24"/>
          <w:szCs w:val="24"/>
        </w:rPr>
      </w:pPr>
      <w:r>
        <w:rPr>
          <w:bCs/>
          <w:sz w:val="24"/>
          <w:szCs w:val="24"/>
          <w:lang w:eastAsia="lt-LT"/>
        </w:rPr>
        <w:t>Vadovaujantis Lietuvos Respublikos administracinių bylų teisenos įstatymo 5 ir 15 straipsniais, nesutikę su šiuo Tarnybos sprendimu, Jūs galite jį apskųsti teismui šio įstatymo nustatyta tvarka.</w:t>
      </w:r>
    </w:p>
    <w:p w:rsidR="002779FF" w:rsidRDefault="002779FF" w:rsidP="00D4107A">
      <w:pPr>
        <w:spacing w:line="360" w:lineRule="auto"/>
        <w:ind w:right="142"/>
        <w:jc w:val="both"/>
        <w:rPr>
          <w:sz w:val="24"/>
          <w:szCs w:val="24"/>
        </w:rPr>
      </w:pPr>
    </w:p>
    <w:p w:rsidR="00304A6F" w:rsidRDefault="00304A6F" w:rsidP="00D4107A">
      <w:pPr>
        <w:spacing w:line="360" w:lineRule="auto"/>
        <w:ind w:right="142"/>
        <w:jc w:val="both"/>
        <w:rPr>
          <w:sz w:val="24"/>
          <w:szCs w:val="24"/>
        </w:rPr>
      </w:pPr>
    </w:p>
    <w:p w:rsidR="00D4107A" w:rsidRPr="008E0D65" w:rsidRDefault="00D4107A" w:rsidP="00D4107A">
      <w:pPr>
        <w:ind w:right="142"/>
        <w:jc w:val="both"/>
        <w:rPr>
          <w:sz w:val="24"/>
          <w:szCs w:val="24"/>
        </w:rPr>
      </w:pPr>
      <w:r w:rsidRPr="008E0D65">
        <w:rPr>
          <w:sz w:val="24"/>
          <w:szCs w:val="24"/>
        </w:rPr>
        <w:t>Prevencijos ir pirkimo sutarčių priežiūros skyriaus</w:t>
      </w:r>
    </w:p>
    <w:p w:rsidR="007B77C2" w:rsidRPr="008E0D65" w:rsidRDefault="00D4107A" w:rsidP="00186ED8">
      <w:pPr>
        <w:spacing w:line="288" w:lineRule="auto"/>
        <w:ind w:right="284"/>
        <w:jc w:val="both"/>
        <w:rPr>
          <w:sz w:val="24"/>
          <w:szCs w:val="24"/>
          <w:u w:val="single"/>
        </w:rPr>
      </w:pPr>
      <w:r w:rsidRPr="008E0D65">
        <w:rPr>
          <w:sz w:val="24"/>
          <w:szCs w:val="24"/>
        </w:rPr>
        <w:t>vyriausiasis specialistas</w:t>
      </w:r>
      <w:r w:rsidR="008270C4" w:rsidRPr="008E0D65">
        <w:rPr>
          <w:sz w:val="24"/>
          <w:szCs w:val="24"/>
        </w:rPr>
        <w:tab/>
      </w:r>
      <w:r w:rsidR="008270C4" w:rsidRPr="008E0D65">
        <w:rPr>
          <w:sz w:val="24"/>
          <w:szCs w:val="24"/>
        </w:rPr>
        <w:tab/>
      </w:r>
      <w:r w:rsidR="008270C4" w:rsidRPr="008E0D65">
        <w:rPr>
          <w:sz w:val="24"/>
          <w:szCs w:val="24"/>
        </w:rPr>
        <w:tab/>
      </w:r>
      <w:r w:rsidR="008270C4" w:rsidRPr="008E0D65">
        <w:rPr>
          <w:sz w:val="24"/>
          <w:szCs w:val="24"/>
        </w:rPr>
        <w:tab/>
      </w:r>
      <w:r w:rsidR="008270C4" w:rsidRPr="008E0D65">
        <w:rPr>
          <w:sz w:val="24"/>
          <w:szCs w:val="24"/>
        </w:rPr>
        <w:tab/>
      </w:r>
      <w:r w:rsidRPr="008E0D65">
        <w:rPr>
          <w:sz w:val="24"/>
          <w:szCs w:val="24"/>
        </w:rPr>
        <w:tab/>
      </w:r>
      <w:r w:rsidRPr="008E0D65">
        <w:rPr>
          <w:sz w:val="24"/>
          <w:szCs w:val="24"/>
        </w:rPr>
        <w:tab/>
        <w:t>Vytautas Juodka</w:t>
      </w:r>
    </w:p>
    <w:p w:rsidR="003E4979" w:rsidRDefault="003E4979" w:rsidP="006C7ABB">
      <w:pPr>
        <w:tabs>
          <w:tab w:val="left" w:pos="900"/>
        </w:tabs>
        <w:rPr>
          <w:sz w:val="24"/>
          <w:szCs w:val="24"/>
        </w:rPr>
      </w:pPr>
    </w:p>
    <w:p w:rsidR="00802075" w:rsidRDefault="00802075" w:rsidP="006C7ABB">
      <w:pPr>
        <w:tabs>
          <w:tab w:val="left" w:pos="900"/>
        </w:tabs>
        <w:rPr>
          <w:sz w:val="24"/>
          <w:szCs w:val="24"/>
        </w:rPr>
      </w:pPr>
    </w:p>
    <w:p w:rsidR="00BE4A1B" w:rsidRDefault="00BE4A1B" w:rsidP="006C7ABB">
      <w:pPr>
        <w:tabs>
          <w:tab w:val="left" w:pos="900"/>
        </w:tabs>
        <w:rPr>
          <w:sz w:val="24"/>
          <w:szCs w:val="24"/>
        </w:rPr>
      </w:pPr>
    </w:p>
    <w:p w:rsidR="00BE4A1B" w:rsidRDefault="00BE4A1B" w:rsidP="006C7ABB">
      <w:pPr>
        <w:tabs>
          <w:tab w:val="left" w:pos="900"/>
        </w:tabs>
        <w:rPr>
          <w:sz w:val="24"/>
          <w:szCs w:val="24"/>
        </w:rPr>
      </w:pPr>
    </w:p>
    <w:p w:rsidR="00BE4A1B" w:rsidRDefault="00BE4A1B" w:rsidP="006C7ABB">
      <w:pPr>
        <w:tabs>
          <w:tab w:val="left" w:pos="900"/>
        </w:tabs>
        <w:rPr>
          <w:sz w:val="24"/>
          <w:szCs w:val="24"/>
        </w:rPr>
      </w:pPr>
    </w:p>
    <w:p w:rsidR="006C7ABB" w:rsidRPr="008E0D65" w:rsidRDefault="00284031" w:rsidP="006C7ABB">
      <w:pPr>
        <w:tabs>
          <w:tab w:val="left" w:pos="900"/>
        </w:tabs>
        <w:rPr>
          <w:color w:val="000000"/>
          <w:sz w:val="24"/>
          <w:szCs w:val="24"/>
        </w:rPr>
      </w:pPr>
      <w:r w:rsidRPr="008E0D65">
        <w:rPr>
          <w:sz w:val="24"/>
          <w:szCs w:val="24"/>
        </w:rPr>
        <w:t>V. Juodka, tel. (8 5) 219 7058</w:t>
      </w:r>
      <w:r w:rsidR="006C7ABB" w:rsidRPr="008E0D65">
        <w:rPr>
          <w:sz w:val="24"/>
          <w:szCs w:val="24"/>
        </w:rPr>
        <w:t xml:space="preserve">, faks. (8 5) 213 6213, el. p. </w:t>
      </w:r>
      <w:hyperlink r:id="rId10" w:history="1">
        <w:r w:rsidR="00F3480A" w:rsidRPr="008E0D65">
          <w:rPr>
            <w:rStyle w:val="Hyperlink"/>
            <w:sz w:val="24"/>
            <w:szCs w:val="24"/>
          </w:rPr>
          <w:t>Vytautas.Juodka@vpt.lt</w:t>
        </w:r>
      </w:hyperlink>
    </w:p>
    <w:sectPr w:rsidR="006C7ABB" w:rsidRPr="008E0D65"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3D8" w:rsidRDefault="002663D8">
      <w:r>
        <w:separator/>
      </w:r>
    </w:p>
  </w:endnote>
  <w:endnote w:type="continuationSeparator" w:id="0">
    <w:p w:rsidR="002663D8" w:rsidRDefault="002663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3D8" w:rsidRDefault="002663D8">
      <w:r>
        <w:separator/>
      </w:r>
    </w:p>
  </w:footnote>
  <w:footnote w:type="continuationSeparator" w:id="0">
    <w:p w:rsidR="002663D8" w:rsidRDefault="00266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D3591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D3591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C1142B">
      <w:rPr>
        <w:rStyle w:val="PageNumber"/>
        <w:noProof/>
      </w:rPr>
      <w:t>5</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F1373"/>
    <w:multiLevelType w:val="multilevel"/>
    <w:tmpl w:val="D988CBDE"/>
    <w:lvl w:ilvl="0">
      <w:start w:val="11"/>
      <w:numFmt w:val="none"/>
      <w:lvlText w:val="11.1.2.  "/>
      <w:lvlJc w:val="left"/>
      <w:pPr>
        <w:ind w:left="1331" w:hanging="480"/>
      </w:pPr>
      <w:rPr>
        <w:rFonts w:cs="Times New Roman" w:hint="default"/>
        <w:b w:val="0"/>
        <w:sz w:val="22"/>
        <w:szCs w:val="22"/>
      </w:rPr>
    </w:lvl>
    <w:lvl w:ilvl="1">
      <w:start w:val="1"/>
      <w:numFmt w:val="decimal"/>
      <w:suff w:val="space"/>
      <w:lvlText w:val="%1.%2."/>
      <w:lvlJc w:val="left"/>
      <w:pPr>
        <w:ind w:left="480" w:hanging="480"/>
      </w:pPr>
      <w:rPr>
        <w:rFonts w:cs="Times New Roman" w:hint="default"/>
        <w:b w:val="0"/>
        <w:sz w:val="22"/>
        <w:szCs w:val="22"/>
      </w:rPr>
    </w:lvl>
    <w:lvl w:ilvl="2">
      <w:start w:val="1"/>
      <w:numFmt w:val="decimal"/>
      <w:suff w:val="space"/>
      <w:lvlText w:val="%111.%2.%3."/>
      <w:lvlJc w:val="left"/>
      <w:pPr>
        <w:ind w:left="720" w:hanging="720"/>
      </w:pPr>
      <w:rPr>
        <w:rFonts w:cs="Times New Roman" w:hint="default"/>
        <w:b w:val="0"/>
        <w:sz w:val="22"/>
        <w:szCs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080" w:hanging="108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440" w:hanging="1440"/>
      </w:pPr>
      <w:rPr>
        <w:rFonts w:cs="Times New Roman" w:hint="default"/>
        <w:b/>
        <w:sz w:val="22"/>
      </w:rPr>
    </w:lvl>
  </w:abstractNum>
  <w:abstractNum w:abstractNumId="3">
    <w:nsid w:val="1C745340"/>
    <w:multiLevelType w:val="multilevel"/>
    <w:tmpl w:val="0C72AB5C"/>
    <w:lvl w:ilvl="0">
      <w:start w:val="11"/>
      <w:numFmt w:val="decimal"/>
      <w:lvlText w:val="%1"/>
      <w:lvlJc w:val="left"/>
      <w:pPr>
        <w:ind w:left="600" w:hanging="600"/>
      </w:pPr>
      <w:rPr>
        <w:rFonts w:hint="default"/>
      </w:rPr>
    </w:lvl>
    <w:lvl w:ilvl="1">
      <w:start w:val="1"/>
      <w:numFmt w:val="decimal"/>
      <w:lvlText w:val="%1.%2"/>
      <w:lvlJc w:val="left"/>
      <w:pPr>
        <w:ind w:left="1265" w:hanging="60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6760" w:hanging="1440"/>
      </w:pPr>
      <w:rPr>
        <w:rFonts w:hint="default"/>
      </w:rPr>
    </w:lvl>
  </w:abstractNum>
  <w:abstractNum w:abstractNumId="4">
    <w:nsid w:val="20D71DBB"/>
    <w:multiLevelType w:val="hybridMultilevel"/>
    <w:tmpl w:val="29E48682"/>
    <w:lvl w:ilvl="0" w:tplc="B00EA654">
      <w:start w:val="1"/>
      <w:numFmt w:val="lowerLetter"/>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37086B62"/>
    <w:multiLevelType w:val="hybridMultilevel"/>
    <w:tmpl w:val="AE3A8640"/>
    <w:lvl w:ilvl="0" w:tplc="04270017">
      <w:start w:val="8"/>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4CB6D6F"/>
    <w:multiLevelType w:val="hybridMultilevel"/>
    <w:tmpl w:val="33441AFC"/>
    <w:lvl w:ilvl="0" w:tplc="0427000F">
      <w:start w:val="1"/>
      <w:numFmt w:val="decimal"/>
      <w:lvlText w:val="%1."/>
      <w:lvlJc w:val="left"/>
      <w:pPr>
        <w:ind w:left="6740" w:hanging="360"/>
      </w:pPr>
      <w:rPr>
        <w:rFonts w:hint="default"/>
      </w:rPr>
    </w:lvl>
    <w:lvl w:ilvl="1" w:tplc="04270019" w:tentative="1">
      <w:start w:val="1"/>
      <w:numFmt w:val="lowerLetter"/>
      <w:lvlText w:val="%2."/>
      <w:lvlJc w:val="left"/>
      <w:pPr>
        <w:ind w:left="7460" w:hanging="360"/>
      </w:pPr>
    </w:lvl>
    <w:lvl w:ilvl="2" w:tplc="0427001B" w:tentative="1">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9">
    <w:nsid w:val="513A7473"/>
    <w:multiLevelType w:val="multilevel"/>
    <w:tmpl w:val="083EA702"/>
    <w:lvl w:ilvl="0">
      <w:start w:val="11"/>
      <w:numFmt w:val="none"/>
      <w:lvlText w:val="11.1.3.  "/>
      <w:lvlJc w:val="left"/>
      <w:pPr>
        <w:ind w:left="1331" w:hanging="480"/>
      </w:pPr>
      <w:rPr>
        <w:rFonts w:cs="Times New Roman" w:hint="default"/>
        <w:b w:val="0"/>
        <w:sz w:val="22"/>
        <w:szCs w:val="22"/>
      </w:rPr>
    </w:lvl>
    <w:lvl w:ilvl="1">
      <w:start w:val="1"/>
      <w:numFmt w:val="decimal"/>
      <w:suff w:val="space"/>
      <w:lvlText w:val="%1.%2."/>
      <w:lvlJc w:val="left"/>
      <w:pPr>
        <w:ind w:left="480" w:hanging="480"/>
      </w:pPr>
      <w:rPr>
        <w:rFonts w:cs="Times New Roman" w:hint="default"/>
        <w:b w:val="0"/>
        <w:sz w:val="22"/>
        <w:szCs w:val="22"/>
      </w:rPr>
    </w:lvl>
    <w:lvl w:ilvl="2">
      <w:start w:val="1"/>
      <w:numFmt w:val="decimal"/>
      <w:suff w:val="space"/>
      <w:lvlText w:val="%111.%2.%3."/>
      <w:lvlJc w:val="left"/>
      <w:pPr>
        <w:ind w:left="720" w:hanging="720"/>
      </w:pPr>
      <w:rPr>
        <w:rFonts w:cs="Times New Roman" w:hint="default"/>
        <w:b w:val="0"/>
        <w:sz w:val="22"/>
        <w:szCs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080" w:hanging="108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440" w:hanging="1440"/>
      </w:pPr>
      <w:rPr>
        <w:rFonts w:cs="Times New Roman" w:hint="default"/>
        <w:b/>
        <w:sz w:val="22"/>
      </w:rPr>
    </w:lvl>
  </w:abstractNum>
  <w:abstractNum w:abstractNumId="10">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10"/>
  </w:num>
  <w:num w:numId="6">
    <w:abstractNumId w:val="11"/>
  </w:num>
  <w:num w:numId="7">
    <w:abstractNumId w:val="2"/>
  </w:num>
  <w:num w:numId="8">
    <w:abstractNumId w:val="9"/>
  </w:num>
  <w:num w:numId="9">
    <w:abstractNumId w:val="3"/>
  </w:num>
  <w:num w:numId="10">
    <w:abstractNumId w:val="8"/>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535554"/>
  </w:hdrShapeDefaults>
  <w:footnotePr>
    <w:footnote w:id="-1"/>
    <w:footnote w:id="0"/>
  </w:footnotePr>
  <w:endnotePr>
    <w:endnote w:id="-1"/>
    <w:endnote w:id="0"/>
  </w:endnotePr>
  <w:compat/>
  <w:rsids>
    <w:rsidRoot w:val="0017077F"/>
    <w:rsid w:val="00002773"/>
    <w:rsid w:val="0000603F"/>
    <w:rsid w:val="00006D6B"/>
    <w:rsid w:val="00007372"/>
    <w:rsid w:val="00007B05"/>
    <w:rsid w:val="000140D1"/>
    <w:rsid w:val="000143F8"/>
    <w:rsid w:val="00020ED1"/>
    <w:rsid w:val="00021053"/>
    <w:rsid w:val="00023B43"/>
    <w:rsid w:val="000327A3"/>
    <w:rsid w:val="00033ADD"/>
    <w:rsid w:val="00033CC7"/>
    <w:rsid w:val="00033E65"/>
    <w:rsid w:val="00035EB7"/>
    <w:rsid w:val="00037E17"/>
    <w:rsid w:val="00041E39"/>
    <w:rsid w:val="00042AF5"/>
    <w:rsid w:val="00043D6D"/>
    <w:rsid w:val="000443C9"/>
    <w:rsid w:val="00044AFE"/>
    <w:rsid w:val="000506A7"/>
    <w:rsid w:val="000513B8"/>
    <w:rsid w:val="0005482D"/>
    <w:rsid w:val="0005569A"/>
    <w:rsid w:val="00056015"/>
    <w:rsid w:val="000615BB"/>
    <w:rsid w:val="000647A1"/>
    <w:rsid w:val="0007219C"/>
    <w:rsid w:val="00073167"/>
    <w:rsid w:val="00076852"/>
    <w:rsid w:val="00077BC6"/>
    <w:rsid w:val="000904F2"/>
    <w:rsid w:val="00090967"/>
    <w:rsid w:val="00091ADB"/>
    <w:rsid w:val="000927EA"/>
    <w:rsid w:val="00094DCD"/>
    <w:rsid w:val="00096A9B"/>
    <w:rsid w:val="000970AC"/>
    <w:rsid w:val="00097A68"/>
    <w:rsid w:val="000A0B9A"/>
    <w:rsid w:val="000A26E2"/>
    <w:rsid w:val="000B1B84"/>
    <w:rsid w:val="000B1CDD"/>
    <w:rsid w:val="000B48F9"/>
    <w:rsid w:val="000B7428"/>
    <w:rsid w:val="000C26F9"/>
    <w:rsid w:val="000C410C"/>
    <w:rsid w:val="000C5594"/>
    <w:rsid w:val="000C78B2"/>
    <w:rsid w:val="000D5544"/>
    <w:rsid w:val="000D7732"/>
    <w:rsid w:val="000E0931"/>
    <w:rsid w:val="000E1B0A"/>
    <w:rsid w:val="000E4E58"/>
    <w:rsid w:val="000E5D45"/>
    <w:rsid w:val="000E79CB"/>
    <w:rsid w:val="000E7C29"/>
    <w:rsid w:val="000E7EC2"/>
    <w:rsid w:val="000F4913"/>
    <w:rsid w:val="000F63E2"/>
    <w:rsid w:val="000F70EA"/>
    <w:rsid w:val="001020B7"/>
    <w:rsid w:val="00102337"/>
    <w:rsid w:val="0010262A"/>
    <w:rsid w:val="00103A53"/>
    <w:rsid w:val="00103DFB"/>
    <w:rsid w:val="001068CA"/>
    <w:rsid w:val="001101E0"/>
    <w:rsid w:val="00112A21"/>
    <w:rsid w:val="00117AAD"/>
    <w:rsid w:val="001201F5"/>
    <w:rsid w:val="001203DC"/>
    <w:rsid w:val="00121FBB"/>
    <w:rsid w:val="0012210A"/>
    <w:rsid w:val="00125F17"/>
    <w:rsid w:val="00131BAA"/>
    <w:rsid w:val="001345C2"/>
    <w:rsid w:val="00134B70"/>
    <w:rsid w:val="001353D8"/>
    <w:rsid w:val="001369E1"/>
    <w:rsid w:val="00141D83"/>
    <w:rsid w:val="0015065E"/>
    <w:rsid w:val="001534AA"/>
    <w:rsid w:val="0015689F"/>
    <w:rsid w:val="001578DA"/>
    <w:rsid w:val="001663C7"/>
    <w:rsid w:val="00170744"/>
    <w:rsid w:val="0017077F"/>
    <w:rsid w:val="00170A26"/>
    <w:rsid w:val="001721F5"/>
    <w:rsid w:val="00180577"/>
    <w:rsid w:val="001816EA"/>
    <w:rsid w:val="001835AB"/>
    <w:rsid w:val="00185B3B"/>
    <w:rsid w:val="001867E7"/>
    <w:rsid w:val="00186ED8"/>
    <w:rsid w:val="00193FD3"/>
    <w:rsid w:val="00194464"/>
    <w:rsid w:val="001947C6"/>
    <w:rsid w:val="00194ABE"/>
    <w:rsid w:val="001A2A3C"/>
    <w:rsid w:val="001A3F9B"/>
    <w:rsid w:val="001A7431"/>
    <w:rsid w:val="001A798F"/>
    <w:rsid w:val="001B1C24"/>
    <w:rsid w:val="001C106A"/>
    <w:rsid w:val="001C257C"/>
    <w:rsid w:val="001C409A"/>
    <w:rsid w:val="001C623A"/>
    <w:rsid w:val="001C64A9"/>
    <w:rsid w:val="001C6A9E"/>
    <w:rsid w:val="001D03BD"/>
    <w:rsid w:val="001D0697"/>
    <w:rsid w:val="001D27CA"/>
    <w:rsid w:val="001E259D"/>
    <w:rsid w:val="001E6161"/>
    <w:rsid w:val="001F2E10"/>
    <w:rsid w:val="001F383A"/>
    <w:rsid w:val="001F6AF7"/>
    <w:rsid w:val="001F7496"/>
    <w:rsid w:val="0020144C"/>
    <w:rsid w:val="002015A3"/>
    <w:rsid w:val="0020524D"/>
    <w:rsid w:val="002052A2"/>
    <w:rsid w:val="00205DC9"/>
    <w:rsid w:val="00207802"/>
    <w:rsid w:val="002079E9"/>
    <w:rsid w:val="00212FED"/>
    <w:rsid w:val="00214028"/>
    <w:rsid w:val="00214B32"/>
    <w:rsid w:val="00215D85"/>
    <w:rsid w:val="00216AC9"/>
    <w:rsid w:val="00217423"/>
    <w:rsid w:val="0022110A"/>
    <w:rsid w:val="00221A3D"/>
    <w:rsid w:val="00223E47"/>
    <w:rsid w:val="00225780"/>
    <w:rsid w:val="00225F3C"/>
    <w:rsid w:val="002265DD"/>
    <w:rsid w:val="00227832"/>
    <w:rsid w:val="00231EF9"/>
    <w:rsid w:val="00232BD3"/>
    <w:rsid w:val="00236BD2"/>
    <w:rsid w:val="0023797A"/>
    <w:rsid w:val="00243505"/>
    <w:rsid w:val="0024728B"/>
    <w:rsid w:val="00254181"/>
    <w:rsid w:val="00254E96"/>
    <w:rsid w:val="00256CEF"/>
    <w:rsid w:val="002571B3"/>
    <w:rsid w:val="00257F73"/>
    <w:rsid w:val="002663D8"/>
    <w:rsid w:val="002721DA"/>
    <w:rsid w:val="00274D10"/>
    <w:rsid w:val="00276D5D"/>
    <w:rsid w:val="002779FF"/>
    <w:rsid w:val="00277B18"/>
    <w:rsid w:val="00280CF3"/>
    <w:rsid w:val="00283044"/>
    <w:rsid w:val="00283283"/>
    <w:rsid w:val="00284031"/>
    <w:rsid w:val="00284DFC"/>
    <w:rsid w:val="00285895"/>
    <w:rsid w:val="00287365"/>
    <w:rsid w:val="0028771D"/>
    <w:rsid w:val="002878B6"/>
    <w:rsid w:val="00295CB2"/>
    <w:rsid w:val="00296A3B"/>
    <w:rsid w:val="00297410"/>
    <w:rsid w:val="0029779F"/>
    <w:rsid w:val="002A06B0"/>
    <w:rsid w:val="002A7368"/>
    <w:rsid w:val="002B0D9C"/>
    <w:rsid w:val="002B499B"/>
    <w:rsid w:val="002B5FFD"/>
    <w:rsid w:val="002B6A22"/>
    <w:rsid w:val="002C0475"/>
    <w:rsid w:val="002C1B88"/>
    <w:rsid w:val="002C282B"/>
    <w:rsid w:val="002C4A68"/>
    <w:rsid w:val="002C68DC"/>
    <w:rsid w:val="002C6ADF"/>
    <w:rsid w:val="002C6F12"/>
    <w:rsid w:val="002C7130"/>
    <w:rsid w:val="002D1F71"/>
    <w:rsid w:val="002D20F7"/>
    <w:rsid w:val="002D214C"/>
    <w:rsid w:val="002D2EEA"/>
    <w:rsid w:val="002E4CB6"/>
    <w:rsid w:val="002E5570"/>
    <w:rsid w:val="002E6309"/>
    <w:rsid w:val="002F6A88"/>
    <w:rsid w:val="003028C5"/>
    <w:rsid w:val="00304807"/>
    <w:rsid w:val="00304A6F"/>
    <w:rsid w:val="003122ED"/>
    <w:rsid w:val="00313C66"/>
    <w:rsid w:val="00313FC6"/>
    <w:rsid w:val="003241D5"/>
    <w:rsid w:val="0032548B"/>
    <w:rsid w:val="00330065"/>
    <w:rsid w:val="00330E05"/>
    <w:rsid w:val="003321EC"/>
    <w:rsid w:val="003347AA"/>
    <w:rsid w:val="00336619"/>
    <w:rsid w:val="003408D6"/>
    <w:rsid w:val="00345C83"/>
    <w:rsid w:val="00351E8D"/>
    <w:rsid w:val="0035354B"/>
    <w:rsid w:val="003559B9"/>
    <w:rsid w:val="00355FB9"/>
    <w:rsid w:val="0035640A"/>
    <w:rsid w:val="00357A1F"/>
    <w:rsid w:val="00363575"/>
    <w:rsid w:val="00364784"/>
    <w:rsid w:val="003659A5"/>
    <w:rsid w:val="003659E8"/>
    <w:rsid w:val="00365CE4"/>
    <w:rsid w:val="003664BC"/>
    <w:rsid w:val="00366F6F"/>
    <w:rsid w:val="0037323C"/>
    <w:rsid w:val="00381137"/>
    <w:rsid w:val="00383962"/>
    <w:rsid w:val="00387442"/>
    <w:rsid w:val="003874BC"/>
    <w:rsid w:val="00387886"/>
    <w:rsid w:val="00394C7A"/>
    <w:rsid w:val="00396B0F"/>
    <w:rsid w:val="003973F6"/>
    <w:rsid w:val="003A38D9"/>
    <w:rsid w:val="003B11FE"/>
    <w:rsid w:val="003B3873"/>
    <w:rsid w:val="003B4B9D"/>
    <w:rsid w:val="003B5518"/>
    <w:rsid w:val="003B564F"/>
    <w:rsid w:val="003C7757"/>
    <w:rsid w:val="003D3D13"/>
    <w:rsid w:val="003E17AB"/>
    <w:rsid w:val="003E3A6A"/>
    <w:rsid w:val="003E4979"/>
    <w:rsid w:val="003E5A1C"/>
    <w:rsid w:val="003F09DA"/>
    <w:rsid w:val="003F3027"/>
    <w:rsid w:val="003F5351"/>
    <w:rsid w:val="00401686"/>
    <w:rsid w:val="00406BEC"/>
    <w:rsid w:val="00407574"/>
    <w:rsid w:val="00410597"/>
    <w:rsid w:val="00420ACC"/>
    <w:rsid w:val="00427EE7"/>
    <w:rsid w:val="00436FC8"/>
    <w:rsid w:val="004429B6"/>
    <w:rsid w:val="004434D2"/>
    <w:rsid w:val="0044501A"/>
    <w:rsid w:val="004478E5"/>
    <w:rsid w:val="004505AF"/>
    <w:rsid w:val="0045393D"/>
    <w:rsid w:val="00453FE0"/>
    <w:rsid w:val="00454D65"/>
    <w:rsid w:val="00454EF6"/>
    <w:rsid w:val="00461FF1"/>
    <w:rsid w:val="00462A10"/>
    <w:rsid w:val="00463A87"/>
    <w:rsid w:val="00470560"/>
    <w:rsid w:val="00470FD5"/>
    <w:rsid w:val="00471AB8"/>
    <w:rsid w:val="004738AC"/>
    <w:rsid w:val="00476179"/>
    <w:rsid w:val="0048148B"/>
    <w:rsid w:val="004861A0"/>
    <w:rsid w:val="00490886"/>
    <w:rsid w:val="00491854"/>
    <w:rsid w:val="004925BE"/>
    <w:rsid w:val="00492E1B"/>
    <w:rsid w:val="00496248"/>
    <w:rsid w:val="00496E3D"/>
    <w:rsid w:val="00497952"/>
    <w:rsid w:val="004A0BB4"/>
    <w:rsid w:val="004A3AC4"/>
    <w:rsid w:val="004A4D7C"/>
    <w:rsid w:val="004A7865"/>
    <w:rsid w:val="004A78DE"/>
    <w:rsid w:val="004A7C01"/>
    <w:rsid w:val="004B1E74"/>
    <w:rsid w:val="004B3C68"/>
    <w:rsid w:val="004B3EBE"/>
    <w:rsid w:val="004C09F1"/>
    <w:rsid w:val="004C645C"/>
    <w:rsid w:val="004C7002"/>
    <w:rsid w:val="004D03A6"/>
    <w:rsid w:val="004D0597"/>
    <w:rsid w:val="004D0F06"/>
    <w:rsid w:val="004D1BAD"/>
    <w:rsid w:val="004D1E2C"/>
    <w:rsid w:val="004D1E63"/>
    <w:rsid w:val="004D4007"/>
    <w:rsid w:val="004D7E5F"/>
    <w:rsid w:val="004E0EEF"/>
    <w:rsid w:val="004E171F"/>
    <w:rsid w:val="004E19A8"/>
    <w:rsid w:val="004E42B0"/>
    <w:rsid w:val="004E4E0B"/>
    <w:rsid w:val="004F037E"/>
    <w:rsid w:val="004F0E81"/>
    <w:rsid w:val="004F11A2"/>
    <w:rsid w:val="004F4FDE"/>
    <w:rsid w:val="00510C55"/>
    <w:rsid w:val="005162E1"/>
    <w:rsid w:val="00516858"/>
    <w:rsid w:val="005172D8"/>
    <w:rsid w:val="00522096"/>
    <w:rsid w:val="00527B2E"/>
    <w:rsid w:val="005303CA"/>
    <w:rsid w:val="00532A72"/>
    <w:rsid w:val="00533A79"/>
    <w:rsid w:val="0053530A"/>
    <w:rsid w:val="00536E19"/>
    <w:rsid w:val="00537676"/>
    <w:rsid w:val="00546C88"/>
    <w:rsid w:val="00552318"/>
    <w:rsid w:val="0055304C"/>
    <w:rsid w:val="005536F9"/>
    <w:rsid w:val="00553C4F"/>
    <w:rsid w:val="00554B1E"/>
    <w:rsid w:val="00556E52"/>
    <w:rsid w:val="00557B65"/>
    <w:rsid w:val="0056555E"/>
    <w:rsid w:val="0057508A"/>
    <w:rsid w:val="00585A07"/>
    <w:rsid w:val="00586DF3"/>
    <w:rsid w:val="00595391"/>
    <w:rsid w:val="005A5326"/>
    <w:rsid w:val="005A62C4"/>
    <w:rsid w:val="005B1E7A"/>
    <w:rsid w:val="005B6FCB"/>
    <w:rsid w:val="005C0140"/>
    <w:rsid w:val="005C0DAD"/>
    <w:rsid w:val="005C6336"/>
    <w:rsid w:val="005C732C"/>
    <w:rsid w:val="005D3E05"/>
    <w:rsid w:val="005D5035"/>
    <w:rsid w:val="005E03AC"/>
    <w:rsid w:val="005E1E2B"/>
    <w:rsid w:val="005E7AA0"/>
    <w:rsid w:val="005F0577"/>
    <w:rsid w:val="005F5F70"/>
    <w:rsid w:val="005F65CC"/>
    <w:rsid w:val="0060251F"/>
    <w:rsid w:val="00604645"/>
    <w:rsid w:val="00605D1F"/>
    <w:rsid w:val="00606589"/>
    <w:rsid w:val="006078AD"/>
    <w:rsid w:val="00611C8C"/>
    <w:rsid w:val="00611DEC"/>
    <w:rsid w:val="00612640"/>
    <w:rsid w:val="00614A81"/>
    <w:rsid w:val="0061527B"/>
    <w:rsid w:val="00617673"/>
    <w:rsid w:val="006207C7"/>
    <w:rsid w:val="00621ABC"/>
    <w:rsid w:val="006227E1"/>
    <w:rsid w:val="00623C1B"/>
    <w:rsid w:val="0062438F"/>
    <w:rsid w:val="006247F5"/>
    <w:rsid w:val="00625D36"/>
    <w:rsid w:val="006262A0"/>
    <w:rsid w:val="00626943"/>
    <w:rsid w:val="0063095F"/>
    <w:rsid w:val="00631A73"/>
    <w:rsid w:val="0063205B"/>
    <w:rsid w:val="00634CA4"/>
    <w:rsid w:val="006416BB"/>
    <w:rsid w:val="006441DA"/>
    <w:rsid w:val="006453A0"/>
    <w:rsid w:val="006467F3"/>
    <w:rsid w:val="00646C43"/>
    <w:rsid w:val="00647F4E"/>
    <w:rsid w:val="00651DB1"/>
    <w:rsid w:val="006523E9"/>
    <w:rsid w:val="00653707"/>
    <w:rsid w:val="00653884"/>
    <w:rsid w:val="00654BAE"/>
    <w:rsid w:val="00656758"/>
    <w:rsid w:val="0066096E"/>
    <w:rsid w:val="00660A47"/>
    <w:rsid w:val="00660E57"/>
    <w:rsid w:val="00663222"/>
    <w:rsid w:val="0066363D"/>
    <w:rsid w:val="006643ED"/>
    <w:rsid w:val="00664877"/>
    <w:rsid w:val="006648D9"/>
    <w:rsid w:val="006720CC"/>
    <w:rsid w:val="00672661"/>
    <w:rsid w:val="0067333B"/>
    <w:rsid w:val="00684E5F"/>
    <w:rsid w:val="00685DE7"/>
    <w:rsid w:val="00686188"/>
    <w:rsid w:val="00691084"/>
    <w:rsid w:val="0069295A"/>
    <w:rsid w:val="00693D78"/>
    <w:rsid w:val="00693F43"/>
    <w:rsid w:val="006A1F6A"/>
    <w:rsid w:val="006A2A7B"/>
    <w:rsid w:val="006A3AA2"/>
    <w:rsid w:val="006A3EC8"/>
    <w:rsid w:val="006A53AE"/>
    <w:rsid w:val="006A583A"/>
    <w:rsid w:val="006B47D2"/>
    <w:rsid w:val="006C0419"/>
    <w:rsid w:val="006C062F"/>
    <w:rsid w:val="006C4AD4"/>
    <w:rsid w:val="006C5397"/>
    <w:rsid w:val="006C5410"/>
    <w:rsid w:val="006C7051"/>
    <w:rsid w:val="006C7ABB"/>
    <w:rsid w:val="006D0393"/>
    <w:rsid w:val="006D0E23"/>
    <w:rsid w:val="006D1CBD"/>
    <w:rsid w:val="006D6F78"/>
    <w:rsid w:val="006D7746"/>
    <w:rsid w:val="006E14B3"/>
    <w:rsid w:val="006E28E7"/>
    <w:rsid w:val="006E2937"/>
    <w:rsid w:val="006E5EBC"/>
    <w:rsid w:val="006E777E"/>
    <w:rsid w:val="006E79B4"/>
    <w:rsid w:val="006F401B"/>
    <w:rsid w:val="007001CA"/>
    <w:rsid w:val="00700C72"/>
    <w:rsid w:val="00702B39"/>
    <w:rsid w:val="00702DFF"/>
    <w:rsid w:val="007032AF"/>
    <w:rsid w:val="007044D9"/>
    <w:rsid w:val="00704E7A"/>
    <w:rsid w:val="0070503A"/>
    <w:rsid w:val="007058E6"/>
    <w:rsid w:val="00711F15"/>
    <w:rsid w:val="007124BC"/>
    <w:rsid w:val="007136D7"/>
    <w:rsid w:val="00713CB8"/>
    <w:rsid w:val="007155C7"/>
    <w:rsid w:val="0071652F"/>
    <w:rsid w:val="00720202"/>
    <w:rsid w:val="00720EA2"/>
    <w:rsid w:val="00721867"/>
    <w:rsid w:val="00724268"/>
    <w:rsid w:val="00724F8F"/>
    <w:rsid w:val="00725DCC"/>
    <w:rsid w:val="00726CE7"/>
    <w:rsid w:val="00727227"/>
    <w:rsid w:val="00727CA6"/>
    <w:rsid w:val="00730242"/>
    <w:rsid w:val="007330F9"/>
    <w:rsid w:val="007342B7"/>
    <w:rsid w:val="007374B0"/>
    <w:rsid w:val="00744E44"/>
    <w:rsid w:val="00744EED"/>
    <w:rsid w:val="0074614E"/>
    <w:rsid w:val="00751B64"/>
    <w:rsid w:val="007544F0"/>
    <w:rsid w:val="00762345"/>
    <w:rsid w:val="007659A7"/>
    <w:rsid w:val="007659EA"/>
    <w:rsid w:val="00765F82"/>
    <w:rsid w:val="00766204"/>
    <w:rsid w:val="00767A93"/>
    <w:rsid w:val="0077066E"/>
    <w:rsid w:val="00776126"/>
    <w:rsid w:val="00776DCE"/>
    <w:rsid w:val="007779FB"/>
    <w:rsid w:val="0078146B"/>
    <w:rsid w:val="007844C4"/>
    <w:rsid w:val="00784789"/>
    <w:rsid w:val="00785B62"/>
    <w:rsid w:val="00793677"/>
    <w:rsid w:val="00797EE8"/>
    <w:rsid w:val="007A1DBF"/>
    <w:rsid w:val="007A28E4"/>
    <w:rsid w:val="007A3192"/>
    <w:rsid w:val="007A5006"/>
    <w:rsid w:val="007A6DD7"/>
    <w:rsid w:val="007A7FEC"/>
    <w:rsid w:val="007B20AC"/>
    <w:rsid w:val="007B77C2"/>
    <w:rsid w:val="007C006F"/>
    <w:rsid w:val="007C2932"/>
    <w:rsid w:val="007C2A16"/>
    <w:rsid w:val="007C2C3B"/>
    <w:rsid w:val="007C2CA2"/>
    <w:rsid w:val="007C61AB"/>
    <w:rsid w:val="007C6E0C"/>
    <w:rsid w:val="007D0F1B"/>
    <w:rsid w:val="007E044F"/>
    <w:rsid w:val="007E0710"/>
    <w:rsid w:val="007E1A76"/>
    <w:rsid w:val="007E4905"/>
    <w:rsid w:val="007E4F4A"/>
    <w:rsid w:val="007F37B4"/>
    <w:rsid w:val="007F4F59"/>
    <w:rsid w:val="007F62F4"/>
    <w:rsid w:val="007F68CD"/>
    <w:rsid w:val="007F7B76"/>
    <w:rsid w:val="008001EB"/>
    <w:rsid w:val="00802075"/>
    <w:rsid w:val="0080229B"/>
    <w:rsid w:val="00802BC5"/>
    <w:rsid w:val="008048BA"/>
    <w:rsid w:val="00805FCD"/>
    <w:rsid w:val="00806478"/>
    <w:rsid w:val="00807511"/>
    <w:rsid w:val="00810392"/>
    <w:rsid w:val="00811581"/>
    <w:rsid w:val="00812CD1"/>
    <w:rsid w:val="00815AA2"/>
    <w:rsid w:val="00815BDE"/>
    <w:rsid w:val="00820AF5"/>
    <w:rsid w:val="008270C4"/>
    <w:rsid w:val="00827D42"/>
    <w:rsid w:val="00831E0B"/>
    <w:rsid w:val="00832DBE"/>
    <w:rsid w:val="00833DE1"/>
    <w:rsid w:val="0083430B"/>
    <w:rsid w:val="00835058"/>
    <w:rsid w:val="00835663"/>
    <w:rsid w:val="00835E08"/>
    <w:rsid w:val="00836981"/>
    <w:rsid w:val="00837442"/>
    <w:rsid w:val="008406F8"/>
    <w:rsid w:val="00842E6D"/>
    <w:rsid w:val="00843B5E"/>
    <w:rsid w:val="00845AE5"/>
    <w:rsid w:val="00846330"/>
    <w:rsid w:val="008465EF"/>
    <w:rsid w:val="00854F66"/>
    <w:rsid w:val="008557BE"/>
    <w:rsid w:val="00873288"/>
    <w:rsid w:val="00877384"/>
    <w:rsid w:val="00877BBA"/>
    <w:rsid w:val="008860A8"/>
    <w:rsid w:val="00896544"/>
    <w:rsid w:val="0089797D"/>
    <w:rsid w:val="008A55C2"/>
    <w:rsid w:val="008A55CE"/>
    <w:rsid w:val="008A5A7B"/>
    <w:rsid w:val="008B369B"/>
    <w:rsid w:val="008B5185"/>
    <w:rsid w:val="008B54F0"/>
    <w:rsid w:val="008B72CC"/>
    <w:rsid w:val="008C08DC"/>
    <w:rsid w:val="008C0F03"/>
    <w:rsid w:val="008C130F"/>
    <w:rsid w:val="008C6410"/>
    <w:rsid w:val="008D0C54"/>
    <w:rsid w:val="008D246C"/>
    <w:rsid w:val="008D5869"/>
    <w:rsid w:val="008D7F0C"/>
    <w:rsid w:val="008E017D"/>
    <w:rsid w:val="008E0D65"/>
    <w:rsid w:val="008E0E60"/>
    <w:rsid w:val="008E10C9"/>
    <w:rsid w:val="008E7807"/>
    <w:rsid w:val="008F10BE"/>
    <w:rsid w:val="008F2A43"/>
    <w:rsid w:val="008F3899"/>
    <w:rsid w:val="008F6114"/>
    <w:rsid w:val="008F61D3"/>
    <w:rsid w:val="00900135"/>
    <w:rsid w:val="00900AC9"/>
    <w:rsid w:val="00906226"/>
    <w:rsid w:val="00906B25"/>
    <w:rsid w:val="00907C82"/>
    <w:rsid w:val="009104D2"/>
    <w:rsid w:val="00910F4A"/>
    <w:rsid w:val="00913831"/>
    <w:rsid w:val="0091544E"/>
    <w:rsid w:val="009160DF"/>
    <w:rsid w:val="009211B8"/>
    <w:rsid w:val="00923FDF"/>
    <w:rsid w:val="009271D4"/>
    <w:rsid w:val="009310AB"/>
    <w:rsid w:val="00935617"/>
    <w:rsid w:val="00936DCA"/>
    <w:rsid w:val="00937820"/>
    <w:rsid w:val="0094170E"/>
    <w:rsid w:val="00943DBD"/>
    <w:rsid w:val="00944E28"/>
    <w:rsid w:val="00946989"/>
    <w:rsid w:val="009508ED"/>
    <w:rsid w:val="009512A2"/>
    <w:rsid w:val="0095272D"/>
    <w:rsid w:val="0095485E"/>
    <w:rsid w:val="0095560E"/>
    <w:rsid w:val="0095689C"/>
    <w:rsid w:val="00957A5D"/>
    <w:rsid w:val="009607FC"/>
    <w:rsid w:val="00963FCF"/>
    <w:rsid w:val="0098021E"/>
    <w:rsid w:val="009831BF"/>
    <w:rsid w:val="009834DC"/>
    <w:rsid w:val="009839C8"/>
    <w:rsid w:val="009850B7"/>
    <w:rsid w:val="0098570E"/>
    <w:rsid w:val="00987111"/>
    <w:rsid w:val="00992B14"/>
    <w:rsid w:val="009937B2"/>
    <w:rsid w:val="00993FA6"/>
    <w:rsid w:val="009960F1"/>
    <w:rsid w:val="009974EC"/>
    <w:rsid w:val="009A2186"/>
    <w:rsid w:val="009A7312"/>
    <w:rsid w:val="009A7A05"/>
    <w:rsid w:val="009A7CC2"/>
    <w:rsid w:val="009B3050"/>
    <w:rsid w:val="009B345E"/>
    <w:rsid w:val="009B6633"/>
    <w:rsid w:val="009C1CAB"/>
    <w:rsid w:val="009C5675"/>
    <w:rsid w:val="009D39CD"/>
    <w:rsid w:val="009D4ADA"/>
    <w:rsid w:val="009D64DB"/>
    <w:rsid w:val="009D6D85"/>
    <w:rsid w:val="009E102E"/>
    <w:rsid w:val="009E123C"/>
    <w:rsid w:val="009E5897"/>
    <w:rsid w:val="009E69FE"/>
    <w:rsid w:val="009E7DE3"/>
    <w:rsid w:val="009F0C3C"/>
    <w:rsid w:val="009F1576"/>
    <w:rsid w:val="009F2F01"/>
    <w:rsid w:val="00A02059"/>
    <w:rsid w:val="00A02999"/>
    <w:rsid w:val="00A02CF4"/>
    <w:rsid w:val="00A04775"/>
    <w:rsid w:val="00A047D8"/>
    <w:rsid w:val="00A069D9"/>
    <w:rsid w:val="00A07134"/>
    <w:rsid w:val="00A11721"/>
    <w:rsid w:val="00A12307"/>
    <w:rsid w:val="00A12440"/>
    <w:rsid w:val="00A13E10"/>
    <w:rsid w:val="00A229C2"/>
    <w:rsid w:val="00A26414"/>
    <w:rsid w:val="00A26FAE"/>
    <w:rsid w:val="00A36AC2"/>
    <w:rsid w:val="00A37DEB"/>
    <w:rsid w:val="00A41964"/>
    <w:rsid w:val="00A41F79"/>
    <w:rsid w:val="00A45BEB"/>
    <w:rsid w:val="00A518EB"/>
    <w:rsid w:val="00A51A39"/>
    <w:rsid w:val="00A52E6E"/>
    <w:rsid w:val="00A569B6"/>
    <w:rsid w:val="00A579AF"/>
    <w:rsid w:val="00A630A8"/>
    <w:rsid w:val="00A63629"/>
    <w:rsid w:val="00A637C1"/>
    <w:rsid w:val="00A7434C"/>
    <w:rsid w:val="00A74F58"/>
    <w:rsid w:val="00A7621B"/>
    <w:rsid w:val="00A77BDD"/>
    <w:rsid w:val="00A8144E"/>
    <w:rsid w:val="00A81E5A"/>
    <w:rsid w:val="00A82DB1"/>
    <w:rsid w:val="00A83F14"/>
    <w:rsid w:val="00A84241"/>
    <w:rsid w:val="00A9304C"/>
    <w:rsid w:val="00A93209"/>
    <w:rsid w:val="00A95330"/>
    <w:rsid w:val="00AA1048"/>
    <w:rsid w:val="00AA27BF"/>
    <w:rsid w:val="00AA3531"/>
    <w:rsid w:val="00AB1170"/>
    <w:rsid w:val="00AB29EB"/>
    <w:rsid w:val="00AB50AB"/>
    <w:rsid w:val="00AC0181"/>
    <w:rsid w:val="00AC39DF"/>
    <w:rsid w:val="00AC720E"/>
    <w:rsid w:val="00AD112A"/>
    <w:rsid w:val="00AD338A"/>
    <w:rsid w:val="00AD3D37"/>
    <w:rsid w:val="00AD4FCC"/>
    <w:rsid w:val="00AD50B0"/>
    <w:rsid w:val="00AD6B9F"/>
    <w:rsid w:val="00AD7F46"/>
    <w:rsid w:val="00AE1A79"/>
    <w:rsid w:val="00AE694B"/>
    <w:rsid w:val="00AF76E0"/>
    <w:rsid w:val="00B0217B"/>
    <w:rsid w:val="00B11173"/>
    <w:rsid w:val="00B1182C"/>
    <w:rsid w:val="00B13D09"/>
    <w:rsid w:val="00B16BAE"/>
    <w:rsid w:val="00B1795C"/>
    <w:rsid w:val="00B21C86"/>
    <w:rsid w:val="00B23540"/>
    <w:rsid w:val="00B27A23"/>
    <w:rsid w:val="00B330DE"/>
    <w:rsid w:val="00B36DDA"/>
    <w:rsid w:val="00B4422B"/>
    <w:rsid w:val="00B45912"/>
    <w:rsid w:val="00B508AF"/>
    <w:rsid w:val="00B5122D"/>
    <w:rsid w:val="00B53DC4"/>
    <w:rsid w:val="00B546BF"/>
    <w:rsid w:val="00B64871"/>
    <w:rsid w:val="00B64919"/>
    <w:rsid w:val="00B65800"/>
    <w:rsid w:val="00B66940"/>
    <w:rsid w:val="00B66AD5"/>
    <w:rsid w:val="00B67F07"/>
    <w:rsid w:val="00B7182F"/>
    <w:rsid w:val="00B71D4B"/>
    <w:rsid w:val="00B7229F"/>
    <w:rsid w:val="00B735E8"/>
    <w:rsid w:val="00B74DBD"/>
    <w:rsid w:val="00B75FA1"/>
    <w:rsid w:val="00B76152"/>
    <w:rsid w:val="00B80954"/>
    <w:rsid w:val="00B86FD2"/>
    <w:rsid w:val="00B901BF"/>
    <w:rsid w:val="00BA3293"/>
    <w:rsid w:val="00BA5C08"/>
    <w:rsid w:val="00BA7DED"/>
    <w:rsid w:val="00BA7E9C"/>
    <w:rsid w:val="00BB0636"/>
    <w:rsid w:val="00BB0D33"/>
    <w:rsid w:val="00BB1B09"/>
    <w:rsid w:val="00BB3371"/>
    <w:rsid w:val="00BB459E"/>
    <w:rsid w:val="00BB6A40"/>
    <w:rsid w:val="00BB6B84"/>
    <w:rsid w:val="00BB6D51"/>
    <w:rsid w:val="00BB7566"/>
    <w:rsid w:val="00BC2A65"/>
    <w:rsid w:val="00BC3DCB"/>
    <w:rsid w:val="00BC503C"/>
    <w:rsid w:val="00BD32E3"/>
    <w:rsid w:val="00BD73F1"/>
    <w:rsid w:val="00BD7A5D"/>
    <w:rsid w:val="00BE00AE"/>
    <w:rsid w:val="00BE4A1B"/>
    <w:rsid w:val="00BE594B"/>
    <w:rsid w:val="00BE5F43"/>
    <w:rsid w:val="00BF005F"/>
    <w:rsid w:val="00BF3674"/>
    <w:rsid w:val="00BF7ED6"/>
    <w:rsid w:val="00C00724"/>
    <w:rsid w:val="00C02A20"/>
    <w:rsid w:val="00C037AF"/>
    <w:rsid w:val="00C10E38"/>
    <w:rsid w:val="00C11349"/>
    <w:rsid w:val="00C1142B"/>
    <w:rsid w:val="00C11535"/>
    <w:rsid w:val="00C1344E"/>
    <w:rsid w:val="00C15539"/>
    <w:rsid w:val="00C267ED"/>
    <w:rsid w:val="00C30CFE"/>
    <w:rsid w:val="00C3102D"/>
    <w:rsid w:val="00C323A1"/>
    <w:rsid w:val="00C35781"/>
    <w:rsid w:val="00C35EAE"/>
    <w:rsid w:val="00C36560"/>
    <w:rsid w:val="00C40F08"/>
    <w:rsid w:val="00C42E54"/>
    <w:rsid w:val="00C464EF"/>
    <w:rsid w:val="00C46607"/>
    <w:rsid w:val="00C46790"/>
    <w:rsid w:val="00C472FF"/>
    <w:rsid w:val="00C50381"/>
    <w:rsid w:val="00C540D5"/>
    <w:rsid w:val="00C564CF"/>
    <w:rsid w:val="00C56B9C"/>
    <w:rsid w:val="00C578CD"/>
    <w:rsid w:val="00C63A06"/>
    <w:rsid w:val="00C67312"/>
    <w:rsid w:val="00C7039E"/>
    <w:rsid w:val="00C71B4A"/>
    <w:rsid w:val="00C75062"/>
    <w:rsid w:val="00C81CB0"/>
    <w:rsid w:val="00C865AC"/>
    <w:rsid w:val="00C92324"/>
    <w:rsid w:val="00C925A1"/>
    <w:rsid w:val="00C9438A"/>
    <w:rsid w:val="00C9680C"/>
    <w:rsid w:val="00C96CAB"/>
    <w:rsid w:val="00CA2BF2"/>
    <w:rsid w:val="00CA55BD"/>
    <w:rsid w:val="00CA6FDD"/>
    <w:rsid w:val="00CA7953"/>
    <w:rsid w:val="00CB4ED2"/>
    <w:rsid w:val="00CC0857"/>
    <w:rsid w:val="00CC466B"/>
    <w:rsid w:val="00CD0D68"/>
    <w:rsid w:val="00CD10E9"/>
    <w:rsid w:val="00CD32F8"/>
    <w:rsid w:val="00CD40FF"/>
    <w:rsid w:val="00CD4103"/>
    <w:rsid w:val="00CE06A4"/>
    <w:rsid w:val="00CE1DD5"/>
    <w:rsid w:val="00CE28BD"/>
    <w:rsid w:val="00CE31AA"/>
    <w:rsid w:val="00CF5020"/>
    <w:rsid w:val="00D0148A"/>
    <w:rsid w:val="00D02B65"/>
    <w:rsid w:val="00D0503F"/>
    <w:rsid w:val="00D07C1C"/>
    <w:rsid w:val="00D10BB2"/>
    <w:rsid w:val="00D11FB7"/>
    <w:rsid w:val="00D12517"/>
    <w:rsid w:val="00D176A8"/>
    <w:rsid w:val="00D215F6"/>
    <w:rsid w:val="00D26C7E"/>
    <w:rsid w:val="00D30739"/>
    <w:rsid w:val="00D32015"/>
    <w:rsid w:val="00D338AC"/>
    <w:rsid w:val="00D34381"/>
    <w:rsid w:val="00D35919"/>
    <w:rsid w:val="00D3591C"/>
    <w:rsid w:val="00D37427"/>
    <w:rsid w:val="00D37AE0"/>
    <w:rsid w:val="00D4107A"/>
    <w:rsid w:val="00D42B88"/>
    <w:rsid w:val="00D43CA4"/>
    <w:rsid w:val="00D43D54"/>
    <w:rsid w:val="00D5057E"/>
    <w:rsid w:val="00D54197"/>
    <w:rsid w:val="00D54398"/>
    <w:rsid w:val="00D54E99"/>
    <w:rsid w:val="00D55CD4"/>
    <w:rsid w:val="00D6437F"/>
    <w:rsid w:val="00D71BBA"/>
    <w:rsid w:val="00D72719"/>
    <w:rsid w:val="00D73CF3"/>
    <w:rsid w:val="00D74661"/>
    <w:rsid w:val="00D77623"/>
    <w:rsid w:val="00D80D85"/>
    <w:rsid w:val="00D81270"/>
    <w:rsid w:val="00D82162"/>
    <w:rsid w:val="00D82DE9"/>
    <w:rsid w:val="00D8396C"/>
    <w:rsid w:val="00D853E2"/>
    <w:rsid w:val="00D86D06"/>
    <w:rsid w:val="00D87661"/>
    <w:rsid w:val="00D87EDA"/>
    <w:rsid w:val="00D917BE"/>
    <w:rsid w:val="00D934AC"/>
    <w:rsid w:val="00D96309"/>
    <w:rsid w:val="00D97D44"/>
    <w:rsid w:val="00DA438F"/>
    <w:rsid w:val="00DA73D4"/>
    <w:rsid w:val="00DB1123"/>
    <w:rsid w:val="00DB1358"/>
    <w:rsid w:val="00DB2339"/>
    <w:rsid w:val="00DB233F"/>
    <w:rsid w:val="00DB3D63"/>
    <w:rsid w:val="00DB71FD"/>
    <w:rsid w:val="00DB7F1F"/>
    <w:rsid w:val="00DC1B86"/>
    <w:rsid w:val="00DC2C0E"/>
    <w:rsid w:val="00DC4195"/>
    <w:rsid w:val="00DC4492"/>
    <w:rsid w:val="00DD0216"/>
    <w:rsid w:val="00DD0DB7"/>
    <w:rsid w:val="00DD4E96"/>
    <w:rsid w:val="00DD6D75"/>
    <w:rsid w:val="00DE0757"/>
    <w:rsid w:val="00DE7300"/>
    <w:rsid w:val="00DE751B"/>
    <w:rsid w:val="00DF38BF"/>
    <w:rsid w:val="00DF5D63"/>
    <w:rsid w:val="00DF7727"/>
    <w:rsid w:val="00E02E04"/>
    <w:rsid w:val="00E0544B"/>
    <w:rsid w:val="00E10488"/>
    <w:rsid w:val="00E128B0"/>
    <w:rsid w:val="00E13E5E"/>
    <w:rsid w:val="00E14B9C"/>
    <w:rsid w:val="00E16799"/>
    <w:rsid w:val="00E1788F"/>
    <w:rsid w:val="00E240D6"/>
    <w:rsid w:val="00E273BE"/>
    <w:rsid w:val="00E301E8"/>
    <w:rsid w:val="00E31A8C"/>
    <w:rsid w:val="00E31F80"/>
    <w:rsid w:val="00E363D8"/>
    <w:rsid w:val="00E403F8"/>
    <w:rsid w:val="00E40B3E"/>
    <w:rsid w:val="00E424C7"/>
    <w:rsid w:val="00E43595"/>
    <w:rsid w:val="00E44F7C"/>
    <w:rsid w:val="00E45DDB"/>
    <w:rsid w:val="00E50A11"/>
    <w:rsid w:val="00E52F57"/>
    <w:rsid w:val="00E60DC1"/>
    <w:rsid w:val="00E63124"/>
    <w:rsid w:val="00E65EE7"/>
    <w:rsid w:val="00E678FD"/>
    <w:rsid w:val="00E731EC"/>
    <w:rsid w:val="00E77DCD"/>
    <w:rsid w:val="00E808A8"/>
    <w:rsid w:val="00E83D9E"/>
    <w:rsid w:val="00E874C6"/>
    <w:rsid w:val="00EA1C0C"/>
    <w:rsid w:val="00EA6EE8"/>
    <w:rsid w:val="00EB3833"/>
    <w:rsid w:val="00EB478A"/>
    <w:rsid w:val="00EB79B6"/>
    <w:rsid w:val="00EC1185"/>
    <w:rsid w:val="00EC290F"/>
    <w:rsid w:val="00EC3B31"/>
    <w:rsid w:val="00EC4418"/>
    <w:rsid w:val="00EC4E43"/>
    <w:rsid w:val="00EC6100"/>
    <w:rsid w:val="00ED7770"/>
    <w:rsid w:val="00EE0B55"/>
    <w:rsid w:val="00EE6312"/>
    <w:rsid w:val="00EE7077"/>
    <w:rsid w:val="00EE7F18"/>
    <w:rsid w:val="00EF1155"/>
    <w:rsid w:val="00EF1932"/>
    <w:rsid w:val="00EF7370"/>
    <w:rsid w:val="00F10071"/>
    <w:rsid w:val="00F1009C"/>
    <w:rsid w:val="00F12AD0"/>
    <w:rsid w:val="00F142D4"/>
    <w:rsid w:val="00F16AE0"/>
    <w:rsid w:val="00F179FF"/>
    <w:rsid w:val="00F24635"/>
    <w:rsid w:val="00F2677B"/>
    <w:rsid w:val="00F31451"/>
    <w:rsid w:val="00F33D27"/>
    <w:rsid w:val="00F34035"/>
    <w:rsid w:val="00F3480A"/>
    <w:rsid w:val="00F36C45"/>
    <w:rsid w:val="00F36E9F"/>
    <w:rsid w:val="00F379C0"/>
    <w:rsid w:val="00F4214C"/>
    <w:rsid w:val="00F42E38"/>
    <w:rsid w:val="00F44D4C"/>
    <w:rsid w:val="00F5068E"/>
    <w:rsid w:val="00F50B51"/>
    <w:rsid w:val="00F52BDF"/>
    <w:rsid w:val="00F549EC"/>
    <w:rsid w:val="00F55729"/>
    <w:rsid w:val="00F56FEB"/>
    <w:rsid w:val="00F606BC"/>
    <w:rsid w:val="00F65E0A"/>
    <w:rsid w:val="00F670B7"/>
    <w:rsid w:val="00F672EF"/>
    <w:rsid w:val="00F676C5"/>
    <w:rsid w:val="00F74056"/>
    <w:rsid w:val="00F76FF0"/>
    <w:rsid w:val="00F7712D"/>
    <w:rsid w:val="00F81457"/>
    <w:rsid w:val="00F83B5E"/>
    <w:rsid w:val="00F845B1"/>
    <w:rsid w:val="00F90553"/>
    <w:rsid w:val="00F9071A"/>
    <w:rsid w:val="00F90D16"/>
    <w:rsid w:val="00F94496"/>
    <w:rsid w:val="00F94E3C"/>
    <w:rsid w:val="00F95183"/>
    <w:rsid w:val="00F95EC4"/>
    <w:rsid w:val="00FA6FE7"/>
    <w:rsid w:val="00FA76E1"/>
    <w:rsid w:val="00FB0B3B"/>
    <w:rsid w:val="00FC051E"/>
    <w:rsid w:val="00FC162B"/>
    <w:rsid w:val="00FC2BB0"/>
    <w:rsid w:val="00FC4C4A"/>
    <w:rsid w:val="00FC7A93"/>
    <w:rsid w:val="00FD398A"/>
    <w:rsid w:val="00FD7581"/>
    <w:rsid w:val="00FE0DA8"/>
    <w:rsid w:val="00FE17E5"/>
    <w:rsid w:val="00FE48A3"/>
    <w:rsid w:val="00FE77FA"/>
    <w:rsid w:val="00FE7FB2"/>
    <w:rsid w:val="00FF5852"/>
    <w:rsid w:val="00FF63A9"/>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5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character" w:customStyle="1" w:styleId="FontStyle95">
    <w:name w:val="Font Style95"/>
    <w:rsid w:val="00D97D44"/>
    <w:rPr>
      <w:rFonts w:ascii="Times New Roman" w:hAnsi="Times New Roman"/>
      <w:color w:val="000000"/>
      <w:sz w:val="20"/>
    </w:rPr>
  </w:style>
  <w:style w:type="paragraph" w:customStyle="1" w:styleId="Style55">
    <w:name w:val="Style55"/>
    <w:basedOn w:val="Normal"/>
    <w:rsid w:val="00D97D44"/>
    <w:pPr>
      <w:widowControl w:val="0"/>
      <w:autoSpaceDE w:val="0"/>
      <w:autoSpaceDN w:val="0"/>
      <w:adjustRightInd w:val="0"/>
      <w:spacing w:line="250" w:lineRule="exact"/>
      <w:ind w:hanging="902"/>
      <w:jc w:val="both"/>
    </w:pPr>
    <w:rPr>
      <w:rFonts w:eastAsia="Calibri"/>
      <w:sz w:val="24"/>
      <w:szCs w:val="24"/>
      <w:lang w:eastAsia="lt-LT"/>
    </w:rPr>
  </w:style>
  <w:style w:type="paragraph" w:customStyle="1" w:styleId="Stilius3">
    <w:name w:val="Stilius3"/>
    <w:basedOn w:val="Normal"/>
    <w:qFormat/>
    <w:rsid w:val="00D97D44"/>
    <w:pPr>
      <w:spacing w:before="200"/>
      <w:jc w:val="both"/>
    </w:pPr>
    <w:rPr>
      <w:rFonts w:eastAsia="Calibri"/>
      <w:sz w:val="22"/>
      <w:szCs w:val="22"/>
    </w:rPr>
  </w:style>
  <w:style w:type="character" w:customStyle="1" w:styleId="HeaderChar">
    <w:name w:val="Header Char"/>
    <w:aliases w:val="Diagrama2 Char"/>
    <w:basedOn w:val="DefaultParagraphFont"/>
    <w:link w:val="Header"/>
    <w:locked/>
    <w:rsid w:val="007F37B4"/>
    <w:rPr>
      <w:lang w:eastAsia="en-US"/>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174688304">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393967759">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18187970">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4E0D7-92F5-4751-B305-60299E95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114</TotalTime>
  <Pages>5</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14</cp:revision>
  <cp:lastPrinted>2015-10-12T05:07:00Z</cp:lastPrinted>
  <dcterms:created xsi:type="dcterms:W3CDTF">2015-10-07T06:51:00Z</dcterms:created>
  <dcterms:modified xsi:type="dcterms:W3CDTF">2015-11-02T05:00:00Z</dcterms:modified>
</cp:coreProperties>
</file>