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146BB7" w:rsidRDefault="00146BB7" w:rsidP="00146BB7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8" o:title=""/>
          </v:shape>
          <o:OLEObject Type="Embed" ProgID="Word.Picture.8" ShapeID="_x0000_i1025" DrawAspect="Content" ObjectID="_1504959229" r:id="rId9"/>
        </w:object>
      </w:r>
    </w:p>
    <w:p w:rsidR="00146BB7" w:rsidRPr="00E73F74" w:rsidRDefault="00146BB7" w:rsidP="00146BB7">
      <w:pPr>
        <w:jc w:val="center"/>
      </w:pPr>
    </w:p>
    <w:p w:rsidR="00146BB7" w:rsidRDefault="00146BB7" w:rsidP="00146BB7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  <w:r>
        <w:rPr>
          <w:sz w:val="24"/>
          <w:szCs w:val="24"/>
        </w:rPr>
        <w:t xml:space="preserve"> </w:t>
      </w:r>
    </w:p>
    <w:p w:rsidR="006E48A9" w:rsidRPr="006E48A9" w:rsidRDefault="006E48A9" w:rsidP="006E48A9">
      <w:pPr>
        <w:keepLines/>
        <w:suppressAutoHyphens/>
        <w:autoSpaceDE w:val="0"/>
        <w:autoSpaceDN w:val="0"/>
        <w:adjustRightInd w:val="0"/>
        <w:spacing w:line="283" w:lineRule="auto"/>
        <w:ind w:left="180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  <w:r w:rsidRPr="00684F1E">
        <w:rPr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146BB7" w:rsidRDefault="00146BB7" w:rsidP="00146BB7">
      <w:pPr>
        <w:ind w:left="-284" w:right="142" w:firstLine="284"/>
        <w:jc w:val="right"/>
        <w:rPr>
          <w:b/>
          <w:bCs/>
          <w:sz w:val="24"/>
        </w:rPr>
      </w:pPr>
    </w:p>
    <w:p w:rsidR="00467EBE" w:rsidRDefault="00467EBE" w:rsidP="00146BB7">
      <w:pPr>
        <w:ind w:left="-284" w:right="142" w:firstLine="284"/>
        <w:jc w:val="right"/>
        <w:rPr>
          <w:b/>
          <w:bCs/>
          <w:sz w:val="24"/>
        </w:rPr>
      </w:pPr>
    </w:p>
    <w:p w:rsidR="008B1DB4" w:rsidRDefault="008B1DB4" w:rsidP="00146BB7">
      <w:pPr>
        <w:ind w:left="-284" w:right="142" w:firstLine="284"/>
        <w:jc w:val="right"/>
        <w:rPr>
          <w:b/>
          <w:bCs/>
          <w:sz w:val="24"/>
        </w:rPr>
      </w:pPr>
    </w:p>
    <w:p w:rsidR="00146BB7" w:rsidRPr="00C13BCF" w:rsidRDefault="00C13BCF" w:rsidP="00C13BCF">
      <w:pPr>
        <w:keepNext/>
        <w:keepLines/>
        <w:suppressAutoHyphens/>
        <w:autoSpaceDE w:val="0"/>
        <w:autoSpaceDN w:val="0"/>
        <w:adjustRightInd w:val="0"/>
        <w:jc w:val="center"/>
        <w:textAlignment w:val="center"/>
        <w:rPr>
          <w:color w:val="000000"/>
          <w:sz w:val="24"/>
          <w:szCs w:val="24"/>
          <w:lang w:val="en-GB"/>
        </w:rPr>
      </w:pPr>
      <w:r w:rsidRPr="004015F6">
        <w:rPr>
          <w:b/>
          <w:bCs/>
          <w:caps/>
          <w:color w:val="000000"/>
          <w:sz w:val="24"/>
          <w:szCs w:val="24"/>
        </w:rPr>
        <w:t xml:space="preserve">SPRENDIMAS dėl </w:t>
      </w:r>
      <w:r w:rsidRPr="004015F6">
        <w:rPr>
          <w:b/>
          <w:bCs/>
          <w:sz w:val="24"/>
          <w:szCs w:val="24"/>
        </w:rPr>
        <w:t>SUTIKIMO ATLIKTI PIRKIMĄ NESKELBIAMŲ DERYBŲ BŪDU</w:t>
      </w:r>
    </w:p>
    <w:p w:rsidR="008B1DB4" w:rsidRDefault="008B1DB4" w:rsidP="00146BB7">
      <w:pPr>
        <w:rPr>
          <w:b/>
          <w:bCs/>
          <w:sz w:val="23"/>
          <w:szCs w:val="23"/>
        </w:rPr>
      </w:pPr>
    </w:p>
    <w:p w:rsidR="00A34530" w:rsidRDefault="00A34530" w:rsidP="00146BB7">
      <w:pPr>
        <w:rPr>
          <w:b/>
          <w:bCs/>
          <w:sz w:val="23"/>
          <w:szCs w:val="23"/>
        </w:rPr>
      </w:pPr>
    </w:p>
    <w:p w:rsidR="00146BB7" w:rsidRPr="005309E4" w:rsidRDefault="00146BB7" w:rsidP="00F51A98">
      <w:pPr>
        <w:spacing w:line="360" w:lineRule="auto"/>
        <w:jc w:val="center"/>
        <w:rPr>
          <w:bCs/>
          <w:sz w:val="23"/>
          <w:szCs w:val="23"/>
        </w:rPr>
      </w:pPr>
      <w:r w:rsidRPr="005309E4">
        <w:rPr>
          <w:bCs/>
          <w:sz w:val="23"/>
          <w:szCs w:val="23"/>
        </w:rPr>
        <w:t>201</w:t>
      </w:r>
      <w:r w:rsidR="00F00288" w:rsidRPr="005309E4">
        <w:rPr>
          <w:bCs/>
          <w:sz w:val="23"/>
          <w:szCs w:val="23"/>
        </w:rPr>
        <w:t>5</w:t>
      </w:r>
      <w:r w:rsidRPr="005309E4">
        <w:rPr>
          <w:bCs/>
          <w:sz w:val="23"/>
          <w:szCs w:val="23"/>
        </w:rPr>
        <w:t>-</w:t>
      </w:r>
      <w:r w:rsidR="00B656B3">
        <w:rPr>
          <w:bCs/>
          <w:sz w:val="23"/>
          <w:szCs w:val="23"/>
        </w:rPr>
        <w:t>09</w:t>
      </w:r>
      <w:r w:rsidRPr="005309E4">
        <w:rPr>
          <w:bCs/>
          <w:sz w:val="23"/>
          <w:szCs w:val="23"/>
        </w:rPr>
        <w:t>-        Nr. 4S-</w:t>
      </w:r>
    </w:p>
    <w:p w:rsidR="00146BB7" w:rsidRPr="005309E4" w:rsidRDefault="00146BB7" w:rsidP="00F51A98">
      <w:pPr>
        <w:spacing w:line="360" w:lineRule="auto"/>
        <w:ind w:right="142"/>
        <w:jc w:val="center"/>
        <w:rPr>
          <w:bCs/>
          <w:sz w:val="23"/>
          <w:szCs w:val="23"/>
        </w:rPr>
      </w:pPr>
      <w:r w:rsidRPr="005309E4">
        <w:rPr>
          <w:bCs/>
          <w:sz w:val="23"/>
          <w:szCs w:val="23"/>
        </w:rPr>
        <w:t>Vilnius</w:t>
      </w:r>
    </w:p>
    <w:p w:rsidR="00396B0F" w:rsidRPr="005309E4" w:rsidRDefault="00396B0F" w:rsidP="00F51A98">
      <w:pPr>
        <w:tabs>
          <w:tab w:val="left" w:pos="900"/>
        </w:tabs>
        <w:spacing w:line="360" w:lineRule="auto"/>
        <w:jc w:val="both"/>
        <w:rPr>
          <w:sz w:val="23"/>
          <w:szCs w:val="23"/>
        </w:rPr>
      </w:pPr>
    </w:p>
    <w:p w:rsidR="001C47BB" w:rsidRPr="00337824" w:rsidRDefault="001C47BB" w:rsidP="00136458">
      <w:pPr>
        <w:spacing w:line="360" w:lineRule="auto"/>
        <w:ind w:firstLine="850"/>
        <w:jc w:val="both"/>
        <w:rPr>
          <w:sz w:val="24"/>
          <w:szCs w:val="24"/>
        </w:rPr>
      </w:pPr>
      <w:r w:rsidRPr="00337824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337824">
        <w:rPr>
          <w:sz w:val="24"/>
          <w:szCs w:val="24"/>
          <w:vertAlign w:val="superscript"/>
        </w:rPr>
        <w:t>2</w:t>
      </w:r>
      <w:r w:rsidRPr="00337824">
        <w:rPr>
          <w:sz w:val="24"/>
          <w:szCs w:val="24"/>
        </w:rPr>
        <w:t xml:space="preserve"> straipsnio 2 dalies 7 punkto nuostatomis, išnagrinėjo </w:t>
      </w:r>
      <w:proofErr w:type="spellStart"/>
      <w:r w:rsidRPr="00337824">
        <w:rPr>
          <w:sz w:val="24"/>
          <w:szCs w:val="24"/>
        </w:rPr>
        <w:t>VšĮ</w:t>
      </w:r>
      <w:proofErr w:type="spellEnd"/>
      <w:r w:rsidRPr="00337824">
        <w:rPr>
          <w:sz w:val="24"/>
          <w:szCs w:val="24"/>
        </w:rPr>
        <w:t xml:space="preserve"> „Kauno klinikinė ligoninė“ (toliau – Perkančioji organizacija) prašymą ir jį pagrindžiančią informaciją dėl sutikimo vykdyti </w:t>
      </w:r>
      <w:bookmarkStart w:id="2" w:name="OLE_LINK1"/>
      <w:bookmarkStart w:id="3" w:name="OLE_LINK2"/>
      <w:r w:rsidRPr="00337824">
        <w:rPr>
          <w:i/>
          <w:sz w:val="24"/>
          <w:szCs w:val="24"/>
        </w:rPr>
        <w:t xml:space="preserve">centralizuoto šilumos tiekimo </w:t>
      </w:r>
      <w:r w:rsidR="007006A6">
        <w:rPr>
          <w:i/>
          <w:sz w:val="24"/>
          <w:szCs w:val="24"/>
        </w:rPr>
        <w:t>paslaugų</w:t>
      </w:r>
      <w:r w:rsidR="00FA4CA3">
        <w:rPr>
          <w:i/>
          <w:sz w:val="24"/>
          <w:szCs w:val="24"/>
        </w:rPr>
        <w:t xml:space="preserve"> </w:t>
      </w:r>
      <w:r w:rsidRPr="00337824">
        <w:rPr>
          <w:sz w:val="24"/>
          <w:szCs w:val="24"/>
        </w:rPr>
        <w:t xml:space="preserve">viešąjį pirkimą </w:t>
      </w:r>
      <w:bookmarkEnd w:id="2"/>
      <w:bookmarkEnd w:id="3"/>
      <w:r w:rsidRPr="00337824">
        <w:rPr>
          <w:sz w:val="24"/>
          <w:szCs w:val="24"/>
        </w:rPr>
        <w:t>neskelbiamų derybų būdu, vadovaujantis Įstatymo 56 straipsnio 1 dalies 3 punkto nuostatomis.</w:t>
      </w:r>
    </w:p>
    <w:p w:rsidR="00CE0CE5" w:rsidRDefault="001C47BB" w:rsidP="00136458">
      <w:pPr>
        <w:spacing w:line="360" w:lineRule="auto"/>
        <w:ind w:firstLine="850"/>
        <w:jc w:val="both"/>
        <w:rPr>
          <w:sz w:val="24"/>
          <w:szCs w:val="24"/>
        </w:rPr>
      </w:pPr>
      <w:r w:rsidRPr="00337824">
        <w:rPr>
          <w:sz w:val="24"/>
          <w:szCs w:val="24"/>
        </w:rPr>
        <w:t>Perkančiosios organizacijos p</w:t>
      </w:r>
      <w:r w:rsidR="00FA4CA3">
        <w:rPr>
          <w:sz w:val="24"/>
          <w:szCs w:val="24"/>
        </w:rPr>
        <w:t>rašyme nurodyta, kad centralizuoto šilumos tiekimo paslaugas</w:t>
      </w:r>
      <w:r w:rsidR="00CA4FA0">
        <w:rPr>
          <w:sz w:val="24"/>
          <w:szCs w:val="24"/>
        </w:rPr>
        <w:t xml:space="preserve"> Josvainių g. 2 ir Baltijos g. 120, Kaune</w:t>
      </w:r>
      <w:r w:rsidR="00FA4CA3">
        <w:rPr>
          <w:sz w:val="24"/>
          <w:szCs w:val="24"/>
        </w:rPr>
        <w:t xml:space="preserve"> gali teikti tik vienintelis tiekėjas AB „Kauno energija“ kuri tiekia šilumos energiją Kauno</w:t>
      </w:r>
      <w:r w:rsidR="003A27E2">
        <w:rPr>
          <w:sz w:val="24"/>
          <w:szCs w:val="24"/>
        </w:rPr>
        <w:t xml:space="preserve"> mieste. 2004 m. vasario 26 d. V</w:t>
      </w:r>
      <w:r w:rsidR="00FA4CA3">
        <w:rPr>
          <w:sz w:val="24"/>
          <w:szCs w:val="24"/>
        </w:rPr>
        <w:t>alstybinė kainų ir energetikos komisija savo nutarimu Nr. 03-24 išdavė Licenciją Nr. L4-ŠT-26 tiekti šilumą Licencijos turėtojo nuosavybės teise ar kitais teisėtais pagrindais valdomais šilumos perdavimo tinklais Kauno miesto teritorijoje</w:t>
      </w:r>
      <w:r w:rsidR="00CE0CE5">
        <w:rPr>
          <w:sz w:val="24"/>
          <w:szCs w:val="24"/>
        </w:rPr>
        <w:t>.</w:t>
      </w:r>
    </w:p>
    <w:p w:rsidR="001C47BB" w:rsidRPr="00337824" w:rsidRDefault="00EA5C2A" w:rsidP="00136458">
      <w:pP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Perkančiosios organizacijos </w:t>
      </w:r>
      <w:r w:rsidR="001C47BB" w:rsidRPr="00337824">
        <w:rPr>
          <w:sz w:val="24"/>
          <w:szCs w:val="24"/>
        </w:rPr>
        <w:t xml:space="preserve">2015 m. rugsėjo 10 d. Viešojo pirkimo komisijos posėdžio protokole Nr. 44 nurodyta, </w:t>
      </w:r>
      <w:r>
        <w:rPr>
          <w:sz w:val="24"/>
          <w:szCs w:val="24"/>
        </w:rPr>
        <w:t>jog</w:t>
      </w:r>
      <w:r w:rsidR="001C47BB" w:rsidRPr="00337824">
        <w:rPr>
          <w:sz w:val="24"/>
          <w:szCs w:val="24"/>
        </w:rPr>
        <w:t xml:space="preserve"> Perkančiosios organizacijos viešųjų pirkimų komisija (toliau - Komisija) </w:t>
      </w:r>
      <w:r w:rsidR="00821CB1">
        <w:rPr>
          <w:sz w:val="24"/>
          <w:szCs w:val="24"/>
        </w:rPr>
        <w:t>nutarė pateikti AB „Kauno energija“ kvietimą dalyvauti neskelbiamose derybose, nes Centralizuoto šilumos tiekimo paslaugas gali teikt</w:t>
      </w:r>
      <w:r w:rsidR="003A27E2">
        <w:rPr>
          <w:sz w:val="24"/>
          <w:szCs w:val="24"/>
        </w:rPr>
        <w:t>i tik vienintelis tiekėjas AB „K</w:t>
      </w:r>
      <w:r w:rsidR="00821CB1">
        <w:rPr>
          <w:sz w:val="24"/>
          <w:szCs w:val="24"/>
        </w:rPr>
        <w:t xml:space="preserve">auno energija“ kuri tiekia šilumos energiją Kauno mieste. </w:t>
      </w:r>
      <w:r w:rsidR="001C47BB" w:rsidRPr="00337824">
        <w:rPr>
          <w:sz w:val="24"/>
          <w:szCs w:val="24"/>
        </w:rPr>
        <w:t xml:space="preserve">Atsižvelgdama į tai, kad yra teisinis pagrindas, nustatytas Įstatymo 56 straipsnio 1 dalies 3 punkte, nes tam tikroje teritorijoje šilumą gali tiekti tik vienas tiekėjas, Perkančioji organizacija priėmė sprendimą, vadovaujantis Įstatymo 56 straipsnio 5 dalies nuostatomis, kreiptis į Tarnybą sutikimo </w:t>
      </w:r>
      <w:r w:rsidR="001C47BB" w:rsidRPr="00337824">
        <w:rPr>
          <w:i/>
          <w:sz w:val="24"/>
          <w:szCs w:val="24"/>
        </w:rPr>
        <w:t>centralizuoto šilumos tiekimo</w:t>
      </w:r>
      <w:r w:rsidR="007006A6">
        <w:rPr>
          <w:i/>
          <w:sz w:val="24"/>
          <w:szCs w:val="24"/>
        </w:rPr>
        <w:t xml:space="preserve"> paslaugų</w:t>
      </w:r>
      <w:r w:rsidR="001C47BB" w:rsidRPr="00337824">
        <w:rPr>
          <w:i/>
          <w:sz w:val="24"/>
          <w:szCs w:val="24"/>
        </w:rPr>
        <w:t xml:space="preserve"> </w:t>
      </w:r>
      <w:r w:rsidR="00337824">
        <w:rPr>
          <w:sz w:val="24"/>
          <w:szCs w:val="24"/>
        </w:rPr>
        <w:t>viešąjį</w:t>
      </w:r>
      <w:r w:rsidR="00337824">
        <w:rPr>
          <w:i/>
          <w:sz w:val="24"/>
          <w:szCs w:val="24"/>
        </w:rPr>
        <w:t xml:space="preserve"> </w:t>
      </w:r>
      <w:r w:rsidR="001C47BB" w:rsidRPr="00337824">
        <w:rPr>
          <w:sz w:val="24"/>
          <w:szCs w:val="24"/>
        </w:rPr>
        <w:t>pirkimą vykdyti neskelbiamų derybų būdu</w:t>
      </w:r>
      <w:r w:rsidR="00FA4CA3">
        <w:rPr>
          <w:sz w:val="24"/>
          <w:szCs w:val="24"/>
        </w:rPr>
        <w:t xml:space="preserve"> kviečiant AB „</w:t>
      </w:r>
      <w:r w:rsidR="007006A6">
        <w:rPr>
          <w:sz w:val="24"/>
          <w:szCs w:val="24"/>
        </w:rPr>
        <w:t>K</w:t>
      </w:r>
      <w:r w:rsidR="00FA4CA3">
        <w:rPr>
          <w:sz w:val="24"/>
          <w:szCs w:val="24"/>
        </w:rPr>
        <w:t xml:space="preserve">auno energiją“ </w:t>
      </w:r>
      <w:r w:rsidR="007006A6">
        <w:rPr>
          <w:sz w:val="24"/>
          <w:szCs w:val="24"/>
        </w:rPr>
        <w:t>(</w:t>
      </w:r>
      <w:r w:rsidR="00FA4CA3">
        <w:rPr>
          <w:sz w:val="24"/>
          <w:szCs w:val="24"/>
        </w:rPr>
        <w:t>2015 m. rugsėjo 10 d. „Viešojo pirkimo komisijos posėdžio protokolas“ Nr. 44</w:t>
      </w:r>
      <w:r w:rsidR="007006A6">
        <w:rPr>
          <w:sz w:val="24"/>
          <w:szCs w:val="24"/>
        </w:rPr>
        <w:t>)</w:t>
      </w:r>
      <w:r w:rsidR="00791143" w:rsidRPr="00337824">
        <w:rPr>
          <w:sz w:val="24"/>
          <w:szCs w:val="24"/>
        </w:rPr>
        <w:t>.</w:t>
      </w:r>
    </w:p>
    <w:p w:rsidR="00136458" w:rsidRDefault="001C47BB" w:rsidP="00136458">
      <w:pPr>
        <w:spacing w:line="360" w:lineRule="auto"/>
        <w:ind w:firstLine="850"/>
        <w:jc w:val="both"/>
        <w:rPr>
          <w:sz w:val="24"/>
          <w:szCs w:val="24"/>
        </w:rPr>
      </w:pPr>
      <w:r w:rsidRPr="00337824">
        <w:rPr>
          <w:sz w:val="24"/>
          <w:szCs w:val="24"/>
        </w:rPr>
        <w:t xml:space="preserve">Įstatymo 56 straipsnio 1 dalies 3 punkto nuostatos numato, kad paslaugos neskelbiamų derybų būdu gali būti perkamos: </w:t>
      </w:r>
      <w:r w:rsidRPr="00337824">
        <w:rPr>
          <w:i/>
          <w:sz w:val="24"/>
          <w:szCs w:val="24"/>
        </w:rPr>
        <w:t xml:space="preserve">„jeigu dėl techninių ar meninių priežasčių arba dėl priežasčių, </w:t>
      </w:r>
      <w:r w:rsidRPr="00337824">
        <w:rPr>
          <w:i/>
          <w:sz w:val="24"/>
          <w:szCs w:val="24"/>
        </w:rPr>
        <w:lastRenderedPageBreak/>
        <w:t>susijusių su išimtinių teisių apsauga, prekes patiekti</w:t>
      </w:r>
      <w:r w:rsidRPr="00337824">
        <w:rPr>
          <w:i/>
          <w:sz w:val="24"/>
          <w:szCs w:val="24"/>
          <w:u w:val="single"/>
        </w:rPr>
        <w:t>, paslaugas pateikti</w:t>
      </w:r>
      <w:r w:rsidRPr="00337824">
        <w:rPr>
          <w:i/>
          <w:sz w:val="24"/>
          <w:szCs w:val="24"/>
        </w:rPr>
        <w:t xml:space="preserve"> ar darbus atlikti </w:t>
      </w:r>
      <w:r w:rsidRPr="00337824">
        <w:rPr>
          <w:i/>
          <w:sz w:val="24"/>
          <w:szCs w:val="24"/>
          <w:u w:val="single"/>
        </w:rPr>
        <w:t>gali tik konkretus tiekėjas</w:t>
      </w:r>
      <w:r w:rsidRPr="00337824">
        <w:rPr>
          <w:i/>
          <w:sz w:val="24"/>
          <w:szCs w:val="24"/>
        </w:rPr>
        <w:t>“</w:t>
      </w:r>
      <w:r w:rsidRPr="00337824">
        <w:rPr>
          <w:sz w:val="24"/>
          <w:szCs w:val="24"/>
        </w:rPr>
        <w:t xml:space="preserve">. Perkančiosios organizacijos prašyme nurodytos aplinkybės ir pateikti dokumentai patvirtina, jog centralizuoto šilumos tiekimo </w:t>
      </w:r>
      <w:r w:rsidR="002A1C22">
        <w:rPr>
          <w:sz w:val="24"/>
          <w:szCs w:val="24"/>
        </w:rPr>
        <w:t>Perkančiosios organizacijos</w:t>
      </w:r>
      <w:r w:rsidR="00791143" w:rsidRPr="00337824">
        <w:rPr>
          <w:sz w:val="24"/>
          <w:szCs w:val="24"/>
        </w:rPr>
        <w:t xml:space="preserve"> patalpoms esančioms Josvainių g. 2 ir Baltijos g. 120</w:t>
      </w:r>
      <w:r w:rsidR="00337824">
        <w:rPr>
          <w:sz w:val="24"/>
          <w:szCs w:val="24"/>
        </w:rPr>
        <w:t>, Kaune,</w:t>
      </w:r>
      <w:r w:rsidRPr="00337824">
        <w:rPr>
          <w:sz w:val="24"/>
          <w:szCs w:val="24"/>
        </w:rPr>
        <w:t xml:space="preserve"> paslaugas šiuo metu gali tiekti tik konkretus šilumos </w:t>
      </w:r>
      <w:r w:rsidR="00CE0CE5">
        <w:rPr>
          <w:sz w:val="24"/>
          <w:szCs w:val="24"/>
        </w:rPr>
        <w:t>tiekėjas</w:t>
      </w:r>
      <w:r w:rsidRPr="00337824">
        <w:rPr>
          <w:sz w:val="24"/>
          <w:szCs w:val="24"/>
        </w:rPr>
        <w:t>, kuriam ši išskirtinė teisė suteikta pagal išduotą šilumos teikimo licenci</w:t>
      </w:r>
      <w:r w:rsidR="00791143" w:rsidRPr="00337824">
        <w:rPr>
          <w:sz w:val="24"/>
          <w:szCs w:val="24"/>
        </w:rPr>
        <w:t xml:space="preserve">ją, t. y. </w:t>
      </w:r>
      <w:r w:rsidRPr="00337824">
        <w:rPr>
          <w:sz w:val="24"/>
          <w:szCs w:val="24"/>
        </w:rPr>
        <w:t>AB „</w:t>
      </w:r>
      <w:r w:rsidR="00791143" w:rsidRPr="00337824">
        <w:rPr>
          <w:sz w:val="24"/>
          <w:szCs w:val="24"/>
        </w:rPr>
        <w:t>Kauno energija“ 2004 m. vasario 26</w:t>
      </w:r>
      <w:r w:rsidR="007006A6">
        <w:rPr>
          <w:sz w:val="24"/>
          <w:szCs w:val="24"/>
        </w:rPr>
        <w:t xml:space="preserve"> d. išduota šilumos tiekimo L</w:t>
      </w:r>
      <w:r w:rsidRPr="00337824">
        <w:rPr>
          <w:sz w:val="24"/>
          <w:szCs w:val="24"/>
        </w:rPr>
        <w:t>icencija Nr. L4-ŠT-</w:t>
      </w:r>
      <w:r w:rsidR="00791143" w:rsidRPr="00337824">
        <w:rPr>
          <w:sz w:val="24"/>
          <w:szCs w:val="24"/>
        </w:rPr>
        <w:t xml:space="preserve">26 suteikia teisę </w:t>
      </w:r>
      <w:r w:rsidRPr="00337824">
        <w:rPr>
          <w:sz w:val="24"/>
          <w:szCs w:val="24"/>
        </w:rPr>
        <w:t>AB „</w:t>
      </w:r>
      <w:r w:rsidR="00791143" w:rsidRPr="00337824">
        <w:rPr>
          <w:sz w:val="24"/>
          <w:szCs w:val="24"/>
        </w:rPr>
        <w:t>Kauno</w:t>
      </w:r>
      <w:r w:rsidRPr="00337824">
        <w:rPr>
          <w:sz w:val="24"/>
          <w:szCs w:val="24"/>
        </w:rPr>
        <w:t xml:space="preserve"> energija“ centralizuotai tiekti šilumą </w:t>
      </w:r>
      <w:r w:rsidR="00CE0CE5">
        <w:rPr>
          <w:sz w:val="24"/>
          <w:szCs w:val="24"/>
        </w:rPr>
        <w:t>Kauno mieste</w:t>
      </w:r>
      <w:r w:rsidRPr="00337824">
        <w:rPr>
          <w:sz w:val="24"/>
          <w:szCs w:val="24"/>
        </w:rPr>
        <w:t xml:space="preserve">, t. y. tenkinamos neskelbiamų derybų sąlygos, nurodytos Įstatymo 56 straipsnio 1 dalies 3 punkte. </w:t>
      </w:r>
    </w:p>
    <w:p w:rsidR="00632606" w:rsidRDefault="00632606" w:rsidP="00136458">
      <w:pP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Įvertinusi tai, kas išdėstyta, bei vadovaudamasi Įstatymo 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2 dalies 7 punkto nuostatomis, Tarnyba </w:t>
      </w:r>
      <w:r>
        <w:rPr>
          <w:b/>
          <w:bCs/>
          <w:sz w:val="24"/>
          <w:szCs w:val="24"/>
        </w:rPr>
        <w:t>sutinka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kad </w:t>
      </w:r>
      <w:proofErr w:type="spellStart"/>
      <w:r w:rsidRPr="00337824">
        <w:rPr>
          <w:sz w:val="24"/>
          <w:szCs w:val="24"/>
        </w:rPr>
        <w:t>VšĮ</w:t>
      </w:r>
      <w:proofErr w:type="spellEnd"/>
      <w:r w:rsidRPr="00337824">
        <w:rPr>
          <w:sz w:val="24"/>
          <w:szCs w:val="24"/>
        </w:rPr>
        <w:t xml:space="preserve"> „Kauno klinikinė ligoninė“</w:t>
      </w:r>
      <w:r>
        <w:rPr>
          <w:sz w:val="24"/>
          <w:szCs w:val="24"/>
        </w:rPr>
        <w:t xml:space="preserve"> </w:t>
      </w:r>
      <w:r w:rsidRPr="00337824">
        <w:rPr>
          <w:i/>
          <w:sz w:val="24"/>
          <w:szCs w:val="24"/>
        </w:rPr>
        <w:t>centralizuoto šilumos tiekimo</w:t>
      </w:r>
      <w:r>
        <w:rPr>
          <w:i/>
          <w:sz w:val="24"/>
          <w:szCs w:val="24"/>
        </w:rPr>
        <w:t xml:space="preserve"> paslaugų</w:t>
      </w:r>
      <w:r w:rsidRPr="00337824">
        <w:rPr>
          <w:i/>
          <w:sz w:val="24"/>
          <w:szCs w:val="24"/>
        </w:rPr>
        <w:t xml:space="preserve"> </w:t>
      </w:r>
      <w:r w:rsidRPr="00337824">
        <w:rPr>
          <w:sz w:val="24"/>
          <w:szCs w:val="24"/>
        </w:rPr>
        <w:t>viešąjį pirkimą</w:t>
      </w:r>
      <w:r>
        <w:rPr>
          <w:sz w:val="24"/>
          <w:szCs w:val="24"/>
        </w:rPr>
        <w:t xml:space="preserve"> vykdytų neskelbiamų derybų būdu, vadovaudamasi Įstatymo 56 straipsnio 1 dalies 3 punkto nuostatomis, t. y. nurodytos paslaugos būtų perkamos iš AB „Kauno energija“.</w:t>
      </w:r>
    </w:p>
    <w:p w:rsidR="00632606" w:rsidRPr="00337824" w:rsidRDefault="00632606" w:rsidP="00136458">
      <w:pPr>
        <w:spacing w:line="360" w:lineRule="auto"/>
        <w:ind w:firstLine="850"/>
        <w:jc w:val="both"/>
        <w:rPr>
          <w:sz w:val="24"/>
          <w:szCs w:val="24"/>
        </w:rPr>
      </w:pPr>
    </w:p>
    <w:p w:rsidR="007856CD" w:rsidRPr="005309E4" w:rsidRDefault="007856CD" w:rsidP="00136458">
      <w:pPr>
        <w:tabs>
          <w:tab w:val="left" w:pos="900"/>
        </w:tabs>
        <w:spacing w:line="360" w:lineRule="auto"/>
        <w:ind w:firstLine="864"/>
        <w:jc w:val="both"/>
        <w:rPr>
          <w:sz w:val="23"/>
          <w:szCs w:val="23"/>
        </w:rPr>
      </w:pPr>
    </w:p>
    <w:p w:rsidR="00F51A98" w:rsidRPr="005309E4" w:rsidRDefault="00F51A98" w:rsidP="00136458">
      <w:pPr>
        <w:tabs>
          <w:tab w:val="left" w:pos="900"/>
        </w:tabs>
        <w:spacing w:line="360" w:lineRule="auto"/>
        <w:rPr>
          <w:sz w:val="23"/>
          <w:szCs w:val="23"/>
        </w:rPr>
      </w:pPr>
    </w:p>
    <w:p w:rsidR="00146BB7" w:rsidRPr="005309E4" w:rsidRDefault="00146BB7" w:rsidP="00136458">
      <w:pPr>
        <w:spacing w:line="360" w:lineRule="auto"/>
        <w:ind w:right="142"/>
        <w:jc w:val="both"/>
        <w:rPr>
          <w:sz w:val="23"/>
          <w:szCs w:val="23"/>
        </w:rPr>
      </w:pPr>
      <w:r w:rsidRPr="005309E4">
        <w:rPr>
          <w:sz w:val="23"/>
          <w:szCs w:val="23"/>
        </w:rPr>
        <w:t>Prevencijos ir pirkimo sutarčių priežiūros skyriaus</w:t>
      </w:r>
    </w:p>
    <w:p w:rsidR="00146BB7" w:rsidRPr="005309E4" w:rsidRDefault="00146BB7" w:rsidP="00136458">
      <w:pPr>
        <w:tabs>
          <w:tab w:val="left" w:pos="900"/>
        </w:tabs>
        <w:spacing w:line="360" w:lineRule="auto"/>
        <w:rPr>
          <w:color w:val="000000"/>
          <w:sz w:val="23"/>
          <w:szCs w:val="23"/>
        </w:rPr>
      </w:pPr>
      <w:r w:rsidRPr="005309E4">
        <w:rPr>
          <w:sz w:val="23"/>
          <w:szCs w:val="23"/>
        </w:rPr>
        <w:t>vyriausiasis specialistas                                                                                        Edmundas Sadovskis</w:t>
      </w:r>
    </w:p>
    <w:p w:rsidR="008F14CE" w:rsidRPr="005309E4" w:rsidRDefault="008F14CE" w:rsidP="00CA4FA0">
      <w:pPr>
        <w:tabs>
          <w:tab w:val="left" w:pos="900"/>
        </w:tabs>
        <w:rPr>
          <w:bCs/>
          <w:sz w:val="23"/>
          <w:szCs w:val="23"/>
        </w:rPr>
      </w:pPr>
    </w:p>
    <w:p w:rsidR="00113263" w:rsidRPr="005309E4" w:rsidRDefault="00113263" w:rsidP="00CA4FA0">
      <w:pPr>
        <w:tabs>
          <w:tab w:val="left" w:pos="900"/>
        </w:tabs>
        <w:rPr>
          <w:bCs/>
          <w:sz w:val="23"/>
          <w:szCs w:val="23"/>
        </w:rPr>
      </w:pPr>
    </w:p>
    <w:p w:rsidR="000A75AB" w:rsidRPr="005309E4" w:rsidRDefault="000A75AB" w:rsidP="00CA4FA0">
      <w:pPr>
        <w:tabs>
          <w:tab w:val="left" w:pos="900"/>
        </w:tabs>
        <w:rPr>
          <w:bCs/>
          <w:sz w:val="23"/>
          <w:szCs w:val="23"/>
        </w:rPr>
      </w:pPr>
    </w:p>
    <w:p w:rsidR="007856CD" w:rsidRPr="005309E4" w:rsidRDefault="007856CD" w:rsidP="00CA4FA0">
      <w:pPr>
        <w:tabs>
          <w:tab w:val="left" w:pos="900"/>
        </w:tabs>
        <w:rPr>
          <w:bCs/>
          <w:sz w:val="23"/>
          <w:szCs w:val="23"/>
        </w:rPr>
      </w:pPr>
    </w:p>
    <w:p w:rsidR="008530E7" w:rsidRDefault="008530E7" w:rsidP="00CA4FA0">
      <w:pPr>
        <w:tabs>
          <w:tab w:val="left" w:pos="900"/>
        </w:tabs>
        <w:rPr>
          <w:bCs/>
          <w:sz w:val="23"/>
          <w:szCs w:val="23"/>
        </w:rPr>
      </w:pPr>
    </w:p>
    <w:p w:rsidR="005309E4" w:rsidRDefault="005309E4" w:rsidP="00CA4FA0">
      <w:pPr>
        <w:tabs>
          <w:tab w:val="left" w:pos="900"/>
        </w:tabs>
        <w:rPr>
          <w:bCs/>
          <w:sz w:val="23"/>
          <w:szCs w:val="23"/>
        </w:rPr>
      </w:pPr>
    </w:p>
    <w:p w:rsidR="005309E4" w:rsidRDefault="005309E4" w:rsidP="00CA4FA0">
      <w:pPr>
        <w:tabs>
          <w:tab w:val="left" w:pos="900"/>
        </w:tabs>
        <w:rPr>
          <w:bCs/>
          <w:sz w:val="23"/>
          <w:szCs w:val="23"/>
        </w:rPr>
      </w:pPr>
    </w:p>
    <w:p w:rsidR="005309E4" w:rsidRDefault="005309E4" w:rsidP="00CA4FA0">
      <w:pPr>
        <w:tabs>
          <w:tab w:val="left" w:pos="900"/>
        </w:tabs>
        <w:rPr>
          <w:bCs/>
          <w:sz w:val="23"/>
          <w:szCs w:val="23"/>
        </w:rPr>
      </w:pPr>
    </w:p>
    <w:p w:rsidR="005309E4" w:rsidRDefault="005309E4" w:rsidP="00CA4FA0">
      <w:pPr>
        <w:tabs>
          <w:tab w:val="left" w:pos="900"/>
        </w:tabs>
        <w:rPr>
          <w:bCs/>
          <w:sz w:val="23"/>
          <w:szCs w:val="23"/>
        </w:rPr>
      </w:pPr>
    </w:p>
    <w:p w:rsidR="00337824" w:rsidRDefault="00337824" w:rsidP="00CA4FA0">
      <w:pPr>
        <w:tabs>
          <w:tab w:val="left" w:pos="900"/>
        </w:tabs>
        <w:rPr>
          <w:bCs/>
          <w:sz w:val="23"/>
          <w:szCs w:val="23"/>
        </w:rPr>
      </w:pPr>
    </w:p>
    <w:p w:rsidR="00337824" w:rsidRDefault="00337824" w:rsidP="00CA4FA0">
      <w:pPr>
        <w:tabs>
          <w:tab w:val="left" w:pos="900"/>
        </w:tabs>
        <w:rPr>
          <w:bCs/>
          <w:sz w:val="23"/>
          <w:szCs w:val="23"/>
        </w:rPr>
      </w:pPr>
    </w:p>
    <w:p w:rsidR="00CA4FA0" w:rsidRDefault="00CA4FA0" w:rsidP="00CA4FA0">
      <w:pPr>
        <w:tabs>
          <w:tab w:val="left" w:pos="900"/>
        </w:tabs>
        <w:rPr>
          <w:bCs/>
          <w:sz w:val="23"/>
          <w:szCs w:val="23"/>
        </w:rPr>
      </w:pPr>
    </w:p>
    <w:p w:rsidR="00CA4FA0" w:rsidRDefault="00CA4FA0" w:rsidP="00CA4FA0">
      <w:pPr>
        <w:tabs>
          <w:tab w:val="left" w:pos="900"/>
        </w:tabs>
        <w:rPr>
          <w:bCs/>
          <w:sz w:val="23"/>
          <w:szCs w:val="23"/>
        </w:rPr>
      </w:pPr>
    </w:p>
    <w:p w:rsidR="00CA4FA0" w:rsidRDefault="00CA4FA0" w:rsidP="00CA4FA0">
      <w:pPr>
        <w:tabs>
          <w:tab w:val="left" w:pos="900"/>
        </w:tabs>
        <w:rPr>
          <w:bCs/>
          <w:sz w:val="23"/>
          <w:szCs w:val="23"/>
        </w:rPr>
      </w:pPr>
    </w:p>
    <w:p w:rsidR="00CA4FA0" w:rsidRDefault="00CA4FA0" w:rsidP="00CA4FA0">
      <w:pPr>
        <w:tabs>
          <w:tab w:val="left" w:pos="900"/>
        </w:tabs>
        <w:rPr>
          <w:bCs/>
          <w:sz w:val="23"/>
          <w:szCs w:val="23"/>
        </w:rPr>
      </w:pPr>
    </w:p>
    <w:p w:rsidR="00CA4FA0" w:rsidRDefault="00CA4FA0" w:rsidP="00CA4FA0">
      <w:pPr>
        <w:tabs>
          <w:tab w:val="left" w:pos="900"/>
        </w:tabs>
        <w:rPr>
          <w:bCs/>
          <w:sz w:val="23"/>
          <w:szCs w:val="23"/>
        </w:rPr>
      </w:pPr>
    </w:p>
    <w:p w:rsidR="00CA4FA0" w:rsidRDefault="00CA4FA0" w:rsidP="00CA4FA0">
      <w:pPr>
        <w:tabs>
          <w:tab w:val="left" w:pos="900"/>
        </w:tabs>
        <w:rPr>
          <w:bCs/>
          <w:sz w:val="23"/>
          <w:szCs w:val="23"/>
        </w:rPr>
      </w:pPr>
    </w:p>
    <w:p w:rsidR="00CA4FA0" w:rsidRDefault="00CA4FA0" w:rsidP="00CA4FA0">
      <w:pPr>
        <w:tabs>
          <w:tab w:val="left" w:pos="900"/>
        </w:tabs>
        <w:rPr>
          <w:bCs/>
          <w:sz w:val="23"/>
          <w:szCs w:val="23"/>
        </w:rPr>
      </w:pPr>
    </w:p>
    <w:p w:rsidR="00CA4FA0" w:rsidRDefault="00CA4FA0" w:rsidP="00CA4FA0">
      <w:pPr>
        <w:tabs>
          <w:tab w:val="left" w:pos="900"/>
        </w:tabs>
        <w:rPr>
          <w:bCs/>
          <w:sz w:val="23"/>
          <w:szCs w:val="23"/>
        </w:rPr>
      </w:pPr>
    </w:p>
    <w:p w:rsidR="00CA4FA0" w:rsidRDefault="00CA4FA0" w:rsidP="00CA4FA0">
      <w:pPr>
        <w:tabs>
          <w:tab w:val="left" w:pos="900"/>
        </w:tabs>
        <w:rPr>
          <w:bCs/>
          <w:sz w:val="23"/>
          <w:szCs w:val="23"/>
        </w:rPr>
      </w:pPr>
    </w:p>
    <w:p w:rsidR="00337824" w:rsidRDefault="00337824" w:rsidP="00CA4FA0">
      <w:pPr>
        <w:tabs>
          <w:tab w:val="left" w:pos="900"/>
        </w:tabs>
        <w:rPr>
          <w:bCs/>
          <w:sz w:val="23"/>
          <w:szCs w:val="23"/>
        </w:rPr>
      </w:pPr>
    </w:p>
    <w:p w:rsidR="005309E4" w:rsidRDefault="005309E4" w:rsidP="00CA4FA0">
      <w:pPr>
        <w:tabs>
          <w:tab w:val="left" w:pos="900"/>
        </w:tabs>
        <w:rPr>
          <w:bCs/>
          <w:sz w:val="23"/>
          <w:szCs w:val="23"/>
        </w:rPr>
      </w:pPr>
    </w:p>
    <w:p w:rsidR="005309E4" w:rsidRPr="005309E4" w:rsidRDefault="005309E4" w:rsidP="00CA4FA0">
      <w:pPr>
        <w:tabs>
          <w:tab w:val="left" w:pos="900"/>
        </w:tabs>
        <w:rPr>
          <w:bCs/>
          <w:sz w:val="23"/>
          <w:szCs w:val="23"/>
        </w:rPr>
      </w:pPr>
    </w:p>
    <w:p w:rsidR="008530E7" w:rsidRPr="005309E4" w:rsidRDefault="008530E7" w:rsidP="00CA4FA0">
      <w:pPr>
        <w:tabs>
          <w:tab w:val="left" w:pos="900"/>
        </w:tabs>
        <w:rPr>
          <w:bCs/>
          <w:sz w:val="23"/>
          <w:szCs w:val="23"/>
        </w:rPr>
      </w:pPr>
    </w:p>
    <w:p w:rsidR="008530E7" w:rsidRPr="005309E4" w:rsidRDefault="008530E7" w:rsidP="00CA4FA0">
      <w:pPr>
        <w:tabs>
          <w:tab w:val="left" w:pos="900"/>
        </w:tabs>
        <w:rPr>
          <w:bCs/>
          <w:sz w:val="23"/>
          <w:szCs w:val="23"/>
        </w:rPr>
      </w:pPr>
    </w:p>
    <w:p w:rsidR="007856CD" w:rsidRPr="005309E4" w:rsidRDefault="007856CD" w:rsidP="00CA4FA0">
      <w:pPr>
        <w:tabs>
          <w:tab w:val="left" w:pos="900"/>
        </w:tabs>
        <w:rPr>
          <w:bCs/>
          <w:sz w:val="23"/>
          <w:szCs w:val="23"/>
        </w:rPr>
      </w:pPr>
    </w:p>
    <w:p w:rsidR="007856CD" w:rsidRPr="005309E4" w:rsidRDefault="007856CD" w:rsidP="00CA4FA0">
      <w:pPr>
        <w:tabs>
          <w:tab w:val="left" w:pos="900"/>
        </w:tabs>
        <w:rPr>
          <w:bCs/>
          <w:sz w:val="23"/>
          <w:szCs w:val="23"/>
        </w:rPr>
      </w:pPr>
    </w:p>
    <w:p w:rsidR="00F90553" w:rsidRPr="00907C82" w:rsidRDefault="00CA425E" w:rsidP="00CA4FA0">
      <w:pPr>
        <w:tabs>
          <w:tab w:val="left" w:pos="900"/>
        </w:tabs>
        <w:rPr>
          <w:color w:val="000000"/>
          <w:sz w:val="24"/>
          <w:szCs w:val="24"/>
        </w:rPr>
      </w:pPr>
      <w:r w:rsidRPr="005309E4">
        <w:rPr>
          <w:sz w:val="23"/>
          <w:szCs w:val="23"/>
        </w:rPr>
        <w:t>E. Sadovskis, tel. (8 5) 213</w:t>
      </w:r>
      <w:r w:rsidR="00B32EC9" w:rsidRPr="005309E4">
        <w:rPr>
          <w:sz w:val="23"/>
          <w:szCs w:val="23"/>
        </w:rPr>
        <w:t xml:space="preserve"> </w:t>
      </w:r>
      <w:r w:rsidRPr="005309E4">
        <w:rPr>
          <w:sz w:val="23"/>
          <w:szCs w:val="23"/>
        </w:rPr>
        <w:t xml:space="preserve">3483, faks. (8 5) 213 6213, el. p. </w:t>
      </w:r>
      <w:hyperlink r:id="rId10" w:history="1">
        <w:r w:rsidRPr="005309E4">
          <w:rPr>
            <w:rStyle w:val="Hyperlink"/>
            <w:sz w:val="23"/>
            <w:szCs w:val="23"/>
          </w:rPr>
          <w:t>Edmundas.Sadovskis@vpt.lt</w:t>
        </w:r>
      </w:hyperlink>
    </w:p>
    <w:sectPr w:rsidR="00F90553" w:rsidRPr="00907C82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96E" w:rsidRDefault="00E8396E">
      <w:r>
        <w:separator/>
      </w:r>
    </w:p>
  </w:endnote>
  <w:endnote w:type="continuationSeparator" w:id="0">
    <w:p w:rsidR="00E8396E" w:rsidRDefault="00E83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96E" w:rsidRDefault="00E8396E">
      <w:r>
        <w:separator/>
      </w:r>
    </w:p>
  </w:footnote>
  <w:footnote w:type="continuationSeparator" w:id="0">
    <w:p w:rsidR="00E8396E" w:rsidRDefault="00E83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A03A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A03A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458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00C66"/>
    <w:multiLevelType w:val="hybridMultilevel"/>
    <w:tmpl w:val="C930E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67FB5"/>
    <w:multiLevelType w:val="hybridMultilevel"/>
    <w:tmpl w:val="4648B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4E20"/>
    <w:rsid w:val="00007372"/>
    <w:rsid w:val="00021053"/>
    <w:rsid w:val="00023B43"/>
    <w:rsid w:val="00025135"/>
    <w:rsid w:val="000327A3"/>
    <w:rsid w:val="00033CC7"/>
    <w:rsid w:val="00035EB7"/>
    <w:rsid w:val="00042225"/>
    <w:rsid w:val="00044AFE"/>
    <w:rsid w:val="0004745F"/>
    <w:rsid w:val="00047576"/>
    <w:rsid w:val="00047F30"/>
    <w:rsid w:val="000506A7"/>
    <w:rsid w:val="000573FE"/>
    <w:rsid w:val="00061B2C"/>
    <w:rsid w:val="00071B3A"/>
    <w:rsid w:val="00087895"/>
    <w:rsid w:val="000968F6"/>
    <w:rsid w:val="00097926"/>
    <w:rsid w:val="00097A68"/>
    <w:rsid w:val="000A75AB"/>
    <w:rsid w:val="000B0AA7"/>
    <w:rsid w:val="000B39FB"/>
    <w:rsid w:val="000C07D2"/>
    <w:rsid w:val="000D64AE"/>
    <w:rsid w:val="000E5D45"/>
    <w:rsid w:val="000F7450"/>
    <w:rsid w:val="00103DFB"/>
    <w:rsid w:val="001045B0"/>
    <w:rsid w:val="00105EC1"/>
    <w:rsid w:val="00113263"/>
    <w:rsid w:val="00117AAD"/>
    <w:rsid w:val="00124CD0"/>
    <w:rsid w:val="00136458"/>
    <w:rsid w:val="00136BAA"/>
    <w:rsid w:val="00146BB7"/>
    <w:rsid w:val="00147FB0"/>
    <w:rsid w:val="001539C6"/>
    <w:rsid w:val="00153BBC"/>
    <w:rsid w:val="00157956"/>
    <w:rsid w:val="001610D4"/>
    <w:rsid w:val="00161B02"/>
    <w:rsid w:val="0017077F"/>
    <w:rsid w:val="00184066"/>
    <w:rsid w:val="00184534"/>
    <w:rsid w:val="0018666D"/>
    <w:rsid w:val="00190EE5"/>
    <w:rsid w:val="0019411D"/>
    <w:rsid w:val="00194431"/>
    <w:rsid w:val="001947C6"/>
    <w:rsid w:val="0019735A"/>
    <w:rsid w:val="001978BB"/>
    <w:rsid w:val="001A2A3C"/>
    <w:rsid w:val="001C47BB"/>
    <w:rsid w:val="001C64A9"/>
    <w:rsid w:val="001C78BE"/>
    <w:rsid w:val="00202CF2"/>
    <w:rsid w:val="00205A95"/>
    <w:rsid w:val="00223A7F"/>
    <w:rsid w:val="00223E47"/>
    <w:rsid w:val="00225780"/>
    <w:rsid w:val="00235753"/>
    <w:rsid w:val="00242981"/>
    <w:rsid w:val="0024728B"/>
    <w:rsid w:val="00256CEF"/>
    <w:rsid w:val="002571B3"/>
    <w:rsid w:val="002575A7"/>
    <w:rsid w:val="00262EE9"/>
    <w:rsid w:val="00274D2D"/>
    <w:rsid w:val="00287365"/>
    <w:rsid w:val="002878B6"/>
    <w:rsid w:val="00297410"/>
    <w:rsid w:val="002A06B0"/>
    <w:rsid w:val="002A1C22"/>
    <w:rsid w:val="002B0D9C"/>
    <w:rsid w:val="002B13C1"/>
    <w:rsid w:val="002B5FFD"/>
    <w:rsid w:val="002B6A22"/>
    <w:rsid w:val="002C4A68"/>
    <w:rsid w:val="002D0569"/>
    <w:rsid w:val="002D1F71"/>
    <w:rsid w:val="002F6A88"/>
    <w:rsid w:val="003119E1"/>
    <w:rsid w:val="00313FC6"/>
    <w:rsid w:val="00315DB7"/>
    <w:rsid w:val="0031683C"/>
    <w:rsid w:val="00322937"/>
    <w:rsid w:val="003260D1"/>
    <w:rsid w:val="00337824"/>
    <w:rsid w:val="003448D8"/>
    <w:rsid w:val="00351E8D"/>
    <w:rsid w:val="003557A3"/>
    <w:rsid w:val="0035640A"/>
    <w:rsid w:val="00357A1F"/>
    <w:rsid w:val="00363575"/>
    <w:rsid w:val="00364784"/>
    <w:rsid w:val="00383028"/>
    <w:rsid w:val="0039076A"/>
    <w:rsid w:val="00390911"/>
    <w:rsid w:val="00393E49"/>
    <w:rsid w:val="00396B0F"/>
    <w:rsid w:val="003A2220"/>
    <w:rsid w:val="003A27E2"/>
    <w:rsid w:val="003B3873"/>
    <w:rsid w:val="003B3955"/>
    <w:rsid w:val="003D3D13"/>
    <w:rsid w:val="003E3C49"/>
    <w:rsid w:val="003E52B2"/>
    <w:rsid w:val="003F4C36"/>
    <w:rsid w:val="003F5351"/>
    <w:rsid w:val="00407574"/>
    <w:rsid w:val="00412947"/>
    <w:rsid w:val="00421727"/>
    <w:rsid w:val="00431EF7"/>
    <w:rsid w:val="004407E7"/>
    <w:rsid w:val="0044113A"/>
    <w:rsid w:val="004413EE"/>
    <w:rsid w:val="004420AE"/>
    <w:rsid w:val="004434D2"/>
    <w:rsid w:val="00444484"/>
    <w:rsid w:val="00454D65"/>
    <w:rsid w:val="00462A10"/>
    <w:rsid w:val="00467EBE"/>
    <w:rsid w:val="004738AC"/>
    <w:rsid w:val="0048148B"/>
    <w:rsid w:val="00497618"/>
    <w:rsid w:val="004A78DE"/>
    <w:rsid w:val="004B7FB0"/>
    <w:rsid w:val="004D03A6"/>
    <w:rsid w:val="004D1BAD"/>
    <w:rsid w:val="004D5A42"/>
    <w:rsid w:val="004F5775"/>
    <w:rsid w:val="00507434"/>
    <w:rsid w:val="00510C55"/>
    <w:rsid w:val="005300C6"/>
    <w:rsid w:val="005309E4"/>
    <w:rsid w:val="0053399B"/>
    <w:rsid w:val="0053407D"/>
    <w:rsid w:val="00541627"/>
    <w:rsid w:val="00543E5D"/>
    <w:rsid w:val="00545C2C"/>
    <w:rsid w:val="00574A5F"/>
    <w:rsid w:val="00584DD2"/>
    <w:rsid w:val="00585FF9"/>
    <w:rsid w:val="005A007E"/>
    <w:rsid w:val="005A70E1"/>
    <w:rsid w:val="005B6FCB"/>
    <w:rsid w:val="005E63DD"/>
    <w:rsid w:val="005F532F"/>
    <w:rsid w:val="005F5F70"/>
    <w:rsid w:val="005F7507"/>
    <w:rsid w:val="00600D89"/>
    <w:rsid w:val="00604645"/>
    <w:rsid w:val="00617673"/>
    <w:rsid w:val="0061787D"/>
    <w:rsid w:val="00621AE9"/>
    <w:rsid w:val="00626943"/>
    <w:rsid w:val="0063065E"/>
    <w:rsid w:val="00632606"/>
    <w:rsid w:val="006416BB"/>
    <w:rsid w:val="00653884"/>
    <w:rsid w:val="00654BAE"/>
    <w:rsid w:val="00663222"/>
    <w:rsid w:val="00664877"/>
    <w:rsid w:val="00680AFD"/>
    <w:rsid w:val="00691084"/>
    <w:rsid w:val="00693D78"/>
    <w:rsid w:val="00693F43"/>
    <w:rsid w:val="006949ED"/>
    <w:rsid w:val="006A5419"/>
    <w:rsid w:val="006A5A32"/>
    <w:rsid w:val="006C5581"/>
    <w:rsid w:val="006D5D05"/>
    <w:rsid w:val="006D6F78"/>
    <w:rsid w:val="006D7D85"/>
    <w:rsid w:val="006E48A9"/>
    <w:rsid w:val="006E567F"/>
    <w:rsid w:val="006E5A84"/>
    <w:rsid w:val="006E650B"/>
    <w:rsid w:val="007006A6"/>
    <w:rsid w:val="00702DFF"/>
    <w:rsid w:val="007066EC"/>
    <w:rsid w:val="007143CA"/>
    <w:rsid w:val="00721404"/>
    <w:rsid w:val="00722C18"/>
    <w:rsid w:val="00727CA6"/>
    <w:rsid w:val="00730DE3"/>
    <w:rsid w:val="00744E44"/>
    <w:rsid w:val="0078229F"/>
    <w:rsid w:val="00783520"/>
    <w:rsid w:val="0078419D"/>
    <w:rsid w:val="007856CD"/>
    <w:rsid w:val="00791143"/>
    <w:rsid w:val="00793677"/>
    <w:rsid w:val="007968D6"/>
    <w:rsid w:val="007A3192"/>
    <w:rsid w:val="007A7FEC"/>
    <w:rsid w:val="007B4385"/>
    <w:rsid w:val="007C3F31"/>
    <w:rsid w:val="007F62F4"/>
    <w:rsid w:val="00821390"/>
    <w:rsid w:val="00821CB1"/>
    <w:rsid w:val="00825424"/>
    <w:rsid w:val="00832DBE"/>
    <w:rsid w:val="00834BF1"/>
    <w:rsid w:val="00841555"/>
    <w:rsid w:val="008465EF"/>
    <w:rsid w:val="00850A21"/>
    <w:rsid w:val="008530E7"/>
    <w:rsid w:val="00854F66"/>
    <w:rsid w:val="0086686C"/>
    <w:rsid w:val="00867E74"/>
    <w:rsid w:val="00877384"/>
    <w:rsid w:val="00885B1C"/>
    <w:rsid w:val="00887FAA"/>
    <w:rsid w:val="008A5A7B"/>
    <w:rsid w:val="008B1DB4"/>
    <w:rsid w:val="008B369B"/>
    <w:rsid w:val="008C08DC"/>
    <w:rsid w:val="008C3EB6"/>
    <w:rsid w:val="008E02C7"/>
    <w:rsid w:val="008F10BE"/>
    <w:rsid w:val="008F14CE"/>
    <w:rsid w:val="00900135"/>
    <w:rsid w:val="00904797"/>
    <w:rsid w:val="009048EE"/>
    <w:rsid w:val="009073C2"/>
    <w:rsid w:val="00907C82"/>
    <w:rsid w:val="00917046"/>
    <w:rsid w:val="00921C27"/>
    <w:rsid w:val="009310AB"/>
    <w:rsid w:val="00943DBD"/>
    <w:rsid w:val="00951BB6"/>
    <w:rsid w:val="0095689C"/>
    <w:rsid w:val="009607FC"/>
    <w:rsid w:val="00972943"/>
    <w:rsid w:val="00974469"/>
    <w:rsid w:val="009831BF"/>
    <w:rsid w:val="0098570E"/>
    <w:rsid w:val="00987111"/>
    <w:rsid w:val="009974EC"/>
    <w:rsid w:val="009A1B80"/>
    <w:rsid w:val="009A3CF9"/>
    <w:rsid w:val="009A44DC"/>
    <w:rsid w:val="009A6CAA"/>
    <w:rsid w:val="009A7CC2"/>
    <w:rsid w:val="009B4072"/>
    <w:rsid w:val="009E38EF"/>
    <w:rsid w:val="009F0518"/>
    <w:rsid w:val="009F1576"/>
    <w:rsid w:val="00A03AE9"/>
    <w:rsid w:val="00A057E8"/>
    <w:rsid w:val="00A07134"/>
    <w:rsid w:val="00A246F1"/>
    <w:rsid w:val="00A26FAE"/>
    <w:rsid w:val="00A34530"/>
    <w:rsid w:val="00A40A45"/>
    <w:rsid w:val="00A415CC"/>
    <w:rsid w:val="00A41F79"/>
    <w:rsid w:val="00A42A2C"/>
    <w:rsid w:val="00A44609"/>
    <w:rsid w:val="00A630A8"/>
    <w:rsid w:val="00A76134"/>
    <w:rsid w:val="00A77BDD"/>
    <w:rsid w:val="00AC2331"/>
    <w:rsid w:val="00AC39DF"/>
    <w:rsid w:val="00AC720E"/>
    <w:rsid w:val="00AD4FCC"/>
    <w:rsid w:val="00AD6B9F"/>
    <w:rsid w:val="00AE0E3C"/>
    <w:rsid w:val="00AE1A79"/>
    <w:rsid w:val="00B1182C"/>
    <w:rsid w:val="00B13D09"/>
    <w:rsid w:val="00B159C6"/>
    <w:rsid w:val="00B23540"/>
    <w:rsid w:val="00B32EC9"/>
    <w:rsid w:val="00B36DDA"/>
    <w:rsid w:val="00B42D46"/>
    <w:rsid w:val="00B45C5F"/>
    <w:rsid w:val="00B51879"/>
    <w:rsid w:val="00B53DC4"/>
    <w:rsid w:val="00B64871"/>
    <w:rsid w:val="00B656B3"/>
    <w:rsid w:val="00B67F07"/>
    <w:rsid w:val="00B70F99"/>
    <w:rsid w:val="00B80340"/>
    <w:rsid w:val="00B9055D"/>
    <w:rsid w:val="00B91070"/>
    <w:rsid w:val="00B97299"/>
    <w:rsid w:val="00B978DB"/>
    <w:rsid w:val="00BA065D"/>
    <w:rsid w:val="00BA1970"/>
    <w:rsid w:val="00BA63C1"/>
    <w:rsid w:val="00BB0404"/>
    <w:rsid w:val="00BB0636"/>
    <w:rsid w:val="00BB3371"/>
    <w:rsid w:val="00BB35B8"/>
    <w:rsid w:val="00BB6D51"/>
    <w:rsid w:val="00BC2A65"/>
    <w:rsid w:val="00BC676E"/>
    <w:rsid w:val="00BE55BA"/>
    <w:rsid w:val="00BE5F43"/>
    <w:rsid w:val="00BF3674"/>
    <w:rsid w:val="00C01D67"/>
    <w:rsid w:val="00C02243"/>
    <w:rsid w:val="00C10FBB"/>
    <w:rsid w:val="00C11535"/>
    <w:rsid w:val="00C13BCF"/>
    <w:rsid w:val="00C20B24"/>
    <w:rsid w:val="00C259C3"/>
    <w:rsid w:val="00C267ED"/>
    <w:rsid w:val="00C30784"/>
    <w:rsid w:val="00C3102D"/>
    <w:rsid w:val="00C65F37"/>
    <w:rsid w:val="00C71B4A"/>
    <w:rsid w:val="00C80CB7"/>
    <w:rsid w:val="00C83D0B"/>
    <w:rsid w:val="00C907A3"/>
    <w:rsid w:val="00C9438A"/>
    <w:rsid w:val="00C96CAB"/>
    <w:rsid w:val="00CA0829"/>
    <w:rsid w:val="00CA425E"/>
    <w:rsid w:val="00CA4FA0"/>
    <w:rsid w:val="00CB0978"/>
    <w:rsid w:val="00CB13AB"/>
    <w:rsid w:val="00CC4A39"/>
    <w:rsid w:val="00CC6A3F"/>
    <w:rsid w:val="00CD0D68"/>
    <w:rsid w:val="00CE0CE5"/>
    <w:rsid w:val="00CF5764"/>
    <w:rsid w:val="00D215F6"/>
    <w:rsid w:val="00D24D6C"/>
    <w:rsid w:val="00D25CD1"/>
    <w:rsid w:val="00D26C7E"/>
    <w:rsid w:val="00D30739"/>
    <w:rsid w:val="00D344C1"/>
    <w:rsid w:val="00D37AE0"/>
    <w:rsid w:val="00D47DE7"/>
    <w:rsid w:val="00D5057E"/>
    <w:rsid w:val="00D51D7C"/>
    <w:rsid w:val="00D66091"/>
    <w:rsid w:val="00D665CC"/>
    <w:rsid w:val="00D73CF3"/>
    <w:rsid w:val="00D74661"/>
    <w:rsid w:val="00D76306"/>
    <w:rsid w:val="00D87661"/>
    <w:rsid w:val="00D917BE"/>
    <w:rsid w:val="00DB3D63"/>
    <w:rsid w:val="00DC09C8"/>
    <w:rsid w:val="00DC5C78"/>
    <w:rsid w:val="00DD0903"/>
    <w:rsid w:val="00DD2781"/>
    <w:rsid w:val="00DD76AD"/>
    <w:rsid w:val="00DD76CB"/>
    <w:rsid w:val="00DE3E8C"/>
    <w:rsid w:val="00DE7300"/>
    <w:rsid w:val="00DF0845"/>
    <w:rsid w:val="00E10488"/>
    <w:rsid w:val="00E1788F"/>
    <w:rsid w:val="00E368D5"/>
    <w:rsid w:val="00E52BF9"/>
    <w:rsid w:val="00E62C53"/>
    <w:rsid w:val="00E814B5"/>
    <w:rsid w:val="00E8396E"/>
    <w:rsid w:val="00E865F7"/>
    <w:rsid w:val="00EA372C"/>
    <w:rsid w:val="00EA5C2A"/>
    <w:rsid w:val="00EC076A"/>
    <w:rsid w:val="00EC1185"/>
    <w:rsid w:val="00EC2226"/>
    <w:rsid w:val="00EC3B31"/>
    <w:rsid w:val="00EC6065"/>
    <w:rsid w:val="00ED6381"/>
    <w:rsid w:val="00ED7042"/>
    <w:rsid w:val="00ED7506"/>
    <w:rsid w:val="00EF35E7"/>
    <w:rsid w:val="00EF7881"/>
    <w:rsid w:val="00F00288"/>
    <w:rsid w:val="00F05FAB"/>
    <w:rsid w:val="00F276F4"/>
    <w:rsid w:val="00F3119D"/>
    <w:rsid w:val="00F34035"/>
    <w:rsid w:val="00F36B26"/>
    <w:rsid w:val="00F4214C"/>
    <w:rsid w:val="00F421E2"/>
    <w:rsid w:val="00F51A98"/>
    <w:rsid w:val="00F558F0"/>
    <w:rsid w:val="00F606BC"/>
    <w:rsid w:val="00F60D13"/>
    <w:rsid w:val="00F620B6"/>
    <w:rsid w:val="00F66589"/>
    <w:rsid w:val="00F717EB"/>
    <w:rsid w:val="00F84A34"/>
    <w:rsid w:val="00F90553"/>
    <w:rsid w:val="00F9082A"/>
    <w:rsid w:val="00F90D16"/>
    <w:rsid w:val="00F94496"/>
    <w:rsid w:val="00F958FC"/>
    <w:rsid w:val="00F96105"/>
    <w:rsid w:val="00FA4CA3"/>
    <w:rsid w:val="00FA76E1"/>
    <w:rsid w:val="00FB672F"/>
    <w:rsid w:val="00FD23D3"/>
    <w:rsid w:val="00FE670E"/>
    <w:rsid w:val="00FF35F7"/>
    <w:rsid w:val="00FF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6BB7"/>
    <w:rPr>
      <w:b/>
      <w:bCs/>
      <w:sz w:val="32"/>
      <w:szCs w:val="32"/>
      <w:lang w:eastAsia="en-US"/>
    </w:rPr>
  </w:style>
  <w:style w:type="character" w:customStyle="1" w:styleId="apple-style-span">
    <w:name w:val="apple-style-span"/>
    <w:basedOn w:val="DefaultParagraphFont"/>
    <w:rsid w:val="0061787D"/>
  </w:style>
  <w:style w:type="paragraph" w:styleId="ListParagraph">
    <w:name w:val="List Paragraph"/>
    <w:basedOn w:val="Normal"/>
    <w:uiPriority w:val="34"/>
    <w:qFormat/>
    <w:rsid w:val="00DD0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mundas.Sadovskis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E4040-95E1-488F-9F6E-FC2E5276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131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ESadovskis</cp:lastModifiedBy>
  <cp:revision>14</cp:revision>
  <cp:lastPrinted>2015-09-28T12:25:00Z</cp:lastPrinted>
  <dcterms:created xsi:type="dcterms:W3CDTF">2015-09-16T10:50:00Z</dcterms:created>
  <dcterms:modified xsi:type="dcterms:W3CDTF">2015-09-28T12:27:00Z</dcterms:modified>
</cp:coreProperties>
</file>