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bookmarkStart w:id="1" w:name="_MON_1051956295"/>
    <w:bookmarkEnd w:id="1"/>
    <w:p w:rsidR="00D42B88" w:rsidRDefault="00D42B88" w:rsidP="00D42B88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78942662" r:id="rId9"/>
        </w:object>
      </w:r>
    </w:p>
    <w:p w:rsidR="00D42B88" w:rsidRPr="00E73F74" w:rsidRDefault="00D42B88" w:rsidP="00D42B88">
      <w:pPr>
        <w:jc w:val="center"/>
      </w:pPr>
    </w:p>
    <w:p w:rsidR="00D42B88" w:rsidRPr="00A37BF8" w:rsidRDefault="00D42B88" w:rsidP="00D42B88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  <w:r>
        <w:rPr>
          <w:sz w:val="24"/>
          <w:szCs w:val="24"/>
        </w:rPr>
        <w:t xml:space="preserve"> </w:t>
      </w:r>
    </w:p>
    <w:p w:rsidR="00820AF5" w:rsidRDefault="00820AF5" w:rsidP="00820AF5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PREVENCIJOS IR PIRKIMO SUTARČIŲ PRIEŽIŪROS SKYRIUS </w:t>
      </w:r>
    </w:p>
    <w:p w:rsidR="00D42B88" w:rsidRDefault="00D42B88" w:rsidP="00D42B88">
      <w:pPr>
        <w:ind w:left="-284" w:right="142" w:firstLine="284"/>
        <w:jc w:val="center"/>
        <w:rPr>
          <w:b/>
          <w:bCs/>
          <w:sz w:val="24"/>
        </w:rPr>
      </w:pPr>
    </w:p>
    <w:p w:rsidR="00D42B88" w:rsidRDefault="00D42B88" w:rsidP="00D42B88">
      <w:pPr>
        <w:ind w:left="-284" w:right="142" w:firstLine="284"/>
        <w:jc w:val="right"/>
        <w:rPr>
          <w:b/>
          <w:bCs/>
          <w:sz w:val="24"/>
        </w:rPr>
      </w:pPr>
    </w:p>
    <w:p w:rsidR="00D42B88" w:rsidRDefault="00D42B88" w:rsidP="00D42B88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SP</w:t>
      </w:r>
      <w:r w:rsidR="00284031">
        <w:rPr>
          <w:b/>
          <w:bCs/>
          <w:sz w:val="24"/>
          <w:szCs w:val="24"/>
        </w:rPr>
        <w:t xml:space="preserve">ENDIMAS </w:t>
      </w:r>
      <w:r w:rsidR="00957A5D">
        <w:rPr>
          <w:b/>
          <w:sz w:val="24"/>
          <w:szCs w:val="24"/>
        </w:rPr>
        <w:t>DĖL SUTIKIMO</w:t>
      </w:r>
      <w:r w:rsidR="00284031" w:rsidRPr="00194B4F">
        <w:rPr>
          <w:b/>
          <w:sz w:val="24"/>
          <w:szCs w:val="24"/>
        </w:rPr>
        <w:t xml:space="preserve"> </w:t>
      </w:r>
      <w:r w:rsidR="000548D6">
        <w:rPr>
          <w:b/>
          <w:sz w:val="24"/>
          <w:szCs w:val="24"/>
        </w:rPr>
        <w:t>ATLIKTI PIRKIMĄ NESKELBIAMŲ DERYBŲ BŪDU</w:t>
      </w:r>
    </w:p>
    <w:p w:rsidR="00D42B88" w:rsidRPr="00D42B88" w:rsidRDefault="00D42B88" w:rsidP="00D42B88">
      <w:pPr>
        <w:jc w:val="center"/>
        <w:rPr>
          <w:b/>
          <w:sz w:val="24"/>
          <w:szCs w:val="24"/>
        </w:rPr>
      </w:pPr>
    </w:p>
    <w:p w:rsidR="00D42B88" w:rsidRPr="00D42B88" w:rsidRDefault="00291403" w:rsidP="00D42B8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2014-12</w:t>
      </w:r>
      <w:r w:rsidR="00D42B88" w:rsidRPr="00D42B88">
        <w:rPr>
          <w:bCs/>
          <w:sz w:val="24"/>
          <w:szCs w:val="24"/>
        </w:rPr>
        <w:t>-        Nr. 4S-</w:t>
      </w:r>
    </w:p>
    <w:p w:rsidR="001F7496" w:rsidRPr="00D42B88" w:rsidRDefault="00D42B88" w:rsidP="00D42B88">
      <w:pPr>
        <w:ind w:right="142"/>
        <w:jc w:val="center"/>
        <w:rPr>
          <w:bCs/>
          <w:sz w:val="24"/>
          <w:szCs w:val="24"/>
        </w:rPr>
      </w:pPr>
      <w:r w:rsidRPr="00D42B88">
        <w:rPr>
          <w:bCs/>
          <w:sz w:val="24"/>
          <w:szCs w:val="24"/>
        </w:rPr>
        <w:t>Vilnius</w:t>
      </w:r>
    </w:p>
    <w:p w:rsidR="00D42B88" w:rsidRDefault="00D42B88" w:rsidP="00365CE4">
      <w:pPr>
        <w:spacing w:line="360" w:lineRule="auto"/>
        <w:jc w:val="both"/>
      </w:pPr>
    </w:p>
    <w:p w:rsidR="00365CE4" w:rsidRPr="00194B4F" w:rsidRDefault="00365CE4" w:rsidP="00365CE4">
      <w:pPr>
        <w:spacing w:line="360" w:lineRule="auto"/>
        <w:jc w:val="both"/>
      </w:pPr>
    </w:p>
    <w:p w:rsidR="0034717E" w:rsidRDefault="00634CA4" w:rsidP="0034717E">
      <w:pPr>
        <w:ind w:firstLine="720"/>
        <w:jc w:val="both"/>
        <w:rPr>
          <w:sz w:val="24"/>
          <w:szCs w:val="24"/>
        </w:rPr>
      </w:pPr>
      <w:r w:rsidRPr="00634CA4">
        <w:rPr>
          <w:sz w:val="24"/>
          <w:szCs w:val="24"/>
        </w:rPr>
        <w:t>Viešųjų pirkimų tarnyba (toliau – Tarnyba), vadovaudamasi Lietuvos Respublikos viešųjų pirkimų</w:t>
      </w:r>
      <w:r>
        <w:rPr>
          <w:sz w:val="24"/>
          <w:szCs w:val="24"/>
        </w:rPr>
        <w:t xml:space="preserve"> įstatymo (toliau – Įstatymas) </w:t>
      </w:r>
      <w:r w:rsidR="0069295A" w:rsidRPr="00297B9B">
        <w:rPr>
          <w:sz w:val="24"/>
          <w:szCs w:val="24"/>
        </w:rPr>
        <w:t>8</w:t>
      </w:r>
      <w:r w:rsidR="005157A9">
        <w:rPr>
          <w:sz w:val="24"/>
          <w:szCs w:val="24"/>
          <w:vertAlign w:val="superscript"/>
        </w:rPr>
        <w:t>2</w:t>
      </w:r>
      <w:r w:rsidR="0069295A" w:rsidRPr="00297B9B">
        <w:rPr>
          <w:sz w:val="24"/>
          <w:szCs w:val="24"/>
        </w:rPr>
        <w:t xml:space="preserve"> straipsnio 2 dalies 7 punktu</w:t>
      </w:r>
      <w:r w:rsidRPr="00634CA4">
        <w:rPr>
          <w:sz w:val="24"/>
          <w:szCs w:val="24"/>
        </w:rPr>
        <w:t xml:space="preserve">, išnagrinėjo </w:t>
      </w:r>
      <w:r w:rsidR="00767D3A">
        <w:rPr>
          <w:sz w:val="24"/>
          <w:szCs w:val="24"/>
        </w:rPr>
        <w:t>Jūsų</w:t>
      </w:r>
      <w:r>
        <w:rPr>
          <w:sz w:val="24"/>
          <w:szCs w:val="24"/>
        </w:rPr>
        <w:t xml:space="preserve"> </w:t>
      </w:r>
      <w:r w:rsidRPr="00634CA4">
        <w:rPr>
          <w:sz w:val="24"/>
          <w:szCs w:val="24"/>
        </w:rPr>
        <w:t>prašymą sutikti</w:t>
      </w:r>
      <w:r w:rsidR="0008427F">
        <w:rPr>
          <w:sz w:val="24"/>
          <w:szCs w:val="24"/>
        </w:rPr>
        <w:t xml:space="preserve"> </w:t>
      </w:r>
      <w:proofErr w:type="spellStart"/>
      <w:r w:rsidR="0008427F">
        <w:rPr>
          <w:sz w:val="24"/>
          <w:szCs w:val="24"/>
        </w:rPr>
        <w:t>Švendubrės</w:t>
      </w:r>
      <w:proofErr w:type="spellEnd"/>
      <w:r w:rsidR="0008427F">
        <w:rPr>
          <w:sz w:val="24"/>
          <w:szCs w:val="24"/>
        </w:rPr>
        <w:t xml:space="preserve"> sezoninio upių pasienio kontrolės punkto statinio projekto vykdymo priežiūros paslaugų viešąjį pirkimą atlikti iš UAB „</w:t>
      </w:r>
      <w:proofErr w:type="spellStart"/>
      <w:r w:rsidR="0008427F">
        <w:rPr>
          <w:sz w:val="24"/>
          <w:szCs w:val="24"/>
        </w:rPr>
        <w:t>Sweco</w:t>
      </w:r>
      <w:proofErr w:type="spellEnd"/>
      <w:r w:rsidR="0008427F">
        <w:rPr>
          <w:sz w:val="24"/>
          <w:szCs w:val="24"/>
        </w:rPr>
        <w:t xml:space="preserve"> </w:t>
      </w:r>
      <w:proofErr w:type="spellStart"/>
      <w:r w:rsidR="0008427F">
        <w:rPr>
          <w:sz w:val="24"/>
          <w:szCs w:val="24"/>
        </w:rPr>
        <w:t>hidroprojektas</w:t>
      </w:r>
      <w:proofErr w:type="spellEnd"/>
      <w:r w:rsidR="0008427F">
        <w:rPr>
          <w:sz w:val="24"/>
          <w:szCs w:val="24"/>
        </w:rPr>
        <w:t xml:space="preserve">“ neskelbiamų derybų būdu, vadovaujantis Įstatymo 56 straipsnio 1 dalies 3 punktu. </w:t>
      </w:r>
    </w:p>
    <w:p w:rsidR="0034717E" w:rsidRPr="00442850" w:rsidRDefault="0034717E" w:rsidP="0034717E">
      <w:pPr>
        <w:ind w:firstLine="720"/>
        <w:jc w:val="both"/>
        <w:rPr>
          <w:sz w:val="24"/>
          <w:szCs w:val="24"/>
        </w:rPr>
      </w:pPr>
      <w:r w:rsidRPr="0034717E">
        <w:rPr>
          <w:color w:val="000000"/>
          <w:sz w:val="24"/>
          <w:szCs w:val="24"/>
        </w:rPr>
        <w:t>Pasienio kontrolės punktų direkcija prie Susisiekimo ministerijos</w:t>
      </w:r>
      <w:r>
        <w:rPr>
          <w:color w:val="000000"/>
          <w:sz w:val="24"/>
          <w:szCs w:val="24"/>
        </w:rPr>
        <w:t xml:space="preserve"> (toliau – </w:t>
      </w:r>
      <w:r w:rsidR="00634CA4" w:rsidRPr="0034717E">
        <w:rPr>
          <w:sz w:val="24"/>
          <w:szCs w:val="24"/>
        </w:rPr>
        <w:t>Perkančioji</w:t>
      </w:r>
      <w:r w:rsidR="00634CA4" w:rsidRPr="00634CA4">
        <w:rPr>
          <w:sz w:val="24"/>
          <w:szCs w:val="24"/>
        </w:rPr>
        <w:t xml:space="preserve"> organizacija</w:t>
      </w:r>
      <w:r>
        <w:rPr>
          <w:sz w:val="24"/>
          <w:szCs w:val="24"/>
        </w:rPr>
        <w:t>)</w:t>
      </w:r>
      <w:r w:rsidR="00634CA4" w:rsidRPr="00634CA4">
        <w:rPr>
          <w:sz w:val="24"/>
          <w:szCs w:val="24"/>
        </w:rPr>
        <w:t xml:space="preserve"> prašyme nurodo, kad </w:t>
      </w:r>
      <w:proofErr w:type="spellStart"/>
      <w:r>
        <w:rPr>
          <w:sz w:val="24"/>
          <w:szCs w:val="24"/>
        </w:rPr>
        <w:t>Švendubrės</w:t>
      </w:r>
      <w:proofErr w:type="spellEnd"/>
      <w:r>
        <w:rPr>
          <w:sz w:val="24"/>
          <w:szCs w:val="24"/>
        </w:rPr>
        <w:t xml:space="preserve"> sezoninių upių pasienio kontrolės punkto (ypatingo statinio) </w:t>
      </w:r>
      <w:r w:rsidRPr="00442850">
        <w:rPr>
          <w:sz w:val="24"/>
          <w:szCs w:val="24"/>
        </w:rPr>
        <w:t>statybos techninį projektą Nr. 14072 parengė UAB „</w:t>
      </w:r>
      <w:proofErr w:type="spellStart"/>
      <w:r w:rsidRPr="00442850">
        <w:rPr>
          <w:sz w:val="24"/>
          <w:szCs w:val="24"/>
        </w:rPr>
        <w:t>Sweco</w:t>
      </w:r>
      <w:proofErr w:type="spellEnd"/>
      <w:r w:rsidRPr="00442850">
        <w:rPr>
          <w:sz w:val="24"/>
          <w:szCs w:val="24"/>
        </w:rPr>
        <w:t xml:space="preserve"> </w:t>
      </w:r>
      <w:proofErr w:type="spellStart"/>
      <w:r w:rsidRPr="00442850">
        <w:rPr>
          <w:sz w:val="24"/>
          <w:szCs w:val="24"/>
        </w:rPr>
        <w:t>hidroprojektas</w:t>
      </w:r>
      <w:proofErr w:type="spellEnd"/>
      <w:r w:rsidRPr="00442850">
        <w:rPr>
          <w:sz w:val="24"/>
          <w:szCs w:val="24"/>
        </w:rPr>
        <w:t>“</w:t>
      </w:r>
      <w:r w:rsidR="002038EB" w:rsidRPr="00442850">
        <w:rPr>
          <w:sz w:val="24"/>
          <w:szCs w:val="24"/>
        </w:rPr>
        <w:t xml:space="preserve"> pagal 2014 m. kovo 4 d. Projektavimo paslaugų viešojo pirkimo – pardavimo sutartį Nr. 4-20</w:t>
      </w:r>
      <w:r w:rsidR="00933024" w:rsidRPr="00442850">
        <w:rPr>
          <w:sz w:val="24"/>
          <w:szCs w:val="24"/>
        </w:rPr>
        <w:t>.</w:t>
      </w:r>
    </w:p>
    <w:p w:rsidR="00B46197" w:rsidRPr="00433AB0" w:rsidRDefault="00933024" w:rsidP="00B46197">
      <w:pPr>
        <w:ind w:firstLine="720"/>
        <w:jc w:val="both"/>
        <w:rPr>
          <w:i/>
          <w:iCs/>
          <w:sz w:val="24"/>
          <w:szCs w:val="24"/>
        </w:rPr>
      </w:pPr>
      <w:r w:rsidRPr="00442850">
        <w:rPr>
          <w:sz w:val="24"/>
          <w:szCs w:val="24"/>
        </w:rPr>
        <w:t xml:space="preserve">Lietuvos Respublikos statybos įstatymo 31 straipsnio 3 dalyje nustatyta: </w:t>
      </w:r>
      <w:r w:rsidRPr="00442850">
        <w:rPr>
          <w:i/>
          <w:iCs/>
          <w:sz w:val="24"/>
          <w:szCs w:val="24"/>
        </w:rPr>
        <w:t>„</w:t>
      </w:r>
      <w:r w:rsidRPr="00953519">
        <w:rPr>
          <w:i/>
          <w:iCs/>
          <w:sz w:val="24"/>
          <w:szCs w:val="24"/>
        </w:rPr>
        <w:t xml:space="preserve">Statinio projekto vykdymo priežiūrą (statybos metu) statinio projektuotojo pavedimu atlieka statinio projekto rengėjas pagal statytojo (užsakovo) ir statinio projektuotojo sutartį. </w:t>
      </w:r>
      <w:r w:rsidR="00B46197" w:rsidRPr="00953519">
        <w:rPr>
          <w:i/>
          <w:iCs/>
          <w:sz w:val="24"/>
          <w:szCs w:val="24"/>
        </w:rPr>
        <w:t>Statinio projektuotojo rašytiniu sutikimu arba kai statinio projektuotojo nebėra (nebeveikia projektą parengusi projektavimo įmonė, projektuotojas fizinis asmuo jau nesiverčia projektavimo veikla, neturi šios veiklos</w:t>
      </w:r>
      <w:proofErr w:type="gramStart"/>
      <w:r w:rsidR="00B46197" w:rsidRPr="00953519">
        <w:rPr>
          <w:i/>
          <w:iCs/>
          <w:sz w:val="24"/>
          <w:szCs w:val="24"/>
        </w:rPr>
        <w:t xml:space="preserve"> </w:t>
      </w:r>
      <w:r w:rsidR="00B46197" w:rsidRPr="00953519">
        <w:rPr>
          <w:i/>
          <w:iCs/>
          <w:strike/>
          <w:sz w:val="24"/>
          <w:szCs w:val="24"/>
        </w:rPr>
        <w:t xml:space="preserve"> </w:t>
      </w:r>
      <w:r w:rsidR="00B46197" w:rsidRPr="00953519">
        <w:rPr>
          <w:i/>
          <w:iCs/>
          <w:sz w:val="24"/>
          <w:szCs w:val="24"/>
        </w:rPr>
        <w:t xml:space="preserve"> </w:t>
      </w:r>
      <w:proofErr w:type="gramEnd"/>
      <w:r w:rsidR="00B46197" w:rsidRPr="00953519">
        <w:rPr>
          <w:i/>
          <w:iCs/>
          <w:sz w:val="24"/>
          <w:szCs w:val="24"/>
        </w:rPr>
        <w:t xml:space="preserve">verslo liudijimo ar projekto vadovo atestato arba yra miręs), projekto vykdymo priežiūrą gali atlikti kitas statytojo (užsakovo) pasirinktas statinio projektuotojas. </w:t>
      </w:r>
      <w:r w:rsidR="00433AB0" w:rsidRPr="00953519">
        <w:rPr>
          <w:i/>
          <w:iCs/>
          <w:sz w:val="24"/>
          <w:szCs w:val="24"/>
        </w:rPr>
        <w:t>Jei statinio projektuotojas nevykdo ar pažeidžia statinio projekto vykdymo priežiūros reikalavimus (nustatyt</w:t>
      </w:r>
      <w:r w:rsidR="00433AB0" w:rsidRPr="00433AB0">
        <w:rPr>
          <w:i/>
          <w:iCs/>
          <w:sz w:val="24"/>
          <w:szCs w:val="24"/>
        </w:rPr>
        <w:t>us Vyriausybės įgaliotos institucijos), statytojas (užsakovas) turi teisę nutraukti statinio projekto vykdymo priežiūros sutartį ar pasirinkti kitą projektuotoją (neprojektavusį statomo statinio) šiai priežiūrai atlikti.</w:t>
      </w:r>
      <w:r w:rsidRPr="00433AB0">
        <w:rPr>
          <w:i/>
          <w:iCs/>
          <w:sz w:val="24"/>
          <w:szCs w:val="24"/>
        </w:rPr>
        <w:t>“</w:t>
      </w:r>
    </w:p>
    <w:p w:rsidR="008B3266" w:rsidRPr="00442850" w:rsidRDefault="00933024" w:rsidP="008B3266">
      <w:pPr>
        <w:ind w:firstLine="720"/>
        <w:jc w:val="both"/>
        <w:rPr>
          <w:i/>
          <w:iCs/>
          <w:sz w:val="24"/>
          <w:szCs w:val="24"/>
        </w:rPr>
      </w:pPr>
      <w:r w:rsidRPr="00442850">
        <w:rPr>
          <w:sz w:val="24"/>
          <w:szCs w:val="24"/>
        </w:rPr>
        <w:t>Statybos techninio reglamento STR 1.09.04:2007 „Statinio projekto vykdymo priežiūra“</w:t>
      </w:r>
      <w:r w:rsidR="00B46197" w:rsidRPr="00442850">
        <w:rPr>
          <w:sz w:val="24"/>
          <w:szCs w:val="24"/>
        </w:rPr>
        <w:t xml:space="preserve"> (toliau – Reglamentas)</w:t>
      </w:r>
      <w:r w:rsidRPr="00442850">
        <w:rPr>
          <w:sz w:val="24"/>
          <w:szCs w:val="24"/>
        </w:rPr>
        <w:t xml:space="preserve">, patvirtinto Lietuvos Respublikos aplinkos ministro 2007 m. spalio 26 d. įsakymu Nr. D1-542, 9 punkte nustatyta: </w:t>
      </w:r>
      <w:r w:rsidRPr="00442850">
        <w:rPr>
          <w:i/>
          <w:iCs/>
          <w:sz w:val="24"/>
          <w:szCs w:val="24"/>
        </w:rPr>
        <w:t>„</w:t>
      </w:r>
      <w:r w:rsidR="00B46197" w:rsidRPr="00442850">
        <w:rPr>
          <w:i/>
          <w:iCs/>
          <w:sz w:val="24"/>
          <w:szCs w:val="24"/>
        </w:rPr>
        <w:t>Statinio projekto vykdymo priežiūrą (statybos metu), statinio projektuotojo pavedimu, atlieka statinio projekto rengėjas [4.1] pagal statytojo (užsakovo) ir statinio projektuotojo pasirašytą statinio projekto vykdymo priežiūros sutartį</w:t>
      </w:r>
      <w:r w:rsidR="008B3266">
        <w:rPr>
          <w:i/>
          <w:iCs/>
          <w:sz w:val="24"/>
          <w:szCs w:val="24"/>
        </w:rPr>
        <w:t>.“</w:t>
      </w:r>
    </w:p>
    <w:p w:rsidR="00B46197" w:rsidRPr="00442850" w:rsidRDefault="00B46197" w:rsidP="00B46197">
      <w:pPr>
        <w:ind w:firstLine="720"/>
        <w:jc w:val="both"/>
        <w:rPr>
          <w:i/>
          <w:iCs/>
          <w:sz w:val="24"/>
          <w:szCs w:val="24"/>
        </w:rPr>
      </w:pPr>
      <w:r w:rsidRPr="00442850">
        <w:rPr>
          <w:sz w:val="24"/>
          <w:szCs w:val="24"/>
        </w:rPr>
        <w:t xml:space="preserve">Reglamento 11 punkte nustatyta: </w:t>
      </w:r>
      <w:r w:rsidRPr="00442850">
        <w:rPr>
          <w:i/>
          <w:iCs/>
          <w:sz w:val="24"/>
          <w:szCs w:val="24"/>
        </w:rPr>
        <w:t>„</w:t>
      </w:r>
      <w:r w:rsidRPr="00347B49">
        <w:rPr>
          <w:i/>
          <w:iCs/>
          <w:sz w:val="24"/>
          <w:szCs w:val="24"/>
          <w:u w:val="single"/>
        </w:rPr>
        <w:t>Statytojas (užsakovas) gali pasirinkti kitą statinio projektuotoją (neprojektavusį statomo statinio)</w:t>
      </w:r>
      <w:r w:rsidRPr="00442850">
        <w:rPr>
          <w:i/>
          <w:iCs/>
          <w:sz w:val="24"/>
          <w:szCs w:val="24"/>
        </w:rPr>
        <w:t>, turintį teisę [4.11] užsiimti atitinkama veikla ir sudaryti su juo statinio projekto vykdymo priežiūros sutartį, šiais atvejais [4.1]:</w:t>
      </w:r>
    </w:p>
    <w:p w:rsidR="00B46197" w:rsidRPr="00442850" w:rsidRDefault="00B46197" w:rsidP="00953519">
      <w:pPr>
        <w:ind w:firstLine="720"/>
        <w:jc w:val="both"/>
        <w:rPr>
          <w:i/>
          <w:iCs/>
          <w:sz w:val="24"/>
          <w:szCs w:val="24"/>
        </w:rPr>
      </w:pPr>
      <w:r w:rsidRPr="00442850">
        <w:rPr>
          <w:i/>
          <w:iCs/>
          <w:sz w:val="24"/>
          <w:szCs w:val="24"/>
        </w:rPr>
        <w:t xml:space="preserve">11.1. </w:t>
      </w:r>
      <w:r w:rsidRPr="00442850">
        <w:rPr>
          <w:i/>
          <w:iCs/>
          <w:sz w:val="24"/>
          <w:szCs w:val="24"/>
          <w:u w:val="single"/>
        </w:rPr>
        <w:t>gavus statinio projektuotojo rašytinį sutikimą</w:t>
      </w:r>
      <w:r w:rsidRPr="00442850">
        <w:rPr>
          <w:i/>
          <w:iCs/>
          <w:sz w:val="24"/>
          <w:szCs w:val="24"/>
        </w:rPr>
        <w:t>;</w:t>
      </w:r>
      <w:r w:rsidR="00953519" w:rsidRPr="00953519">
        <w:rPr>
          <w:i/>
          <w:iCs/>
          <w:sz w:val="24"/>
          <w:szCs w:val="24"/>
        </w:rPr>
        <w:t xml:space="preserve"> </w:t>
      </w:r>
      <w:r w:rsidR="00953519">
        <w:rPr>
          <w:i/>
          <w:iCs/>
          <w:sz w:val="24"/>
          <w:szCs w:val="24"/>
        </w:rPr>
        <w:t>&lt;...&gt;“</w:t>
      </w:r>
      <w:r w:rsidR="00953519" w:rsidRPr="00953519">
        <w:rPr>
          <w:sz w:val="24"/>
          <w:szCs w:val="24"/>
        </w:rPr>
        <w:t>.</w:t>
      </w:r>
    </w:p>
    <w:p w:rsidR="00933024" w:rsidRDefault="005963C5" w:rsidP="0034717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Perkančioji organizacija 2014 m. lapkričio 6 d.</w:t>
      </w:r>
      <w:r w:rsidR="002038EB">
        <w:rPr>
          <w:sz w:val="24"/>
          <w:szCs w:val="24"/>
        </w:rPr>
        <w:t xml:space="preserve"> raštu Nr. 2-853 „Dėl statinio projekto vykdymo priežiūros“ </w:t>
      </w:r>
      <w:proofErr w:type="gramStart"/>
      <w:r w:rsidR="002038EB">
        <w:rPr>
          <w:sz w:val="24"/>
          <w:szCs w:val="24"/>
        </w:rPr>
        <w:t>kreipėsi</w:t>
      </w:r>
      <w:proofErr w:type="gramEnd"/>
      <w:r w:rsidR="002038EB">
        <w:rPr>
          <w:sz w:val="24"/>
          <w:szCs w:val="24"/>
        </w:rPr>
        <w:t xml:space="preserve"> į UAB „</w:t>
      </w:r>
      <w:proofErr w:type="spellStart"/>
      <w:r w:rsidR="002038EB">
        <w:rPr>
          <w:sz w:val="24"/>
          <w:szCs w:val="24"/>
        </w:rPr>
        <w:t>Sw</w:t>
      </w:r>
      <w:r w:rsidR="00BC5AB0">
        <w:rPr>
          <w:sz w:val="24"/>
          <w:szCs w:val="24"/>
        </w:rPr>
        <w:t>eco</w:t>
      </w:r>
      <w:proofErr w:type="spellEnd"/>
      <w:r w:rsidR="00BC5AB0">
        <w:rPr>
          <w:sz w:val="24"/>
          <w:szCs w:val="24"/>
        </w:rPr>
        <w:t xml:space="preserve"> </w:t>
      </w:r>
      <w:proofErr w:type="spellStart"/>
      <w:r w:rsidR="00BC5AB0">
        <w:rPr>
          <w:sz w:val="24"/>
          <w:szCs w:val="24"/>
        </w:rPr>
        <w:t>hidroprojektas</w:t>
      </w:r>
      <w:proofErr w:type="spellEnd"/>
      <w:r w:rsidR="00BC5AB0">
        <w:rPr>
          <w:sz w:val="24"/>
          <w:szCs w:val="24"/>
        </w:rPr>
        <w:t>“ dėl sutikimo</w:t>
      </w:r>
      <w:r w:rsidR="006B668A">
        <w:rPr>
          <w:sz w:val="24"/>
          <w:szCs w:val="24"/>
        </w:rPr>
        <w:t xml:space="preserve"> </w:t>
      </w:r>
      <w:r w:rsidR="002038EB">
        <w:rPr>
          <w:sz w:val="24"/>
          <w:szCs w:val="24"/>
        </w:rPr>
        <w:t xml:space="preserve">sudaryti sutartį </w:t>
      </w:r>
      <w:r w:rsidR="00347B49">
        <w:rPr>
          <w:sz w:val="24"/>
          <w:szCs w:val="24"/>
        </w:rPr>
        <w:t xml:space="preserve">dėl </w:t>
      </w:r>
      <w:proofErr w:type="spellStart"/>
      <w:r w:rsidR="00347B49">
        <w:rPr>
          <w:sz w:val="24"/>
          <w:szCs w:val="24"/>
        </w:rPr>
        <w:t>Švendubrės</w:t>
      </w:r>
      <w:proofErr w:type="spellEnd"/>
      <w:r w:rsidR="00347B49">
        <w:rPr>
          <w:sz w:val="24"/>
          <w:szCs w:val="24"/>
        </w:rPr>
        <w:t xml:space="preserve"> sezoninio upių pasienio kontrolės punkto statinio projekto vykdymo priežiūros paslaugų </w:t>
      </w:r>
      <w:r w:rsidR="002038EB">
        <w:rPr>
          <w:sz w:val="24"/>
          <w:szCs w:val="24"/>
        </w:rPr>
        <w:t>su kita projektavimo paslaugas teikiančia įmone</w:t>
      </w:r>
      <w:r w:rsidR="006B668A">
        <w:rPr>
          <w:sz w:val="24"/>
          <w:szCs w:val="24"/>
        </w:rPr>
        <w:t>.</w:t>
      </w:r>
    </w:p>
    <w:p w:rsidR="006B668A" w:rsidRDefault="006B668A" w:rsidP="0034717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UAB</w:t>
      </w:r>
      <w:r w:rsidR="00104886">
        <w:rPr>
          <w:sz w:val="24"/>
          <w:szCs w:val="24"/>
        </w:rPr>
        <w:t xml:space="preserve"> „</w:t>
      </w:r>
      <w:proofErr w:type="spellStart"/>
      <w:r w:rsidR="00104886">
        <w:rPr>
          <w:sz w:val="24"/>
          <w:szCs w:val="24"/>
        </w:rPr>
        <w:t>Sweco</w:t>
      </w:r>
      <w:proofErr w:type="spellEnd"/>
      <w:r w:rsidR="00104886">
        <w:rPr>
          <w:sz w:val="24"/>
          <w:szCs w:val="24"/>
        </w:rPr>
        <w:t xml:space="preserve"> </w:t>
      </w:r>
      <w:proofErr w:type="spellStart"/>
      <w:r w:rsidR="00104886">
        <w:rPr>
          <w:sz w:val="24"/>
          <w:szCs w:val="24"/>
        </w:rPr>
        <w:t>hidroprojektas</w:t>
      </w:r>
      <w:proofErr w:type="spellEnd"/>
      <w:r w:rsidR="00104886">
        <w:rPr>
          <w:sz w:val="24"/>
          <w:szCs w:val="24"/>
        </w:rPr>
        <w:t xml:space="preserve">“ 2014 m. lapkričio </w:t>
      </w:r>
      <w:r>
        <w:rPr>
          <w:sz w:val="24"/>
          <w:szCs w:val="24"/>
        </w:rPr>
        <w:t>7</w:t>
      </w:r>
      <w:r w:rsidR="00104886">
        <w:rPr>
          <w:sz w:val="24"/>
          <w:szCs w:val="24"/>
        </w:rPr>
        <w:t xml:space="preserve"> d. raštu</w:t>
      </w:r>
      <w:r>
        <w:rPr>
          <w:sz w:val="24"/>
          <w:szCs w:val="24"/>
        </w:rPr>
        <w:t xml:space="preserve"> Nr. 5-1286 „Dėl statinio projekto vy</w:t>
      </w:r>
      <w:r w:rsidR="00104886">
        <w:rPr>
          <w:sz w:val="24"/>
          <w:szCs w:val="24"/>
        </w:rPr>
        <w:t>kdymo priežiūros“ informavo Perkančiąją organizaciją</w:t>
      </w:r>
      <w:r w:rsidR="00F1375A">
        <w:rPr>
          <w:sz w:val="24"/>
          <w:szCs w:val="24"/>
        </w:rPr>
        <w:t>, jog</w:t>
      </w:r>
      <w:r>
        <w:rPr>
          <w:sz w:val="24"/>
          <w:szCs w:val="24"/>
        </w:rPr>
        <w:t xml:space="preserve"> </w:t>
      </w:r>
      <w:r w:rsidRPr="006B668A">
        <w:rPr>
          <w:sz w:val="24"/>
          <w:szCs w:val="24"/>
          <w:u w:val="single"/>
        </w:rPr>
        <w:t>nesutinka</w:t>
      </w:r>
      <w:r>
        <w:rPr>
          <w:sz w:val="24"/>
          <w:szCs w:val="24"/>
        </w:rPr>
        <w:t xml:space="preserve">, kad </w:t>
      </w:r>
      <w:proofErr w:type="spellStart"/>
      <w:r>
        <w:rPr>
          <w:sz w:val="24"/>
          <w:szCs w:val="24"/>
        </w:rPr>
        <w:t>Švendubrės</w:t>
      </w:r>
      <w:proofErr w:type="spellEnd"/>
      <w:r>
        <w:rPr>
          <w:sz w:val="24"/>
          <w:szCs w:val="24"/>
        </w:rPr>
        <w:t xml:space="preserve"> sezoninio upių pasienio kontrolės punkto statinio projekto vykdymo priežiūrą </w:t>
      </w:r>
      <w:r w:rsidR="00442850">
        <w:rPr>
          <w:sz w:val="24"/>
          <w:szCs w:val="24"/>
        </w:rPr>
        <w:t>vykdytų kitas statinio projektuotojas.</w:t>
      </w:r>
    </w:p>
    <w:p w:rsidR="00442850" w:rsidRPr="00034442" w:rsidRDefault="00034442" w:rsidP="0003444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Atsižvelgdama į nurodytas aplinkybes, Perkančioji organizacija 2014 m. lapkričio 7 d. protokolu Nr. KP-68 priėmė sprendimą</w:t>
      </w:r>
      <w:r w:rsidR="00953519">
        <w:rPr>
          <w:sz w:val="24"/>
          <w:szCs w:val="24"/>
        </w:rPr>
        <w:t xml:space="preserve">, </w:t>
      </w:r>
      <w:proofErr w:type="gramStart"/>
      <w:r w:rsidR="00953519">
        <w:rPr>
          <w:sz w:val="24"/>
          <w:szCs w:val="24"/>
        </w:rPr>
        <w:t>kreiptis</w:t>
      </w:r>
      <w:proofErr w:type="gramEnd"/>
      <w:r w:rsidR="00953519">
        <w:rPr>
          <w:sz w:val="24"/>
          <w:szCs w:val="24"/>
        </w:rPr>
        <w:t xml:space="preserve"> į Tarnybą sutikimo</w:t>
      </w:r>
      <w:r w:rsidR="005C5BB1">
        <w:rPr>
          <w:sz w:val="24"/>
          <w:szCs w:val="24"/>
        </w:rPr>
        <w:t>,</w:t>
      </w:r>
      <w:r>
        <w:rPr>
          <w:sz w:val="24"/>
          <w:szCs w:val="24"/>
        </w:rPr>
        <w:t xml:space="preserve"> pirkti minėtas paslaugas iš UAB „</w:t>
      </w:r>
      <w:proofErr w:type="spellStart"/>
      <w:r>
        <w:rPr>
          <w:sz w:val="24"/>
          <w:szCs w:val="24"/>
        </w:rPr>
        <w:t>Sweco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hidroprojektas</w:t>
      </w:r>
      <w:proofErr w:type="spellEnd"/>
      <w:r>
        <w:rPr>
          <w:sz w:val="24"/>
          <w:szCs w:val="24"/>
        </w:rPr>
        <w:t xml:space="preserve">“ neskelbiamų derybų būdu, vadovaujantis Įstatymo 56 straipsnio 1 dalies 3 punktu. </w:t>
      </w:r>
    </w:p>
    <w:p w:rsidR="00873DB5" w:rsidRPr="00873DB5" w:rsidRDefault="00873DB5" w:rsidP="00873D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Pagal Įstatymo 56 straipsnio 1 dalies 3 punkto nuostatas </w:t>
      </w:r>
      <w:r>
        <w:rPr>
          <w:bCs/>
          <w:sz w:val="24"/>
          <w:szCs w:val="24"/>
        </w:rPr>
        <w:t>prekės, paslaugos ar darbai</w:t>
      </w:r>
      <w:r>
        <w:rPr>
          <w:b/>
          <w:bCs/>
        </w:rPr>
        <w:t xml:space="preserve"> </w:t>
      </w:r>
      <w:r>
        <w:rPr>
          <w:sz w:val="24"/>
          <w:szCs w:val="24"/>
        </w:rPr>
        <w:t>neskelbiamų derybų būdu gali būti perkami: „</w:t>
      </w:r>
      <w:r>
        <w:rPr>
          <w:i/>
          <w:sz w:val="24"/>
          <w:szCs w:val="24"/>
        </w:rPr>
        <w:t xml:space="preserve">jeigu dėl techninių ar meninių priežasčių arba dėl priežasčių, susijusių su išimtinių teisių apsauga, prekes patiekti, paslaugas pateikti ar darbus atlikti </w:t>
      </w:r>
      <w:r>
        <w:rPr>
          <w:i/>
          <w:sz w:val="24"/>
          <w:szCs w:val="24"/>
          <w:u w:val="single"/>
        </w:rPr>
        <w:t>gali tik konkretus tiekėjas.</w:t>
      </w:r>
      <w:r w:rsidRPr="00873DB5">
        <w:rPr>
          <w:i/>
          <w:sz w:val="24"/>
          <w:szCs w:val="24"/>
        </w:rPr>
        <w:t>“</w:t>
      </w:r>
    </w:p>
    <w:p w:rsidR="00873DB5" w:rsidRDefault="00873DB5" w:rsidP="00873DB5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Perkančiosios organizacijos prašyme nurodytos aplinkybės ir pateikti dokumentai patvirtina, kad </w:t>
      </w:r>
      <w:proofErr w:type="spellStart"/>
      <w:r w:rsidR="005E413C">
        <w:rPr>
          <w:sz w:val="24"/>
          <w:szCs w:val="24"/>
        </w:rPr>
        <w:t>Švendubrės</w:t>
      </w:r>
      <w:proofErr w:type="spellEnd"/>
      <w:r w:rsidR="005E413C">
        <w:rPr>
          <w:sz w:val="24"/>
          <w:szCs w:val="24"/>
        </w:rPr>
        <w:t xml:space="preserve"> sezoninio upių pasienio kontrolės punkto statinio projekto vykdymo priežiūros paslaugas </w:t>
      </w:r>
      <w:r>
        <w:rPr>
          <w:sz w:val="24"/>
          <w:szCs w:val="24"/>
        </w:rPr>
        <w:t>šiuo atveju gali suteikti tik šio stat</w:t>
      </w:r>
      <w:r w:rsidR="005E413C">
        <w:rPr>
          <w:sz w:val="24"/>
          <w:szCs w:val="24"/>
        </w:rPr>
        <w:t>inio techninio</w:t>
      </w:r>
      <w:r>
        <w:rPr>
          <w:sz w:val="24"/>
          <w:szCs w:val="24"/>
        </w:rPr>
        <w:t xml:space="preserve"> projekto rengėjas – </w:t>
      </w:r>
      <w:r w:rsidR="005E413C" w:rsidRPr="00442850">
        <w:rPr>
          <w:sz w:val="24"/>
          <w:szCs w:val="24"/>
        </w:rPr>
        <w:t>UAB „</w:t>
      </w:r>
      <w:proofErr w:type="spellStart"/>
      <w:r w:rsidR="005E413C" w:rsidRPr="00442850">
        <w:rPr>
          <w:sz w:val="24"/>
          <w:szCs w:val="24"/>
        </w:rPr>
        <w:t>Sweco</w:t>
      </w:r>
      <w:proofErr w:type="spellEnd"/>
      <w:r w:rsidR="005E413C" w:rsidRPr="00442850">
        <w:rPr>
          <w:sz w:val="24"/>
          <w:szCs w:val="24"/>
        </w:rPr>
        <w:t xml:space="preserve"> </w:t>
      </w:r>
      <w:proofErr w:type="spellStart"/>
      <w:r w:rsidR="005E413C" w:rsidRPr="00442850">
        <w:rPr>
          <w:sz w:val="24"/>
          <w:szCs w:val="24"/>
        </w:rPr>
        <w:t>hidroprojektas</w:t>
      </w:r>
      <w:proofErr w:type="spellEnd"/>
      <w:r w:rsidR="005E413C" w:rsidRPr="00442850">
        <w:rPr>
          <w:sz w:val="24"/>
          <w:szCs w:val="24"/>
        </w:rPr>
        <w:t>“</w:t>
      </w:r>
      <w:r w:rsidR="00953519">
        <w:rPr>
          <w:sz w:val="24"/>
          <w:szCs w:val="24"/>
        </w:rPr>
        <w:t>,</w:t>
      </w:r>
      <w:r w:rsidR="00953519" w:rsidRPr="00953519">
        <w:rPr>
          <w:sz w:val="24"/>
          <w:szCs w:val="24"/>
        </w:rPr>
        <w:t xml:space="preserve"> </w:t>
      </w:r>
      <w:r w:rsidR="00953519">
        <w:rPr>
          <w:sz w:val="24"/>
          <w:szCs w:val="24"/>
        </w:rPr>
        <w:t xml:space="preserve">t. y. tenkinamos neskelbiamų derybų sąlygos, nustatytos </w:t>
      </w:r>
      <w:r w:rsidR="00953519" w:rsidRPr="005803D1">
        <w:rPr>
          <w:sz w:val="24"/>
          <w:szCs w:val="24"/>
        </w:rPr>
        <w:t>Įstatymo</w:t>
      </w:r>
      <w:r w:rsidR="00953519">
        <w:rPr>
          <w:sz w:val="24"/>
          <w:szCs w:val="24"/>
        </w:rPr>
        <w:t xml:space="preserve"> 56 straipsnio 1 dalies 3 punkte</w:t>
      </w:r>
      <w:r w:rsidR="00953519" w:rsidRPr="00A539DD">
        <w:rPr>
          <w:sz w:val="24"/>
          <w:szCs w:val="24"/>
        </w:rPr>
        <w:t>.</w:t>
      </w:r>
    </w:p>
    <w:p w:rsidR="0034717E" w:rsidRDefault="00487618" w:rsidP="00240B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Atsižvelgdama į aukščiau nurodytas aplinkybes</w:t>
      </w:r>
      <w:r w:rsidR="00873DB5">
        <w:rPr>
          <w:sz w:val="24"/>
          <w:szCs w:val="24"/>
        </w:rPr>
        <w:t xml:space="preserve"> ir vadovaudamasi Įstatymo 8</w:t>
      </w:r>
      <w:r w:rsidR="00873DB5">
        <w:rPr>
          <w:sz w:val="24"/>
          <w:szCs w:val="24"/>
          <w:vertAlign w:val="superscript"/>
        </w:rPr>
        <w:t>2</w:t>
      </w:r>
      <w:r w:rsidR="00873DB5">
        <w:rPr>
          <w:sz w:val="24"/>
          <w:szCs w:val="24"/>
        </w:rPr>
        <w:t xml:space="preserve"> straipsnio 2 dalies 7 punkto nuostatomis, Tarnyba </w:t>
      </w:r>
      <w:r w:rsidR="00873DB5">
        <w:rPr>
          <w:b/>
          <w:sz w:val="24"/>
          <w:szCs w:val="24"/>
        </w:rPr>
        <w:t>sutinka</w:t>
      </w:r>
      <w:r w:rsidR="00873DB5">
        <w:rPr>
          <w:sz w:val="24"/>
          <w:szCs w:val="24"/>
        </w:rPr>
        <w:t>,</w:t>
      </w:r>
      <w:r w:rsidR="00873DB5">
        <w:rPr>
          <w:color w:val="000000"/>
          <w:sz w:val="24"/>
          <w:szCs w:val="24"/>
        </w:rPr>
        <w:t xml:space="preserve"> </w:t>
      </w:r>
      <w:r w:rsidR="00873DB5">
        <w:rPr>
          <w:sz w:val="24"/>
          <w:szCs w:val="24"/>
        </w:rPr>
        <w:t>kad</w:t>
      </w:r>
      <w:r w:rsidR="00240BB3">
        <w:rPr>
          <w:sz w:val="24"/>
          <w:szCs w:val="24"/>
        </w:rPr>
        <w:t xml:space="preserve"> </w:t>
      </w:r>
      <w:r w:rsidR="00240BB3" w:rsidRPr="0034717E">
        <w:rPr>
          <w:color w:val="000000"/>
          <w:sz w:val="24"/>
          <w:szCs w:val="24"/>
        </w:rPr>
        <w:t>Pasienio kontrolės punktų direkcija prie Susisiekimo ministerijos</w:t>
      </w:r>
      <w:r w:rsidR="00240BB3">
        <w:rPr>
          <w:sz w:val="24"/>
          <w:szCs w:val="24"/>
        </w:rPr>
        <w:t xml:space="preserve"> atliktų</w:t>
      </w:r>
      <w:r w:rsidR="00873DB5">
        <w:rPr>
          <w:sz w:val="24"/>
          <w:szCs w:val="24"/>
        </w:rPr>
        <w:t xml:space="preserve"> </w:t>
      </w:r>
      <w:proofErr w:type="spellStart"/>
      <w:r w:rsidR="00F1375A">
        <w:rPr>
          <w:sz w:val="24"/>
          <w:szCs w:val="24"/>
        </w:rPr>
        <w:t>Švendubrės</w:t>
      </w:r>
      <w:proofErr w:type="spellEnd"/>
      <w:r w:rsidR="00F1375A">
        <w:rPr>
          <w:sz w:val="24"/>
          <w:szCs w:val="24"/>
        </w:rPr>
        <w:t xml:space="preserve"> sezoninio upių pasienio kontrolės punkto statinio projekto vykdymo priežiūros paslaugų </w:t>
      </w:r>
      <w:r w:rsidR="00873DB5">
        <w:rPr>
          <w:sz w:val="24"/>
          <w:szCs w:val="24"/>
        </w:rPr>
        <w:t>viešąjį pirkimą</w:t>
      </w:r>
      <w:r w:rsidR="00240BB3">
        <w:rPr>
          <w:sz w:val="24"/>
          <w:szCs w:val="24"/>
        </w:rPr>
        <w:t xml:space="preserve"> </w:t>
      </w:r>
      <w:r w:rsidR="00873DB5">
        <w:rPr>
          <w:sz w:val="24"/>
          <w:szCs w:val="24"/>
        </w:rPr>
        <w:t>iš UAB „</w:t>
      </w:r>
      <w:proofErr w:type="spellStart"/>
      <w:r w:rsidR="00240BB3" w:rsidRPr="00442850">
        <w:rPr>
          <w:sz w:val="24"/>
          <w:szCs w:val="24"/>
        </w:rPr>
        <w:t>Sweco</w:t>
      </w:r>
      <w:proofErr w:type="spellEnd"/>
      <w:r w:rsidR="00240BB3" w:rsidRPr="00442850">
        <w:rPr>
          <w:sz w:val="24"/>
          <w:szCs w:val="24"/>
        </w:rPr>
        <w:t xml:space="preserve"> </w:t>
      </w:r>
      <w:proofErr w:type="spellStart"/>
      <w:r w:rsidR="00240BB3" w:rsidRPr="00442850">
        <w:rPr>
          <w:sz w:val="24"/>
          <w:szCs w:val="24"/>
        </w:rPr>
        <w:t>hidroprojektas</w:t>
      </w:r>
      <w:proofErr w:type="spellEnd"/>
      <w:r w:rsidR="00873DB5">
        <w:rPr>
          <w:sz w:val="24"/>
          <w:szCs w:val="24"/>
        </w:rPr>
        <w:t xml:space="preserve">“ neskelbiamų derybų būdu, vadovaujantis Įstatymo 56 straipsnio 1 dalies 3 punkto nuostatomis. </w:t>
      </w:r>
    </w:p>
    <w:p w:rsidR="00446827" w:rsidRPr="00446827" w:rsidRDefault="00446827" w:rsidP="0034717E">
      <w:pPr>
        <w:ind w:firstLine="720"/>
        <w:jc w:val="both"/>
        <w:rPr>
          <w:sz w:val="24"/>
          <w:szCs w:val="24"/>
        </w:rPr>
      </w:pPr>
      <w:r w:rsidRPr="00FC76F2">
        <w:rPr>
          <w:bCs/>
          <w:sz w:val="24"/>
          <w:szCs w:val="24"/>
          <w:lang w:eastAsia="lt-LT"/>
        </w:rPr>
        <w:t>Vadovaujantis Lietuvos Respublikos administracinių bylų teisenos įstatymo 5 ir</w:t>
      </w:r>
      <w:proofErr w:type="gramStart"/>
      <w:r w:rsidRPr="00FC76F2">
        <w:rPr>
          <w:bCs/>
          <w:sz w:val="24"/>
          <w:szCs w:val="24"/>
          <w:lang w:eastAsia="lt-LT"/>
        </w:rPr>
        <w:t xml:space="preserve"> </w:t>
      </w:r>
      <w:r>
        <w:rPr>
          <w:bCs/>
          <w:sz w:val="24"/>
          <w:szCs w:val="24"/>
          <w:lang w:eastAsia="lt-LT"/>
        </w:rPr>
        <w:t xml:space="preserve">                   </w:t>
      </w:r>
      <w:proofErr w:type="gramEnd"/>
      <w:r w:rsidRPr="00FC76F2">
        <w:rPr>
          <w:bCs/>
          <w:sz w:val="24"/>
          <w:szCs w:val="24"/>
          <w:lang w:eastAsia="lt-LT"/>
        </w:rPr>
        <w:t>15 straipsniais, nesutikę su šiuo Tarnybos sprendimu, Jūs galite jį apskųsti teismui šio įstatymo nustatyta tvarka.</w:t>
      </w:r>
    </w:p>
    <w:p w:rsidR="00446827" w:rsidRPr="00623C1B" w:rsidRDefault="00446827" w:rsidP="00623C1B">
      <w:pPr>
        <w:tabs>
          <w:tab w:val="left" w:pos="900"/>
        </w:tabs>
        <w:jc w:val="both"/>
        <w:rPr>
          <w:sz w:val="24"/>
          <w:szCs w:val="24"/>
        </w:rPr>
      </w:pPr>
    </w:p>
    <w:p w:rsidR="00D4107A" w:rsidRDefault="00D4107A" w:rsidP="00D4107A">
      <w:pPr>
        <w:spacing w:line="360" w:lineRule="auto"/>
        <w:ind w:right="142"/>
        <w:jc w:val="both"/>
        <w:rPr>
          <w:sz w:val="24"/>
          <w:szCs w:val="24"/>
        </w:rPr>
      </w:pPr>
    </w:p>
    <w:p w:rsidR="00D4107A" w:rsidRDefault="00D4107A" w:rsidP="00D4107A">
      <w:pPr>
        <w:spacing w:line="360" w:lineRule="auto"/>
        <w:ind w:right="142"/>
        <w:jc w:val="both"/>
        <w:rPr>
          <w:sz w:val="24"/>
          <w:szCs w:val="24"/>
        </w:rPr>
      </w:pPr>
    </w:p>
    <w:p w:rsidR="00D4107A" w:rsidRDefault="00D4107A" w:rsidP="00D4107A">
      <w:pPr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Prevencijos ir pirkimo sutarčių priežiūros skyriaus</w:t>
      </w:r>
    </w:p>
    <w:p w:rsidR="00D4107A" w:rsidRDefault="00D4107A" w:rsidP="00D4107A">
      <w:pPr>
        <w:spacing w:line="288" w:lineRule="auto"/>
        <w:ind w:right="28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vyriausiasis specialistas</w:t>
      </w:r>
      <w:r w:rsidR="008270C4">
        <w:rPr>
          <w:sz w:val="24"/>
          <w:szCs w:val="24"/>
        </w:rPr>
        <w:tab/>
      </w:r>
      <w:r w:rsidR="008270C4">
        <w:rPr>
          <w:sz w:val="24"/>
          <w:szCs w:val="24"/>
        </w:rPr>
        <w:tab/>
      </w:r>
      <w:r w:rsidR="008270C4">
        <w:rPr>
          <w:sz w:val="24"/>
          <w:szCs w:val="24"/>
        </w:rPr>
        <w:tab/>
      </w:r>
      <w:r w:rsidR="008270C4">
        <w:rPr>
          <w:sz w:val="24"/>
          <w:szCs w:val="24"/>
        </w:rPr>
        <w:tab/>
      </w:r>
      <w:r w:rsidR="008270C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Vytautas Juodka</w:t>
      </w:r>
    </w:p>
    <w:p w:rsidR="00D42B88" w:rsidRPr="002903D5" w:rsidRDefault="00D42B88" w:rsidP="00D42B88">
      <w:pPr>
        <w:tabs>
          <w:tab w:val="left" w:pos="900"/>
        </w:tabs>
        <w:rPr>
          <w:color w:val="000000"/>
          <w:sz w:val="24"/>
          <w:szCs w:val="24"/>
        </w:rPr>
      </w:pPr>
    </w:p>
    <w:p w:rsidR="00351E8D" w:rsidRPr="00907C82" w:rsidRDefault="00351E8D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B23540" w:rsidRDefault="00B23540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313C66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623C1B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20635B" w:rsidRDefault="0020635B" w:rsidP="006C7ABB">
      <w:pPr>
        <w:tabs>
          <w:tab w:val="left" w:pos="900"/>
        </w:tabs>
        <w:rPr>
          <w:sz w:val="24"/>
          <w:szCs w:val="24"/>
        </w:rPr>
      </w:pPr>
    </w:p>
    <w:p w:rsidR="00623C1B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080F32" w:rsidRDefault="00080F32" w:rsidP="006C7ABB">
      <w:pPr>
        <w:tabs>
          <w:tab w:val="left" w:pos="900"/>
        </w:tabs>
        <w:rPr>
          <w:sz w:val="24"/>
          <w:szCs w:val="24"/>
        </w:rPr>
      </w:pPr>
    </w:p>
    <w:p w:rsidR="00080F32" w:rsidRDefault="00080F32" w:rsidP="006C7ABB">
      <w:pPr>
        <w:tabs>
          <w:tab w:val="left" w:pos="900"/>
        </w:tabs>
        <w:rPr>
          <w:sz w:val="24"/>
          <w:szCs w:val="24"/>
        </w:rPr>
      </w:pPr>
    </w:p>
    <w:p w:rsidR="00080F32" w:rsidRDefault="00080F32" w:rsidP="006C7ABB">
      <w:pPr>
        <w:tabs>
          <w:tab w:val="left" w:pos="900"/>
        </w:tabs>
        <w:rPr>
          <w:sz w:val="24"/>
          <w:szCs w:val="24"/>
        </w:rPr>
      </w:pPr>
    </w:p>
    <w:p w:rsidR="00623C1B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E612E7" w:rsidRDefault="00E612E7" w:rsidP="006C7ABB">
      <w:pPr>
        <w:tabs>
          <w:tab w:val="left" w:pos="900"/>
        </w:tabs>
        <w:rPr>
          <w:sz w:val="24"/>
          <w:szCs w:val="24"/>
        </w:rPr>
      </w:pPr>
    </w:p>
    <w:p w:rsidR="00E612E7" w:rsidRDefault="00E612E7" w:rsidP="006C7ABB">
      <w:pPr>
        <w:tabs>
          <w:tab w:val="left" w:pos="900"/>
        </w:tabs>
        <w:rPr>
          <w:sz w:val="24"/>
          <w:szCs w:val="24"/>
        </w:rPr>
      </w:pPr>
    </w:p>
    <w:p w:rsidR="00E612E7" w:rsidRDefault="00E612E7" w:rsidP="006C7ABB">
      <w:pPr>
        <w:tabs>
          <w:tab w:val="left" w:pos="900"/>
        </w:tabs>
        <w:rPr>
          <w:sz w:val="24"/>
          <w:szCs w:val="24"/>
        </w:rPr>
      </w:pPr>
    </w:p>
    <w:p w:rsidR="006C7ABB" w:rsidRPr="00907C82" w:rsidRDefault="00284031" w:rsidP="006C7ABB">
      <w:pPr>
        <w:tabs>
          <w:tab w:val="left" w:pos="90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>V. Juodka, tel. (8 5) 219 7058</w:t>
      </w:r>
      <w:r w:rsidR="006C7ABB" w:rsidRPr="00580EE2">
        <w:rPr>
          <w:sz w:val="24"/>
          <w:szCs w:val="24"/>
        </w:rPr>
        <w:t xml:space="preserve">, faks. (8 5) 213 6213, el. p. </w:t>
      </w:r>
      <w:hyperlink r:id="rId10" w:history="1">
        <w:r w:rsidR="00F3480A" w:rsidRPr="00FA7DCB">
          <w:rPr>
            <w:rStyle w:val="Hyperlink"/>
            <w:sz w:val="24"/>
            <w:szCs w:val="24"/>
          </w:rPr>
          <w:t>Vytautas.Juodka@vpt.lt</w:t>
        </w:r>
      </w:hyperlink>
    </w:p>
    <w:sectPr w:rsidR="006C7ABB" w:rsidRPr="00907C82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D61" w:rsidRDefault="00F85D61">
      <w:r>
        <w:separator/>
      </w:r>
    </w:p>
  </w:endnote>
  <w:endnote w:type="continuationSeparator" w:id="0">
    <w:p w:rsidR="00F85D61" w:rsidRDefault="00F85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B23540">
    <w:pPr>
      <w:pStyle w:val="Footer"/>
    </w:pPr>
  </w:p>
  <w:p w:rsidR="00B23540" w:rsidRDefault="00B23540">
    <w:pPr>
      <w:pStyle w:val="Footer"/>
    </w:pPr>
  </w:p>
  <w:p w:rsidR="00B23540" w:rsidRDefault="00B235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Footer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Footer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Footer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Footer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Footer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Footer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Footer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D61" w:rsidRDefault="00F85D61">
      <w:r>
        <w:separator/>
      </w:r>
    </w:p>
  </w:footnote>
  <w:footnote w:type="continuationSeparator" w:id="0">
    <w:p w:rsidR="00F85D61" w:rsidRDefault="00F85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C21F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C21F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1403">
      <w:rPr>
        <w:rStyle w:val="PageNumber"/>
        <w:noProof/>
      </w:rPr>
      <w:t>2</w: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4F0"/>
    <w:multiLevelType w:val="hybridMultilevel"/>
    <w:tmpl w:val="442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B49D3"/>
    <w:multiLevelType w:val="hybridMultilevel"/>
    <w:tmpl w:val="DE4EE29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150530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7372"/>
    <w:rsid w:val="00021053"/>
    <w:rsid w:val="00023B43"/>
    <w:rsid w:val="000319B3"/>
    <w:rsid w:val="000327A3"/>
    <w:rsid w:val="00033ADD"/>
    <w:rsid w:val="00033CC7"/>
    <w:rsid w:val="00034442"/>
    <w:rsid w:val="00035EB7"/>
    <w:rsid w:val="000443C9"/>
    <w:rsid w:val="00044AFE"/>
    <w:rsid w:val="000506A7"/>
    <w:rsid w:val="000548D6"/>
    <w:rsid w:val="000615BB"/>
    <w:rsid w:val="0007219C"/>
    <w:rsid w:val="00080F32"/>
    <w:rsid w:val="0008427F"/>
    <w:rsid w:val="000904F2"/>
    <w:rsid w:val="00091ADB"/>
    <w:rsid w:val="00097A68"/>
    <w:rsid w:val="000A7321"/>
    <w:rsid w:val="000C2D22"/>
    <w:rsid w:val="000C78B2"/>
    <w:rsid w:val="000E5D45"/>
    <w:rsid w:val="000F4913"/>
    <w:rsid w:val="00103DFB"/>
    <w:rsid w:val="00104886"/>
    <w:rsid w:val="00110C1F"/>
    <w:rsid w:val="00117AAD"/>
    <w:rsid w:val="00126F64"/>
    <w:rsid w:val="001369E1"/>
    <w:rsid w:val="00154DF6"/>
    <w:rsid w:val="0015689F"/>
    <w:rsid w:val="001578DA"/>
    <w:rsid w:val="00170744"/>
    <w:rsid w:val="0017077F"/>
    <w:rsid w:val="001835AB"/>
    <w:rsid w:val="001867E7"/>
    <w:rsid w:val="00194464"/>
    <w:rsid w:val="001947C6"/>
    <w:rsid w:val="001A1C03"/>
    <w:rsid w:val="001A2A3C"/>
    <w:rsid w:val="001A714F"/>
    <w:rsid w:val="001A798F"/>
    <w:rsid w:val="001B4ED5"/>
    <w:rsid w:val="001B51A4"/>
    <w:rsid w:val="001C64A9"/>
    <w:rsid w:val="001D27CA"/>
    <w:rsid w:val="001E259D"/>
    <w:rsid w:val="001E5D3A"/>
    <w:rsid w:val="001F2E10"/>
    <w:rsid w:val="001F383A"/>
    <w:rsid w:val="001F7496"/>
    <w:rsid w:val="002015A3"/>
    <w:rsid w:val="002038EB"/>
    <w:rsid w:val="00203EC9"/>
    <w:rsid w:val="0020635B"/>
    <w:rsid w:val="00214028"/>
    <w:rsid w:val="0022366C"/>
    <w:rsid w:val="00223E47"/>
    <w:rsid w:val="00225780"/>
    <w:rsid w:val="00240BB3"/>
    <w:rsid w:val="0024728B"/>
    <w:rsid w:val="002472D3"/>
    <w:rsid w:val="00256CEF"/>
    <w:rsid w:val="002571B3"/>
    <w:rsid w:val="00284031"/>
    <w:rsid w:val="00284DFC"/>
    <w:rsid w:val="00287365"/>
    <w:rsid w:val="0028771D"/>
    <w:rsid w:val="002878B6"/>
    <w:rsid w:val="00291403"/>
    <w:rsid w:val="00297410"/>
    <w:rsid w:val="0029779F"/>
    <w:rsid w:val="002A06B0"/>
    <w:rsid w:val="002B0D9C"/>
    <w:rsid w:val="002B5FFD"/>
    <w:rsid w:val="002B6A22"/>
    <w:rsid w:val="002C4A68"/>
    <w:rsid w:val="002D1F71"/>
    <w:rsid w:val="002F6A88"/>
    <w:rsid w:val="003028C5"/>
    <w:rsid w:val="00313C66"/>
    <w:rsid w:val="00313FC6"/>
    <w:rsid w:val="00346F2A"/>
    <w:rsid w:val="0034717E"/>
    <w:rsid w:val="00347B49"/>
    <w:rsid w:val="00347F64"/>
    <w:rsid w:val="00351E8D"/>
    <w:rsid w:val="003545C7"/>
    <w:rsid w:val="00355FB9"/>
    <w:rsid w:val="0035640A"/>
    <w:rsid w:val="00357A1F"/>
    <w:rsid w:val="00363575"/>
    <w:rsid w:val="00364784"/>
    <w:rsid w:val="00365CE4"/>
    <w:rsid w:val="00366F6F"/>
    <w:rsid w:val="00376C51"/>
    <w:rsid w:val="0038219F"/>
    <w:rsid w:val="003939C7"/>
    <w:rsid w:val="00396B0F"/>
    <w:rsid w:val="00397674"/>
    <w:rsid w:val="003B3873"/>
    <w:rsid w:val="003D097C"/>
    <w:rsid w:val="003D3D13"/>
    <w:rsid w:val="003F5351"/>
    <w:rsid w:val="00403D8C"/>
    <w:rsid w:val="00407574"/>
    <w:rsid w:val="00412258"/>
    <w:rsid w:val="00433AB0"/>
    <w:rsid w:val="00442850"/>
    <w:rsid w:val="004434D2"/>
    <w:rsid w:val="00446827"/>
    <w:rsid w:val="00454D65"/>
    <w:rsid w:val="00454EF6"/>
    <w:rsid w:val="00462A10"/>
    <w:rsid w:val="004738AC"/>
    <w:rsid w:val="0048148B"/>
    <w:rsid w:val="0048250A"/>
    <w:rsid w:val="00487618"/>
    <w:rsid w:val="004A5B22"/>
    <w:rsid w:val="004A78DE"/>
    <w:rsid w:val="004D03A6"/>
    <w:rsid w:val="004D1BAD"/>
    <w:rsid w:val="004F4FDE"/>
    <w:rsid w:val="00510C55"/>
    <w:rsid w:val="00512937"/>
    <w:rsid w:val="005157A9"/>
    <w:rsid w:val="00525B05"/>
    <w:rsid w:val="00533A79"/>
    <w:rsid w:val="00554B1E"/>
    <w:rsid w:val="00562190"/>
    <w:rsid w:val="00575A64"/>
    <w:rsid w:val="005963C5"/>
    <w:rsid w:val="005B6FCB"/>
    <w:rsid w:val="005C5BB1"/>
    <w:rsid w:val="005D5035"/>
    <w:rsid w:val="005E413C"/>
    <w:rsid w:val="005F5F70"/>
    <w:rsid w:val="005F6404"/>
    <w:rsid w:val="00604645"/>
    <w:rsid w:val="00614A81"/>
    <w:rsid w:val="0061527B"/>
    <w:rsid w:val="00617673"/>
    <w:rsid w:val="00623C1B"/>
    <w:rsid w:val="00626943"/>
    <w:rsid w:val="00631BFE"/>
    <w:rsid w:val="0063205B"/>
    <w:rsid w:val="00634CA4"/>
    <w:rsid w:val="006416BB"/>
    <w:rsid w:val="00653884"/>
    <w:rsid w:val="00654BAE"/>
    <w:rsid w:val="00656758"/>
    <w:rsid w:val="006602D8"/>
    <w:rsid w:val="0066096E"/>
    <w:rsid w:val="00663222"/>
    <w:rsid w:val="00664877"/>
    <w:rsid w:val="00684E5F"/>
    <w:rsid w:val="00691084"/>
    <w:rsid w:val="0069295A"/>
    <w:rsid w:val="00693D78"/>
    <w:rsid w:val="00693F43"/>
    <w:rsid w:val="006A2A7B"/>
    <w:rsid w:val="006B2D68"/>
    <w:rsid w:val="006B668A"/>
    <w:rsid w:val="006C31A4"/>
    <w:rsid w:val="006C5397"/>
    <w:rsid w:val="006C7ABB"/>
    <w:rsid w:val="006D6F78"/>
    <w:rsid w:val="006E2937"/>
    <w:rsid w:val="007001CA"/>
    <w:rsid w:val="00702DFF"/>
    <w:rsid w:val="007058E6"/>
    <w:rsid w:val="00717A57"/>
    <w:rsid w:val="00725DCC"/>
    <w:rsid w:val="00727227"/>
    <w:rsid w:val="00727CA6"/>
    <w:rsid w:val="007349E6"/>
    <w:rsid w:val="00744E44"/>
    <w:rsid w:val="00767D3A"/>
    <w:rsid w:val="00793677"/>
    <w:rsid w:val="007A1932"/>
    <w:rsid w:val="007A3192"/>
    <w:rsid w:val="007A7FEC"/>
    <w:rsid w:val="007C2A16"/>
    <w:rsid w:val="007F4F59"/>
    <w:rsid w:val="007F62F4"/>
    <w:rsid w:val="008048BA"/>
    <w:rsid w:val="00811581"/>
    <w:rsid w:val="00815BDE"/>
    <w:rsid w:val="00820AF5"/>
    <w:rsid w:val="008270C4"/>
    <w:rsid w:val="00832DBE"/>
    <w:rsid w:val="008465EF"/>
    <w:rsid w:val="0085390E"/>
    <w:rsid w:val="00854F66"/>
    <w:rsid w:val="00873DB5"/>
    <w:rsid w:val="008767B2"/>
    <w:rsid w:val="00877384"/>
    <w:rsid w:val="00877BBA"/>
    <w:rsid w:val="008A5A7B"/>
    <w:rsid w:val="008B3266"/>
    <w:rsid w:val="008B369B"/>
    <w:rsid w:val="008C08DC"/>
    <w:rsid w:val="008C3046"/>
    <w:rsid w:val="008E7807"/>
    <w:rsid w:val="008F10BE"/>
    <w:rsid w:val="008F5D4C"/>
    <w:rsid w:val="00900135"/>
    <w:rsid w:val="00906B25"/>
    <w:rsid w:val="00907C82"/>
    <w:rsid w:val="00910F4A"/>
    <w:rsid w:val="0091544E"/>
    <w:rsid w:val="009310AB"/>
    <w:rsid w:val="00933024"/>
    <w:rsid w:val="00943DBD"/>
    <w:rsid w:val="0095264C"/>
    <w:rsid w:val="00953519"/>
    <w:rsid w:val="009542D4"/>
    <w:rsid w:val="00954AAB"/>
    <w:rsid w:val="0095689C"/>
    <w:rsid w:val="00957A5D"/>
    <w:rsid w:val="009607FC"/>
    <w:rsid w:val="009831BF"/>
    <w:rsid w:val="0098570E"/>
    <w:rsid w:val="00987111"/>
    <w:rsid w:val="009974EC"/>
    <w:rsid w:val="009A7CC2"/>
    <w:rsid w:val="009C5664"/>
    <w:rsid w:val="009D6D85"/>
    <w:rsid w:val="009E2171"/>
    <w:rsid w:val="009E5897"/>
    <w:rsid w:val="009E6533"/>
    <w:rsid w:val="009E7DE3"/>
    <w:rsid w:val="009F1576"/>
    <w:rsid w:val="009F2F01"/>
    <w:rsid w:val="00A07134"/>
    <w:rsid w:val="00A120D8"/>
    <w:rsid w:val="00A26FAE"/>
    <w:rsid w:val="00A30C87"/>
    <w:rsid w:val="00A41F79"/>
    <w:rsid w:val="00A630A8"/>
    <w:rsid w:val="00A77BDD"/>
    <w:rsid w:val="00A90C11"/>
    <w:rsid w:val="00AB50AB"/>
    <w:rsid w:val="00AC39DF"/>
    <w:rsid w:val="00AC720E"/>
    <w:rsid w:val="00AD112A"/>
    <w:rsid w:val="00AD338A"/>
    <w:rsid w:val="00AD4FCC"/>
    <w:rsid w:val="00AD6B9F"/>
    <w:rsid w:val="00AE0AA2"/>
    <w:rsid w:val="00AE1A79"/>
    <w:rsid w:val="00B07A93"/>
    <w:rsid w:val="00B1182C"/>
    <w:rsid w:val="00B13D09"/>
    <w:rsid w:val="00B23540"/>
    <w:rsid w:val="00B27A23"/>
    <w:rsid w:val="00B36DDA"/>
    <w:rsid w:val="00B45912"/>
    <w:rsid w:val="00B46197"/>
    <w:rsid w:val="00B53521"/>
    <w:rsid w:val="00B53DC4"/>
    <w:rsid w:val="00B57DE7"/>
    <w:rsid w:val="00B64871"/>
    <w:rsid w:val="00B66AD5"/>
    <w:rsid w:val="00B67F07"/>
    <w:rsid w:val="00B7182F"/>
    <w:rsid w:val="00B735E8"/>
    <w:rsid w:val="00BA70B1"/>
    <w:rsid w:val="00BA7DED"/>
    <w:rsid w:val="00BB0636"/>
    <w:rsid w:val="00BB0D33"/>
    <w:rsid w:val="00BB1B09"/>
    <w:rsid w:val="00BB3371"/>
    <w:rsid w:val="00BB6B84"/>
    <w:rsid w:val="00BB6D51"/>
    <w:rsid w:val="00BC2A65"/>
    <w:rsid w:val="00BC5AB0"/>
    <w:rsid w:val="00BD32E3"/>
    <w:rsid w:val="00BE5F43"/>
    <w:rsid w:val="00BF3674"/>
    <w:rsid w:val="00C11535"/>
    <w:rsid w:val="00C21F29"/>
    <w:rsid w:val="00C24052"/>
    <w:rsid w:val="00C25163"/>
    <w:rsid w:val="00C267ED"/>
    <w:rsid w:val="00C3102D"/>
    <w:rsid w:val="00C35781"/>
    <w:rsid w:val="00C35EAE"/>
    <w:rsid w:val="00C40F08"/>
    <w:rsid w:val="00C41B0C"/>
    <w:rsid w:val="00C71B4A"/>
    <w:rsid w:val="00C773DB"/>
    <w:rsid w:val="00C9438A"/>
    <w:rsid w:val="00C96CAB"/>
    <w:rsid w:val="00CA6FDD"/>
    <w:rsid w:val="00CB4280"/>
    <w:rsid w:val="00CD0D68"/>
    <w:rsid w:val="00CF5020"/>
    <w:rsid w:val="00D07C1C"/>
    <w:rsid w:val="00D10BB2"/>
    <w:rsid w:val="00D176A8"/>
    <w:rsid w:val="00D215F6"/>
    <w:rsid w:val="00D26C7E"/>
    <w:rsid w:val="00D30739"/>
    <w:rsid w:val="00D321B8"/>
    <w:rsid w:val="00D37AE0"/>
    <w:rsid w:val="00D4107A"/>
    <w:rsid w:val="00D42B88"/>
    <w:rsid w:val="00D5057E"/>
    <w:rsid w:val="00D73CF3"/>
    <w:rsid w:val="00D74661"/>
    <w:rsid w:val="00D853E2"/>
    <w:rsid w:val="00D87661"/>
    <w:rsid w:val="00D917BE"/>
    <w:rsid w:val="00D96309"/>
    <w:rsid w:val="00DA1A8E"/>
    <w:rsid w:val="00DB3D63"/>
    <w:rsid w:val="00DE7300"/>
    <w:rsid w:val="00DF6F54"/>
    <w:rsid w:val="00E10488"/>
    <w:rsid w:val="00E12CD5"/>
    <w:rsid w:val="00E1788F"/>
    <w:rsid w:val="00E32311"/>
    <w:rsid w:val="00E363D8"/>
    <w:rsid w:val="00E50A11"/>
    <w:rsid w:val="00E52F57"/>
    <w:rsid w:val="00E612E7"/>
    <w:rsid w:val="00E72749"/>
    <w:rsid w:val="00EB3833"/>
    <w:rsid w:val="00EB50EC"/>
    <w:rsid w:val="00EC1185"/>
    <w:rsid w:val="00EC3B31"/>
    <w:rsid w:val="00EE3438"/>
    <w:rsid w:val="00F0572E"/>
    <w:rsid w:val="00F1375A"/>
    <w:rsid w:val="00F15697"/>
    <w:rsid w:val="00F16AE0"/>
    <w:rsid w:val="00F34035"/>
    <w:rsid w:val="00F3480A"/>
    <w:rsid w:val="00F4214C"/>
    <w:rsid w:val="00F44D4C"/>
    <w:rsid w:val="00F606BC"/>
    <w:rsid w:val="00F85D61"/>
    <w:rsid w:val="00F90553"/>
    <w:rsid w:val="00F90D16"/>
    <w:rsid w:val="00F94496"/>
    <w:rsid w:val="00FA76E1"/>
    <w:rsid w:val="00FB0B3B"/>
    <w:rsid w:val="00FC175C"/>
    <w:rsid w:val="00FF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9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ytautas.Juodka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6452B-C697-47A1-ACFF-79A81AEA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125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Viešųjų pirkimų tarnyba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VJuodka</cp:lastModifiedBy>
  <cp:revision>39</cp:revision>
  <cp:lastPrinted>2012-02-02T12:25:00Z</cp:lastPrinted>
  <dcterms:created xsi:type="dcterms:W3CDTF">2014-11-17T06:22:00Z</dcterms:created>
  <dcterms:modified xsi:type="dcterms:W3CDTF">2014-12-01T10:38:00Z</dcterms:modified>
</cp:coreProperties>
</file>