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DB9" w:rsidRPr="00BB72FA" w:rsidRDefault="00B60DB9" w:rsidP="00B60DB9">
      <w:pPr>
        <w:keepNext/>
        <w:spacing w:after="0" w:line="240" w:lineRule="auto"/>
        <w:jc w:val="center"/>
        <w:outlineLvl w:val="0"/>
        <w:rPr>
          <w:rFonts w:ascii="CG Times" w:eastAsia="Times New Roman" w:hAnsi="CG Times" w:cs="Times New Roman"/>
          <w:b/>
          <w:bCs/>
          <w:sz w:val="20"/>
          <w:szCs w:val="20"/>
        </w:rPr>
      </w:pPr>
    </w:p>
    <w:bookmarkStart w:id="0" w:name="_MON_1051956295"/>
    <w:bookmarkEnd w:id="0"/>
    <w:p w:rsidR="00B60DB9" w:rsidRPr="00BB72FA" w:rsidRDefault="00B60DB9" w:rsidP="00B60DB9">
      <w:pPr>
        <w:keepNext/>
        <w:spacing w:after="0" w:line="240" w:lineRule="auto"/>
        <w:jc w:val="center"/>
        <w:outlineLvl w:val="0"/>
        <w:rPr>
          <w:rFonts w:ascii="CG Times" w:eastAsia="Times New Roman" w:hAnsi="CG Times" w:cs="Times New Roman"/>
          <w:b/>
          <w:bCs/>
          <w:sz w:val="32"/>
          <w:szCs w:val="32"/>
        </w:rPr>
      </w:pPr>
      <w:r w:rsidRPr="00BB72FA">
        <w:rPr>
          <w:rFonts w:ascii="CG Times" w:eastAsia="Times New Roman" w:hAnsi="CG Times" w:cs="Times New Roman"/>
          <w:b/>
          <w:bCs/>
          <w:sz w:val="32"/>
          <w:szCs w:val="32"/>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49301163" r:id="rId9"/>
        </w:object>
      </w:r>
    </w:p>
    <w:p w:rsidR="00B60DB9" w:rsidRPr="00BB72FA" w:rsidRDefault="00B60DB9" w:rsidP="00B60DB9">
      <w:pPr>
        <w:spacing w:after="0" w:line="240" w:lineRule="auto"/>
        <w:rPr>
          <w:rFonts w:ascii="Times New Roman" w:eastAsia="Times New Roman" w:hAnsi="Times New Roman" w:cs="Times New Roman"/>
          <w:sz w:val="24"/>
          <w:szCs w:val="24"/>
        </w:rPr>
      </w:pPr>
    </w:p>
    <w:p w:rsidR="00B60DB9" w:rsidRPr="00BB72FA" w:rsidRDefault="00B60DB9" w:rsidP="00B60DB9">
      <w:pPr>
        <w:keepNext/>
        <w:spacing w:after="0" w:line="240" w:lineRule="auto"/>
        <w:jc w:val="center"/>
        <w:outlineLvl w:val="0"/>
        <w:rPr>
          <w:rFonts w:ascii="Times New Roman" w:eastAsia="Times New Roman" w:hAnsi="Times New Roman" w:cs="Times New Roman"/>
          <w:b/>
          <w:bCs/>
          <w:sz w:val="24"/>
          <w:szCs w:val="32"/>
        </w:rPr>
      </w:pPr>
      <w:r w:rsidRPr="00BB72FA">
        <w:rPr>
          <w:rFonts w:ascii="Times New Roman" w:eastAsia="Times New Roman" w:hAnsi="Times New Roman" w:cs="Times New Roman"/>
          <w:b/>
          <w:bCs/>
          <w:sz w:val="24"/>
          <w:szCs w:val="32"/>
        </w:rPr>
        <w:t>VIEŠŲJŲ PIRKIMŲ TARNYBA</w:t>
      </w:r>
    </w:p>
    <w:p w:rsidR="00B60DB9" w:rsidRPr="00BB72FA" w:rsidRDefault="00B60DB9" w:rsidP="00B60DB9">
      <w:pPr>
        <w:spacing w:after="0" w:line="240" w:lineRule="auto"/>
        <w:rPr>
          <w:rFonts w:ascii="Times New Roman" w:eastAsia="Times New Roman" w:hAnsi="Times New Roman" w:cs="Times New Roman"/>
          <w:sz w:val="20"/>
          <w:szCs w:val="20"/>
        </w:rPr>
      </w:pPr>
    </w:p>
    <w:p w:rsidR="00B60DB9" w:rsidRPr="00BB72FA" w:rsidRDefault="00B60DB9" w:rsidP="00B60DB9">
      <w:pPr>
        <w:spacing w:after="0" w:line="240" w:lineRule="auto"/>
        <w:rPr>
          <w:rFonts w:ascii="Times New Roman" w:eastAsia="Times New Roman" w:hAnsi="Times New Roman" w:cs="Times New Roman"/>
          <w:sz w:val="20"/>
          <w:szCs w:val="20"/>
        </w:rPr>
      </w:pPr>
    </w:p>
    <w:p w:rsidR="00B60DB9" w:rsidRPr="00BB72FA" w:rsidRDefault="00B60DB9" w:rsidP="00B60DB9">
      <w:pPr>
        <w:spacing w:after="0" w:line="240" w:lineRule="auto"/>
        <w:rPr>
          <w:rFonts w:ascii="Times New Roman" w:eastAsia="Times New Roman" w:hAnsi="Times New Roman" w:cs="Times New Roman"/>
          <w:sz w:val="20"/>
          <w:szCs w:val="20"/>
        </w:rPr>
      </w:pPr>
    </w:p>
    <w:tbl>
      <w:tblPr>
        <w:tblW w:w="0" w:type="auto"/>
        <w:tblInd w:w="87" w:type="dxa"/>
        <w:tblLayout w:type="fixed"/>
        <w:tblLook w:val="0000" w:firstRow="0" w:lastRow="0" w:firstColumn="0" w:lastColumn="0" w:noHBand="0" w:noVBand="0"/>
      </w:tblPr>
      <w:tblGrid>
        <w:gridCol w:w="4841"/>
        <w:gridCol w:w="1984"/>
        <w:gridCol w:w="567"/>
        <w:gridCol w:w="2349"/>
      </w:tblGrid>
      <w:tr w:rsidR="00B60DB9" w:rsidRPr="00BB72FA" w:rsidTr="00970511">
        <w:trPr>
          <w:cantSplit/>
          <w:trHeight w:val="1453"/>
        </w:trPr>
        <w:tc>
          <w:tcPr>
            <w:tcW w:w="4841" w:type="dxa"/>
          </w:tcPr>
          <w:p w:rsidR="00B60DB9" w:rsidRDefault="00B60DB9" w:rsidP="009705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Valstybinei ligonių kasai prie </w:t>
            </w:r>
          </w:p>
          <w:p w:rsidR="00B60DB9" w:rsidRPr="00BB72FA" w:rsidRDefault="00B60DB9" w:rsidP="009705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Sveikatos apsaugos ministerijos</w:t>
            </w:r>
          </w:p>
          <w:p w:rsidR="00B60DB9" w:rsidRPr="00BB72FA" w:rsidRDefault="00B60DB9" w:rsidP="009705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Europos aikštė 1</w:t>
            </w:r>
          </w:p>
          <w:p w:rsidR="00B60DB9" w:rsidRPr="00BB72FA" w:rsidRDefault="00B60DB9" w:rsidP="00970511">
            <w:pPr>
              <w:spacing w:after="0" w:line="240" w:lineRule="auto"/>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LT-</w:t>
            </w:r>
            <w:r>
              <w:rPr>
                <w:rFonts w:ascii="Times New Roman" w:eastAsia="Times New Roman" w:hAnsi="Times New Roman" w:cs="Times New Roman"/>
                <w:sz w:val="24"/>
                <w:szCs w:val="24"/>
              </w:rPr>
              <w:t>03505 Vilnius</w:t>
            </w:r>
          </w:p>
          <w:p w:rsidR="00B60DB9" w:rsidRDefault="00B60DB9" w:rsidP="00970511">
            <w:pPr>
              <w:spacing w:after="0" w:line="240" w:lineRule="auto"/>
              <w:rPr>
                <w:rFonts w:ascii="Times New Roman" w:eastAsia="Times New Roman" w:hAnsi="Times New Roman" w:cs="Times New Roman"/>
                <w:sz w:val="24"/>
                <w:szCs w:val="24"/>
              </w:rPr>
            </w:pPr>
          </w:p>
          <w:p w:rsidR="00B60DB9" w:rsidRPr="00BB72FA" w:rsidRDefault="00B60DB9" w:rsidP="00970511">
            <w:pPr>
              <w:spacing w:after="0" w:line="240" w:lineRule="auto"/>
              <w:rPr>
                <w:rFonts w:ascii="Times New Roman" w:eastAsia="Times New Roman" w:hAnsi="Times New Roman" w:cs="Times New Roman"/>
                <w:sz w:val="24"/>
                <w:szCs w:val="24"/>
              </w:rPr>
            </w:pPr>
          </w:p>
        </w:tc>
        <w:tc>
          <w:tcPr>
            <w:tcW w:w="1984" w:type="dxa"/>
          </w:tcPr>
          <w:p w:rsidR="00B60DB9" w:rsidRPr="00BB72FA" w:rsidRDefault="00B60DB9" w:rsidP="00970511">
            <w:pPr>
              <w:spacing w:after="0" w:line="240" w:lineRule="auto"/>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 xml:space="preserve">  2013-</w:t>
            </w:r>
            <w:r w:rsidR="00D63A3F">
              <w:rPr>
                <w:rFonts w:ascii="Times New Roman" w:eastAsia="Times New Roman" w:hAnsi="Times New Roman" w:cs="Times New Roman"/>
                <w:sz w:val="24"/>
                <w:szCs w:val="24"/>
              </w:rPr>
              <w:t>12</w:t>
            </w:r>
            <w:r w:rsidRPr="00BB72FA">
              <w:rPr>
                <w:rFonts w:ascii="Times New Roman" w:eastAsia="Times New Roman" w:hAnsi="Times New Roman" w:cs="Times New Roman"/>
                <w:sz w:val="24"/>
                <w:szCs w:val="24"/>
              </w:rPr>
              <w:t>-</w:t>
            </w:r>
          </w:p>
          <w:p w:rsidR="00B60DB9" w:rsidRPr="00BB72FA" w:rsidRDefault="00B60DB9" w:rsidP="00970511">
            <w:pPr>
              <w:keepNext/>
              <w:spacing w:after="0" w:line="240" w:lineRule="auto"/>
              <w:outlineLvl w:val="2"/>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Į 2013-</w:t>
            </w:r>
            <w:r w:rsidR="00D63A3F">
              <w:rPr>
                <w:rFonts w:ascii="Times New Roman" w:eastAsia="Times New Roman" w:hAnsi="Times New Roman" w:cs="Times New Roman"/>
                <w:sz w:val="24"/>
                <w:szCs w:val="24"/>
              </w:rPr>
              <w:t>11</w:t>
            </w:r>
            <w:r w:rsidRPr="00BB72FA">
              <w:rPr>
                <w:rFonts w:ascii="Times New Roman" w:eastAsia="Times New Roman" w:hAnsi="Times New Roman" w:cs="Times New Roman"/>
                <w:sz w:val="24"/>
                <w:szCs w:val="24"/>
              </w:rPr>
              <w:t>-</w:t>
            </w:r>
            <w:r w:rsidR="00D63A3F">
              <w:rPr>
                <w:rFonts w:ascii="Times New Roman" w:eastAsia="Times New Roman" w:hAnsi="Times New Roman" w:cs="Times New Roman"/>
                <w:sz w:val="24"/>
                <w:szCs w:val="24"/>
              </w:rPr>
              <w:t>22</w:t>
            </w:r>
          </w:p>
          <w:p w:rsidR="00B60DB9" w:rsidRPr="00BB72FA" w:rsidRDefault="00B60DB9" w:rsidP="00970511">
            <w:pPr>
              <w:spacing w:after="0" w:line="240" w:lineRule="auto"/>
              <w:rPr>
                <w:rFonts w:ascii="Times New Roman" w:eastAsia="Times New Roman" w:hAnsi="Times New Roman" w:cs="Times New Roman"/>
                <w:sz w:val="24"/>
                <w:szCs w:val="24"/>
              </w:rPr>
            </w:pPr>
          </w:p>
        </w:tc>
        <w:tc>
          <w:tcPr>
            <w:tcW w:w="567" w:type="dxa"/>
          </w:tcPr>
          <w:p w:rsidR="00B60DB9" w:rsidRPr="00BB72FA" w:rsidRDefault="00B60DB9" w:rsidP="00970511">
            <w:pPr>
              <w:spacing w:after="0" w:line="240" w:lineRule="auto"/>
              <w:jc w:val="center"/>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Nr.</w:t>
            </w:r>
          </w:p>
          <w:p w:rsidR="00B60DB9" w:rsidRPr="00BB72FA" w:rsidRDefault="00B60DB9" w:rsidP="00970511">
            <w:pPr>
              <w:spacing w:after="0" w:line="240" w:lineRule="auto"/>
              <w:jc w:val="center"/>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Nr.</w:t>
            </w:r>
          </w:p>
          <w:p w:rsidR="00B60DB9" w:rsidRPr="00BB72FA" w:rsidRDefault="00B60DB9" w:rsidP="00970511">
            <w:pPr>
              <w:spacing w:after="0" w:line="240" w:lineRule="auto"/>
              <w:jc w:val="center"/>
              <w:rPr>
                <w:rFonts w:ascii="Times New Roman" w:eastAsia="Times New Roman" w:hAnsi="Times New Roman" w:cs="Times New Roman"/>
                <w:sz w:val="24"/>
                <w:szCs w:val="24"/>
              </w:rPr>
            </w:pPr>
          </w:p>
        </w:tc>
        <w:tc>
          <w:tcPr>
            <w:tcW w:w="2349" w:type="dxa"/>
          </w:tcPr>
          <w:p w:rsidR="00B60DB9" w:rsidRPr="00BB72FA" w:rsidRDefault="00B60DB9" w:rsidP="00970511">
            <w:pPr>
              <w:spacing w:after="0" w:line="240" w:lineRule="auto"/>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4S-</w:t>
            </w:r>
          </w:p>
          <w:p w:rsidR="00B60DB9" w:rsidRPr="00BB72FA" w:rsidRDefault="00B60DB9" w:rsidP="009705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4K-</w:t>
            </w:r>
            <w:r w:rsidR="00D63A3F">
              <w:rPr>
                <w:rFonts w:ascii="Times New Roman" w:eastAsia="Times New Roman" w:hAnsi="Times New Roman" w:cs="Times New Roman"/>
                <w:sz w:val="24"/>
                <w:szCs w:val="24"/>
              </w:rPr>
              <w:t>9059</w:t>
            </w:r>
          </w:p>
          <w:p w:rsidR="00B60DB9" w:rsidRPr="00BB72FA" w:rsidRDefault="00B60DB9" w:rsidP="00970511">
            <w:pPr>
              <w:spacing w:after="0" w:line="240" w:lineRule="auto"/>
              <w:rPr>
                <w:rFonts w:ascii="Times New Roman" w:eastAsia="Times New Roman" w:hAnsi="Times New Roman" w:cs="Times New Roman"/>
                <w:sz w:val="24"/>
                <w:szCs w:val="24"/>
              </w:rPr>
            </w:pPr>
          </w:p>
        </w:tc>
      </w:tr>
    </w:tbl>
    <w:p w:rsidR="00B60DB9" w:rsidRPr="00BB72FA" w:rsidRDefault="00B60DB9" w:rsidP="00B60DB9">
      <w:pPr>
        <w:spacing w:after="0" w:line="240" w:lineRule="auto"/>
        <w:jc w:val="both"/>
        <w:rPr>
          <w:rFonts w:ascii="Times New Roman" w:eastAsia="Times New Roman" w:hAnsi="Times New Roman" w:cs="Times New Roman"/>
          <w:sz w:val="24"/>
          <w:szCs w:val="24"/>
        </w:rPr>
      </w:pPr>
      <w:r w:rsidRPr="00BB72FA">
        <w:rPr>
          <w:rFonts w:ascii="Times New Roman" w:eastAsia="Times New Roman" w:hAnsi="Times New Roman" w:cs="Times New Roman"/>
          <w:b/>
          <w:sz w:val="24"/>
          <w:szCs w:val="20"/>
        </w:rPr>
        <w:t>DĖL SUTIKIMO VYKDYTI PIRKIMĄ NESKELBIAMŲ DERYBŲ BŪDU</w:t>
      </w:r>
    </w:p>
    <w:p w:rsidR="00B60DB9" w:rsidRPr="00BB72FA" w:rsidRDefault="00B60DB9" w:rsidP="00B60DB9">
      <w:pPr>
        <w:spacing w:after="0" w:line="240" w:lineRule="auto"/>
        <w:ind w:firstLine="851"/>
        <w:jc w:val="both"/>
        <w:rPr>
          <w:rFonts w:ascii="Times New Roman" w:eastAsia="Times New Roman" w:hAnsi="Times New Roman" w:cs="Times New Roman"/>
          <w:sz w:val="24"/>
          <w:szCs w:val="24"/>
        </w:rPr>
      </w:pPr>
    </w:p>
    <w:p w:rsidR="00B60DB9" w:rsidRPr="00BB72FA" w:rsidRDefault="00B60DB9" w:rsidP="00B60DB9">
      <w:pPr>
        <w:spacing w:after="0" w:line="240" w:lineRule="auto"/>
        <w:ind w:firstLine="851"/>
        <w:jc w:val="both"/>
        <w:rPr>
          <w:rFonts w:ascii="Times New Roman" w:eastAsia="Times New Roman" w:hAnsi="Times New Roman" w:cs="Times New Roman"/>
          <w:sz w:val="24"/>
          <w:szCs w:val="24"/>
        </w:rPr>
      </w:pPr>
    </w:p>
    <w:p w:rsidR="009F53DE" w:rsidRDefault="00B60DB9" w:rsidP="00B60DB9">
      <w:pPr>
        <w:spacing w:after="0" w:line="240" w:lineRule="auto"/>
        <w:ind w:firstLine="851"/>
        <w:jc w:val="both"/>
        <w:rPr>
          <w:rFonts w:ascii="Times New Roman" w:eastAsia="Times New Roman" w:hAnsi="Times New Roman" w:cs="Times New Roman"/>
          <w:sz w:val="24"/>
          <w:szCs w:val="24"/>
        </w:rPr>
      </w:pPr>
      <w:r w:rsidRPr="00BB72FA">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BB72FA">
        <w:rPr>
          <w:rFonts w:ascii="Times New Roman" w:eastAsia="Times New Roman" w:hAnsi="Times New Roman" w:cs="Times New Roman"/>
          <w:sz w:val="24"/>
          <w:szCs w:val="24"/>
        </w:rPr>
        <w:t>Žin</w:t>
      </w:r>
      <w:proofErr w:type="spellEnd"/>
      <w:r w:rsidRPr="00BB72FA">
        <w:rPr>
          <w:rFonts w:ascii="Times New Roman" w:eastAsia="Times New Roman" w:hAnsi="Times New Roman" w:cs="Times New Roman"/>
          <w:sz w:val="24"/>
          <w:szCs w:val="24"/>
        </w:rPr>
        <w:t>., 1996, Nr. 84-2000; 2006, Nr. 4-102; 2011, Nr. 123-5813) (toliau – Įstatymas) 8</w:t>
      </w:r>
      <w:r w:rsidRPr="00BB72FA">
        <w:rPr>
          <w:rFonts w:ascii="Times New Roman" w:eastAsia="Times New Roman" w:hAnsi="Times New Roman" w:cs="Times New Roman"/>
          <w:sz w:val="24"/>
          <w:szCs w:val="24"/>
          <w:vertAlign w:val="superscript"/>
        </w:rPr>
        <w:t>2</w:t>
      </w:r>
      <w:r w:rsidRPr="00BB72FA">
        <w:rPr>
          <w:rFonts w:ascii="Times New Roman" w:eastAsia="Times New Roman" w:hAnsi="Times New Roman" w:cs="Times New Roman"/>
          <w:sz w:val="24"/>
          <w:szCs w:val="24"/>
        </w:rPr>
        <w:t xml:space="preserve"> straipsnio 2 dalies 7 punkto nuostatomis, išnagrinėjo Jūsų </w:t>
      </w:r>
      <w:r w:rsidRPr="00BB72FA">
        <w:rPr>
          <w:rFonts w:ascii="Times New Roman" w:eastAsia="Times New Roman" w:hAnsi="Times New Roman" w:cs="Times New Roman"/>
          <w:sz w:val="24"/>
          <w:szCs w:val="20"/>
        </w:rPr>
        <w:t xml:space="preserve">prašymą sutikti, </w:t>
      </w:r>
      <w:r>
        <w:rPr>
          <w:rFonts w:ascii="Times New Roman" w:eastAsia="Times New Roman" w:hAnsi="Times New Roman" w:cs="Times New Roman"/>
          <w:sz w:val="24"/>
          <w:szCs w:val="20"/>
        </w:rPr>
        <w:t xml:space="preserve">viešąjį </w:t>
      </w:r>
      <w:r w:rsidR="00BC45DA">
        <w:rPr>
          <w:rFonts w:ascii="Times New Roman" w:eastAsia="Times New Roman" w:hAnsi="Times New Roman" w:cs="Times New Roman"/>
          <w:sz w:val="24"/>
          <w:szCs w:val="20"/>
        </w:rPr>
        <w:t xml:space="preserve">  </w:t>
      </w:r>
      <w:r>
        <w:rPr>
          <w:rFonts w:ascii="Times New Roman" w:eastAsia="Times New Roman" w:hAnsi="Times New Roman" w:cs="Times New Roman"/>
          <w:i/>
          <w:sz w:val="24"/>
          <w:szCs w:val="20"/>
        </w:rPr>
        <w:t>SAP programinės įrangos papildomų licencijų ir jų techninio aptarnavimo paslaugų pirkim</w:t>
      </w:r>
      <w:r w:rsidR="00360532">
        <w:rPr>
          <w:rFonts w:ascii="Times New Roman" w:eastAsia="Times New Roman" w:hAnsi="Times New Roman" w:cs="Times New Roman"/>
          <w:i/>
          <w:sz w:val="24"/>
          <w:szCs w:val="20"/>
        </w:rPr>
        <w:t>ą</w:t>
      </w:r>
      <w:r w:rsidR="00360532" w:rsidRPr="00BB72FA">
        <w:rPr>
          <w:rFonts w:ascii="Times New Roman" w:eastAsia="Times New Roman" w:hAnsi="Times New Roman" w:cs="Times New Roman"/>
          <w:sz w:val="24"/>
          <w:szCs w:val="24"/>
        </w:rPr>
        <w:t xml:space="preserve"> </w:t>
      </w:r>
      <w:r w:rsidRPr="00BB72FA">
        <w:rPr>
          <w:rFonts w:ascii="Times New Roman" w:eastAsia="Times New Roman" w:hAnsi="Times New Roman" w:cs="Times New Roman"/>
          <w:sz w:val="24"/>
          <w:szCs w:val="24"/>
        </w:rPr>
        <w:t>vykd</w:t>
      </w:r>
      <w:r>
        <w:rPr>
          <w:rFonts w:ascii="Times New Roman" w:eastAsia="Times New Roman" w:hAnsi="Times New Roman" w:cs="Times New Roman"/>
          <w:sz w:val="24"/>
          <w:szCs w:val="24"/>
        </w:rPr>
        <w:t>yti</w:t>
      </w:r>
      <w:r w:rsidRPr="00BB72FA">
        <w:rPr>
          <w:rFonts w:ascii="Times New Roman" w:eastAsia="Times New Roman" w:hAnsi="Times New Roman" w:cs="Times New Roman"/>
          <w:sz w:val="24"/>
          <w:szCs w:val="24"/>
        </w:rPr>
        <w:t xml:space="preserve"> neskelbiamų derybų būdu, vadovaujantis Įstatymo 56 straipsnio 1 dalies 3 punkto nuostatomis</w:t>
      </w:r>
      <w:r>
        <w:rPr>
          <w:rFonts w:ascii="Times New Roman" w:eastAsia="Times New Roman" w:hAnsi="Times New Roman" w:cs="Times New Roman"/>
          <w:sz w:val="24"/>
          <w:szCs w:val="24"/>
        </w:rPr>
        <w:t xml:space="preserve">. </w:t>
      </w:r>
    </w:p>
    <w:p w:rsidR="009F53DE" w:rsidRDefault="00360532" w:rsidP="00B60DB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Prašyme nurodoma, kad </w:t>
      </w:r>
      <w:r w:rsidR="00B60DB9">
        <w:rPr>
          <w:rFonts w:ascii="Times New Roman" w:eastAsia="Times New Roman" w:hAnsi="Times New Roman" w:cs="Times New Roman"/>
          <w:sz w:val="24"/>
          <w:szCs w:val="24"/>
        </w:rPr>
        <w:t>Valstybinė ligonių kasa prie Sveikatos apsaugos ministerijos (toliau – Perkančioji organizacija)</w:t>
      </w:r>
      <w:r>
        <w:rPr>
          <w:rFonts w:ascii="Times New Roman" w:eastAsia="Times New Roman" w:hAnsi="Times New Roman" w:cs="Times New Roman"/>
          <w:sz w:val="24"/>
          <w:szCs w:val="24"/>
        </w:rPr>
        <w:t xml:space="preserve"> </w:t>
      </w:r>
      <w:r w:rsidR="00B60DB9">
        <w:rPr>
          <w:rFonts w:ascii="Times New Roman" w:eastAsia="Times New Roman" w:hAnsi="Times New Roman" w:cs="Times New Roman"/>
          <w:sz w:val="24"/>
          <w:szCs w:val="24"/>
        </w:rPr>
        <w:t>2009 m. įsigijo SAP programinės įrangos</w:t>
      </w:r>
      <w:r w:rsidR="00D63A3F">
        <w:rPr>
          <w:rFonts w:ascii="Times New Roman" w:eastAsia="Times New Roman" w:hAnsi="Times New Roman" w:cs="Times New Roman"/>
          <w:sz w:val="24"/>
          <w:szCs w:val="24"/>
        </w:rPr>
        <w:t xml:space="preserve"> licencijas, kurios naudojamos Perkančiosios organizacijos Finansų valdymo ir apskaitos informacinėje sistemoje (toliau – FVAIS) ir Draudžiamųjų privalomuoju sveikatos draudimu registro informacinėje sistemoje (toliau – Registras) (2009 m. birželio 23 d. Valstybinės ligonių kasos prie Sveikatos apsaugos ministerijos finansų valdymo ir apskaitos informacinės sistemos ir draudžiamųjų privalomuoju sveikatos draudimu registro sukūrimo, įdiegimo ir priežiūros bei metodikų parengimo atlygintinų paslaugų teikimo ir licencijų perdavimo sutartis Nr. 2009/06/23-01//86 (toliau – Sutartis)). Įvykdžius Sutartį, Perkančiajai organizacijai neterminuotam naudojimui buvo perduotos 68 licencijos, t. y. 35 FVAIS, 30 Registro bei 3 sistemos ir duomenų bazės administratorių licencijos, o Perkančioji organizacija, patvirtino, kad perduodamų licencijų pilnai užtenka įdiegtos sistemos tinkamam ir teisėtam funkcionavimui užtikrinti (2009 m. rugpjūčio 31 d. Suteiktų paslaugų perdavimo aktas Nr. 20090831-01).</w:t>
      </w:r>
      <w:r w:rsidR="00D63A3F" w:rsidRPr="00D63A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Minėta </w:t>
      </w:r>
      <w:r w:rsidR="00D63A3F">
        <w:rPr>
          <w:rFonts w:ascii="Times New Roman" w:eastAsia="Times New Roman" w:hAnsi="Times New Roman" w:cs="Times New Roman"/>
          <w:sz w:val="24"/>
          <w:szCs w:val="24"/>
        </w:rPr>
        <w:t xml:space="preserve">Sutartimi buvo įsigytos </w:t>
      </w:r>
      <w:r>
        <w:rPr>
          <w:rFonts w:ascii="Times New Roman" w:eastAsia="Times New Roman" w:hAnsi="Times New Roman" w:cs="Times New Roman"/>
          <w:sz w:val="24"/>
          <w:szCs w:val="24"/>
        </w:rPr>
        <w:t xml:space="preserve">ir </w:t>
      </w:r>
      <w:r w:rsidR="00D63A3F">
        <w:rPr>
          <w:rFonts w:ascii="Times New Roman" w:eastAsia="Times New Roman" w:hAnsi="Times New Roman" w:cs="Times New Roman"/>
          <w:sz w:val="24"/>
          <w:szCs w:val="24"/>
        </w:rPr>
        <w:t>SAP licencijų techninio aptarnavimo paslaugos</w:t>
      </w:r>
      <w:r>
        <w:rPr>
          <w:rFonts w:ascii="Times New Roman" w:eastAsia="Times New Roman" w:hAnsi="Times New Roman" w:cs="Times New Roman"/>
          <w:sz w:val="24"/>
          <w:szCs w:val="24"/>
        </w:rPr>
        <w:t xml:space="preserve">. Minėtas paslaugas </w:t>
      </w:r>
      <w:r w:rsidR="00D63A3F">
        <w:rPr>
          <w:rFonts w:ascii="Times New Roman" w:eastAsia="Times New Roman" w:hAnsi="Times New Roman" w:cs="Times New Roman"/>
          <w:sz w:val="24"/>
          <w:szCs w:val="24"/>
        </w:rPr>
        <w:t>teikė SAP partnerė Lietuvoje UAB „ERP“, kuriai buvo iškelta bankroto bylą</w:t>
      </w:r>
      <w:r>
        <w:rPr>
          <w:rFonts w:ascii="Times New Roman" w:eastAsia="Times New Roman" w:hAnsi="Times New Roman" w:cs="Times New Roman"/>
          <w:sz w:val="24"/>
          <w:szCs w:val="24"/>
        </w:rPr>
        <w:t xml:space="preserve">, todėl nuo </w:t>
      </w:r>
      <w:r w:rsidR="00D63A3F">
        <w:rPr>
          <w:rFonts w:ascii="Times New Roman" w:eastAsia="Times New Roman" w:hAnsi="Times New Roman" w:cs="Times New Roman"/>
          <w:sz w:val="24"/>
          <w:szCs w:val="24"/>
        </w:rPr>
        <w:t>2012 m. gegužės 16 d. SAP programinės įrangos licencijų techninio aptarnavimo paslaug</w:t>
      </w:r>
      <w:r>
        <w:rPr>
          <w:rFonts w:ascii="Times New Roman" w:eastAsia="Times New Roman" w:hAnsi="Times New Roman" w:cs="Times New Roman"/>
          <w:sz w:val="24"/>
          <w:szCs w:val="24"/>
        </w:rPr>
        <w:t xml:space="preserve">os </w:t>
      </w:r>
      <w:r w:rsidR="00D63A3F">
        <w:rPr>
          <w:rFonts w:ascii="Times New Roman" w:eastAsia="Times New Roman" w:hAnsi="Times New Roman" w:cs="Times New Roman"/>
          <w:sz w:val="24"/>
          <w:szCs w:val="24"/>
        </w:rPr>
        <w:t>nebeteikia</w:t>
      </w:r>
      <w:r>
        <w:rPr>
          <w:rFonts w:ascii="Times New Roman" w:eastAsia="Times New Roman" w:hAnsi="Times New Roman" w:cs="Times New Roman"/>
          <w:sz w:val="24"/>
          <w:szCs w:val="24"/>
        </w:rPr>
        <w:t>mos</w:t>
      </w:r>
      <w:r w:rsidR="00D63A3F">
        <w:rPr>
          <w:rFonts w:ascii="Times New Roman" w:eastAsia="Times New Roman" w:hAnsi="Times New Roman" w:cs="Times New Roman"/>
          <w:sz w:val="24"/>
          <w:szCs w:val="24"/>
        </w:rPr>
        <w:t>.</w:t>
      </w:r>
      <w:r w:rsidR="00D760AB" w:rsidRPr="00D760AB">
        <w:rPr>
          <w:rFonts w:ascii="Times New Roman" w:eastAsia="Times New Roman" w:hAnsi="Times New Roman" w:cs="Times New Roman"/>
          <w:sz w:val="24"/>
          <w:szCs w:val="24"/>
        </w:rPr>
        <w:t xml:space="preserve"> </w:t>
      </w:r>
      <w:r w:rsidR="00D760AB">
        <w:rPr>
          <w:rFonts w:ascii="Times New Roman" w:eastAsia="Times New Roman" w:hAnsi="Times New Roman" w:cs="Times New Roman"/>
          <w:sz w:val="24"/>
          <w:szCs w:val="24"/>
        </w:rPr>
        <w:t>2013 m. liepos 5 d. SAP UAB – oficiali korporacijos SAP AG atstovė Lietuvoje, atliko Perkančiosios organizacijos SAP naudojamos programinės įrangos licencijų auditą ir nustatė, kad Perkančioji organizacija realiai naudoja</w:t>
      </w:r>
      <w:r w:rsidR="004F086B">
        <w:rPr>
          <w:rFonts w:ascii="Times New Roman" w:eastAsia="Times New Roman" w:hAnsi="Times New Roman" w:cs="Times New Roman"/>
          <w:sz w:val="24"/>
          <w:szCs w:val="24"/>
        </w:rPr>
        <w:t>si</w:t>
      </w:r>
      <w:r w:rsidR="00D760AB">
        <w:rPr>
          <w:rFonts w:ascii="Times New Roman" w:eastAsia="Times New Roman" w:hAnsi="Times New Roman" w:cs="Times New Roman"/>
          <w:sz w:val="24"/>
          <w:szCs w:val="24"/>
        </w:rPr>
        <w:t xml:space="preserve"> </w:t>
      </w:r>
      <w:r w:rsidR="00BC45DA">
        <w:rPr>
          <w:rFonts w:ascii="Times New Roman" w:eastAsia="Times New Roman" w:hAnsi="Times New Roman" w:cs="Times New Roman"/>
          <w:sz w:val="24"/>
          <w:szCs w:val="24"/>
        </w:rPr>
        <w:t xml:space="preserve">      </w:t>
      </w:r>
      <w:r w:rsidR="00D760AB">
        <w:rPr>
          <w:rFonts w:ascii="Times New Roman" w:eastAsia="Times New Roman" w:hAnsi="Times New Roman" w:cs="Times New Roman"/>
          <w:sz w:val="24"/>
          <w:szCs w:val="24"/>
        </w:rPr>
        <w:t>179 SAP programinės įrangos licencijomis daugiau, nei yra įsigijusi pagal Sutartį. Atsižvelgiant į tai, Perkančioji organizacija 2013 m. liepos 31 d. raštu Nr. 4K-6003 kreipėsi į Tarnybą dėl sutikimo vykdyti trūkstamų licencijų pirkimą neskelbiamų derybų būdu. Gavusi Tarnybos sutikimą (2013 m. rugpjūčio 30 d. raštas Nr. 4S-3747), Perkančioji organizacija neskelbiam</w:t>
      </w:r>
      <w:r>
        <w:rPr>
          <w:rFonts w:ascii="Times New Roman" w:eastAsia="Times New Roman" w:hAnsi="Times New Roman" w:cs="Times New Roman"/>
          <w:sz w:val="24"/>
          <w:szCs w:val="24"/>
        </w:rPr>
        <w:t>ų</w:t>
      </w:r>
      <w:r w:rsidR="00D760AB">
        <w:rPr>
          <w:rFonts w:ascii="Times New Roman" w:eastAsia="Times New Roman" w:hAnsi="Times New Roman" w:cs="Times New Roman"/>
          <w:sz w:val="24"/>
          <w:szCs w:val="24"/>
        </w:rPr>
        <w:t xml:space="preserve"> deryb</w:t>
      </w:r>
      <w:r>
        <w:rPr>
          <w:rFonts w:ascii="Times New Roman" w:eastAsia="Times New Roman" w:hAnsi="Times New Roman" w:cs="Times New Roman"/>
          <w:sz w:val="24"/>
          <w:szCs w:val="24"/>
        </w:rPr>
        <w:t xml:space="preserve">ų būdu iš </w:t>
      </w:r>
      <w:r w:rsidR="00BC45DA">
        <w:rPr>
          <w:rFonts w:ascii="Times New Roman" w:eastAsia="Times New Roman" w:hAnsi="Times New Roman" w:cs="Times New Roman"/>
          <w:sz w:val="24"/>
          <w:szCs w:val="24"/>
        </w:rPr>
        <w:t xml:space="preserve">         </w:t>
      </w:r>
      <w:r w:rsidR="00D760AB">
        <w:rPr>
          <w:rFonts w:ascii="Times New Roman" w:eastAsia="Times New Roman" w:hAnsi="Times New Roman" w:cs="Times New Roman"/>
          <w:sz w:val="24"/>
          <w:szCs w:val="24"/>
        </w:rPr>
        <w:t>UAB „</w:t>
      </w:r>
      <w:proofErr w:type="spellStart"/>
      <w:r w:rsidR="00D760AB">
        <w:rPr>
          <w:rFonts w:ascii="Times New Roman" w:eastAsia="Times New Roman" w:hAnsi="Times New Roman" w:cs="Times New Roman"/>
          <w:sz w:val="24"/>
          <w:szCs w:val="24"/>
        </w:rPr>
        <w:t>Innoforce</w:t>
      </w:r>
      <w:proofErr w:type="spellEnd"/>
      <w:r w:rsidR="00D760AB">
        <w:rPr>
          <w:rFonts w:ascii="Times New Roman" w:eastAsia="Times New Roman" w:hAnsi="Times New Roman" w:cs="Times New Roman"/>
          <w:sz w:val="24"/>
          <w:szCs w:val="24"/>
        </w:rPr>
        <w:t xml:space="preserve">“ </w:t>
      </w:r>
      <w:proofErr w:type="spellStart"/>
      <w:r w:rsidR="00D760AB">
        <w:rPr>
          <w:rFonts w:ascii="Times New Roman" w:eastAsia="Times New Roman" w:hAnsi="Times New Roman" w:cs="Times New Roman"/>
          <w:sz w:val="24"/>
          <w:szCs w:val="24"/>
        </w:rPr>
        <w:t>įsigyjo</w:t>
      </w:r>
      <w:proofErr w:type="spellEnd"/>
      <w:r w:rsidR="00D760AB">
        <w:rPr>
          <w:rFonts w:ascii="Times New Roman" w:eastAsia="Times New Roman" w:hAnsi="Times New Roman" w:cs="Times New Roman"/>
          <w:sz w:val="24"/>
          <w:szCs w:val="24"/>
        </w:rPr>
        <w:t xml:space="preserve"> 64 SAP </w:t>
      </w:r>
      <w:proofErr w:type="spellStart"/>
      <w:r w:rsidR="00D760AB">
        <w:rPr>
          <w:rFonts w:ascii="Times New Roman" w:eastAsia="Times New Roman" w:hAnsi="Times New Roman" w:cs="Times New Roman"/>
          <w:sz w:val="24"/>
          <w:szCs w:val="24"/>
        </w:rPr>
        <w:t>Application</w:t>
      </w:r>
      <w:proofErr w:type="spellEnd"/>
      <w:r w:rsidR="00D760AB">
        <w:rPr>
          <w:rFonts w:ascii="Times New Roman" w:eastAsia="Times New Roman" w:hAnsi="Times New Roman" w:cs="Times New Roman"/>
          <w:sz w:val="24"/>
          <w:szCs w:val="24"/>
        </w:rPr>
        <w:t xml:space="preserve"> Professional </w:t>
      </w:r>
      <w:proofErr w:type="spellStart"/>
      <w:r w:rsidR="00D760AB">
        <w:rPr>
          <w:rFonts w:ascii="Times New Roman" w:eastAsia="Times New Roman" w:hAnsi="Times New Roman" w:cs="Times New Roman"/>
          <w:sz w:val="24"/>
          <w:szCs w:val="24"/>
        </w:rPr>
        <w:t>User</w:t>
      </w:r>
      <w:proofErr w:type="spellEnd"/>
      <w:r>
        <w:rPr>
          <w:rFonts w:ascii="Times New Roman" w:eastAsia="Times New Roman" w:hAnsi="Times New Roman" w:cs="Times New Roman"/>
          <w:sz w:val="24"/>
          <w:szCs w:val="24"/>
        </w:rPr>
        <w:t xml:space="preserve"> ir </w:t>
      </w:r>
      <w:r w:rsidR="00D760AB">
        <w:rPr>
          <w:rFonts w:ascii="Times New Roman" w:eastAsia="Times New Roman" w:hAnsi="Times New Roman" w:cs="Times New Roman"/>
          <w:sz w:val="24"/>
          <w:szCs w:val="24"/>
        </w:rPr>
        <w:t xml:space="preserve">25 SAP </w:t>
      </w:r>
      <w:proofErr w:type="spellStart"/>
      <w:r w:rsidR="00D760AB">
        <w:rPr>
          <w:rFonts w:ascii="Times New Roman" w:eastAsia="Times New Roman" w:hAnsi="Times New Roman" w:cs="Times New Roman"/>
          <w:sz w:val="24"/>
          <w:szCs w:val="24"/>
        </w:rPr>
        <w:t>Application</w:t>
      </w:r>
      <w:proofErr w:type="spellEnd"/>
      <w:r w:rsidR="00D760AB">
        <w:rPr>
          <w:rFonts w:ascii="Times New Roman" w:eastAsia="Times New Roman" w:hAnsi="Times New Roman" w:cs="Times New Roman"/>
          <w:sz w:val="24"/>
          <w:szCs w:val="24"/>
        </w:rPr>
        <w:t xml:space="preserve"> </w:t>
      </w:r>
      <w:proofErr w:type="spellStart"/>
      <w:r w:rsidR="00D760AB">
        <w:rPr>
          <w:rFonts w:ascii="Times New Roman" w:eastAsia="Times New Roman" w:hAnsi="Times New Roman" w:cs="Times New Roman"/>
          <w:sz w:val="24"/>
          <w:szCs w:val="24"/>
        </w:rPr>
        <w:t>Limited</w:t>
      </w:r>
      <w:proofErr w:type="spellEnd"/>
      <w:r w:rsidR="00D760AB">
        <w:rPr>
          <w:rFonts w:ascii="Times New Roman" w:eastAsia="Times New Roman" w:hAnsi="Times New Roman" w:cs="Times New Roman"/>
          <w:sz w:val="24"/>
          <w:szCs w:val="24"/>
        </w:rPr>
        <w:t xml:space="preserve"> Professional </w:t>
      </w:r>
      <w:proofErr w:type="spellStart"/>
      <w:r w:rsidR="00D760AB">
        <w:rPr>
          <w:rFonts w:ascii="Times New Roman" w:eastAsia="Times New Roman" w:hAnsi="Times New Roman" w:cs="Times New Roman"/>
          <w:sz w:val="24"/>
          <w:szCs w:val="24"/>
        </w:rPr>
        <w:t>User</w:t>
      </w:r>
      <w:proofErr w:type="spellEnd"/>
      <w:r w:rsidR="00D760AB">
        <w:rPr>
          <w:rFonts w:ascii="Times New Roman" w:eastAsia="Times New Roman" w:hAnsi="Times New Roman" w:cs="Times New Roman"/>
          <w:sz w:val="24"/>
          <w:szCs w:val="24"/>
        </w:rPr>
        <w:t xml:space="preserve"> licencijas</w:t>
      </w:r>
      <w:r>
        <w:rPr>
          <w:rFonts w:ascii="Times New Roman" w:eastAsia="Times New Roman" w:hAnsi="Times New Roman" w:cs="Times New Roman"/>
          <w:sz w:val="24"/>
          <w:szCs w:val="24"/>
        </w:rPr>
        <w:t>,</w:t>
      </w:r>
      <w:r w:rsidR="004F086B">
        <w:rPr>
          <w:rFonts w:ascii="Times New Roman" w:eastAsia="Times New Roman" w:hAnsi="Times New Roman" w:cs="Times New Roman"/>
          <w:sz w:val="24"/>
          <w:szCs w:val="24"/>
        </w:rPr>
        <w:t xml:space="preserve"> bei </w:t>
      </w:r>
      <w:r>
        <w:rPr>
          <w:rFonts w:ascii="Times New Roman" w:eastAsia="Times New Roman" w:hAnsi="Times New Roman" w:cs="Times New Roman"/>
          <w:sz w:val="24"/>
          <w:szCs w:val="24"/>
        </w:rPr>
        <w:t>įsigijo</w:t>
      </w:r>
      <w:r w:rsidR="004F086B">
        <w:rPr>
          <w:rFonts w:ascii="Times New Roman" w:eastAsia="Times New Roman" w:hAnsi="Times New Roman" w:cs="Times New Roman"/>
          <w:sz w:val="24"/>
          <w:szCs w:val="24"/>
        </w:rPr>
        <w:t xml:space="preserve"> SAP programinės įrangos licencijų techninio aptarnavimo paslaugas. Šiuo metu Perkančioji organizacija vis dar naudoja 90 neįsigytų ir nelegalizuotų </w:t>
      </w:r>
      <w:r w:rsidR="00BC45DA">
        <w:rPr>
          <w:rFonts w:ascii="Times New Roman" w:eastAsia="Times New Roman" w:hAnsi="Times New Roman" w:cs="Times New Roman"/>
          <w:sz w:val="24"/>
          <w:szCs w:val="24"/>
        </w:rPr>
        <w:t xml:space="preserve">       </w:t>
      </w:r>
      <w:r w:rsidR="004F086B">
        <w:rPr>
          <w:rFonts w:ascii="Times New Roman" w:eastAsia="Times New Roman" w:hAnsi="Times New Roman" w:cs="Times New Roman"/>
          <w:sz w:val="24"/>
          <w:szCs w:val="24"/>
        </w:rPr>
        <w:lastRenderedPageBreak/>
        <w:t>SAP programinės įrangos licencijų</w:t>
      </w:r>
      <w:r>
        <w:rPr>
          <w:rFonts w:ascii="Times New Roman" w:eastAsia="Times New Roman" w:hAnsi="Times New Roman" w:cs="Times New Roman"/>
          <w:sz w:val="24"/>
          <w:szCs w:val="24"/>
        </w:rPr>
        <w:t xml:space="preserve">. Atsižvelgiant į tai, </w:t>
      </w:r>
      <w:r w:rsidR="004F086B">
        <w:rPr>
          <w:rFonts w:ascii="Times New Roman" w:eastAsia="Times New Roman" w:hAnsi="Times New Roman" w:cs="Times New Roman"/>
          <w:sz w:val="24"/>
          <w:szCs w:val="24"/>
        </w:rPr>
        <w:t xml:space="preserve">buvo priimtas sprendimas įsigyti visas likusias licencijas. Perkančioji organizacija pažymi, </w:t>
      </w:r>
      <w:r>
        <w:rPr>
          <w:rFonts w:ascii="Times New Roman" w:eastAsia="Times New Roman" w:hAnsi="Times New Roman" w:cs="Times New Roman"/>
          <w:sz w:val="24"/>
          <w:szCs w:val="24"/>
        </w:rPr>
        <w:t xml:space="preserve">kad </w:t>
      </w:r>
      <w:r w:rsidR="004F086B">
        <w:rPr>
          <w:rFonts w:ascii="Times New Roman" w:eastAsia="Times New Roman" w:hAnsi="Times New Roman" w:cs="Times New Roman"/>
          <w:sz w:val="24"/>
          <w:szCs w:val="24"/>
        </w:rPr>
        <w:t xml:space="preserve">SAP programinės įrangos licencijų </w:t>
      </w:r>
      <w:r w:rsidR="00B60DB9">
        <w:rPr>
          <w:rFonts w:ascii="Times New Roman" w:eastAsia="Times New Roman" w:hAnsi="Times New Roman" w:cs="Times New Roman"/>
          <w:sz w:val="24"/>
          <w:szCs w:val="24"/>
        </w:rPr>
        <w:t xml:space="preserve">intelektinės nuosavybės teisės priklauso korporacijai SAP AG (būstinė įsikūrusi </w:t>
      </w:r>
      <w:proofErr w:type="spellStart"/>
      <w:r w:rsidR="00B60DB9">
        <w:rPr>
          <w:rFonts w:ascii="Times New Roman" w:eastAsia="Times New Roman" w:hAnsi="Times New Roman" w:cs="Times New Roman"/>
          <w:sz w:val="24"/>
          <w:szCs w:val="24"/>
        </w:rPr>
        <w:t>Waldorfe</w:t>
      </w:r>
      <w:proofErr w:type="spellEnd"/>
      <w:r w:rsidR="00B60DB9">
        <w:rPr>
          <w:rFonts w:ascii="Times New Roman" w:eastAsia="Times New Roman" w:hAnsi="Times New Roman" w:cs="Times New Roman"/>
          <w:sz w:val="24"/>
          <w:szCs w:val="24"/>
        </w:rPr>
        <w:t>, Vokietijoje)</w:t>
      </w:r>
      <w:r w:rsidR="004F086B">
        <w:rPr>
          <w:rFonts w:ascii="Times New Roman" w:eastAsia="Times New Roman" w:hAnsi="Times New Roman" w:cs="Times New Roman"/>
          <w:sz w:val="24"/>
          <w:szCs w:val="24"/>
        </w:rPr>
        <w:t>, o SAP UAB, oficiali korporacijos SAP AG atstovė Lietuvoje, 2013 m. lapkričio 15 d. rašt</w:t>
      </w:r>
      <w:r>
        <w:rPr>
          <w:rFonts w:ascii="Times New Roman" w:eastAsia="Times New Roman" w:hAnsi="Times New Roman" w:cs="Times New Roman"/>
          <w:sz w:val="24"/>
          <w:szCs w:val="24"/>
        </w:rPr>
        <w:t>u</w:t>
      </w:r>
      <w:r w:rsidR="004F086B">
        <w:rPr>
          <w:rFonts w:ascii="Times New Roman" w:eastAsia="Times New Roman" w:hAnsi="Times New Roman" w:cs="Times New Roman"/>
          <w:sz w:val="24"/>
          <w:szCs w:val="24"/>
        </w:rPr>
        <w:t xml:space="preserve"> Nr. SAP-2013/31 patvirtino, kad </w:t>
      </w:r>
      <w:r w:rsidR="00B60DB9">
        <w:rPr>
          <w:rFonts w:ascii="Times New Roman" w:eastAsia="Times New Roman" w:hAnsi="Times New Roman" w:cs="Times New Roman"/>
          <w:sz w:val="24"/>
          <w:szCs w:val="24"/>
        </w:rPr>
        <w:t xml:space="preserve">UAB </w:t>
      </w:r>
      <w:r>
        <w:rPr>
          <w:rFonts w:ascii="Times New Roman" w:eastAsia="Times New Roman" w:hAnsi="Times New Roman" w:cs="Times New Roman"/>
          <w:sz w:val="24"/>
          <w:szCs w:val="24"/>
        </w:rPr>
        <w:t>„</w:t>
      </w:r>
      <w:proofErr w:type="spellStart"/>
      <w:r w:rsidR="00B60DB9">
        <w:rPr>
          <w:rFonts w:ascii="Times New Roman" w:eastAsia="Times New Roman" w:hAnsi="Times New Roman" w:cs="Times New Roman"/>
          <w:sz w:val="24"/>
          <w:szCs w:val="24"/>
        </w:rPr>
        <w:t>Innoforce</w:t>
      </w:r>
      <w:proofErr w:type="spellEnd"/>
      <w:r w:rsidR="00B60DB9">
        <w:rPr>
          <w:rFonts w:ascii="Times New Roman" w:eastAsia="Times New Roman" w:hAnsi="Times New Roman" w:cs="Times New Roman"/>
          <w:sz w:val="24"/>
          <w:szCs w:val="24"/>
        </w:rPr>
        <w:t xml:space="preserve">“ </w:t>
      </w:r>
      <w:r w:rsidR="004F086B">
        <w:rPr>
          <w:rFonts w:ascii="Times New Roman" w:eastAsia="Times New Roman" w:hAnsi="Times New Roman" w:cs="Times New Roman"/>
          <w:sz w:val="24"/>
          <w:szCs w:val="24"/>
        </w:rPr>
        <w:t xml:space="preserve">yra vienintelis oficialus SAP partneris, turintis teisę parduoti SAP ECC Sveikatos draudimo sprendimo programinės įrangos licencijas ir teikti šios programinės įrangos techninio aptarnavimo paslaugas Lietuvoje. </w:t>
      </w:r>
      <w:r w:rsidR="00B60DB9">
        <w:rPr>
          <w:rFonts w:ascii="Times New Roman" w:eastAsia="Times New Roman" w:hAnsi="Times New Roman" w:cs="Times New Roman"/>
          <w:sz w:val="24"/>
          <w:szCs w:val="24"/>
        </w:rPr>
        <w:t>Įvertinus aukščiau nurodytas aplinkybes, bei tai, kad dėl techninių priežasčių</w:t>
      </w:r>
      <w:r w:rsidR="009F53DE">
        <w:rPr>
          <w:rFonts w:ascii="Times New Roman" w:eastAsia="Times New Roman" w:hAnsi="Times New Roman" w:cs="Times New Roman"/>
          <w:sz w:val="24"/>
          <w:szCs w:val="24"/>
        </w:rPr>
        <w:t xml:space="preserve"> ir </w:t>
      </w:r>
      <w:r w:rsidR="00B60DB9">
        <w:rPr>
          <w:rFonts w:ascii="Times New Roman" w:eastAsia="Times New Roman" w:hAnsi="Times New Roman" w:cs="Times New Roman"/>
          <w:sz w:val="24"/>
          <w:szCs w:val="24"/>
        </w:rPr>
        <w:t xml:space="preserve">dėl priežasčių susijusių su išimtinių teisių apsauga, SAP licencijas gali pateikti tik konkretus tiekėjas SAP VAR partneris </w:t>
      </w:r>
      <w:r w:rsidR="000A1508">
        <w:rPr>
          <w:rFonts w:ascii="Times New Roman" w:eastAsia="Times New Roman" w:hAnsi="Times New Roman" w:cs="Times New Roman"/>
          <w:sz w:val="24"/>
          <w:szCs w:val="24"/>
        </w:rPr>
        <w:t xml:space="preserve">Lietuvoje </w:t>
      </w:r>
      <w:r w:rsidR="00B60DB9">
        <w:rPr>
          <w:rFonts w:ascii="Times New Roman" w:eastAsia="Times New Roman" w:hAnsi="Times New Roman" w:cs="Times New Roman"/>
          <w:sz w:val="24"/>
          <w:szCs w:val="24"/>
        </w:rPr>
        <w:t>UAB „</w:t>
      </w:r>
      <w:proofErr w:type="spellStart"/>
      <w:r w:rsidR="00B60DB9">
        <w:rPr>
          <w:rFonts w:ascii="Times New Roman" w:eastAsia="Times New Roman" w:hAnsi="Times New Roman" w:cs="Times New Roman"/>
          <w:sz w:val="24"/>
          <w:szCs w:val="24"/>
        </w:rPr>
        <w:t>Innoforce</w:t>
      </w:r>
      <w:proofErr w:type="spellEnd"/>
      <w:r w:rsidR="00B60DB9">
        <w:rPr>
          <w:rFonts w:ascii="Times New Roman" w:eastAsia="Times New Roman" w:hAnsi="Times New Roman" w:cs="Times New Roman"/>
          <w:sz w:val="24"/>
          <w:szCs w:val="24"/>
        </w:rPr>
        <w:t xml:space="preserve">“, Perkančiosios organizacijos viešojo pirkimo komisija (toliau – Komisija) priėmė sprendimą </w:t>
      </w:r>
      <w:r w:rsidR="00B60DB9">
        <w:rPr>
          <w:rFonts w:ascii="Times New Roman" w:eastAsia="Times New Roman" w:hAnsi="Times New Roman" w:cs="Times New Roman"/>
          <w:i/>
          <w:sz w:val="24"/>
          <w:szCs w:val="20"/>
        </w:rPr>
        <w:t>SAP programinės įrangos papildomų licencijų ir jų techninio aptarnavimo paslaugų pirkim</w:t>
      </w:r>
      <w:r w:rsidR="009F53DE">
        <w:rPr>
          <w:rFonts w:ascii="Times New Roman" w:eastAsia="Times New Roman" w:hAnsi="Times New Roman" w:cs="Times New Roman"/>
          <w:i/>
          <w:sz w:val="24"/>
          <w:szCs w:val="20"/>
        </w:rPr>
        <w:t>ą</w:t>
      </w:r>
      <w:r w:rsidR="00B60DB9">
        <w:rPr>
          <w:rFonts w:ascii="Times New Roman" w:eastAsia="Times New Roman" w:hAnsi="Times New Roman" w:cs="Times New Roman"/>
          <w:sz w:val="24"/>
          <w:szCs w:val="20"/>
        </w:rPr>
        <w:t xml:space="preserve"> </w:t>
      </w:r>
      <w:r w:rsidR="00B60DB9" w:rsidRPr="00BB72FA">
        <w:rPr>
          <w:rFonts w:ascii="Times New Roman" w:eastAsia="Times New Roman" w:hAnsi="Times New Roman" w:cs="Times New Roman"/>
          <w:sz w:val="24"/>
          <w:szCs w:val="24"/>
        </w:rPr>
        <w:t>vykd</w:t>
      </w:r>
      <w:r w:rsidR="00B60DB9">
        <w:rPr>
          <w:rFonts w:ascii="Times New Roman" w:eastAsia="Times New Roman" w:hAnsi="Times New Roman" w:cs="Times New Roman"/>
          <w:sz w:val="24"/>
          <w:szCs w:val="24"/>
        </w:rPr>
        <w:t>yti</w:t>
      </w:r>
      <w:r w:rsidR="00B60DB9" w:rsidRPr="00BB72FA">
        <w:rPr>
          <w:rFonts w:ascii="Times New Roman" w:eastAsia="Times New Roman" w:hAnsi="Times New Roman" w:cs="Times New Roman"/>
          <w:sz w:val="24"/>
          <w:szCs w:val="24"/>
        </w:rPr>
        <w:t xml:space="preserve"> neskelbiamų derybų būdu, vadovaujantis Įstatymo 56 straipsnio 1 dalies 3 punkto nuostatomis</w:t>
      </w:r>
      <w:r w:rsidR="00B60DB9">
        <w:rPr>
          <w:rFonts w:ascii="Times New Roman" w:eastAsia="Times New Roman" w:hAnsi="Times New Roman" w:cs="Times New Roman"/>
          <w:sz w:val="24"/>
          <w:szCs w:val="24"/>
        </w:rPr>
        <w:t xml:space="preserve">, į derybas kviečiant </w:t>
      </w:r>
      <w:r w:rsidR="00B60DB9">
        <w:rPr>
          <w:rFonts w:ascii="Times New Roman" w:eastAsia="Times New Roman" w:hAnsi="Times New Roman" w:cs="Times New Roman"/>
          <w:color w:val="000000"/>
          <w:sz w:val="24"/>
          <w:szCs w:val="24"/>
        </w:rPr>
        <w:t>UAB „</w:t>
      </w:r>
      <w:proofErr w:type="spellStart"/>
      <w:r w:rsidR="00B60DB9">
        <w:rPr>
          <w:rFonts w:ascii="Times New Roman" w:eastAsia="Times New Roman" w:hAnsi="Times New Roman" w:cs="Times New Roman"/>
          <w:sz w:val="24"/>
          <w:szCs w:val="24"/>
        </w:rPr>
        <w:t>Innoforce</w:t>
      </w:r>
      <w:proofErr w:type="spellEnd"/>
      <w:r w:rsidR="00B60DB9">
        <w:rPr>
          <w:rFonts w:ascii="Times New Roman" w:eastAsia="Times New Roman" w:hAnsi="Times New Roman" w:cs="Times New Roman"/>
          <w:sz w:val="24"/>
          <w:szCs w:val="24"/>
        </w:rPr>
        <w:t xml:space="preserve">“ </w:t>
      </w:r>
      <w:r w:rsidR="00B60DB9" w:rsidRPr="00B83371">
        <w:rPr>
          <w:rFonts w:ascii="Times New Roman" w:eastAsia="Times New Roman" w:hAnsi="Times New Roman" w:cs="Times New Roman"/>
          <w:sz w:val="24"/>
          <w:szCs w:val="24"/>
        </w:rPr>
        <w:t>(201</w:t>
      </w:r>
      <w:r w:rsidR="00B60DB9">
        <w:rPr>
          <w:rFonts w:ascii="Times New Roman" w:eastAsia="Times New Roman" w:hAnsi="Times New Roman" w:cs="Times New Roman"/>
          <w:sz w:val="24"/>
          <w:szCs w:val="24"/>
        </w:rPr>
        <w:t>3</w:t>
      </w:r>
      <w:r w:rsidR="00B60DB9" w:rsidRPr="00B83371">
        <w:rPr>
          <w:rFonts w:ascii="Times New Roman" w:eastAsia="Times New Roman" w:hAnsi="Times New Roman" w:cs="Times New Roman"/>
          <w:sz w:val="24"/>
          <w:szCs w:val="24"/>
        </w:rPr>
        <w:t xml:space="preserve"> m. </w:t>
      </w:r>
      <w:r w:rsidR="00B60DB9">
        <w:rPr>
          <w:rFonts w:ascii="Times New Roman" w:eastAsia="Times New Roman" w:hAnsi="Times New Roman" w:cs="Times New Roman"/>
          <w:sz w:val="24"/>
          <w:szCs w:val="24"/>
        </w:rPr>
        <w:t>l</w:t>
      </w:r>
      <w:r w:rsidR="000A1508">
        <w:rPr>
          <w:rFonts w:ascii="Times New Roman" w:eastAsia="Times New Roman" w:hAnsi="Times New Roman" w:cs="Times New Roman"/>
          <w:sz w:val="24"/>
          <w:szCs w:val="24"/>
        </w:rPr>
        <w:t>apkričio 19</w:t>
      </w:r>
      <w:r w:rsidR="00B60DB9" w:rsidRPr="00B83371">
        <w:rPr>
          <w:rFonts w:ascii="Times New Roman" w:eastAsia="Times New Roman" w:hAnsi="Times New Roman" w:cs="Times New Roman"/>
          <w:sz w:val="24"/>
          <w:szCs w:val="24"/>
        </w:rPr>
        <w:t xml:space="preserve"> d. </w:t>
      </w:r>
      <w:r w:rsidR="00B60DB9">
        <w:rPr>
          <w:rFonts w:ascii="Times New Roman" w:eastAsia="Times New Roman" w:hAnsi="Times New Roman" w:cs="Times New Roman"/>
          <w:sz w:val="24"/>
          <w:szCs w:val="24"/>
        </w:rPr>
        <w:t>K</w:t>
      </w:r>
      <w:r w:rsidR="00B60DB9" w:rsidRPr="00B83371">
        <w:rPr>
          <w:rFonts w:ascii="Times New Roman" w:eastAsia="Times New Roman" w:hAnsi="Times New Roman" w:cs="Times New Roman"/>
          <w:sz w:val="24"/>
          <w:szCs w:val="24"/>
        </w:rPr>
        <w:t xml:space="preserve">omisijos posėdžio protokolas Nr. </w:t>
      </w:r>
      <w:r w:rsidR="00B60DB9">
        <w:rPr>
          <w:rFonts w:ascii="Times New Roman" w:eastAsia="Times New Roman" w:hAnsi="Times New Roman" w:cs="Times New Roman"/>
          <w:sz w:val="24"/>
          <w:szCs w:val="24"/>
        </w:rPr>
        <w:t>VP-</w:t>
      </w:r>
      <w:r w:rsidR="000A1508">
        <w:rPr>
          <w:rFonts w:ascii="Times New Roman" w:eastAsia="Times New Roman" w:hAnsi="Times New Roman" w:cs="Times New Roman"/>
          <w:sz w:val="24"/>
          <w:szCs w:val="24"/>
        </w:rPr>
        <w:t>352</w:t>
      </w:r>
      <w:r w:rsidR="00B60DB9" w:rsidRPr="00B83371">
        <w:rPr>
          <w:rFonts w:ascii="Times New Roman" w:eastAsia="Times New Roman" w:hAnsi="Times New Roman" w:cs="Times New Roman"/>
          <w:sz w:val="24"/>
          <w:szCs w:val="24"/>
        </w:rPr>
        <w:t>).</w:t>
      </w:r>
    </w:p>
    <w:p w:rsidR="00B60DB9" w:rsidRPr="00B83371" w:rsidRDefault="00B60DB9" w:rsidP="00B60DB9">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Įvertinus</w:t>
      </w:r>
      <w:r w:rsidRPr="00B83371">
        <w:rPr>
          <w:rFonts w:ascii="Times New Roman" w:eastAsia="Times New Roman" w:hAnsi="Times New Roman" w:cs="Times New Roman"/>
          <w:sz w:val="24"/>
          <w:szCs w:val="24"/>
        </w:rPr>
        <w:t xml:space="preserve"> pateikt</w:t>
      </w:r>
      <w:r w:rsidR="009F53DE">
        <w:rPr>
          <w:rFonts w:ascii="Times New Roman" w:eastAsia="Times New Roman" w:hAnsi="Times New Roman" w:cs="Times New Roman"/>
          <w:sz w:val="24"/>
          <w:szCs w:val="24"/>
        </w:rPr>
        <w:t xml:space="preserve">ą informaciją ir </w:t>
      </w:r>
      <w:r w:rsidRPr="00B83371">
        <w:rPr>
          <w:rFonts w:ascii="Times New Roman" w:eastAsia="Times New Roman" w:hAnsi="Times New Roman" w:cs="Times New Roman"/>
          <w:sz w:val="24"/>
          <w:szCs w:val="24"/>
        </w:rPr>
        <w:t xml:space="preserve">dokumentus, nustatyta, kad </w:t>
      </w:r>
      <w:r>
        <w:rPr>
          <w:rFonts w:ascii="Times New Roman" w:eastAsia="Times New Roman" w:hAnsi="Times New Roman" w:cs="Times New Roman"/>
          <w:sz w:val="24"/>
          <w:szCs w:val="24"/>
        </w:rPr>
        <w:t>P</w:t>
      </w:r>
      <w:r w:rsidRPr="00B83371">
        <w:rPr>
          <w:rFonts w:ascii="Times New Roman" w:eastAsia="Times New Roman" w:hAnsi="Times New Roman" w:cs="Times New Roman"/>
          <w:sz w:val="24"/>
          <w:szCs w:val="24"/>
        </w:rPr>
        <w:t>erkančiosios organizacijos priimtas sprendimas ir pasirinktas pirkimo būdas atitinka Įstatymo 56 straipsnio 1 dalies 3 punkto nuostatas: „</w:t>
      </w:r>
      <w:r w:rsidRPr="00B83371">
        <w:rPr>
          <w:rFonts w:ascii="Times New Roman" w:eastAsia="Times New Roman" w:hAnsi="Times New Roman" w:cs="Times New Roman"/>
          <w:i/>
          <w:sz w:val="24"/>
          <w:szCs w:val="24"/>
        </w:rPr>
        <w:t>jeigu dėl techninių ar meninių priežasčių arba dėl priežasčių, susijusių su išimtinių teisių apsauga, prekes patiekti, paslaugas pateikti ar darbus atlikti gali tik konkretus tiekėjas</w:t>
      </w:r>
      <w:r w:rsidRPr="00B83371">
        <w:rPr>
          <w:rFonts w:ascii="Times New Roman" w:eastAsia="Times New Roman" w:hAnsi="Times New Roman" w:cs="Times New Roman"/>
          <w:sz w:val="24"/>
          <w:szCs w:val="24"/>
        </w:rPr>
        <w:t>“, todėl Tarnyba, vadovaudamasi Įstatymo 8</w:t>
      </w:r>
      <w:r w:rsidRPr="00B83371">
        <w:rPr>
          <w:rFonts w:ascii="Times New Roman" w:eastAsia="Times New Roman" w:hAnsi="Times New Roman" w:cs="Times New Roman"/>
          <w:sz w:val="24"/>
          <w:szCs w:val="24"/>
          <w:vertAlign w:val="superscript"/>
        </w:rPr>
        <w:t>2</w:t>
      </w:r>
      <w:r w:rsidR="000A1508">
        <w:rPr>
          <w:rFonts w:ascii="Times New Roman" w:eastAsia="Times New Roman" w:hAnsi="Times New Roman" w:cs="Times New Roman"/>
          <w:sz w:val="24"/>
          <w:szCs w:val="24"/>
        </w:rPr>
        <w:t xml:space="preserve"> straipsnio 2 dalies 7 </w:t>
      </w:r>
      <w:r w:rsidRPr="00B83371">
        <w:rPr>
          <w:rFonts w:ascii="Times New Roman" w:eastAsia="Times New Roman" w:hAnsi="Times New Roman" w:cs="Times New Roman"/>
          <w:sz w:val="24"/>
          <w:szCs w:val="24"/>
        </w:rPr>
        <w:t xml:space="preserve">punkto nuostatomis, </w:t>
      </w:r>
      <w:r w:rsidRPr="00B83371">
        <w:rPr>
          <w:rFonts w:ascii="Times New Roman" w:eastAsia="Times New Roman" w:hAnsi="Times New Roman" w:cs="Times New Roman"/>
          <w:b/>
          <w:sz w:val="24"/>
          <w:szCs w:val="24"/>
        </w:rPr>
        <w:t>sutinka</w:t>
      </w:r>
      <w:r w:rsidRPr="00B83371">
        <w:rPr>
          <w:rFonts w:ascii="Times New Roman" w:eastAsia="Times New Roman" w:hAnsi="Times New Roman" w:cs="Times New Roman"/>
          <w:sz w:val="24"/>
          <w:szCs w:val="24"/>
        </w:rPr>
        <w:t xml:space="preserve">, kad </w:t>
      </w:r>
      <w:r>
        <w:rPr>
          <w:rFonts w:ascii="Times New Roman" w:eastAsia="Times New Roman" w:hAnsi="Times New Roman" w:cs="Times New Roman"/>
          <w:sz w:val="24"/>
          <w:szCs w:val="24"/>
        </w:rPr>
        <w:t>Valstybinė ligonių kasa prie Sveikatos apsaugos ministerijos</w:t>
      </w:r>
      <w:r w:rsidR="009F53DE">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0"/>
        </w:rPr>
        <w:t xml:space="preserve">SAP programinės įrangos papildomų licencijų ir jų techninio aptarnavimo paslaugų </w:t>
      </w:r>
      <w:r w:rsidR="009F53DE" w:rsidRPr="009F53DE">
        <w:rPr>
          <w:rFonts w:ascii="Times New Roman" w:eastAsia="Times New Roman" w:hAnsi="Times New Roman" w:cs="Times New Roman"/>
          <w:i/>
          <w:sz w:val="24"/>
          <w:szCs w:val="20"/>
        </w:rPr>
        <w:t xml:space="preserve">viešąjį pirkimą </w:t>
      </w:r>
      <w:r w:rsidRPr="00BB72FA">
        <w:rPr>
          <w:rFonts w:ascii="Times New Roman" w:eastAsia="Times New Roman" w:hAnsi="Times New Roman" w:cs="Times New Roman"/>
          <w:sz w:val="24"/>
          <w:szCs w:val="24"/>
        </w:rPr>
        <w:t>vykd</w:t>
      </w:r>
      <w:r>
        <w:rPr>
          <w:rFonts w:ascii="Times New Roman" w:eastAsia="Times New Roman" w:hAnsi="Times New Roman" w:cs="Times New Roman"/>
          <w:sz w:val="24"/>
          <w:szCs w:val="24"/>
        </w:rPr>
        <w:t>ytų</w:t>
      </w:r>
      <w:r w:rsidRPr="00BB72FA">
        <w:rPr>
          <w:rFonts w:ascii="Times New Roman" w:eastAsia="Times New Roman" w:hAnsi="Times New Roman" w:cs="Times New Roman"/>
          <w:sz w:val="24"/>
          <w:szCs w:val="24"/>
        </w:rPr>
        <w:t xml:space="preserve"> neskelbiamų derybų būdu, vadovaujantis Įstatymo 56 straipsnio 1 dalies 3 punkto nuostatomis</w:t>
      </w:r>
      <w:r>
        <w:rPr>
          <w:rFonts w:ascii="Times New Roman" w:eastAsia="Times New Roman" w:hAnsi="Times New Roman" w:cs="Times New Roman"/>
          <w:sz w:val="24"/>
          <w:szCs w:val="24"/>
        </w:rPr>
        <w:t>.</w:t>
      </w:r>
    </w:p>
    <w:p w:rsidR="00B60DB9" w:rsidRPr="00B83371" w:rsidRDefault="00B60DB9" w:rsidP="00B60DB9">
      <w:pPr>
        <w:spacing w:after="0" w:line="240" w:lineRule="auto"/>
        <w:ind w:firstLine="851"/>
        <w:jc w:val="both"/>
        <w:rPr>
          <w:rFonts w:ascii="Times New Roman" w:eastAsia="Times New Roman" w:hAnsi="Times New Roman" w:cs="Times New Roman"/>
          <w:sz w:val="24"/>
          <w:szCs w:val="24"/>
        </w:rPr>
      </w:pPr>
    </w:p>
    <w:p w:rsidR="00B60DB9" w:rsidRPr="00B83371" w:rsidRDefault="00B60DB9" w:rsidP="00B60DB9">
      <w:pPr>
        <w:spacing w:after="0" w:line="360" w:lineRule="auto"/>
        <w:ind w:firstLine="851"/>
        <w:jc w:val="both"/>
        <w:rPr>
          <w:rFonts w:ascii="Times New Roman" w:eastAsia="Times New Roman" w:hAnsi="Times New Roman" w:cs="Times New Roman"/>
          <w:sz w:val="24"/>
          <w:szCs w:val="24"/>
        </w:rPr>
      </w:pPr>
    </w:p>
    <w:p w:rsidR="00B60DB9" w:rsidRPr="00B83371" w:rsidRDefault="00B60DB9" w:rsidP="00B60DB9">
      <w:pPr>
        <w:spacing w:after="0" w:line="360" w:lineRule="auto"/>
        <w:jc w:val="both"/>
        <w:rPr>
          <w:rFonts w:ascii="Times New Roman" w:eastAsia="Times New Roman" w:hAnsi="Times New Roman" w:cs="Times New Roman"/>
          <w:sz w:val="24"/>
          <w:szCs w:val="20"/>
        </w:rPr>
      </w:pPr>
      <w:r w:rsidRPr="00B83371">
        <w:rPr>
          <w:rFonts w:ascii="Times New Roman" w:eastAsia="Times New Roman" w:hAnsi="Times New Roman" w:cs="Times New Roman"/>
          <w:sz w:val="24"/>
          <w:szCs w:val="20"/>
        </w:rPr>
        <w:t>Direktorius</w:t>
      </w:r>
      <w:r w:rsidRPr="00B83371">
        <w:rPr>
          <w:rFonts w:ascii="Times New Roman" w:eastAsia="Times New Roman" w:hAnsi="Times New Roman" w:cs="Times New Roman"/>
          <w:sz w:val="24"/>
          <w:szCs w:val="20"/>
        </w:rPr>
        <w:tab/>
      </w:r>
      <w:r w:rsidRPr="00B83371">
        <w:rPr>
          <w:rFonts w:ascii="Times New Roman" w:eastAsia="Times New Roman" w:hAnsi="Times New Roman" w:cs="Times New Roman"/>
          <w:sz w:val="24"/>
          <w:szCs w:val="20"/>
        </w:rPr>
        <w:tab/>
      </w:r>
      <w:r w:rsidRPr="00B83371">
        <w:rPr>
          <w:rFonts w:ascii="Times New Roman" w:eastAsia="Times New Roman" w:hAnsi="Times New Roman" w:cs="Times New Roman"/>
          <w:sz w:val="24"/>
          <w:szCs w:val="20"/>
        </w:rPr>
        <w:tab/>
      </w:r>
      <w:r w:rsidRPr="00B83371">
        <w:rPr>
          <w:rFonts w:ascii="Times New Roman" w:eastAsia="Times New Roman" w:hAnsi="Times New Roman" w:cs="Times New Roman"/>
          <w:sz w:val="24"/>
          <w:szCs w:val="20"/>
        </w:rPr>
        <w:tab/>
      </w:r>
      <w:r w:rsidRPr="00B83371">
        <w:rPr>
          <w:rFonts w:ascii="Times New Roman" w:eastAsia="Times New Roman" w:hAnsi="Times New Roman" w:cs="Times New Roman"/>
          <w:sz w:val="24"/>
          <w:szCs w:val="20"/>
        </w:rPr>
        <w:tab/>
        <w:t xml:space="preserve">               </w:t>
      </w:r>
      <w:r>
        <w:rPr>
          <w:rFonts w:ascii="Times New Roman" w:eastAsia="Times New Roman" w:hAnsi="Times New Roman" w:cs="Times New Roman"/>
          <w:sz w:val="24"/>
          <w:szCs w:val="20"/>
        </w:rPr>
        <w:t xml:space="preserve">   </w:t>
      </w:r>
      <w:r w:rsidRPr="00B83371">
        <w:rPr>
          <w:rFonts w:ascii="Times New Roman" w:eastAsia="Times New Roman" w:hAnsi="Times New Roman" w:cs="Times New Roman"/>
          <w:sz w:val="24"/>
          <w:szCs w:val="20"/>
        </w:rPr>
        <w:t xml:space="preserve"> Žydrūnas </w:t>
      </w:r>
      <w:proofErr w:type="spellStart"/>
      <w:r w:rsidRPr="00B83371">
        <w:rPr>
          <w:rFonts w:ascii="Times New Roman" w:eastAsia="Times New Roman" w:hAnsi="Times New Roman" w:cs="Times New Roman"/>
          <w:sz w:val="24"/>
          <w:szCs w:val="20"/>
        </w:rPr>
        <w:t>Plytnikas</w:t>
      </w:r>
      <w:proofErr w:type="spellEnd"/>
    </w:p>
    <w:p w:rsidR="00B60DB9" w:rsidRPr="00B83371" w:rsidRDefault="00B60DB9" w:rsidP="00B60DB9">
      <w:pPr>
        <w:spacing w:after="0" w:line="360" w:lineRule="auto"/>
        <w:jc w:val="both"/>
        <w:rPr>
          <w:rFonts w:ascii="Times New Roman" w:eastAsia="Times New Roman" w:hAnsi="Times New Roman" w:cs="Times New Roman"/>
          <w:sz w:val="24"/>
          <w:szCs w:val="20"/>
        </w:rPr>
      </w:pPr>
    </w:p>
    <w:p w:rsidR="00B60DB9" w:rsidRPr="00BB72FA" w:rsidRDefault="00B60DB9" w:rsidP="00B60DB9">
      <w:pPr>
        <w:spacing w:after="0" w:line="360" w:lineRule="auto"/>
        <w:jc w:val="both"/>
        <w:rPr>
          <w:rFonts w:ascii="Times New Roman" w:eastAsia="Times New Roman" w:hAnsi="Times New Roman" w:cs="Times New Roman"/>
          <w:sz w:val="24"/>
          <w:szCs w:val="20"/>
        </w:rPr>
      </w:pPr>
    </w:p>
    <w:p w:rsidR="00B60DB9" w:rsidRPr="00BB72FA"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p>
    <w:p w:rsidR="009F53DE" w:rsidRDefault="009F53DE" w:rsidP="00B60DB9">
      <w:pPr>
        <w:spacing w:after="0" w:line="360" w:lineRule="auto"/>
        <w:rPr>
          <w:rFonts w:ascii="Times New Roman" w:eastAsia="Times New Roman" w:hAnsi="Times New Roman" w:cs="Times New Roman"/>
        </w:rPr>
      </w:pPr>
    </w:p>
    <w:p w:rsidR="009F53DE" w:rsidRDefault="009F53DE" w:rsidP="00B60DB9">
      <w:pPr>
        <w:spacing w:after="0" w:line="360" w:lineRule="auto"/>
        <w:rPr>
          <w:rFonts w:ascii="Times New Roman" w:eastAsia="Times New Roman" w:hAnsi="Times New Roman" w:cs="Times New Roman"/>
        </w:rPr>
      </w:pPr>
    </w:p>
    <w:p w:rsidR="009F53DE" w:rsidRDefault="009F53DE" w:rsidP="00B60DB9">
      <w:pPr>
        <w:spacing w:after="0" w:line="360" w:lineRule="auto"/>
        <w:rPr>
          <w:rFonts w:ascii="Times New Roman" w:eastAsia="Times New Roman" w:hAnsi="Times New Roman" w:cs="Times New Roman"/>
        </w:rPr>
      </w:pPr>
    </w:p>
    <w:p w:rsidR="009F53DE" w:rsidRDefault="009F53DE" w:rsidP="00B60DB9">
      <w:pPr>
        <w:spacing w:after="0" w:line="360" w:lineRule="auto"/>
        <w:rPr>
          <w:rFonts w:ascii="Times New Roman" w:eastAsia="Times New Roman" w:hAnsi="Times New Roman" w:cs="Times New Roman"/>
        </w:rPr>
      </w:pPr>
    </w:p>
    <w:p w:rsidR="009F53DE" w:rsidRDefault="009F53DE" w:rsidP="00B60DB9">
      <w:pPr>
        <w:spacing w:after="0" w:line="360" w:lineRule="auto"/>
        <w:rPr>
          <w:rFonts w:ascii="Times New Roman" w:eastAsia="Times New Roman" w:hAnsi="Times New Roman" w:cs="Times New Roman"/>
        </w:rPr>
      </w:pPr>
    </w:p>
    <w:p w:rsidR="00B60DB9" w:rsidRDefault="00B60DB9" w:rsidP="00B60DB9">
      <w:pPr>
        <w:spacing w:after="0" w:line="360" w:lineRule="auto"/>
        <w:rPr>
          <w:rFonts w:ascii="Times New Roman" w:eastAsia="Times New Roman" w:hAnsi="Times New Roman" w:cs="Times New Roman"/>
        </w:rPr>
      </w:pPr>
      <w:bookmarkStart w:id="1" w:name="_GoBack"/>
      <w:bookmarkEnd w:id="1"/>
    </w:p>
    <w:sectPr w:rsidR="00B60DB9" w:rsidSect="00C9150D">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F3B" w:rsidRDefault="00B56F3B">
      <w:pPr>
        <w:spacing w:after="0" w:line="240" w:lineRule="auto"/>
      </w:pPr>
      <w:r>
        <w:separator/>
      </w:r>
    </w:p>
  </w:endnote>
  <w:endnote w:type="continuationSeparator" w:id="0">
    <w:p w:rsidR="00B56F3B" w:rsidRDefault="00B56F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G Times">
    <w:altName w:val="Times New Roman"/>
    <w:charset w:val="BA"/>
    <w:family w:val="roman"/>
    <w:pitch w:val="variable"/>
    <w:sig w:usb0="00000007" w:usb1="00000000" w:usb2="00000000" w:usb3="00000000" w:csb0="00000093"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33" w:rsidRDefault="00B56F3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37" w:rsidRDefault="00B56F3B">
    <w:pPr>
      <w:pStyle w:val="Porat"/>
    </w:pPr>
  </w:p>
  <w:p w:rsidR="00D76037" w:rsidRDefault="00B56F3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37" w:rsidRPr="00D45133" w:rsidRDefault="00B60DB9" w:rsidP="00D45133">
    <w:pPr>
      <w:pBdr>
        <w:top w:val="single" w:sz="4" w:space="1" w:color="auto"/>
      </w:pBdr>
      <w:spacing w:after="0" w:line="240" w:lineRule="auto"/>
      <w:rPr>
        <w:rFonts w:ascii="Times New Roman" w:hAnsi="Times New Roman" w:cs="Times New Roman"/>
        <w:sz w:val="18"/>
      </w:rPr>
    </w:pPr>
    <w:r w:rsidRPr="00D45133">
      <w:rPr>
        <w:rFonts w:ascii="Times New Roman" w:hAnsi="Times New Roman" w:cs="Times New Roman"/>
        <w:sz w:val="18"/>
      </w:rPr>
      <w:t xml:space="preserve">Biudžetinė įstaiga                                                               Tel.  (8 5) 219 7001                                Duomenys kaupiami ir saugomi                             </w:t>
    </w:r>
  </w:p>
  <w:p w:rsidR="00D76037" w:rsidRPr="00D45133" w:rsidRDefault="00B60DB9" w:rsidP="00D45133">
    <w:pPr>
      <w:pBdr>
        <w:top w:val="single" w:sz="4" w:space="1" w:color="auto"/>
      </w:pBdr>
      <w:spacing w:after="0" w:line="240" w:lineRule="auto"/>
      <w:jc w:val="both"/>
      <w:rPr>
        <w:rFonts w:ascii="Times New Roman" w:hAnsi="Times New Roman" w:cs="Times New Roman"/>
        <w:sz w:val="18"/>
      </w:rPr>
    </w:pPr>
    <w:r w:rsidRPr="00D45133">
      <w:rPr>
        <w:rFonts w:ascii="Times New Roman" w:hAnsi="Times New Roman" w:cs="Times New Roman"/>
        <w:sz w:val="18"/>
      </w:rPr>
      <w:t xml:space="preserve">Kareivių g. 1, 08221 Vilnius                                              Faks. (8 5) 213 6213                               Juridinių asmenų registre </w:t>
    </w:r>
  </w:p>
  <w:p w:rsidR="00D76037" w:rsidRPr="00D45133" w:rsidRDefault="00B60DB9" w:rsidP="00D45133">
    <w:pPr>
      <w:pBdr>
        <w:top w:val="single" w:sz="4" w:space="1" w:color="auto"/>
      </w:pBdr>
      <w:spacing w:after="0" w:line="240" w:lineRule="auto"/>
      <w:jc w:val="both"/>
      <w:rPr>
        <w:rFonts w:ascii="Times New Roman" w:hAnsi="Times New Roman" w:cs="Times New Roman"/>
        <w:sz w:val="18"/>
      </w:rPr>
    </w:pPr>
    <w:r w:rsidRPr="00D45133">
      <w:rPr>
        <w:rFonts w:ascii="Times New Roman" w:hAnsi="Times New Roman" w:cs="Times New Roman"/>
        <w:sz w:val="18"/>
      </w:rPr>
      <w:t xml:space="preserve">http://www.vpt.lt                                                                </w:t>
    </w:r>
    <w:proofErr w:type="spellStart"/>
    <w:r w:rsidRPr="00D45133">
      <w:rPr>
        <w:rFonts w:ascii="Times New Roman" w:hAnsi="Times New Roman" w:cs="Times New Roman"/>
        <w:sz w:val="18"/>
      </w:rPr>
      <w:t>El.p</w:t>
    </w:r>
    <w:proofErr w:type="spellEnd"/>
    <w:r w:rsidRPr="00D45133">
      <w:rPr>
        <w:rFonts w:ascii="Times New Roman" w:hAnsi="Times New Roman" w:cs="Times New Roman"/>
        <w:sz w:val="18"/>
      </w:rPr>
      <w:t xml:space="preserve">. </w:t>
    </w:r>
    <w:proofErr w:type="spellStart"/>
    <w:r w:rsidRPr="00D45133">
      <w:rPr>
        <w:rFonts w:ascii="Times New Roman" w:hAnsi="Times New Roman" w:cs="Times New Roman"/>
        <w:sz w:val="18"/>
      </w:rPr>
      <w:t>info@vpt.lt</w:t>
    </w:r>
    <w:proofErr w:type="spellEnd"/>
    <w:r w:rsidRPr="00D45133">
      <w:rPr>
        <w:rFonts w:ascii="Times New Roman" w:hAnsi="Times New Roman" w:cs="Times New Roman"/>
        <w:sz w:val="18"/>
      </w:rPr>
      <w:t xml:space="preserve">                                      Kodas  188656261</w:t>
    </w:r>
  </w:p>
  <w:p w:rsidR="00D76037" w:rsidRPr="00BB2F72" w:rsidRDefault="00B56F3B" w:rsidP="005A303F">
    <w:pPr>
      <w:pBdr>
        <w:top w:val="single" w:sz="4" w:space="1" w:color="auto"/>
      </w:pBdr>
      <w:jc w:val="both"/>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F3B" w:rsidRDefault="00B56F3B">
      <w:pPr>
        <w:spacing w:after="0" w:line="240" w:lineRule="auto"/>
      </w:pPr>
      <w:r>
        <w:separator/>
      </w:r>
    </w:p>
  </w:footnote>
  <w:footnote w:type="continuationSeparator" w:id="0">
    <w:p w:rsidR="00B56F3B" w:rsidRDefault="00B56F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37" w:rsidRDefault="00B60DB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D76037" w:rsidRDefault="00B56F3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037" w:rsidRDefault="00B60DB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150D">
      <w:rPr>
        <w:rStyle w:val="Puslapionumeris"/>
        <w:noProof/>
      </w:rPr>
      <w:t>2</w:t>
    </w:r>
    <w:r>
      <w:rPr>
        <w:rStyle w:val="Puslapionumeris"/>
      </w:rPr>
      <w:fldChar w:fldCharType="end"/>
    </w:r>
  </w:p>
  <w:p w:rsidR="00D76037" w:rsidRDefault="00B56F3B">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133" w:rsidRDefault="00B56F3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B9"/>
    <w:rsid w:val="000A1508"/>
    <w:rsid w:val="000F7AD1"/>
    <w:rsid w:val="0015053B"/>
    <w:rsid w:val="00154E71"/>
    <w:rsid w:val="00287017"/>
    <w:rsid w:val="00360532"/>
    <w:rsid w:val="003D584C"/>
    <w:rsid w:val="004F086B"/>
    <w:rsid w:val="00857044"/>
    <w:rsid w:val="009F53DE"/>
    <w:rsid w:val="00B56F3B"/>
    <w:rsid w:val="00B60DB9"/>
    <w:rsid w:val="00BC45DA"/>
    <w:rsid w:val="00C9150D"/>
    <w:rsid w:val="00D63A3F"/>
    <w:rsid w:val="00D760AB"/>
    <w:rsid w:val="00E307B1"/>
    <w:rsid w:val="00E34D68"/>
    <w:rsid w:val="00F053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0D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0D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DB9"/>
  </w:style>
  <w:style w:type="paragraph" w:styleId="Porat">
    <w:name w:val="footer"/>
    <w:basedOn w:val="prastasis"/>
    <w:link w:val="PoratDiagrama"/>
    <w:uiPriority w:val="99"/>
    <w:unhideWhenUsed/>
    <w:rsid w:val="00B60D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DB9"/>
  </w:style>
  <w:style w:type="character" w:styleId="Puslapionumeris">
    <w:name w:val="page number"/>
    <w:basedOn w:val="Numatytasispastraiposriftas"/>
    <w:rsid w:val="00B60D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0D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60D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60DB9"/>
  </w:style>
  <w:style w:type="paragraph" w:styleId="Porat">
    <w:name w:val="footer"/>
    <w:basedOn w:val="prastasis"/>
    <w:link w:val="PoratDiagrama"/>
    <w:uiPriority w:val="99"/>
    <w:unhideWhenUsed/>
    <w:rsid w:val="00B60DB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60DB9"/>
  </w:style>
  <w:style w:type="character" w:styleId="Puslapionumeris">
    <w:name w:val="page number"/>
    <w:basedOn w:val="Numatytasispastraiposriftas"/>
    <w:rsid w:val="00B60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75DD-0E74-4DBE-92D4-FD988DA3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3280</Words>
  <Characters>1871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9</cp:revision>
  <cp:lastPrinted>2013-12-23T08:51:00Z</cp:lastPrinted>
  <dcterms:created xsi:type="dcterms:W3CDTF">2013-12-05T14:32:00Z</dcterms:created>
  <dcterms:modified xsi:type="dcterms:W3CDTF">2013-12-23T08:53:00Z</dcterms:modified>
</cp:coreProperties>
</file>