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54" w:rsidRPr="002D6254" w:rsidRDefault="002D6254" w:rsidP="002D6254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2D6254" w:rsidRPr="002D6254" w:rsidRDefault="002D6254" w:rsidP="002D6254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2D6254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46466846" r:id="rId8"/>
        </w:object>
      </w:r>
    </w:p>
    <w:p w:rsidR="002D6254" w:rsidRPr="002D6254" w:rsidRDefault="002D6254" w:rsidP="002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6254" w:rsidRPr="002D6254" w:rsidRDefault="002D6254" w:rsidP="002D62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2D6254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2D6254" w:rsidRPr="002D6254" w:rsidRDefault="002D6254" w:rsidP="002D62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6254" w:rsidRPr="002D6254" w:rsidRDefault="002D6254" w:rsidP="002D62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6254" w:rsidRPr="002D6254" w:rsidRDefault="002D6254" w:rsidP="002D62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2D6254" w:rsidRPr="002D6254" w:rsidTr="00C601A3">
        <w:trPr>
          <w:cantSplit/>
          <w:trHeight w:val="1453"/>
        </w:trPr>
        <w:tc>
          <w:tcPr>
            <w:tcW w:w="4841" w:type="dxa"/>
          </w:tcPr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savivaldybės administracijai</w:t>
            </w:r>
          </w:p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L. Petravičiaus a. 2</w:t>
            </w:r>
          </w:p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LT-85132 Naujoji Akmenė</w:t>
            </w:r>
          </w:p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D6254" w:rsidRPr="002D6254" w:rsidRDefault="002D6254" w:rsidP="002D625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Į 2013-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D6254" w:rsidRPr="002D6254" w:rsidRDefault="002D6254" w:rsidP="002D625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254" w:rsidRPr="002D6254" w:rsidRDefault="002D6254" w:rsidP="002D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2D6254" w:rsidRPr="002D6254" w:rsidRDefault="002D6254" w:rsidP="002D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2D6254" w:rsidRPr="002D6254" w:rsidRDefault="002D6254" w:rsidP="002D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3110</w:t>
            </w:r>
            <w:r w:rsidRPr="002D6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(6.10)</w:t>
            </w:r>
          </w:p>
          <w:p w:rsidR="002D6254" w:rsidRPr="002D6254" w:rsidRDefault="002D6254" w:rsidP="002D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254" w:rsidRPr="002D6254" w:rsidRDefault="002D6254" w:rsidP="002D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254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254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2D6254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2D6254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2D62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2D6254">
        <w:rPr>
          <w:rFonts w:ascii="Times New Roman" w:eastAsia="Times New Roman" w:hAnsi="Times New Roman" w:cs="Times New Roman"/>
          <w:sz w:val="24"/>
          <w:szCs w:val="20"/>
        </w:rPr>
        <w:t>prašymą sutikti, kad viešasis pirkimas „</w:t>
      </w:r>
      <w:r w:rsidRPr="002D6254">
        <w:rPr>
          <w:rFonts w:ascii="Times New Roman" w:eastAsia="Times New Roman" w:hAnsi="Times New Roman" w:cs="Times New Roman"/>
          <w:i/>
          <w:sz w:val="24"/>
          <w:szCs w:val="20"/>
        </w:rPr>
        <w:t>Techninio projekto „</w:t>
      </w:r>
      <w:r w:rsidR="00EF5AB8">
        <w:rPr>
          <w:rFonts w:ascii="Times New Roman" w:eastAsia="Times New Roman" w:hAnsi="Times New Roman" w:cs="Times New Roman"/>
          <w:i/>
          <w:sz w:val="24"/>
          <w:szCs w:val="20"/>
        </w:rPr>
        <w:t xml:space="preserve">Pastato Naujojoje Akmenėje, V. Kudirkos g. </w:t>
      </w:r>
      <w:r w:rsidR="004164DD">
        <w:rPr>
          <w:rFonts w:ascii="Times New Roman" w:eastAsia="Times New Roman" w:hAnsi="Times New Roman" w:cs="Times New Roman"/>
          <w:i/>
          <w:sz w:val="24"/>
          <w:szCs w:val="20"/>
        </w:rPr>
        <w:t>9</w:t>
      </w:r>
      <w:r w:rsidR="00EF5AB8">
        <w:rPr>
          <w:rFonts w:ascii="Times New Roman" w:eastAsia="Times New Roman" w:hAnsi="Times New Roman" w:cs="Times New Roman"/>
          <w:i/>
          <w:sz w:val="24"/>
          <w:szCs w:val="20"/>
        </w:rPr>
        <w:t>, rekonstravimas – pritaikymas Akmenės rajono savivaldybės viešosios bibliotekos reikmėms“ korekcija“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 būtų vykdomas neskelbiamų derybų būdu, vadovaujantis Įstatymo 56 straipsnio 1 dalies 3 punkto nuostatomis, t. y. techninio projekto koregavimo paslaugos būtų perkamos iš projektuotojo UAB „</w:t>
      </w:r>
      <w:r w:rsidR="004164DD">
        <w:rPr>
          <w:rFonts w:ascii="Times New Roman" w:eastAsia="Times New Roman" w:hAnsi="Times New Roman" w:cs="Times New Roman"/>
          <w:sz w:val="24"/>
          <w:szCs w:val="24"/>
        </w:rPr>
        <w:t>ARCHINOVA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“, kuris parengė pradinį statinio techninį </w:t>
      </w:r>
      <w:r w:rsidRPr="002D6254">
        <w:rPr>
          <w:rFonts w:ascii="Times New Roman" w:eastAsia="Times New Roman" w:hAnsi="Times New Roman" w:cs="Times New Roman"/>
          <w:sz w:val="24"/>
          <w:szCs w:val="20"/>
        </w:rPr>
        <w:t>projektą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 (20</w:t>
      </w:r>
      <w:r w:rsidR="004164DD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164DD">
        <w:rPr>
          <w:rFonts w:ascii="Times New Roman" w:eastAsia="Times New Roman" w:hAnsi="Times New Roman" w:cs="Times New Roman"/>
          <w:sz w:val="24"/>
          <w:szCs w:val="24"/>
        </w:rPr>
        <w:t xml:space="preserve">gegužės 24 d.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P</w:t>
      </w:r>
      <w:r w:rsidR="004164DD">
        <w:rPr>
          <w:rFonts w:ascii="Times New Roman" w:eastAsia="Times New Roman" w:hAnsi="Times New Roman" w:cs="Times New Roman"/>
          <w:sz w:val="24"/>
          <w:szCs w:val="24"/>
        </w:rPr>
        <w:t xml:space="preserve">rojektavimo darbų (rangos)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sutartis Nr. </w:t>
      </w:r>
      <w:r w:rsidR="004164DD">
        <w:rPr>
          <w:rFonts w:ascii="Times New Roman" w:eastAsia="Times New Roman" w:hAnsi="Times New Roman" w:cs="Times New Roman"/>
          <w:sz w:val="24"/>
          <w:szCs w:val="24"/>
        </w:rPr>
        <w:t>ANR 07-SS-239 (toliau – Sutartis)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prašyme nurodo, kad </w:t>
      </w:r>
      <w:r w:rsidR="004164DD" w:rsidRPr="004164DD">
        <w:rPr>
          <w:rFonts w:ascii="Times New Roman" w:eastAsia="Times New Roman" w:hAnsi="Times New Roman" w:cs="Times New Roman"/>
          <w:sz w:val="24"/>
          <w:szCs w:val="24"/>
        </w:rPr>
        <w:t>p</w:t>
      </w:r>
      <w:r w:rsidR="004164DD" w:rsidRPr="002D6254">
        <w:rPr>
          <w:rFonts w:ascii="Times New Roman" w:eastAsia="Times New Roman" w:hAnsi="Times New Roman" w:cs="Times New Roman"/>
          <w:sz w:val="24"/>
          <w:szCs w:val="20"/>
        </w:rPr>
        <w:t>rojekt</w:t>
      </w:r>
      <w:r w:rsidR="004164DD">
        <w:rPr>
          <w:rFonts w:ascii="Times New Roman" w:eastAsia="Times New Roman" w:hAnsi="Times New Roman" w:cs="Times New Roman"/>
          <w:sz w:val="24"/>
          <w:szCs w:val="20"/>
        </w:rPr>
        <w:t>as</w:t>
      </w:r>
      <w:r w:rsidR="004164DD" w:rsidRPr="002D6254">
        <w:rPr>
          <w:rFonts w:ascii="Times New Roman" w:eastAsia="Times New Roman" w:hAnsi="Times New Roman" w:cs="Times New Roman"/>
          <w:sz w:val="24"/>
          <w:szCs w:val="20"/>
        </w:rPr>
        <w:t xml:space="preserve"> „</w:t>
      </w:r>
      <w:r w:rsidR="004164DD" w:rsidRPr="004164DD">
        <w:rPr>
          <w:rFonts w:ascii="Times New Roman" w:eastAsia="Times New Roman" w:hAnsi="Times New Roman" w:cs="Times New Roman"/>
          <w:sz w:val="24"/>
          <w:szCs w:val="20"/>
        </w:rPr>
        <w:t xml:space="preserve">Pastato V. Kudirkos g. 9, </w:t>
      </w:r>
      <w:r w:rsidR="004164DD">
        <w:rPr>
          <w:rFonts w:ascii="Times New Roman" w:eastAsia="Times New Roman" w:hAnsi="Times New Roman" w:cs="Times New Roman"/>
          <w:sz w:val="24"/>
          <w:szCs w:val="20"/>
        </w:rPr>
        <w:t xml:space="preserve">Naujojoje Akmenėje, </w:t>
      </w:r>
      <w:r w:rsidR="004164DD" w:rsidRPr="004164DD">
        <w:rPr>
          <w:rFonts w:ascii="Times New Roman" w:eastAsia="Times New Roman" w:hAnsi="Times New Roman" w:cs="Times New Roman"/>
          <w:sz w:val="24"/>
          <w:szCs w:val="20"/>
        </w:rPr>
        <w:t>rekonstravimas – pritaikymas Akmenės rajono savivaldybės viešosios bibliotekos reikmėms</w:t>
      </w:r>
      <w:r w:rsidR="004164DD">
        <w:rPr>
          <w:rFonts w:ascii="Times New Roman" w:eastAsia="Times New Roman" w:hAnsi="Times New Roman" w:cs="Times New Roman"/>
          <w:sz w:val="24"/>
          <w:szCs w:val="20"/>
        </w:rPr>
        <w:t>“ (toliau – Projektas) yra tęstinis ir įgyvendinamas iš Valstybės investicijų programos lėšų</w:t>
      </w:r>
      <w:r w:rsidR="00BC4DEA">
        <w:rPr>
          <w:rFonts w:ascii="Times New Roman" w:eastAsia="Times New Roman" w:hAnsi="Times New Roman" w:cs="Times New Roman"/>
          <w:sz w:val="24"/>
          <w:szCs w:val="20"/>
        </w:rPr>
        <w:t>. Projekto įgyvendinimui skiriamos lėšos yra nepakankamos, todėl Projekt</w:t>
      </w:r>
      <w:r w:rsidR="00035BA6">
        <w:rPr>
          <w:rFonts w:ascii="Times New Roman" w:eastAsia="Times New Roman" w:hAnsi="Times New Roman" w:cs="Times New Roman"/>
          <w:sz w:val="24"/>
          <w:szCs w:val="20"/>
        </w:rPr>
        <w:t>as</w:t>
      </w:r>
      <w:r w:rsidR="00BC4DEA">
        <w:rPr>
          <w:rFonts w:ascii="Times New Roman" w:eastAsia="Times New Roman" w:hAnsi="Times New Roman" w:cs="Times New Roman"/>
          <w:sz w:val="24"/>
          <w:szCs w:val="20"/>
        </w:rPr>
        <w:t xml:space="preserve"> užsitęsė. Atsižvelgiant į tai, kad dėl nepakankamo finansavimo Projektas įgyvendinamas jau septinti metai, </w:t>
      </w:r>
      <w:r w:rsidR="00035BA6">
        <w:rPr>
          <w:rFonts w:ascii="Times New Roman" w:eastAsia="Times New Roman" w:hAnsi="Times New Roman" w:cs="Times New Roman"/>
          <w:sz w:val="24"/>
          <w:szCs w:val="20"/>
        </w:rPr>
        <w:t xml:space="preserve">parengtame </w:t>
      </w:r>
      <w:r w:rsidR="00BC4DEA">
        <w:rPr>
          <w:rFonts w:ascii="Times New Roman" w:eastAsia="Times New Roman" w:hAnsi="Times New Roman" w:cs="Times New Roman"/>
          <w:sz w:val="24"/>
          <w:szCs w:val="20"/>
        </w:rPr>
        <w:t>techniniame projekte nurodytos pastato konstrukcijos prarado techninius parametrus. Įvertinus techninį projektą nustatyta, kad būtina keisti kai kuriuos architektūrinius sprendinius – koreguoti pastato perdangų konstrukcijų sustiprinimo techninį projektą, pritaikant jį prie jau atliktų statybos darbų. Neatlikus minėtų pakeitimų negalimi tolimesni statinio statybos darbai. Atsižvelgiant į nurodytas aplinkybes</w:t>
      </w:r>
      <w:r w:rsidR="00442E20">
        <w:rPr>
          <w:rFonts w:ascii="Times New Roman" w:eastAsia="Times New Roman" w:hAnsi="Times New Roman" w:cs="Times New Roman"/>
          <w:sz w:val="24"/>
          <w:szCs w:val="20"/>
        </w:rPr>
        <w:t>,</w:t>
      </w:r>
      <w:r w:rsidR="00BC4DE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42E20">
        <w:rPr>
          <w:rFonts w:ascii="Times New Roman" w:eastAsia="Times New Roman" w:hAnsi="Times New Roman" w:cs="Times New Roman"/>
          <w:sz w:val="24"/>
          <w:szCs w:val="20"/>
        </w:rPr>
        <w:t>būtina</w:t>
      </w:r>
      <w:r w:rsidR="00BC4DEA">
        <w:rPr>
          <w:rFonts w:ascii="Times New Roman" w:eastAsia="Times New Roman" w:hAnsi="Times New Roman" w:cs="Times New Roman"/>
          <w:sz w:val="24"/>
          <w:szCs w:val="20"/>
        </w:rPr>
        <w:t xml:space="preserve"> atlikti techninio projekto korekcij</w:t>
      </w:r>
      <w:r w:rsidR="00035BA6">
        <w:rPr>
          <w:rFonts w:ascii="Times New Roman" w:eastAsia="Times New Roman" w:hAnsi="Times New Roman" w:cs="Times New Roman"/>
          <w:sz w:val="24"/>
          <w:szCs w:val="20"/>
        </w:rPr>
        <w:t>ą</w:t>
      </w:r>
      <w:r w:rsidR="00BC4DE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Techninio projekto autorius UAB „</w:t>
      </w:r>
      <w:r w:rsidR="00BC4DEA">
        <w:rPr>
          <w:rFonts w:ascii="Times New Roman" w:eastAsia="Times New Roman" w:hAnsi="Times New Roman" w:cs="Times New Roman"/>
          <w:sz w:val="24"/>
          <w:szCs w:val="24"/>
        </w:rPr>
        <w:t>ARCHINOVA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C4DEA">
        <w:rPr>
          <w:rFonts w:ascii="Times New Roman" w:eastAsia="Times New Roman" w:hAnsi="Times New Roman" w:cs="Times New Roman"/>
          <w:sz w:val="24"/>
          <w:szCs w:val="24"/>
        </w:rPr>
        <w:t xml:space="preserve"> 2013 m. spalio 22 d.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raštu Nr. </w:t>
      </w:r>
      <w:r w:rsidR="00BC4DEA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„Dėl </w:t>
      </w:r>
      <w:r w:rsidR="00BC4DEA">
        <w:rPr>
          <w:rFonts w:ascii="Times New Roman" w:eastAsia="Times New Roman" w:hAnsi="Times New Roman" w:cs="Times New Roman"/>
          <w:sz w:val="24"/>
          <w:szCs w:val="24"/>
        </w:rPr>
        <w:t>autorinių teisių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“ patvirtino, kad ji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50516">
        <w:rPr>
          <w:rFonts w:ascii="Times New Roman" w:eastAsia="Times New Roman" w:hAnsi="Times New Roman" w:cs="Times New Roman"/>
          <w:sz w:val="24"/>
          <w:szCs w:val="24"/>
        </w:rPr>
        <w:t xml:space="preserve"> yra 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>parengęs</w:t>
      </w:r>
      <w:r w:rsidR="00050516">
        <w:rPr>
          <w:rFonts w:ascii="Times New Roman" w:eastAsia="Times New Roman" w:hAnsi="Times New Roman" w:cs="Times New Roman"/>
          <w:sz w:val="24"/>
          <w:szCs w:val="24"/>
        </w:rPr>
        <w:t xml:space="preserve"> objekto „Gyvenamojo namo (bendrabučio) rekonstravimas, pritaikant viešosios bibliotekos reikmėms, V. Kudirkos g. 9, Naujojoje Akmenėje“ techninį projektą </w:t>
      </w:r>
      <w:r w:rsidR="00035BA6">
        <w:rPr>
          <w:rFonts w:ascii="Times New Roman" w:eastAsia="Times New Roman" w:hAnsi="Times New Roman" w:cs="Times New Roman"/>
          <w:sz w:val="24"/>
          <w:szCs w:val="24"/>
        </w:rPr>
        <w:t xml:space="preserve">bei atliko jo </w:t>
      </w:r>
      <w:r w:rsidR="00050516">
        <w:rPr>
          <w:rFonts w:ascii="Times New Roman" w:eastAsia="Times New Roman" w:hAnsi="Times New Roman" w:cs="Times New Roman"/>
          <w:sz w:val="24"/>
          <w:szCs w:val="24"/>
        </w:rPr>
        <w:t>koregavimą</w:t>
      </w:r>
      <w:r w:rsidR="00035BA6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050516">
        <w:rPr>
          <w:rFonts w:ascii="Times New Roman" w:eastAsia="Times New Roman" w:hAnsi="Times New Roman" w:cs="Times New Roman"/>
          <w:sz w:val="24"/>
          <w:szCs w:val="24"/>
        </w:rPr>
        <w:t>autorinių teisių ir prievolių, susijusių su šiuo projektu, neatsisako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>Perkančioji organizacija pažymi, kad v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adovaujantis Statybos techninio reglamento STR 1.05.06:2010 „Statinio projektavimas“ 44-49 punktais, projekto keitimus ir (ar) papildymus atlieka projektą parengęs projektuotojas, šiuo atveju UAB „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>ARCHINOVA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“, o 43 punkte nurodoma, kad projektuotojas turi visų jo parengtų projekto sprendinių autorines teises. Perkančioji organizacija </w:t>
      </w:r>
      <w:r w:rsidR="004B2FB0">
        <w:rPr>
          <w:rFonts w:ascii="Times New Roman" w:eastAsia="Times New Roman" w:hAnsi="Times New Roman" w:cs="Times New Roman"/>
          <w:sz w:val="24"/>
          <w:szCs w:val="24"/>
        </w:rPr>
        <w:t>pažymi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, kad projekto keitimai bus atliekami papildomos sutarties su projektuotoju ir papildomos techninės užduoties pagrindu. Įvertinusi visas aukščiau nurodytas aplinkybes, 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erkančiosios organizacijos viešojo pirkimo komisija (toliau – Komisija) nu</w:t>
      </w:r>
      <w:r w:rsidR="004B2FB0">
        <w:rPr>
          <w:rFonts w:ascii="Times New Roman" w:eastAsia="Times New Roman" w:hAnsi="Times New Roman" w:cs="Times New Roman"/>
          <w:sz w:val="24"/>
          <w:szCs w:val="24"/>
        </w:rPr>
        <w:t xml:space="preserve">sprendė, vadovaujantis Įstatymo </w:t>
      </w:r>
      <w:r w:rsidR="0066793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B2FB0">
        <w:rPr>
          <w:rFonts w:ascii="Times New Roman" w:eastAsia="Times New Roman" w:hAnsi="Times New Roman" w:cs="Times New Roman"/>
          <w:sz w:val="24"/>
          <w:szCs w:val="24"/>
        </w:rPr>
        <w:t xml:space="preserve">56 straipsnio 5 dalimi kreiptis į Tarnybą sutikimo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vieš</w:t>
      </w:r>
      <w:r w:rsidR="004B2FB0">
        <w:rPr>
          <w:rFonts w:ascii="Times New Roman" w:eastAsia="Times New Roman" w:hAnsi="Times New Roman" w:cs="Times New Roman"/>
          <w:sz w:val="24"/>
          <w:szCs w:val="24"/>
        </w:rPr>
        <w:t xml:space="preserve">ąjį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pirkim</w:t>
      </w:r>
      <w:r w:rsidR="004B2FB0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42E20" w:rsidRPr="002D6254">
        <w:rPr>
          <w:rFonts w:ascii="Times New Roman" w:eastAsia="Times New Roman" w:hAnsi="Times New Roman" w:cs="Times New Roman"/>
          <w:i/>
          <w:sz w:val="24"/>
          <w:szCs w:val="20"/>
        </w:rPr>
        <w:t>Techninio projekto „</w:t>
      </w:r>
      <w:r w:rsidR="00442E20">
        <w:rPr>
          <w:rFonts w:ascii="Times New Roman" w:eastAsia="Times New Roman" w:hAnsi="Times New Roman" w:cs="Times New Roman"/>
          <w:i/>
          <w:sz w:val="24"/>
          <w:szCs w:val="20"/>
        </w:rPr>
        <w:t xml:space="preserve">Pastato Naujojoje Akmenėje, V. Kudirkos g. 9, rekonstravimas – pritaikymas Akmenės rajono savivaldybės </w:t>
      </w:r>
      <w:r w:rsidR="00442E20">
        <w:rPr>
          <w:rFonts w:ascii="Times New Roman" w:eastAsia="Times New Roman" w:hAnsi="Times New Roman" w:cs="Times New Roman"/>
          <w:i/>
          <w:sz w:val="24"/>
          <w:szCs w:val="20"/>
        </w:rPr>
        <w:lastRenderedPageBreak/>
        <w:t>viešosios bibliotekos reikmėms“ korekcija“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 vykd</w:t>
      </w:r>
      <w:r w:rsidR="004B2FB0">
        <w:rPr>
          <w:rFonts w:ascii="Times New Roman" w:eastAsia="Times New Roman" w:hAnsi="Times New Roman" w:cs="Times New Roman"/>
          <w:sz w:val="24"/>
          <w:szCs w:val="24"/>
        </w:rPr>
        <w:t xml:space="preserve">yti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 dalies 3 punkto nuostatomis</w:t>
      </w:r>
      <w:r w:rsidR="004B2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 xml:space="preserve">spalio 28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 xml:space="preserve">d. Komisijos posėdžio protokolas Nr. </w:t>
      </w:r>
      <w:r w:rsidR="00442E20">
        <w:rPr>
          <w:rFonts w:ascii="Times New Roman" w:eastAsia="Times New Roman" w:hAnsi="Times New Roman" w:cs="Times New Roman"/>
          <w:sz w:val="24"/>
          <w:szCs w:val="24"/>
        </w:rPr>
        <w:t>470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6254" w:rsidRPr="002D6254" w:rsidRDefault="00442E20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="002D6254" w:rsidRPr="002D6254">
        <w:rPr>
          <w:rFonts w:ascii="Times New Roman" w:eastAsia="Times New Roman" w:hAnsi="Times New Roman" w:cs="Times New Roman"/>
          <w:sz w:val="24"/>
          <w:szCs w:val="24"/>
        </w:rPr>
        <w:t xml:space="preserve"> prašymą ir pateiktus dokumentus nustatyta, kad perkančiosios organizacijos priimtas sprendimas ir pasirinktas paslaugų pirkimo būdas atitinka Įstatymo 56 straipsnio 1 dalies </w:t>
      </w:r>
      <w:r w:rsidR="0066793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D6254" w:rsidRPr="002D6254">
        <w:rPr>
          <w:rFonts w:ascii="Times New Roman" w:eastAsia="Times New Roman" w:hAnsi="Times New Roman" w:cs="Times New Roman"/>
          <w:sz w:val="24"/>
          <w:szCs w:val="24"/>
        </w:rPr>
        <w:t>3 punkto nuostatas: „</w:t>
      </w:r>
      <w:r w:rsidR="002D6254" w:rsidRPr="002D6254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="002D6254" w:rsidRPr="002D6254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="002D6254" w:rsidRPr="002D62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2D6254" w:rsidRPr="002D6254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="002D6254" w:rsidRPr="002D6254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2D6254" w:rsidRPr="002D6254">
        <w:rPr>
          <w:rFonts w:ascii="Times New Roman" w:eastAsia="Times New Roman" w:hAnsi="Times New Roman" w:cs="Times New Roman"/>
          <w:sz w:val="24"/>
          <w:szCs w:val="24"/>
        </w:rPr>
        <w:t xml:space="preserve">, kad Akmenės rajono savivaldybės administracija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 w:rsidRPr="002D6254">
        <w:rPr>
          <w:rFonts w:ascii="Times New Roman" w:eastAsia="Times New Roman" w:hAnsi="Times New Roman" w:cs="Times New Roman"/>
          <w:sz w:val="24"/>
          <w:szCs w:val="20"/>
        </w:rPr>
        <w:t>„</w:t>
      </w:r>
      <w:r w:rsidRPr="002D6254">
        <w:rPr>
          <w:rFonts w:ascii="Times New Roman" w:eastAsia="Times New Roman" w:hAnsi="Times New Roman" w:cs="Times New Roman"/>
          <w:i/>
          <w:sz w:val="24"/>
          <w:szCs w:val="20"/>
        </w:rPr>
        <w:t>Techninio projekto „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Pastato Naujojoje Akmenėje, V. Kudirkos g. 9, rekonstravimas – pritaikymas Akmenės rajono savivaldybės viešosios bibliotekos reikmėms“ korekcija“ </w:t>
      </w:r>
      <w:r w:rsidRPr="00442E20">
        <w:rPr>
          <w:rFonts w:ascii="Times New Roman" w:eastAsia="Times New Roman" w:hAnsi="Times New Roman" w:cs="Times New Roman"/>
          <w:sz w:val="24"/>
          <w:szCs w:val="20"/>
        </w:rPr>
        <w:t>vykdytų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2D6254" w:rsidRPr="002D6254">
        <w:rPr>
          <w:rFonts w:ascii="Times New Roman" w:eastAsia="Times New Roman" w:hAnsi="Times New Roman" w:cs="Times New Roman"/>
          <w:sz w:val="24"/>
          <w:szCs w:val="24"/>
        </w:rPr>
        <w:t>neskelbiamų derybų būdu, vadovaudamasi Įstatymo 56 straipsnio 1 dalies 3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į derybas kviečiant </w:t>
      </w:r>
      <w:r w:rsidR="00DE084B">
        <w:rPr>
          <w:rFonts w:ascii="Times New Roman" w:eastAsia="Times New Roman" w:hAnsi="Times New Roman" w:cs="Times New Roman"/>
          <w:sz w:val="24"/>
          <w:szCs w:val="24"/>
        </w:rPr>
        <w:t xml:space="preserve">pirminio projekto rengėją 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UAB „</w:t>
      </w:r>
      <w:r>
        <w:rPr>
          <w:rFonts w:ascii="Times New Roman" w:eastAsia="Times New Roman" w:hAnsi="Times New Roman" w:cs="Times New Roman"/>
          <w:sz w:val="24"/>
          <w:szCs w:val="24"/>
        </w:rPr>
        <w:t>ARCHINOVA</w:t>
      </w:r>
      <w:r w:rsidRPr="002D625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67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54" w:rsidRPr="002D6254" w:rsidRDefault="002D6254" w:rsidP="002D62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4836"/>
      </w:tblGrid>
      <w:tr w:rsidR="00A172DB" w:rsidTr="00A172DB">
        <w:tc>
          <w:tcPr>
            <w:tcW w:w="4731" w:type="dxa"/>
            <w:hideMark/>
          </w:tcPr>
          <w:p w:rsidR="00A172DB" w:rsidRDefault="00A172DB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Prevencijos skyriaus vedėja,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laikinai atliekanti direktoriaus funkcijas                                                                                     </w:t>
            </w:r>
          </w:p>
        </w:tc>
        <w:tc>
          <w:tcPr>
            <w:tcW w:w="4836" w:type="dxa"/>
          </w:tcPr>
          <w:p w:rsidR="00A172DB" w:rsidRDefault="00A17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72DB" w:rsidRDefault="00A17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Sonata Vaitukaitytė</w:t>
            </w:r>
          </w:p>
          <w:p w:rsidR="00A172DB" w:rsidRDefault="00A172DB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4B" w:rsidRDefault="00DE084B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A88" w:rsidRDefault="00B67A88" w:rsidP="00B6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7A88" w:rsidSect="00657C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3C" w:rsidRDefault="0015363C" w:rsidP="00191681">
      <w:pPr>
        <w:spacing w:after="0" w:line="240" w:lineRule="auto"/>
      </w:pPr>
      <w:r>
        <w:separator/>
      </w:r>
    </w:p>
  </w:endnote>
  <w:endnote w:type="continuationSeparator" w:id="0">
    <w:p w:rsidR="0015363C" w:rsidRDefault="0015363C" w:rsidP="0019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81" w:rsidRDefault="0019168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15363C">
    <w:pPr>
      <w:pStyle w:val="Porat"/>
    </w:pPr>
  </w:p>
  <w:p w:rsidR="00B36B22" w:rsidRDefault="0015363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Pr="00191681" w:rsidRDefault="00933E78" w:rsidP="00191681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191681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B36B22" w:rsidRPr="00191681" w:rsidRDefault="00933E78" w:rsidP="0019168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91681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B36B22" w:rsidRPr="00191681" w:rsidRDefault="00933E78" w:rsidP="0019168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91681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191681">
      <w:rPr>
        <w:rFonts w:ascii="Times New Roman" w:hAnsi="Times New Roman" w:cs="Times New Roman"/>
        <w:sz w:val="18"/>
      </w:rPr>
      <w:t>El.p</w:t>
    </w:r>
    <w:proofErr w:type="spellEnd"/>
    <w:r w:rsidRPr="00191681">
      <w:rPr>
        <w:rFonts w:ascii="Times New Roman" w:hAnsi="Times New Roman" w:cs="Times New Roman"/>
        <w:sz w:val="18"/>
      </w:rPr>
      <w:t xml:space="preserve">. </w:t>
    </w:r>
    <w:proofErr w:type="spellStart"/>
    <w:r w:rsidRPr="00191681">
      <w:rPr>
        <w:rFonts w:ascii="Times New Roman" w:hAnsi="Times New Roman" w:cs="Times New Roman"/>
        <w:sz w:val="18"/>
      </w:rPr>
      <w:t>info@vpt.lt</w:t>
    </w:r>
    <w:proofErr w:type="spellEnd"/>
    <w:r w:rsidRPr="00191681">
      <w:rPr>
        <w:rFonts w:ascii="Times New Roman" w:hAnsi="Times New Roman" w:cs="Times New Roman"/>
        <w:sz w:val="18"/>
      </w:rPr>
      <w:t xml:space="preserve">                                      Kodas  188656261</w:t>
    </w:r>
  </w:p>
  <w:p w:rsidR="00B36B22" w:rsidRPr="00BB2F72" w:rsidRDefault="0015363C" w:rsidP="008E736D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3C" w:rsidRDefault="0015363C" w:rsidP="00191681">
      <w:pPr>
        <w:spacing w:after="0" w:line="240" w:lineRule="auto"/>
      </w:pPr>
      <w:r>
        <w:separator/>
      </w:r>
    </w:p>
  </w:footnote>
  <w:footnote w:type="continuationSeparator" w:id="0">
    <w:p w:rsidR="0015363C" w:rsidRDefault="0015363C" w:rsidP="0019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933E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6B22" w:rsidRDefault="0015363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933E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72D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6B22" w:rsidRDefault="0015363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81" w:rsidRDefault="001916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54"/>
    <w:rsid w:val="00035BA6"/>
    <w:rsid w:val="00050516"/>
    <w:rsid w:val="00110F0D"/>
    <w:rsid w:val="0015363C"/>
    <w:rsid w:val="00191681"/>
    <w:rsid w:val="002D6254"/>
    <w:rsid w:val="004164DD"/>
    <w:rsid w:val="00442E20"/>
    <w:rsid w:val="004B2FB0"/>
    <w:rsid w:val="00544101"/>
    <w:rsid w:val="006402B8"/>
    <w:rsid w:val="00657C94"/>
    <w:rsid w:val="0066793E"/>
    <w:rsid w:val="00933E78"/>
    <w:rsid w:val="00A05921"/>
    <w:rsid w:val="00A172DB"/>
    <w:rsid w:val="00B67A88"/>
    <w:rsid w:val="00BC4DEA"/>
    <w:rsid w:val="00CE241C"/>
    <w:rsid w:val="00DE084B"/>
    <w:rsid w:val="00E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6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6254"/>
  </w:style>
  <w:style w:type="paragraph" w:styleId="Porat">
    <w:name w:val="footer"/>
    <w:basedOn w:val="prastasis"/>
    <w:link w:val="PoratDiagrama"/>
    <w:uiPriority w:val="99"/>
    <w:unhideWhenUsed/>
    <w:rsid w:val="002D6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6254"/>
  </w:style>
  <w:style w:type="character" w:styleId="Puslapionumeris">
    <w:name w:val="page number"/>
    <w:basedOn w:val="Numatytasispastraiposriftas"/>
    <w:rsid w:val="002D6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6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6254"/>
  </w:style>
  <w:style w:type="paragraph" w:styleId="Porat">
    <w:name w:val="footer"/>
    <w:basedOn w:val="prastasis"/>
    <w:link w:val="PoratDiagrama"/>
    <w:uiPriority w:val="99"/>
    <w:unhideWhenUsed/>
    <w:rsid w:val="002D6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6254"/>
  </w:style>
  <w:style w:type="character" w:styleId="Puslapionumeris">
    <w:name w:val="page number"/>
    <w:basedOn w:val="Numatytasispastraiposriftas"/>
    <w:rsid w:val="002D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12</cp:revision>
  <dcterms:created xsi:type="dcterms:W3CDTF">2013-11-06T11:09:00Z</dcterms:created>
  <dcterms:modified xsi:type="dcterms:W3CDTF">2013-11-20T13:34:00Z</dcterms:modified>
</cp:coreProperties>
</file>