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1E" w:rsidRPr="008E69D2" w:rsidRDefault="0079451E" w:rsidP="0079451E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0"/>
          <w:szCs w:val="20"/>
        </w:rPr>
      </w:pPr>
    </w:p>
    <w:bookmarkStart w:id="0" w:name="_MON_1051956295"/>
    <w:bookmarkEnd w:id="0"/>
    <w:p w:rsidR="0079451E" w:rsidRPr="008E69D2" w:rsidRDefault="0079451E" w:rsidP="0079451E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8E69D2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36005809" r:id="rId8"/>
        </w:object>
      </w:r>
    </w:p>
    <w:p w:rsidR="0079451E" w:rsidRPr="008E69D2" w:rsidRDefault="0079451E" w:rsidP="00794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51E" w:rsidRPr="008E69D2" w:rsidRDefault="0079451E" w:rsidP="007945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8E69D2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79451E" w:rsidRPr="008E69D2" w:rsidRDefault="0079451E" w:rsidP="007945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9451E" w:rsidRPr="008E69D2" w:rsidRDefault="0079451E" w:rsidP="007945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9451E" w:rsidRPr="008E69D2" w:rsidRDefault="0079451E" w:rsidP="007945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79451E" w:rsidRPr="008E69D2" w:rsidTr="00D447CA">
        <w:trPr>
          <w:cantSplit/>
          <w:trHeight w:val="1453"/>
        </w:trPr>
        <w:tc>
          <w:tcPr>
            <w:tcW w:w="4841" w:type="dxa"/>
          </w:tcPr>
          <w:p w:rsidR="0079451E" w:rsidRPr="008E69D2" w:rsidRDefault="0079451E" w:rsidP="00D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Joniškio</w:t>
            </w: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rajono savivaldybės administracijai</w:t>
            </w:r>
          </w:p>
          <w:p w:rsidR="0079451E" w:rsidRPr="008E69D2" w:rsidRDefault="0079451E" w:rsidP="00D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ivonijos g. 4</w:t>
            </w:r>
          </w:p>
          <w:p w:rsidR="0079451E" w:rsidRPr="008E69D2" w:rsidRDefault="0079451E" w:rsidP="00D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84124 Joniškis</w:t>
            </w:r>
          </w:p>
          <w:p w:rsidR="0079451E" w:rsidRPr="008E69D2" w:rsidRDefault="0079451E" w:rsidP="00D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451E" w:rsidRPr="008E69D2" w:rsidRDefault="0079451E" w:rsidP="00D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2013-0</w:t>
            </w:r>
            <w:r w:rsidR="007B52B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9451E" w:rsidRPr="008E69D2" w:rsidRDefault="0079451E" w:rsidP="00D447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Į 2013-0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79451E" w:rsidRPr="008E69D2" w:rsidRDefault="0079451E" w:rsidP="00D447C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451E" w:rsidRPr="008E69D2" w:rsidRDefault="0079451E" w:rsidP="00D4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79451E" w:rsidRPr="008E69D2" w:rsidRDefault="0079451E" w:rsidP="00D4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79451E" w:rsidRPr="008E69D2" w:rsidRDefault="0079451E" w:rsidP="00D4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9451E" w:rsidRPr="008E69D2" w:rsidRDefault="0079451E" w:rsidP="00D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79451E" w:rsidRPr="008E69D2" w:rsidRDefault="0079451E" w:rsidP="00D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(3.31) S </w:t>
            </w:r>
            <w:r w:rsidR="007B5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1310</w:t>
            </w:r>
          </w:p>
          <w:p w:rsidR="0079451E" w:rsidRPr="008E69D2" w:rsidRDefault="0079451E" w:rsidP="00D4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451E" w:rsidRPr="008E69D2" w:rsidRDefault="0079451E" w:rsidP="007945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9451E" w:rsidRPr="008E69D2" w:rsidRDefault="0079451E" w:rsidP="007945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9D2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79451E" w:rsidRPr="008E69D2" w:rsidRDefault="0079451E" w:rsidP="007945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51E" w:rsidRPr="008E69D2" w:rsidRDefault="0079451E" w:rsidP="007945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51E" w:rsidRPr="008E69D2" w:rsidRDefault="0079451E" w:rsidP="007945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9D2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8E69D2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8E69D2">
        <w:rPr>
          <w:rFonts w:ascii="Times New Roman" w:eastAsia="Times New Roman" w:hAnsi="Times New Roman" w:cs="Times New Roman"/>
          <w:sz w:val="24"/>
          <w:szCs w:val="24"/>
        </w:rPr>
        <w:t>., 1996, Nr. 84-2000; 2006, Nr. 4-102; 2011, Nr. 123-5813) (toliau – Įstatymas) 8</w:t>
      </w:r>
      <w:r w:rsidRPr="008E69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 xml:space="preserve">prašymą sutikti, kad viešasis pirkimas </w:t>
      </w:r>
      <w:r w:rsidRPr="008E69D2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Parengtų techninių darbo projektų koregavimas</w:t>
      </w:r>
      <w:r w:rsidRPr="008E69D2">
        <w:rPr>
          <w:rFonts w:ascii="Times New Roman" w:eastAsia="Times New Roman" w:hAnsi="Times New Roman" w:cs="Times New Roman"/>
          <w:i/>
          <w:sz w:val="24"/>
          <w:szCs w:val="20"/>
        </w:rPr>
        <w:t>“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6CD">
        <w:rPr>
          <w:rFonts w:ascii="Times New Roman" w:eastAsia="Times New Roman" w:hAnsi="Times New Roman" w:cs="Times New Roman"/>
          <w:i/>
          <w:sz w:val="24"/>
          <w:szCs w:val="24"/>
        </w:rPr>
        <w:t>(Joniškio rajono griovių T-1</w:t>
      </w:r>
      <w:r w:rsidR="00D446CD" w:rsidRPr="00D446C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4677CE"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 w:rsidR="00D446CD" w:rsidRPr="00D446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446CD">
        <w:rPr>
          <w:rFonts w:ascii="Times New Roman" w:eastAsia="Times New Roman" w:hAnsi="Times New Roman" w:cs="Times New Roman"/>
          <w:i/>
          <w:sz w:val="24"/>
          <w:szCs w:val="24"/>
        </w:rPr>
        <w:t>Žagarės žirgyno melioracijos projekto Nr. 7 sistemos Nr. 12</w:t>
      </w:r>
      <w:r w:rsidR="004677CE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446CD">
        <w:rPr>
          <w:rFonts w:ascii="Times New Roman" w:eastAsia="Times New Roman" w:hAnsi="Times New Roman" w:cs="Times New Roman"/>
          <w:i/>
          <w:sz w:val="24"/>
          <w:szCs w:val="24"/>
        </w:rPr>
        <w:t>Jauniūnų</w:t>
      </w:r>
      <w:proofErr w:type="spellEnd"/>
      <w:r w:rsidRPr="00D446CD">
        <w:rPr>
          <w:rFonts w:ascii="Times New Roman" w:eastAsia="Times New Roman" w:hAnsi="Times New Roman" w:cs="Times New Roman"/>
          <w:i/>
          <w:sz w:val="24"/>
          <w:szCs w:val="24"/>
        </w:rPr>
        <w:t xml:space="preserve"> melioracijos projekto </w:t>
      </w:r>
      <w:r w:rsidR="00303609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D446CD">
        <w:rPr>
          <w:rFonts w:ascii="Times New Roman" w:eastAsia="Times New Roman" w:hAnsi="Times New Roman" w:cs="Times New Roman"/>
          <w:i/>
          <w:sz w:val="24"/>
          <w:szCs w:val="24"/>
        </w:rPr>
        <w:t>Nr. 3 sistemos Nr. 1</w:t>
      </w:r>
      <w:r w:rsidR="00D446CD" w:rsidRPr="00D446CD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D446C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D446CD">
        <w:rPr>
          <w:rFonts w:ascii="Times New Roman" w:eastAsia="Times New Roman" w:hAnsi="Times New Roman" w:cs="Times New Roman"/>
          <w:i/>
          <w:sz w:val="24"/>
          <w:szCs w:val="24"/>
        </w:rPr>
        <w:t xml:space="preserve"> rinktuvų remonto ir rekonstrukcijos techninis </w:t>
      </w:r>
      <w:r w:rsidR="00DB193D">
        <w:rPr>
          <w:rFonts w:ascii="Times New Roman" w:eastAsia="Times New Roman" w:hAnsi="Times New Roman" w:cs="Times New Roman"/>
          <w:i/>
          <w:sz w:val="24"/>
          <w:szCs w:val="24"/>
        </w:rPr>
        <w:t xml:space="preserve">darbo </w:t>
      </w:r>
      <w:r w:rsidRPr="00D446CD">
        <w:rPr>
          <w:rFonts w:ascii="Times New Roman" w:eastAsia="Times New Roman" w:hAnsi="Times New Roman" w:cs="Times New Roman"/>
          <w:i/>
          <w:sz w:val="24"/>
          <w:szCs w:val="24"/>
        </w:rPr>
        <w:t xml:space="preserve">projektas ir Joniškio rajono griovių A-8a, A-8a-2, S-15 ir </w:t>
      </w:r>
      <w:proofErr w:type="spellStart"/>
      <w:r w:rsidRPr="00D446CD">
        <w:rPr>
          <w:rFonts w:ascii="Times New Roman" w:eastAsia="Times New Roman" w:hAnsi="Times New Roman" w:cs="Times New Roman"/>
          <w:i/>
          <w:sz w:val="24"/>
          <w:szCs w:val="24"/>
        </w:rPr>
        <w:t>Kepalių</w:t>
      </w:r>
      <w:proofErr w:type="spellEnd"/>
      <w:r w:rsidRPr="00D446CD">
        <w:rPr>
          <w:rFonts w:ascii="Times New Roman" w:eastAsia="Times New Roman" w:hAnsi="Times New Roman" w:cs="Times New Roman"/>
          <w:i/>
          <w:sz w:val="24"/>
          <w:szCs w:val="24"/>
        </w:rPr>
        <w:t xml:space="preserve"> melioracijos projekto Nr. 1 rekonstrukcija drenažo sistemų Nr. 19 ir Nr. 19</w:t>
      </w:r>
      <w:r w:rsidRPr="00D446C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D446CD">
        <w:rPr>
          <w:rFonts w:ascii="Times New Roman" w:eastAsia="Times New Roman" w:hAnsi="Times New Roman" w:cs="Times New Roman"/>
          <w:i/>
          <w:sz w:val="24"/>
          <w:szCs w:val="24"/>
        </w:rPr>
        <w:t xml:space="preserve"> remonto ir rekonstrukcijos techninis darbo projektas)</w:t>
      </w:r>
      <w:r w:rsidRPr="00794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>būtų vykdomas neskelbiamų derybų būdu, vadovaujantis Įstatymo 56 straipsnio 1 dalies 3 punkto nuostatomis, t. y. technini</w:t>
      </w:r>
      <w:r w:rsidR="00D446CD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D446CD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koregavimo paslaugos būtų perkamos iš projektuotojo </w:t>
      </w:r>
      <w:r w:rsidR="00D446CD">
        <w:rPr>
          <w:rFonts w:ascii="Times New Roman" w:eastAsia="Times New Roman" w:hAnsi="Times New Roman" w:cs="Times New Roman"/>
          <w:sz w:val="24"/>
          <w:szCs w:val="24"/>
        </w:rPr>
        <w:t>UAB „Infrastruktūra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>“, kuris parengė pradin</w:t>
      </w:r>
      <w:r w:rsidR="00D446CD">
        <w:rPr>
          <w:rFonts w:ascii="Times New Roman" w:eastAsia="Times New Roman" w:hAnsi="Times New Roman" w:cs="Times New Roman"/>
          <w:sz w:val="24"/>
          <w:szCs w:val="24"/>
        </w:rPr>
        <w:t>ius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technin</w:t>
      </w:r>
      <w:r w:rsidR="00D446CD">
        <w:rPr>
          <w:rFonts w:ascii="Times New Roman" w:eastAsia="Times New Roman" w:hAnsi="Times New Roman" w:cs="Times New Roman"/>
          <w:sz w:val="24"/>
          <w:szCs w:val="24"/>
        </w:rPr>
        <w:t>ius projektus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>(201</w:t>
      </w:r>
      <w:r w:rsidR="00D446C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6CD">
        <w:rPr>
          <w:rFonts w:ascii="Times New Roman" w:eastAsia="Times New Roman" w:hAnsi="Times New Roman" w:cs="Times New Roman"/>
          <w:sz w:val="24"/>
          <w:szCs w:val="24"/>
        </w:rPr>
        <w:t>rugpjūčio 3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D446CD">
        <w:rPr>
          <w:rFonts w:ascii="Times New Roman" w:eastAsia="Times New Roman" w:hAnsi="Times New Roman" w:cs="Times New Roman"/>
          <w:sz w:val="24"/>
          <w:szCs w:val="24"/>
        </w:rPr>
        <w:t>Melioracijos statinių remonto ir rekonstrukcijos techninių darbo projektų parengimo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sutartis Nr. </w:t>
      </w:r>
      <w:r>
        <w:rPr>
          <w:rFonts w:ascii="Times New Roman" w:eastAsia="Times New Roman" w:hAnsi="Times New Roman" w:cs="Times New Roman"/>
          <w:sz w:val="24"/>
          <w:szCs w:val="24"/>
        </w:rPr>
        <w:t>(7.44) A4-</w:t>
      </w:r>
      <w:r w:rsidR="00D446CD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451E" w:rsidRPr="00D275AD" w:rsidRDefault="0079451E" w:rsidP="007945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5AD">
        <w:rPr>
          <w:rFonts w:ascii="Times New Roman" w:eastAsia="Times New Roman" w:hAnsi="Times New Roman" w:cs="Times New Roman"/>
          <w:sz w:val="24"/>
          <w:szCs w:val="24"/>
        </w:rPr>
        <w:t>Perkančio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organizacij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prašym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nurodo, kad </w:t>
      </w:r>
      <w:r w:rsidR="00586B9D">
        <w:rPr>
          <w:rFonts w:ascii="Times New Roman" w:eastAsia="Times New Roman" w:hAnsi="Times New Roman" w:cs="Times New Roman"/>
          <w:sz w:val="24"/>
          <w:szCs w:val="24"/>
        </w:rPr>
        <w:t xml:space="preserve">melioracijos statinių remonto ir rekonstrukcijos techninių darbo projektų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rengėja yra </w:t>
      </w:r>
      <w:r w:rsidR="00586B9D">
        <w:rPr>
          <w:rFonts w:ascii="Times New Roman" w:eastAsia="Times New Roman" w:hAnsi="Times New Roman" w:cs="Times New Roman"/>
          <w:sz w:val="24"/>
          <w:szCs w:val="24"/>
        </w:rPr>
        <w:t>UAB „Infrastruktūra</w:t>
      </w:r>
      <w:r w:rsidR="00586B9D" w:rsidRPr="008E69D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86B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2013 m. b</w:t>
      </w:r>
      <w:r w:rsidR="00586B9D">
        <w:rPr>
          <w:rFonts w:ascii="Times New Roman" w:eastAsia="Times New Roman" w:hAnsi="Times New Roman" w:cs="Times New Roman"/>
          <w:sz w:val="24"/>
          <w:szCs w:val="24"/>
        </w:rPr>
        <w:t>irželio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rašte Nr. </w:t>
      </w:r>
      <w:r w:rsidR="00586B9D">
        <w:rPr>
          <w:rFonts w:ascii="Times New Roman" w:eastAsia="Times New Roman" w:hAnsi="Times New Roman" w:cs="Times New Roman"/>
          <w:sz w:val="24"/>
          <w:szCs w:val="24"/>
        </w:rPr>
        <w:t>001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„Dėl projekt</w:t>
      </w:r>
      <w:r w:rsidR="00586B9D">
        <w:rPr>
          <w:rFonts w:ascii="Times New Roman" w:eastAsia="Times New Roman" w:hAnsi="Times New Roman" w:cs="Times New Roman"/>
          <w:sz w:val="24"/>
          <w:szCs w:val="24"/>
        </w:rPr>
        <w:t>ų „</w:t>
      </w:r>
      <w:r w:rsidR="00586B9D" w:rsidRPr="00586B9D">
        <w:rPr>
          <w:rFonts w:ascii="Times New Roman" w:eastAsia="Times New Roman" w:hAnsi="Times New Roman" w:cs="Times New Roman"/>
          <w:sz w:val="24"/>
          <w:szCs w:val="24"/>
        </w:rPr>
        <w:t xml:space="preserve">Joniškio rajono griovių A-8a, A-8a-2, S-15 ir </w:t>
      </w:r>
      <w:proofErr w:type="spellStart"/>
      <w:r w:rsidR="00586B9D" w:rsidRPr="00586B9D">
        <w:rPr>
          <w:rFonts w:ascii="Times New Roman" w:eastAsia="Times New Roman" w:hAnsi="Times New Roman" w:cs="Times New Roman"/>
          <w:sz w:val="24"/>
          <w:szCs w:val="24"/>
        </w:rPr>
        <w:t>Kepalių</w:t>
      </w:r>
      <w:proofErr w:type="spellEnd"/>
      <w:r w:rsidR="00586B9D" w:rsidRPr="00586B9D">
        <w:rPr>
          <w:rFonts w:ascii="Times New Roman" w:eastAsia="Times New Roman" w:hAnsi="Times New Roman" w:cs="Times New Roman"/>
          <w:sz w:val="24"/>
          <w:szCs w:val="24"/>
        </w:rPr>
        <w:t xml:space="preserve"> melioracijos projekto Nr. 1 rekonstrukcija drenažo sistemų Nr. 19 ir Nr. 19</w:t>
      </w:r>
      <w:r w:rsidR="00586B9D" w:rsidRPr="00586B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86B9D" w:rsidRPr="00586B9D">
        <w:rPr>
          <w:rFonts w:ascii="Times New Roman" w:eastAsia="Times New Roman" w:hAnsi="Times New Roman" w:cs="Times New Roman"/>
          <w:sz w:val="24"/>
          <w:szCs w:val="24"/>
        </w:rPr>
        <w:t xml:space="preserve"> remonto ir rekonstrukcijos techninis darbo projektas</w:t>
      </w:r>
      <w:r w:rsidR="00EF113A">
        <w:rPr>
          <w:rFonts w:ascii="Times New Roman" w:eastAsia="Times New Roman" w:hAnsi="Times New Roman" w:cs="Times New Roman"/>
          <w:sz w:val="24"/>
          <w:szCs w:val="24"/>
        </w:rPr>
        <w:t>“ ir „G</w:t>
      </w:r>
      <w:r w:rsidR="00586B9D" w:rsidRPr="00586B9D">
        <w:rPr>
          <w:rFonts w:ascii="Times New Roman" w:eastAsia="Times New Roman" w:hAnsi="Times New Roman" w:cs="Times New Roman"/>
          <w:sz w:val="24"/>
          <w:szCs w:val="24"/>
        </w:rPr>
        <w:t>riovi</w:t>
      </w:r>
      <w:r w:rsidR="00EF113A">
        <w:rPr>
          <w:rFonts w:ascii="Times New Roman" w:eastAsia="Times New Roman" w:hAnsi="Times New Roman" w:cs="Times New Roman"/>
          <w:sz w:val="24"/>
          <w:szCs w:val="24"/>
        </w:rPr>
        <w:t>o</w:t>
      </w:r>
      <w:r w:rsidR="00586B9D" w:rsidRPr="00586B9D">
        <w:rPr>
          <w:rFonts w:ascii="Times New Roman" w:eastAsia="Times New Roman" w:hAnsi="Times New Roman" w:cs="Times New Roman"/>
          <w:sz w:val="24"/>
          <w:szCs w:val="24"/>
        </w:rPr>
        <w:t xml:space="preserve"> T-1</w:t>
      </w:r>
      <w:r w:rsidR="00EF113A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586B9D" w:rsidRPr="00586B9D">
        <w:rPr>
          <w:rFonts w:ascii="Times New Roman" w:eastAsia="Times New Roman" w:hAnsi="Times New Roman" w:cs="Times New Roman"/>
          <w:sz w:val="24"/>
          <w:szCs w:val="24"/>
        </w:rPr>
        <w:t xml:space="preserve">Žagarės žirgyno melioracijos projekto Nr. 7 sistemos Nr. 12 ir </w:t>
      </w:r>
      <w:proofErr w:type="spellStart"/>
      <w:r w:rsidR="00586B9D" w:rsidRPr="00586B9D">
        <w:rPr>
          <w:rFonts w:ascii="Times New Roman" w:eastAsia="Times New Roman" w:hAnsi="Times New Roman" w:cs="Times New Roman"/>
          <w:sz w:val="24"/>
          <w:szCs w:val="24"/>
        </w:rPr>
        <w:t>Jauniūnų</w:t>
      </w:r>
      <w:proofErr w:type="spellEnd"/>
      <w:r w:rsidR="00586B9D" w:rsidRPr="00586B9D">
        <w:rPr>
          <w:rFonts w:ascii="Times New Roman" w:eastAsia="Times New Roman" w:hAnsi="Times New Roman" w:cs="Times New Roman"/>
          <w:sz w:val="24"/>
          <w:szCs w:val="24"/>
        </w:rPr>
        <w:t xml:space="preserve"> melioracijos projekto Nr. 3 sistemos Nr. 18</w:t>
      </w:r>
      <w:r w:rsidR="00586B9D" w:rsidRPr="00586B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86B9D" w:rsidRPr="00586B9D">
        <w:rPr>
          <w:rFonts w:ascii="Times New Roman" w:eastAsia="Times New Roman" w:hAnsi="Times New Roman" w:cs="Times New Roman"/>
          <w:sz w:val="24"/>
          <w:szCs w:val="24"/>
        </w:rPr>
        <w:t xml:space="preserve"> rinktuvų remonto ir rekonstrukcijos techninis </w:t>
      </w:r>
      <w:r w:rsidR="00EF113A">
        <w:rPr>
          <w:rFonts w:ascii="Times New Roman" w:eastAsia="Times New Roman" w:hAnsi="Times New Roman" w:cs="Times New Roman"/>
          <w:sz w:val="24"/>
          <w:szCs w:val="24"/>
        </w:rPr>
        <w:t xml:space="preserve">darbo projektas“ koregavimo teisių“ </w:t>
      </w:r>
      <w:r w:rsidR="004677CE">
        <w:rPr>
          <w:rFonts w:ascii="Times New Roman" w:eastAsia="Times New Roman" w:hAnsi="Times New Roman" w:cs="Times New Roman"/>
          <w:sz w:val="24"/>
          <w:szCs w:val="24"/>
        </w:rPr>
        <w:t>UAB „Infrastruktūra</w:t>
      </w:r>
      <w:r w:rsidR="004677CE" w:rsidRPr="008E69D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677CE">
        <w:rPr>
          <w:rFonts w:ascii="Times New Roman" w:eastAsia="Times New Roman" w:hAnsi="Times New Roman" w:cs="Times New Roman"/>
          <w:sz w:val="24"/>
          <w:szCs w:val="24"/>
        </w:rPr>
        <w:t xml:space="preserve"> nurodė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EF113A">
        <w:rPr>
          <w:rFonts w:ascii="Times New Roman" w:eastAsia="Times New Roman" w:hAnsi="Times New Roman" w:cs="Times New Roman"/>
          <w:sz w:val="24"/>
          <w:szCs w:val="24"/>
        </w:rPr>
        <w:t xml:space="preserve">nesutinka atsisakyti ar perleisti techninių darbo projektų koregavimo teisių kitiems tiekėjams ir pats </w:t>
      </w:r>
      <w:r w:rsidR="004677CE">
        <w:rPr>
          <w:rFonts w:ascii="Times New Roman" w:eastAsia="Times New Roman" w:hAnsi="Times New Roman" w:cs="Times New Roman"/>
          <w:sz w:val="24"/>
          <w:szCs w:val="24"/>
        </w:rPr>
        <w:t xml:space="preserve">atliks </w:t>
      </w:r>
      <w:r w:rsidR="00EF113A">
        <w:rPr>
          <w:rFonts w:ascii="Times New Roman" w:eastAsia="Times New Roman" w:hAnsi="Times New Roman" w:cs="Times New Roman"/>
          <w:sz w:val="24"/>
          <w:szCs w:val="24"/>
        </w:rPr>
        <w:t xml:space="preserve">jų korektūrą. Pažymėtina, kad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Lietuvos Respublikos aplinkos ministro 2010 m. rugsėjo 27 d. įsakymu </w:t>
      </w:r>
      <w:r w:rsidR="0030360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Nr. D1-808 </w:t>
      </w:r>
      <w:r w:rsidRPr="00D275AD">
        <w:rPr>
          <w:rFonts w:ascii="Tahoma" w:eastAsia="Times New Roman" w:hAnsi="Tahoma" w:cs="Tahoma"/>
        </w:rPr>
        <w:t>(</w:t>
      </w:r>
      <w:proofErr w:type="spellStart"/>
      <w:r w:rsidRPr="00D275AD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D275AD">
        <w:rPr>
          <w:rFonts w:ascii="Times New Roman" w:eastAsia="Times New Roman" w:hAnsi="Times New Roman" w:cs="Times New Roman"/>
          <w:sz w:val="24"/>
          <w:szCs w:val="24"/>
        </w:rPr>
        <w:t>., 2010, Nr. 115-5902</w:t>
      </w:r>
      <w:bookmarkStart w:id="1" w:name="html"/>
      <w:r w:rsidRPr="00D275A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1"/>
      <w:r w:rsidRPr="00D2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patvirtinto Statybos techninio reglamento STR 1.05.06:2010 Statinio projektavimas 4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 w:rsidR="00EF113A">
        <w:rPr>
          <w:rFonts w:ascii="Times New Roman" w:eastAsia="Times New Roman" w:hAnsi="Times New Roman" w:cs="Times New Roman"/>
          <w:sz w:val="24"/>
          <w:szCs w:val="24"/>
        </w:rPr>
        <w:t xml:space="preserve">e nustatyta, kad </w:t>
      </w:r>
      <w:r w:rsidRPr="005B1392">
        <w:rPr>
          <w:rFonts w:ascii="Times New Roman" w:eastAsia="Times New Roman" w:hAnsi="Times New Roman" w:cs="Times New Roman"/>
          <w:i/>
          <w:sz w:val="24"/>
          <w:szCs w:val="24"/>
        </w:rPr>
        <w:t>„&lt;...&gt; Projektuotojas turi visų jo parengtų Projekto sprendinių autorines teises“</w:t>
      </w:r>
      <w:r w:rsidR="00EF113A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EF113A" w:rsidRPr="00EF113A">
        <w:rPr>
          <w:rFonts w:ascii="Times New Roman" w:eastAsia="Times New Roman" w:hAnsi="Times New Roman" w:cs="Times New Roman"/>
          <w:sz w:val="24"/>
          <w:szCs w:val="24"/>
        </w:rPr>
        <w:t>o</w:t>
      </w:r>
      <w:r w:rsidR="00EF113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44 punkt</w:t>
      </w:r>
      <w:r w:rsidR="00EF113A">
        <w:rPr>
          <w:rFonts w:ascii="Times New Roman" w:eastAsia="Times New Roman" w:hAnsi="Times New Roman" w:cs="Times New Roman"/>
          <w:sz w:val="24"/>
          <w:szCs w:val="24"/>
        </w:rPr>
        <w:t xml:space="preserve">e nurodyta – </w:t>
      </w:r>
      <w:r w:rsidRPr="005B1392">
        <w:rPr>
          <w:rFonts w:ascii="Times New Roman" w:eastAsia="Times New Roman" w:hAnsi="Times New Roman" w:cs="Times New Roman"/>
          <w:i/>
          <w:sz w:val="24"/>
          <w:szCs w:val="24"/>
        </w:rPr>
        <w:t>„Projektas keičiamas papildomos sutarties su Projektuotoju ir Statytojo patvirtintos papildomos Techninės užduoties pagrindu. Projekto keitimus ir (ar) papildymus atlieka Projektą parengęs projektuotojas“</w:t>
      </w:r>
      <w:r w:rsidRPr="00D275A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todėl </w:t>
      </w:r>
      <w:r w:rsidR="00EF113A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viešųjų pirkimų komisija (toliau – Komisija) priėmė sprendimą 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>vieš</w:t>
      </w:r>
      <w:r>
        <w:rPr>
          <w:rFonts w:ascii="Times New Roman" w:eastAsia="Times New Roman" w:hAnsi="Times New Roman" w:cs="Times New Roman"/>
          <w:sz w:val="24"/>
          <w:szCs w:val="20"/>
        </w:rPr>
        <w:t>ąjį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 xml:space="preserve"> pirkim</w:t>
      </w:r>
      <w:r>
        <w:rPr>
          <w:rFonts w:ascii="Times New Roman" w:eastAsia="Times New Roman" w:hAnsi="Times New Roman" w:cs="Times New Roman"/>
          <w:sz w:val="24"/>
          <w:szCs w:val="20"/>
        </w:rPr>
        <w:t>ą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E69D2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 w:rsidR="00EF113A">
        <w:rPr>
          <w:rFonts w:ascii="Times New Roman" w:eastAsia="Times New Roman" w:hAnsi="Times New Roman" w:cs="Times New Roman"/>
          <w:i/>
          <w:sz w:val="24"/>
          <w:szCs w:val="20"/>
        </w:rPr>
        <w:t>Parengtų techninių darbo projektų koregavimas</w:t>
      </w:r>
      <w:r w:rsidR="00EF113A" w:rsidRPr="008E69D2">
        <w:rPr>
          <w:rFonts w:ascii="Times New Roman" w:eastAsia="Times New Roman" w:hAnsi="Times New Roman" w:cs="Times New Roman"/>
          <w:i/>
          <w:sz w:val="24"/>
          <w:szCs w:val="20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vykd</w:t>
      </w:r>
      <w:r>
        <w:rPr>
          <w:rFonts w:ascii="Times New Roman" w:eastAsia="Times New Roman" w:hAnsi="Times New Roman" w:cs="Times New Roman"/>
          <w:sz w:val="24"/>
          <w:szCs w:val="24"/>
        </w:rPr>
        <w:t>yti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1 dalies 3 punkto nuostatomis (201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EF113A">
        <w:rPr>
          <w:rFonts w:ascii="Times New Roman" w:eastAsia="Times New Roman" w:hAnsi="Times New Roman" w:cs="Times New Roman"/>
          <w:sz w:val="24"/>
          <w:szCs w:val="24"/>
        </w:rPr>
        <w:t>irželio 12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EF113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omisijos posėdžio protokolas Nr. </w:t>
      </w:r>
      <w:r>
        <w:rPr>
          <w:rFonts w:ascii="Times New Roman" w:eastAsia="Times New Roman" w:hAnsi="Times New Roman" w:cs="Times New Roman"/>
          <w:sz w:val="24"/>
          <w:szCs w:val="24"/>
        </w:rPr>
        <w:t>VK-</w:t>
      </w:r>
      <w:r w:rsidR="00EF113A">
        <w:rPr>
          <w:rFonts w:ascii="Times New Roman" w:eastAsia="Times New Roman" w:hAnsi="Times New Roman" w:cs="Times New Roman"/>
          <w:sz w:val="24"/>
          <w:szCs w:val="24"/>
        </w:rPr>
        <w:t>284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451E" w:rsidRPr="00D275AD" w:rsidRDefault="0079451E" w:rsidP="007945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Įvertinus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perkančiosios organizacijos prašymą ir pateiktus dokumentus, nustatyta, kad perkančiosios organizacijos priimtas sprendimas ir pasirinktas paslaugų pirkimo būdas atitinka Įstatymo 56 straipsnio 1 dalies 3 punkto nuostatas: „</w:t>
      </w:r>
      <w:r w:rsidRPr="00D275AD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“, todėl Tarnyba, vadovaudamasi Įstatymo 8</w:t>
      </w:r>
      <w:r w:rsidRPr="00D275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Pr="00D275A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Times New Roman" w:hAnsi="Times New Roman" w:cs="Times New Roman"/>
          <w:sz w:val="24"/>
          <w:szCs w:val="24"/>
        </w:rPr>
        <w:t>Joniškio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viešąjį pirkimą </w:t>
      </w:r>
      <w:r w:rsidRPr="008E69D2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 w:rsidR="00302907">
        <w:rPr>
          <w:rFonts w:ascii="Times New Roman" w:eastAsia="Times New Roman" w:hAnsi="Times New Roman" w:cs="Times New Roman"/>
          <w:i/>
          <w:sz w:val="24"/>
          <w:szCs w:val="20"/>
        </w:rPr>
        <w:t>Parengtų techninių darbo projektų koregavimas</w:t>
      </w:r>
      <w:r w:rsidRPr="008E69D2">
        <w:rPr>
          <w:rFonts w:ascii="Times New Roman" w:eastAsia="Times New Roman" w:hAnsi="Times New Roman" w:cs="Times New Roman"/>
          <w:i/>
          <w:sz w:val="24"/>
          <w:szCs w:val="20"/>
        </w:rPr>
        <w:t>“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atliktų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neskelbiamų derybų būdu, vadovaudamasi Įstatymo 56 straipsni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1 dalies 3 punkto nuostatomis, į derybas kviečiant 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>pradin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0290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technin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0290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>projekt</w:t>
      </w:r>
      <w:r w:rsidR="00302907">
        <w:rPr>
          <w:rFonts w:ascii="Times New Roman" w:eastAsia="Times New Roman" w:hAnsi="Times New Roman" w:cs="Times New Roman"/>
          <w:sz w:val="24"/>
          <w:szCs w:val="20"/>
        </w:rPr>
        <w:t>ų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rengėją </w:t>
      </w:r>
      <w:r w:rsidR="00302907">
        <w:rPr>
          <w:rFonts w:ascii="Times New Roman" w:eastAsia="Times New Roman" w:hAnsi="Times New Roman" w:cs="Times New Roman"/>
          <w:sz w:val="24"/>
          <w:szCs w:val="24"/>
        </w:rPr>
        <w:t>UAB „Infrastruktūra</w:t>
      </w:r>
      <w:r w:rsidR="00302907" w:rsidRPr="008E69D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029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51E" w:rsidRDefault="0079451E" w:rsidP="007945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51E" w:rsidRDefault="0079451E" w:rsidP="007945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51E" w:rsidRDefault="0079451E" w:rsidP="007945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51E" w:rsidRDefault="0079451E" w:rsidP="007945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908"/>
      </w:tblGrid>
      <w:tr w:rsidR="007907FB" w:rsidRPr="007907FB" w:rsidTr="007907FB">
        <w:tc>
          <w:tcPr>
            <w:tcW w:w="4731" w:type="dxa"/>
          </w:tcPr>
          <w:p w:rsidR="007907FB" w:rsidRPr="007907FB" w:rsidRDefault="007907FB" w:rsidP="007907FB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7FB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 pavaduotoja,</w:t>
            </w:r>
            <w:r w:rsidRPr="007907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laikinai atliekanti direktoriaus funkcijas</w:t>
            </w:r>
          </w:p>
        </w:tc>
        <w:tc>
          <w:tcPr>
            <w:tcW w:w="4908" w:type="dxa"/>
          </w:tcPr>
          <w:p w:rsidR="007907FB" w:rsidRPr="007907FB" w:rsidRDefault="007907FB" w:rsidP="0079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Sonata Vaitukaitytė</w:t>
            </w:r>
          </w:p>
          <w:p w:rsidR="007907FB" w:rsidRPr="007907FB" w:rsidRDefault="007907FB" w:rsidP="007907FB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07FB" w:rsidRPr="007907FB" w:rsidRDefault="007907FB" w:rsidP="007907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51E" w:rsidRPr="00D275AD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451E" w:rsidRDefault="0079451E" w:rsidP="0079451E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2" w:name="_GoBack"/>
      <w:bookmarkEnd w:id="2"/>
    </w:p>
    <w:sectPr w:rsidR="0079451E" w:rsidSect="009E5E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7A" w:rsidRDefault="00FF587A">
      <w:pPr>
        <w:spacing w:after="0" w:line="240" w:lineRule="auto"/>
      </w:pPr>
      <w:r>
        <w:separator/>
      </w:r>
    </w:p>
  </w:endnote>
  <w:endnote w:type="continuationSeparator" w:id="0">
    <w:p w:rsidR="00FF587A" w:rsidRDefault="00FF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A26" w:rsidRDefault="00FF587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Default="00FF587A">
    <w:pPr>
      <w:pStyle w:val="Porat"/>
    </w:pPr>
  </w:p>
  <w:p w:rsidR="00B36B22" w:rsidRDefault="00FF587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Pr="00172A26" w:rsidRDefault="00302907" w:rsidP="00172A26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172A26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B36B22" w:rsidRPr="00172A26" w:rsidRDefault="00302907" w:rsidP="00172A26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172A26">
      <w:rPr>
        <w:rFonts w:ascii="Times New Roman" w:hAnsi="Times New Roman" w:cs="Times New Roman"/>
        <w:sz w:val="18"/>
      </w:rPr>
      <w:t xml:space="preserve">Kareivių g. 1, 08221 Vilnius                                              Faks. (8 5) 213 6213                               Juridinių asmenų registre </w:t>
    </w:r>
  </w:p>
  <w:p w:rsidR="00B36B22" w:rsidRPr="00172A26" w:rsidRDefault="00302907" w:rsidP="00172A26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172A26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172A26">
      <w:rPr>
        <w:rFonts w:ascii="Times New Roman" w:hAnsi="Times New Roman" w:cs="Times New Roman"/>
        <w:sz w:val="18"/>
      </w:rPr>
      <w:t>El.p</w:t>
    </w:r>
    <w:proofErr w:type="spellEnd"/>
    <w:r w:rsidRPr="00172A26">
      <w:rPr>
        <w:rFonts w:ascii="Times New Roman" w:hAnsi="Times New Roman" w:cs="Times New Roman"/>
        <w:sz w:val="18"/>
      </w:rPr>
      <w:t xml:space="preserve">. </w:t>
    </w:r>
    <w:proofErr w:type="spellStart"/>
    <w:r w:rsidRPr="00172A26">
      <w:rPr>
        <w:rFonts w:ascii="Times New Roman" w:hAnsi="Times New Roman" w:cs="Times New Roman"/>
        <w:sz w:val="18"/>
      </w:rPr>
      <w:t>info@vpt.lt</w:t>
    </w:r>
    <w:proofErr w:type="spellEnd"/>
    <w:r w:rsidRPr="00172A26">
      <w:rPr>
        <w:rFonts w:ascii="Times New Roman" w:hAnsi="Times New Roman" w:cs="Times New Roman"/>
        <w:sz w:val="18"/>
      </w:rPr>
      <w:t xml:space="preserve">                                      Kodas  188656261</w:t>
    </w:r>
  </w:p>
  <w:p w:rsidR="00B36B22" w:rsidRPr="00BB2F72" w:rsidRDefault="00FF587A" w:rsidP="008E736D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7A" w:rsidRDefault="00FF587A">
      <w:pPr>
        <w:spacing w:after="0" w:line="240" w:lineRule="auto"/>
      </w:pPr>
      <w:r>
        <w:separator/>
      </w:r>
    </w:p>
  </w:footnote>
  <w:footnote w:type="continuationSeparator" w:id="0">
    <w:p w:rsidR="00FF587A" w:rsidRDefault="00FF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Default="003029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6B22" w:rsidRDefault="00FF587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Default="003029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5EB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36B22" w:rsidRDefault="00FF587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A26" w:rsidRDefault="00FF587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1E"/>
    <w:rsid w:val="00302907"/>
    <w:rsid w:val="00303609"/>
    <w:rsid w:val="00390E60"/>
    <w:rsid w:val="00417F33"/>
    <w:rsid w:val="00453F10"/>
    <w:rsid w:val="004677CE"/>
    <w:rsid w:val="00586B9D"/>
    <w:rsid w:val="007907FB"/>
    <w:rsid w:val="0079451E"/>
    <w:rsid w:val="007B52BB"/>
    <w:rsid w:val="00813586"/>
    <w:rsid w:val="00872D69"/>
    <w:rsid w:val="009E5EB7"/>
    <w:rsid w:val="00C80AFA"/>
    <w:rsid w:val="00D446CD"/>
    <w:rsid w:val="00DB193D"/>
    <w:rsid w:val="00DF483E"/>
    <w:rsid w:val="00E1279B"/>
    <w:rsid w:val="00EF113A"/>
    <w:rsid w:val="00FF0552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45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9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451E"/>
  </w:style>
  <w:style w:type="paragraph" w:styleId="Porat">
    <w:name w:val="footer"/>
    <w:basedOn w:val="prastasis"/>
    <w:link w:val="PoratDiagrama"/>
    <w:uiPriority w:val="99"/>
    <w:unhideWhenUsed/>
    <w:rsid w:val="0079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451E"/>
  </w:style>
  <w:style w:type="character" w:styleId="Puslapionumeris">
    <w:name w:val="page number"/>
    <w:basedOn w:val="Numatytasispastraiposriftas"/>
    <w:rsid w:val="00794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45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9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451E"/>
  </w:style>
  <w:style w:type="paragraph" w:styleId="Porat">
    <w:name w:val="footer"/>
    <w:basedOn w:val="prastasis"/>
    <w:link w:val="PoratDiagrama"/>
    <w:uiPriority w:val="99"/>
    <w:unhideWhenUsed/>
    <w:rsid w:val="0079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451E"/>
  </w:style>
  <w:style w:type="character" w:styleId="Puslapionumeris">
    <w:name w:val="page number"/>
    <w:basedOn w:val="Numatytasispastraiposriftas"/>
    <w:rsid w:val="0079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2533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14</cp:revision>
  <cp:lastPrinted>2013-07-22T10:43:00Z</cp:lastPrinted>
  <dcterms:created xsi:type="dcterms:W3CDTF">2013-06-25T13:19:00Z</dcterms:created>
  <dcterms:modified xsi:type="dcterms:W3CDTF">2013-07-22T10:44:00Z</dcterms:modified>
</cp:coreProperties>
</file>