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93" w:rsidRDefault="00DE793D">
      <w:pPr>
        <w:jc w:val="center"/>
        <w:rPr>
          <w:b/>
          <w:lang w:val="lt-LT"/>
        </w:rPr>
      </w:pPr>
      <w:r>
        <w:rPr>
          <w:b/>
          <w:lang w:val="lt-LT"/>
        </w:rPr>
        <w:t>PAPILDOMAS SUSITARIMAS NR. LS-1</w:t>
      </w:r>
      <w:r w:rsidR="008A1EB8">
        <w:rPr>
          <w:b/>
          <w:lang w:val="lt-LT"/>
        </w:rPr>
        <w:t>-</w:t>
      </w:r>
      <w:r w:rsidR="00B82577">
        <w:rPr>
          <w:b/>
          <w:lang w:val="lt-LT"/>
        </w:rPr>
        <w:t>311</w:t>
      </w:r>
    </w:p>
    <w:p w:rsidR="001C5A93" w:rsidRDefault="009D00D8">
      <w:pPr>
        <w:jc w:val="center"/>
        <w:rPr>
          <w:b/>
          <w:lang w:val="lt-LT"/>
        </w:rPr>
      </w:pPr>
      <w:r>
        <w:rPr>
          <w:b/>
          <w:lang w:val="lt-LT"/>
        </w:rPr>
        <w:t>PRIE 2023 M. GEGUŽĖS 9 D.  PIRKIMO SUTARTIES NR. CPO254106/</w:t>
      </w:r>
      <w:r w:rsidR="0027257E">
        <w:rPr>
          <w:b/>
          <w:lang w:val="lt-LT"/>
        </w:rPr>
        <w:t>LS</w:t>
      </w:r>
      <w:r>
        <w:rPr>
          <w:b/>
          <w:lang w:val="lt-LT"/>
        </w:rPr>
        <w:t>-1-</w:t>
      </w:r>
      <w:r w:rsidR="0027257E">
        <w:rPr>
          <w:b/>
          <w:lang w:val="lt-LT"/>
        </w:rPr>
        <w:t>1</w:t>
      </w:r>
      <w:r>
        <w:rPr>
          <w:b/>
          <w:lang w:val="lt-LT"/>
        </w:rPr>
        <w:t>27</w:t>
      </w:r>
    </w:p>
    <w:p w:rsidR="001C5A93" w:rsidRDefault="001C5A93">
      <w:pPr>
        <w:jc w:val="center"/>
        <w:rPr>
          <w:lang w:val="lt-LT"/>
        </w:rPr>
      </w:pPr>
    </w:p>
    <w:p w:rsidR="001C5A93" w:rsidRDefault="00DE793D">
      <w:pPr>
        <w:jc w:val="right"/>
        <w:rPr>
          <w:lang w:val="lt-LT"/>
        </w:rPr>
      </w:pPr>
      <w:r>
        <w:rPr>
          <w:lang w:val="lt-LT"/>
        </w:rPr>
        <w:t>202</w:t>
      </w:r>
      <w:r w:rsidR="008A1EB8">
        <w:rPr>
          <w:lang w:val="lt-LT"/>
        </w:rPr>
        <w:t>5 m. birželio 23</w:t>
      </w:r>
      <w:r w:rsidR="009D00D8">
        <w:rPr>
          <w:lang w:val="lt-LT"/>
        </w:rPr>
        <w:t xml:space="preserve"> d., Alytus</w:t>
      </w:r>
    </w:p>
    <w:p w:rsidR="001C5A93" w:rsidRDefault="001C5A93">
      <w:pPr>
        <w:spacing w:line="360" w:lineRule="auto"/>
        <w:ind w:firstLine="1134"/>
        <w:jc w:val="both"/>
        <w:rPr>
          <w:lang w:val="lt-LT"/>
        </w:rPr>
      </w:pPr>
    </w:p>
    <w:p w:rsidR="008A1EB8" w:rsidRDefault="009D00D8" w:rsidP="008A1EB8">
      <w:pPr>
        <w:ind w:firstLine="709"/>
        <w:contextualSpacing/>
        <w:jc w:val="both"/>
        <w:rPr>
          <w:lang w:val="lt-LT"/>
        </w:rPr>
      </w:pPr>
      <w:r>
        <w:rPr>
          <w:b/>
          <w:bCs/>
          <w:lang w:val="lt-LT"/>
        </w:rPr>
        <w:t>Viešoji įstaiga Alytaus apskrities S.Kudirkos ligoninė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190272175 (toliau – Užsakovas), atstovaujama </w:t>
      </w:r>
      <w:r>
        <w:rPr>
          <w:bCs/>
          <w:color w:val="000000"/>
          <w:shd w:val="clear" w:color="auto" w:fill="FFFFFF"/>
          <w:lang w:val="lt-LT"/>
        </w:rPr>
        <w:t>direktoriaus Svajūno Žukausko</w:t>
      </w:r>
      <w:r>
        <w:rPr>
          <w:lang w:val="lt-LT"/>
        </w:rPr>
        <w:t>, veikiančio pagal įstaigos įstatus, iš vienos pusės ir</w:t>
      </w:r>
    </w:p>
    <w:p w:rsidR="001C5A93" w:rsidRPr="008A1EB8" w:rsidRDefault="009D00D8" w:rsidP="008A1EB8">
      <w:pPr>
        <w:ind w:firstLine="709"/>
        <w:contextualSpacing/>
        <w:jc w:val="both"/>
      </w:pPr>
      <w:r>
        <w:rPr>
          <w:b/>
          <w:lang w:val="lt-LT"/>
        </w:rPr>
        <w:t xml:space="preserve">UAB IN </w:t>
      </w:r>
      <w:proofErr w:type="spellStart"/>
      <w:r>
        <w:rPr>
          <w:b/>
          <w:lang w:val="lt-LT"/>
        </w:rPr>
        <w:t>Ace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įm</w:t>
      </w:r>
      <w:proofErr w:type="spellEnd"/>
      <w:r>
        <w:rPr>
          <w:lang w:val="lt-LT"/>
        </w:rPr>
        <w:t xml:space="preserve">. k. </w:t>
      </w:r>
      <w:r>
        <w:rPr>
          <w:color w:val="000000"/>
          <w:shd w:val="clear" w:color="auto" w:fill="FFFFFF"/>
          <w:lang w:val="lt-LT"/>
        </w:rPr>
        <w:t>300935637</w:t>
      </w:r>
      <w:r>
        <w:rPr>
          <w:lang w:val="lt-LT"/>
        </w:rPr>
        <w:t xml:space="preserve"> (toliau – Tiekėjas), atstovaujama direktoriaus Mariaus </w:t>
      </w:r>
      <w:proofErr w:type="spellStart"/>
      <w:r>
        <w:rPr>
          <w:lang w:val="lt-LT"/>
        </w:rPr>
        <w:t>Matuliukščio</w:t>
      </w:r>
      <w:proofErr w:type="spellEnd"/>
      <w:r>
        <w:rPr>
          <w:lang w:val="lt-LT"/>
        </w:rPr>
        <w:t xml:space="preserve">, veikiančio pagal bendrovės nuostatus, iš kitos pusės, </w:t>
      </w:r>
    </w:p>
    <w:p w:rsidR="001C5A93" w:rsidRDefault="009D00D8">
      <w:pPr>
        <w:ind w:firstLine="709"/>
        <w:contextualSpacing/>
        <w:jc w:val="both"/>
        <w:rPr>
          <w:lang w:val="lt-LT"/>
        </w:rPr>
      </w:pPr>
      <w:r>
        <w:rPr>
          <w:lang w:val="lt-LT"/>
        </w:rPr>
        <w:t xml:space="preserve">toliau kartu vadinamos Šalimis, </w:t>
      </w:r>
    </w:p>
    <w:p w:rsidR="001C5A93" w:rsidRDefault="001C5A93">
      <w:pPr>
        <w:suppressAutoHyphens w:val="0"/>
        <w:contextualSpacing/>
        <w:jc w:val="both"/>
        <w:rPr>
          <w:b/>
          <w:lang w:val="lt-LT"/>
        </w:rPr>
      </w:pPr>
    </w:p>
    <w:p w:rsidR="001C5A93" w:rsidRDefault="009D00D8">
      <w:pPr>
        <w:suppressAutoHyphens w:val="0"/>
        <w:contextualSpacing/>
        <w:jc w:val="both"/>
        <w:rPr>
          <w:lang w:val="lt-LT"/>
        </w:rPr>
      </w:pPr>
      <w:r>
        <w:rPr>
          <w:b/>
          <w:lang w:val="lt-LT"/>
        </w:rPr>
        <w:t>Šalys atsižvelgdamos į tai, kad</w:t>
      </w:r>
      <w:r>
        <w:rPr>
          <w:lang w:val="lt-LT"/>
        </w:rPr>
        <w:t>: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Užsakovas ir Tiekėjas 2023 m. gegužės 9 d. sudarė </w:t>
      </w:r>
      <w:r w:rsidR="0027257E">
        <w:rPr>
          <w:lang w:val="lt-LT"/>
        </w:rPr>
        <w:t xml:space="preserve">Pirkimo </w:t>
      </w:r>
      <w:r w:rsidR="0027257E">
        <w:t>s</w:t>
      </w:r>
      <w:r>
        <w:t>utartį Nr. CPO254106/ LS-1-127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Sutartis</w:t>
      </w:r>
      <w:proofErr w:type="spellEnd"/>
      <w:r>
        <w:t xml:space="preserve">)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Gydymo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, </w:t>
      </w:r>
      <w:proofErr w:type="spellStart"/>
      <w:r>
        <w:t>Ligoninės</w:t>
      </w:r>
      <w:proofErr w:type="spellEnd"/>
      <w:r>
        <w:t xml:space="preserve"> g. 12, </w:t>
      </w:r>
      <w:proofErr w:type="spellStart"/>
      <w:r>
        <w:t>Alytuje</w:t>
      </w:r>
      <w:proofErr w:type="spellEnd"/>
      <w:r>
        <w:t xml:space="preserve"> </w:t>
      </w:r>
      <w:proofErr w:type="spellStart"/>
      <w:r>
        <w:t>rekonstravimo</w:t>
      </w:r>
      <w:proofErr w:type="spellEnd"/>
      <w:r>
        <w:t xml:space="preserve"> </w:t>
      </w:r>
      <w:proofErr w:type="spellStart"/>
      <w:r>
        <w:t>projekto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rPr>
          <w:lang w:val="lt-LT"/>
        </w:rP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 xml:space="preserve">Sutarties vertė – 57570,00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be PVM (69659,70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 su PVM).</w:t>
      </w:r>
    </w:p>
    <w:p w:rsidR="001C5A93" w:rsidRPr="008A1EB8" w:rsidRDefault="009D00D8" w:rsidP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color w:val="000000"/>
          <w:lang w:val="lt-LT"/>
        </w:rPr>
      </w:pPr>
      <w:proofErr w:type="spellStart"/>
      <w:r>
        <w:t>Gautas</w:t>
      </w:r>
      <w:proofErr w:type="spellEnd"/>
      <w:r w:rsidR="008A1EB8">
        <w:t xml:space="preserve"> </w:t>
      </w:r>
      <w:proofErr w:type="spellStart"/>
      <w:r w:rsidR="008A1EB8">
        <w:t>Tiekėjo</w:t>
      </w:r>
      <w:proofErr w:type="spellEnd"/>
      <w:r w:rsidR="008A1EB8">
        <w:t xml:space="preserve"> 2025 m. </w:t>
      </w:r>
      <w:proofErr w:type="spellStart"/>
      <w:r w:rsidR="008A1EB8">
        <w:t>birželio</w:t>
      </w:r>
      <w:proofErr w:type="spellEnd"/>
      <w:r w:rsidR="008A1EB8">
        <w:t xml:space="preserve"> 20 d. </w:t>
      </w:r>
      <w:proofErr w:type="spellStart"/>
      <w:r w:rsidR="008A1EB8">
        <w:t>raštas</w:t>
      </w:r>
      <w:proofErr w:type="spellEnd"/>
      <w:r w:rsidR="008A1EB8">
        <w:t xml:space="preserve"> Nr. ID-20250620 „</w:t>
      </w:r>
      <w:proofErr w:type="spellStart"/>
      <w:r w:rsidR="008A1EB8">
        <w:t>Dėl</w:t>
      </w:r>
      <w:proofErr w:type="spellEnd"/>
      <w:r w:rsidR="008A1EB8">
        <w:t xml:space="preserve"> </w:t>
      </w:r>
      <w:proofErr w:type="spellStart"/>
      <w:r w:rsidR="008A1EB8">
        <w:t>paslaugų</w:t>
      </w:r>
      <w:proofErr w:type="spellEnd"/>
      <w:r w:rsidR="008A1EB8">
        <w:t xml:space="preserve"> </w:t>
      </w:r>
      <w:proofErr w:type="spellStart"/>
      <w:r w:rsidR="008A1EB8">
        <w:t>teikimo</w:t>
      </w:r>
      <w:proofErr w:type="spellEnd"/>
      <w:r w:rsidR="008A1EB8">
        <w:t xml:space="preserve"> </w:t>
      </w:r>
      <w:proofErr w:type="spellStart"/>
      <w:r w:rsidR="008A1EB8">
        <w:t>pagal</w:t>
      </w:r>
      <w:proofErr w:type="spellEnd"/>
      <w:r w:rsidR="008A1EB8">
        <w:t xml:space="preserve"> </w:t>
      </w:r>
      <w:proofErr w:type="spellStart"/>
      <w:r w:rsidR="008A1EB8">
        <w:t>Pirkimo</w:t>
      </w:r>
      <w:proofErr w:type="spellEnd"/>
      <w:r w:rsidR="008A1EB8">
        <w:t xml:space="preserve"> </w:t>
      </w:r>
      <w:proofErr w:type="spellStart"/>
      <w:r w:rsidR="008A1EB8">
        <w:t>sutartį</w:t>
      </w:r>
      <w:proofErr w:type="spellEnd"/>
      <w:r w:rsidR="008A1EB8">
        <w:t xml:space="preserve"> Nr. CPO254106/2S-1-127“</w:t>
      </w:r>
      <w:r w:rsidR="003930A0">
        <w:t xml:space="preserve"> </w:t>
      </w:r>
      <w:proofErr w:type="spellStart"/>
      <w:r w:rsidR="003930A0">
        <w:t>dėl</w:t>
      </w:r>
      <w:proofErr w:type="spellEnd"/>
      <w:r w:rsidR="003930A0">
        <w:t xml:space="preserve"> </w:t>
      </w:r>
      <w:proofErr w:type="spellStart"/>
      <w:r w:rsidR="003930A0">
        <w:t>techninio</w:t>
      </w:r>
      <w:proofErr w:type="spellEnd"/>
      <w:r w:rsidR="003930A0">
        <w:t xml:space="preserve"> </w:t>
      </w:r>
      <w:proofErr w:type="spellStart"/>
      <w:r w:rsidR="003930A0">
        <w:t>projekto</w:t>
      </w:r>
      <w:proofErr w:type="spellEnd"/>
      <w:r w:rsidR="003930A0">
        <w:t xml:space="preserve"> </w:t>
      </w:r>
      <w:proofErr w:type="spellStart"/>
      <w:r w:rsidR="003930A0">
        <w:t>sprendinių</w:t>
      </w:r>
      <w:proofErr w:type="spellEnd"/>
      <w:r w:rsidR="003930A0">
        <w:t xml:space="preserve"> </w:t>
      </w:r>
      <w:proofErr w:type="spellStart"/>
      <w:r w:rsidR="003930A0">
        <w:t>keitimo</w:t>
      </w:r>
      <w:proofErr w:type="spellEnd"/>
      <w:r w:rsidR="003930A0">
        <w:t xml:space="preserve">, A </w:t>
      </w:r>
      <w:proofErr w:type="spellStart"/>
      <w:r w:rsidR="003930A0">
        <w:t>laidos</w:t>
      </w:r>
      <w:proofErr w:type="spellEnd"/>
      <w:r w:rsidR="003930A0">
        <w:t xml:space="preserve"> </w:t>
      </w:r>
      <w:proofErr w:type="spellStart"/>
      <w:r w:rsidR="003930A0">
        <w:t>re</w:t>
      </w:r>
      <w:r w:rsidR="003930A0">
        <w:t>n</w:t>
      </w:r>
      <w:r w:rsidR="003930A0">
        <w:t>gimo</w:t>
      </w:r>
      <w:proofErr w:type="spellEnd"/>
      <w:r w:rsidR="003930A0">
        <w:t xml:space="preserve"> </w:t>
      </w:r>
      <w:proofErr w:type="spellStart"/>
      <w:r w:rsidR="003930A0">
        <w:t>poreikio</w:t>
      </w:r>
      <w:proofErr w:type="spellEnd"/>
      <w:r w:rsidR="008A1EB8"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993"/>
        </w:tabs>
        <w:suppressAutoHyphens w:val="0"/>
        <w:ind w:left="0" w:firstLine="567"/>
        <w:jc w:val="both"/>
        <w:rPr>
          <w:color w:val="000000"/>
          <w:lang w:val="lt-LT"/>
        </w:rPr>
      </w:pPr>
      <w:r>
        <w:rPr>
          <w:color w:val="000000"/>
          <w:lang w:val="lt-LT"/>
        </w:rPr>
        <w:t>Tiekėjo keitimas negalimas dėl techninių priežasčių;</w:t>
      </w:r>
    </w:p>
    <w:p w:rsidR="001C5A93" w:rsidRDefault="001C5A93">
      <w:pPr>
        <w:tabs>
          <w:tab w:val="left" w:pos="851"/>
        </w:tabs>
        <w:suppressAutoHyphens w:val="0"/>
        <w:jc w:val="both"/>
        <w:rPr>
          <w:lang w:val="lt-LT"/>
        </w:rPr>
      </w:pPr>
    </w:p>
    <w:p w:rsidR="001C5A93" w:rsidRDefault="009D00D8">
      <w:pPr>
        <w:tabs>
          <w:tab w:val="left" w:pos="851"/>
        </w:tabs>
        <w:suppressAutoHyphens w:val="0"/>
        <w:jc w:val="both"/>
        <w:rPr>
          <w:b/>
          <w:lang w:val="lt-LT"/>
        </w:rPr>
      </w:pPr>
      <w:r>
        <w:rPr>
          <w:b/>
          <w:lang w:val="lt-LT"/>
        </w:rPr>
        <w:t>vadovaujantis:</w:t>
      </w:r>
    </w:p>
    <w:p w:rsidR="001C5A93" w:rsidRDefault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  <w:rPr>
          <w:lang w:val="lt-LT"/>
        </w:rPr>
      </w:pPr>
      <w:r>
        <w:rPr>
          <w:lang w:val="lt-LT"/>
        </w:rPr>
        <w:t>Sutarties 8.1 p. numatančiu, kad S</w:t>
      </w:r>
      <w:r w:rsidR="009D00D8">
        <w:rPr>
          <w:lang w:val="lt-LT"/>
        </w:rPr>
        <w:t>utartis jos galiojimo laikotarpiu, neatliekant naujos pi</w:t>
      </w:r>
      <w:r w:rsidR="009D00D8">
        <w:rPr>
          <w:lang w:val="lt-LT"/>
        </w:rPr>
        <w:t>r</w:t>
      </w:r>
      <w:r w:rsidR="009D00D8">
        <w:rPr>
          <w:lang w:val="lt-LT"/>
        </w:rPr>
        <w:t>kimo procedūros gali būti keičiama joje nustatytomis sąlygomis ir tvarka, o pagal 8.1.4 p. viešųjų pirkimų įstatymo numatytais pagrindais, sąlygomis ir tvarka, jei toks sutarties sąlygų keitimas n</w:t>
      </w:r>
      <w:r w:rsidR="009D00D8">
        <w:rPr>
          <w:lang w:val="lt-LT"/>
        </w:rPr>
        <w:t>e</w:t>
      </w:r>
      <w:r w:rsidR="009D00D8">
        <w:rPr>
          <w:lang w:val="lt-LT"/>
        </w:rPr>
        <w:t>numatytas Sutartyje.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proofErr w:type="spellStart"/>
      <w:r>
        <w:t>Sutarties</w:t>
      </w:r>
      <w:proofErr w:type="spellEnd"/>
      <w:r>
        <w:t xml:space="preserve"> 4.4.4 p., </w:t>
      </w:r>
      <w:proofErr w:type="spellStart"/>
      <w:r>
        <w:t>kuriame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įsigijant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be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negalima</w:t>
      </w:r>
      <w:proofErr w:type="spellEnd"/>
      <w:r>
        <w:t xml:space="preserve"> </w:t>
      </w:r>
      <w:proofErr w:type="spellStart"/>
      <w:r>
        <w:t>užbaigti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Paslaugų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4.1 p.,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sutarimu</w:t>
      </w:r>
      <w:proofErr w:type="spellEnd"/>
      <w:r w:rsidR="008A1EB8"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pratęsiamas</w:t>
      </w:r>
      <w:proofErr w:type="spellEnd"/>
      <w:r>
        <w:t>.</w:t>
      </w:r>
    </w:p>
    <w:p w:rsidR="008A1EB8" w:rsidRDefault="008A1EB8">
      <w:pPr>
        <w:pStyle w:val="Sraopastraipa"/>
        <w:numPr>
          <w:ilvl w:val="0"/>
          <w:numId w:val="1"/>
        </w:numPr>
        <w:tabs>
          <w:tab w:val="left" w:pos="851"/>
        </w:tabs>
        <w:suppressAutoHyphens w:val="0"/>
        <w:ind w:left="0" w:firstLine="567"/>
        <w:jc w:val="both"/>
      </w:pPr>
      <w:proofErr w:type="spellStart"/>
      <w:r>
        <w:t>Sutarties</w:t>
      </w:r>
      <w:proofErr w:type="spellEnd"/>
      <w:r>
        <w:t xml:space="preserve"> 8.1.2 p., </w:t>
      </w:r>
      <w:proofErr w:type="spellStart"/>
      <w:r>
        <w:t>numatančiu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Suta</w:t>
      </w:r>
      <w:r>
        <w:t>r</w:t>
      </w:r>
      <w:r>
        <w:t>t</w:t>
      </w:r>
      <w:r w:rsidR="003930A0">
        <w:t>ies</w:t>
      </w:r>
      <w:proofErr w:type="spellEnd"/>
      <w:r w:rsidR="003930A0">
        <w:t xml:space="preserve"> 3.6 </w:t>
      </w:r>
      <w:proofErr w:type="spellStart"/>
      <w:r w:rsidR="003930A0">
        <w:t>ir</w:t>
      </w:r>
      <w:proofErr w:type="spellEnd"/>
      <w:r w:rsidR="003930A0">
        <w:t xml:space="preserve"> 3.8 </w:t>
      </w:r>
      <w:proofErr w:type="spellStart"/>
      <w:r w:rsidR="003930A0">
        <w:t>punktuose</w:t>
      </w:r>
      <w:proofErr w:type="spellEnd"/>
      <w:r w:rsidR="003930A0">
        <w:t xml:space="preserve"> </w:t>
      </w:r>
      <w:proofErr w:type="spellStart"/>
      <w:r w:rsidR="003930A0">
        <w:t>nustaty</w:t>
      </w:r>
      <w:r>
        <w:t>mois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8.1.4 </w:t>
      </w:r>
      <w:proofErr w:type="spellStart"/>
      <w:r>
        <w:t>punktu</w:t>
      </w:r>
      <w:proofErr w:type="spellEnd"/>
      <w:r>
        <w:t>;</w:t>
      </w:r>
    </w:p>
    <w:p w:rsidR="001C5A93" w:rsidRDefault="009D00D8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lang w:val="lt-LT"/>
        </w:rPr>
      </w:pPr>
      <w:r>
        <w:t xml:space="preserve">VPĮ 89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dalies</w:t>
      </w:r>
      <w:proofErr w:type="spellEnd"/>
      <w:r>
        <w:t xml:space="preserve"> 3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nustatančiu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</w:t>
      </w:r>
      <w:r>
        <w:t>o</w:t>
      </w:r>
      <w:r>
        <w:t>tarpiu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 </w:t>
      </w:r>
      <w:proofErr w:type="spellStart"/>
      <w:r>
        <w:t>neatliekant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poreikis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protinga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apdairi</w:t>
      </w:r>
      <w:proofErr w:type="spellEnd"/>
      <w:r>
        <w:t xml:space="preserve">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>:</w:t>
      </w:r>
    </w:p>
    <w:p w:rsidR="001C5A93" w:rsidRDefault="009D00D8">
      <w:pPr>
        <w:ind w:firstLine="567"/>
        <w:jc w:val="both"/>
      </w:pPr>
      <w:r>
        <w:t xml:space="preserve">a) </w:t>
      </w:r>
      <w:proofErr w:type="spellStart"/>
      <w:proofErr w:type="gramStart"/>
      <w:r>
        <w:t>pakeitimas</w:t>
      </w:r>
      <w:proofErr w:type="spellEnd"/>
      <w:proofErr w:type="gram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esmės</w:t>
      </w:r>
      <w:proofErr w:type="spellEnd"/>
      <w:r>
        <w:t xml:space="preserve"> </w:t>
      </w:r>
      <w:proofErr w:type="spellStart"/>
      <w:r>
        <w:t>nepakeičia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preliminariosios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; </w:t>
      </w:r>
    </w:p>
    <w:p w:rsidR="001C5A93" w:rsidRDefault="009D00D8">
      <w:pPr>
        <w:tabs>
          <w:tab w:val="left" w:pos="851"/>
        </w:tabs>
        <w:suppressAutoHyphens w:val="0"/>
        <w:ind w:firstLine="567"/>
        <w:jc w:val="both"/>
      </w:pPr>
      <w:r>
        <w:t xml:space="preserve">b) </w:t>
      </w:r>
      <w:proofErr w:type="spellStart"/>
      <w:proofErr w:type="gramStart"/>
      <w:r>
        <w:t>atskiro</w:t>
      </w:r>
      <w:proofErr w:type="spellEnd"/>
      <w:proofErr w:type="gramEnd"/>
      <w:r>
        <w:t xml:space="preserve"> </w:t>
      </w:r>
      <w:proofErr w:type="spellStart"/>
      <w:r>
        <w:t>pakeitimo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</w:t>
      </w:r>
      <w:proofErr w:type="spellStart"/>
      <w:r>
        <w:t>neviršija</w:t>
      </w:r>
      <w:proofErr w:type="spellEnd"/>
      <w:r>
        <w:t xml:space="preserve"> 50 </w:t>
      </w:r>
      <w:proofErr w:type="spellStart"/>
      <w:r>
        <w:t>procentų</w:t>
      </w:r>
      <w:proofErr w:type="spellEnd"/>
      <w:r>
        <w:t xml:space="preserve">, o </w:t>
      </w:r>
      <w:proofErr w:type="spellStart"/>
      <w:r>
        <w:t>bendra</w:t>
      </w:r>
      <w:proofErr w:type="spellEnd"/>
      <w:r>
        <w:t xml:space="preserve"> </w:t>
      </w:r>
      <w:proofErr w:type="spellStart"/>
      <w:r>
        <w:t>atskirų</w:t>
      </w:r>
      <w:proofErr w:type="spellEnd"/>
      <w:r>
        <w:t xml:space="preserve"> </w:t>
      </w:r>
      <w:proofErr w:type="spellStart"/>
      <w:r>
        <w:t>pakeitimų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vertė</w:t>
      </w:r>
      <w:proofErr w:type="spellEnd"/>
      <w:r>
        <w:t xml:space="preserve"> – 100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pradinės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preliminariosios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>;</w:t>
      </w:r>
    </w:p>
    <w:p w:rsidR="008A1EB8" w:rsidRDefault="008A1EB8">
      <w:pPr>
        <w:tabs>
          <w:tab w:val="left" w:pos="851"/>
        </w:tabs>
        <w:suppressAutoHyphens w:val="0"/>
        <w:ind w:firstLine="567"/>
        <w:jc w:val="both"/>
        <w:rPr>
          <w:lang w:val="lt-LT"/>
        </w:rPr>
      </w:pPr>
    </w:p>
    <w:p w:rsidR="001C5A93" w:rsidRDefault="001C5A93">
      <w:pPr>
        <w:ind w:firstLine="709"/>
        <w:jc w:val="both"/>
        <w:rPr>
          <w:b/>
          <w:lang w:val="lt-LT"/>
        </w:rPr>
      </w:pPr>
    </w:p>
    <w:p w:rsidR="001C5A93" w:rsidRDefault="009D00D8">
      <w:pPr>
        <w:jc w:val="both"/>
        <w:rPr>
          <w:b/>
          <w:lang w:val="lt-LT"/>
        </w:rPr>
      </w:pPr>
      <w:r>
        <w:rPr>
          <w:b/>
          <w:lang w:val="lt-LT"/>
        </w:rPr>
        <w:t>remiantis Sutarties</w:t>
      </w:r>
      <w:r>
        <w:rPr>
          <w:b/>
        </w:rPr>
        <w:t xml:space="preserve"> 8.1 p.</w:t>
      </w:r>
      <w:r>
        <w:rPr>
          <w:b/>
          <w:lang w:val="lt-LT"/>
        </w:rPr>
        <w:t xml:space="preserve"> nuostatomis, sudarė šį papildomą susitarimą (toliau – Susitarimas) dėl papildomų paslaugų ir susitarė:</w:t>
      </w:r>
    </w:p>
    <w:p w:rsidR="001C5A93" w:rsidRPr="003930A0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 xml:space="preserve">Tiekėjas ne vėliau kaip per </w:t>
      </w:r>
      <w:r w:rsidR="003930A0">
        <w:rPr>
          <w:lang w:val="lt-LT"/>
        </w:rPr>
        <w:t>21</w:t>
      </w:r>
      <w:r>
        <w:rPr>
          <w:lang w:val="lt-LT"/>
        </w:rPr>
        <w:t xml:space="preserve"> dien</w:t>
      </w:r>
      <w:r w:rsidR="003930A0">
        <w:rPr>
          <w:lang w:val="lt-LT"/>
        </w:rPr>
        <w:t>ą</w:t>
      </w:r>
      <w:r>
        <w:rPr>
          <w:lang w:val="lt-LT"/>
        </w:rPr>
        <w:t xml:space="preserve"> nuo šio susitarimo pasirašymo dienos turi </w:t>
      </w:r>
      <w:r w:rsidR="003930A0">
        <w:rPr>
          <w:lang w:val="lt-LT"/>
        </w:rPr>
        <w:t xml:space="preserve">suteikti </w:t>
      </w:r>
      <w:proofErr w:type="spellStart"/>
      <w:r w:rsidR="003930A0">
        <w:t>techninio</w:t>
      </w:r>
      <w:proofErr w:type="spellEnd"/>
      <w:r w:rsidR="003930A0">
        <w:t xml:space="preserve"> </w:t>
      </w:r>
      <w:proofErr w:type="spellStart"/>
      <w:r w:rsidR="003930A0">
        <w:t>projekto</w:t>
      </w:r>
      <w:proofErr w:type="spellEnd"/>
      <w:r w:rsidR="003930A0">
        <w:t xml:space="preserve"> A </w:t>
      </w:r>
      <w:proofErr w:type="spellStart"/>
      <w:r w:rsidR="003930A0">
        <w:t>laidos</w:t>
      </w:r>
      <w:proofErr w:type="spellEnd"/>
      <w:r w:rsidR="003930A0">
        <w:t xml:space="preserve"> </w:t>
      </w:r>
      <w:proofErr w:type="spellStart"/>
      <w:r w:rsidR="003930A0">
        <w:t>parengimo</w:t>
      </w:r>
      <w:proofErr w:type="spellEnd"/>
      <w:r w:rsidR="003930A0">
        <w:t xml:space="preserve"> </w:t>
      </w:r>
      <w:proofErr w:type="spellStart"/>
      <w:r w:rsidR="003930A0">
        <w:t>paslaugas</w:t>
      </w:r>
      <w:proofErr w:type="spellEnd"/>
      <w:r>
        <w:t>;</w:t>
      </w:r>
    </w:p>
    <w:p w:rsidR="003930A0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 w:rsidRPr="003930A0">
        <w:rPr>
          <w:spacing w:val="-4"/>
        </w:rPr>
        <w:t>Šio</w:t>
      </w:r>
      <w:proofErr w:type="spellEnd"/>
      <w:r w:rsidRPr="003930A0">
        <w:rPr>
          <w:spacing w:val="-4"/>
        </w:rPr>
        <w:t xml:space="preserve"> </w:t>
      </w:r>
      <w:proofErr w:type="spellStart"/>
      <w:r w:rsidRPr="003930A0">
        <w:rPr>
          <w:spacing w:val="-4"/>
        </w:rPr>
        <w:t>Susitarimo</w:t>
      </w:r>
      <w:proofErr w:type="spellEnd"/>
      <w:r w:rsidRPr="003930A0">
        <w:rPr>
          <w:spacing w:val="-4"/>
        </w:rPr>
        <w:t xml:space="preserve"> </w:t>
      </w:r>
      <w:proofErr w:type="spellStart"/>
      <w:proofErr w:type="gramStart"/>
      <w:r w:rsidRPr="003930A0">
        <w:rPr>
          <w:spacing w:val="-4"/>
        </w:rPr>
        <w:t>vertė</w:t>
      </w:r>
      <w:proofErr w:type="spellEnd"/>
      <w:r w:rsidRPr="003930A0">
        <w:rPr>
          <w:spacing w:val="-4"/>
        </w:rPr>
        <w:t xml:space="preserve">  –</w:t>
      </w:r>
      <w:proofErr w:type="gramEnd"/>
      <w:r w:rsidRPr="003930A0">
        <w:rPr>
          <w:spacing w:val="-4"/>
        </w:rPr>
        <w:t xml:space="preserve"> </w:t>
      </w:r>
      <w:r w:rsidR="003930A0" w:rsidRPr="003930A0">
        <w:rPr>
          <w:spacing w:val="-4"/>
        </w:rPr>
        <w:t>1</w:t>
      </w:r>
      <w:r w:rsidRPr="003930A0">
        <w:rPr>
          <w:spacing w:val="-4"/>
        </w:rPr>
        <w:t xml:space="preserve">2000,00 </w:t>
      </w:r>
      <w:proofErr w:type="spellStart"/>
      <w:r w:rsidRPr="003930A0">
        <w:rPr>
          <w:spacing w:val="-4"/>
        </w:rPr>
        <w:t>Eur</w:t>
      </w:r>
      <w:proofErr w:type="spellEnd"/>
      <w:r w:rsidRPr="003930A0">
        <w:rPr>
          <w:spacing w:val="-4"/>
        </w:rPr>
        <w:t xml:space="preserve"> be PVM (</w:t>
      </w:r>
      <w:r w:rsidR="003930A0" w:rsidRPr="003930A0">
        <w:rPr>
          <w:spacing w:val="-4"/>
        </w:rPr>
        <w:t>145</w:t>
      </w:r>
      <w:r w:rsidRPr="003930A0">
        <w:rPr>
          <w:spacing w:val="-4"/>
        </w:rPr>
        <w:t xml:space="preserve">20,00 </w:t>
      </w:r>
      <w:proofErr w:type="spellStart"/>
      <w:r w:rsidRPr="003930A0">
        <w:rPr>
          <w:spacing w:val="-4"/>
        </w:rPr>
        <w:t>Eur</w:t>
      </w:r>
      <w:proofErr w:type="spellEnd"/>
      <w:r w:rsidRPr="003930A0">
        <w:rPr>
          <w:spacing w:val="-4"/>
        </w:rPr>
        <w:t xml:space="preserve"> </w:t>
      </w:r>
      <w:proofErr w:type="spellStart"/>
      <w:r w:rsidRPr="003930A0">
        <w:rPr>
          <w:spacing w:val="-4"/>
        </w:rPr>
        <w:t>su</w:t>
      </w:r>
      <w:proofErr w:type="spellEnd"/>
      <w:r w:rsidRPr="003930A0">
        <w:rPr>
          <w:spacing w:val="-4"/>
        </w:rPr>
        <w:t xml:space="preserve"> PVM).  </w:t>
      </w:r>
    </w:p>
    <w:p w:rsidR="001C5A93" w:rsidRPr="003930A0" w:rsidRDefault="009D00D8" w:rsidP="003930A0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 w:rsidRPr="003930A0">
        <w:rPr>
          <w:spacing w:val="-4"/>
        </w:rPr>
        <w:t>Šis</w:t>
      </w:r>
      <w:proofErr w:type="spellEnd"/>
      <w:r w:rsidRPr="003930A0">
        <w:rPr>
          <w:spacing w:val="-4"/>
        </w:rPr>
        <w:t xml:space="preserve"> </w:t>
      </w:r>
      <w:proofErr w:type="spellStart"/>
      <w:r w:rsidRPr="003930A0">
        <w:rPr>
          <w:spacing w:val="-4"/>
        </w:rPr>
        <w:t>Susitarimas</w:t>
      </w:r>
      <w:proofErr w:type="spellEnd"/>
      <w:r w:rsidRPr="003930A0">
        <w:rPr>
          <w:spacing w:val="-4"/>
        </w:rPr>
        <w:t xml:space="preserve"> </w:t>
      </w:r>
      <w:proofErr w:type="spellStart"/>
      <w:r w:rsidRPr="003930A0">
        <w:rPr>
          <w:spacing w:val="-4"/>
        </w:rPr>
        <w:t>yra</w:t>
      </w:r>
      <w:proofErr w:type="spellEnd"/>
      <w:r w:rsidRPr="003930A0">
        <w:rPr>
          <w:spacing w:val="-4"/>
        </w:rPr>
        <w:t xml:space="preserve"> </w:t>
      </w:r>
      <w:proofErr w:type="spellStart"/>
      <w:r w:rsidRPr="003930A0">
        <w:rPr>
          <w:spacing w:val="-4"/>
        </w:rPr>
        <w:t>neatskiriama</w:t>
      </w:r>
      <w:proofErr w:type="spellEnd"/>
      <w:r w:rsidRPr="003930A0">
        <w:rPr>
          <w:spacing w:val="-4"/>
        </w:rPr>
        <w:t xml:space="preserve"> </w:t>
      </w:r>
      <w:r w:rsidRPr="003930A0">
        <w:rPr>
          <w:lang w:val="lt-LT"/>
        </w:rPr>
        <w:t xml:space="preserve">2023 m. gegužės 9 d. </w:t>
      </w:r>
      <w:proofErr w:type="spellStart"/>
      <w:r>
        <w:t>Sutarties</w:t>
      </w:r>
      <w:proofErr w:type="spellEnd"/>
      <w:r>
        <w:t xml:space="preserve"> Nr. CPO254106/ LS-1-127 </w:t>
      </w:r>
      <w:proofErr w:type="spellStart"/>
      <w:proofErr w:type="gramStart"/>
      <w:r w:rsidRPr="003930A0">
        <w:rPr>
          <w:spacing w:val="-4"/>
        </w:rPr>
        <w:t>dalis</w:t>
      </w:r>
      <w:proofErr w:type="spellEnd"/>
      <w:proofErr w:type="gramEnd"/>
      <w:r w:rsidRPr="003930A0"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lastRenderedPageBreak/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nuostatos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taikomos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atžvilgiu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tiek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kiek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jos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nėra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pakeistos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šiuo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Susitarimu</w:t>
      </w:r>
      <w:proofErr w:type="spellEnd"/>
      <w:r>
        <w:rPr>
          <w:spacing w:val="-4"/>
        </w:rPr>
        <w:t xml:space="preserve">, T. y. </w:t>
      </w:r>
      <w:proofErr w:type="spellStart"/>
      <w:r>
        <w:rPr>
          <w:spacing w:val="-4"/>
        </w:rPr>
        <w:t>visos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šiame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nenurodytos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sąlygos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kaip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nurodyta</w:t>
      </w:r>
      <w:proofErr w:type="spellEnd"/>
      <w:r>
        <w:rPr>
          <w:spacing w:val="-4"/>
        </w:rPr>
        <w:t xml:space="preserve"> </w:t>
      </w:r>
      <w:r>
        <w:rPr>
          <w:lang w:val="lt-LT"/>
        </w:rPr>
        <w:t xml:space="preserve">2023 m. gegužės 9 d. </w:t>
      </w:r>
      <w:proofErr w:type="spellStart"/>
      <w:r>
        <w:t>Sutartyje</w:t>
      </w:r>
      <w:proofErr w:type="spellEnd"/>
      <w:r>
        <w:t xml:space="preserve"> Nr. CPO254106/ LS-1-127</w:t>
      </w:r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Sutartis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turi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būti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aiškinami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kaip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papildantys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paaiškinantys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kitą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keičiamas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pildomas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arba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nutraukiamas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tik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raštišku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šalių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susitarimu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sudarytas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pasirašytas</w:t>
      </w:r>
      <w:proofErr w:type="spellEnd"/>
      <w:r>
        <w:rPr>
          <w:spacing w:val="-4"/>
        </w:rPr>
        <w:t xml:space="preserve"> 2 (</w:t>
      </w:r>
      <w:proofErr w:type="spellStart"/>
      <w:r>
        <w:rPr>
          <w:spacing w:val="-4"/>
        </w:rPr>
        <w:t>dviem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egzemplioriais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turinčiais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vienodą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teisinę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galią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po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vieną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kiekvienai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Šaliai</w:t>
      </w:r>
      <w:proofErr w:type="spellEnd"/>
      <w:r>
        <w:rPr>
          <w:spacing w:val="-4"/>
        </w:rPr>
        <w:t>.</w:t>
      </w:r>
    </w:p>
    <w:p w:rsidR="001C5A93" w:rsidRDefault="009D00D8">
      <w:pPr>
        <w:pStyle w:val="Sraopastraipa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rPr>
          <w:spacing w:val="-4"/>
        </w:rPr>
      </w:pPr>
      <w:proofErr w:type="spellStart"/>
      <w:r>
        <w:rPr>
          <w:spacing w:val="-4"/>
        </w:rPr>
        <w:t>Šis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Susitarimas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įsigalioja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nuo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jo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pasirašymo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dienos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ir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Sutarties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galiojimo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laikotarpiu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nebent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šalys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sudarys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dėl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šio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Susitarimo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nutraukimo</w:t>
      </w:r>
      <w:proofErr w:type="spellEnd"/>
      <w:r>
        <w:rPr>
          <w:spacing w:val="-4"/>
        </w:rPr>
        <w:t>.</w:t>
      </w:r>
      <w:r>
        <w:rPr>
          <w:spacing w:val="-4"/>
        </w:rPr>
        <w:tab/>
      </w:r>
    </w:p>
    <w:p w:rsidR="001C5A93" w:rsidRDefault="001C5A93">
      <w:pPr>
        <w:pStyle w:val="Sraopastraipa"/>
        <w:jc w:val="both"/>
        <w:rPr>
          <w:rFonts w:eastAsia="Calibri"/>
          <w:b/>
          <w:lang w:val="lt-LT"/>
        </w:rPr>
      </w:pPr>
    </w:p>
    <w:tbl>
      <w:tblPr>
        <w:tblW w:w="9855" w:type="dxa"/>
        <w:tblLayout w:type="fixed"/>
        <w:tblLook w:val="04A0"/>
      </w:tblPr>
      <w:tblGrid>
        <w:gridCol w:w="4927"/>
        <w:gridCol w:w="4928"/>
      </w:tblGrid>
      <w:tr w:rsidR="001C5A93">
        <w:trPr>
          <w:trHeight w:val="269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Užsakovas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VšĮ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Alytaus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apskrities</w:t>
            </w:r>
            <w:proofErr w:type="spellEnd"/>
            <w:r>
              <w:rPr>
                <w:b/>
              </w:rPr>
              <w:t xml:space="preserve"> S. </w:t>
            </w:r>
            <w:proofErr w:type="spellStart"/>
            <w:r>
              <w:rPr>
                <w:b/>
              </w:rPr>
              <w:t>Kudirkos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ligoninė</w:t>
            </w:r>
            <w:proofErr w:type="spellEnd"/>
          </w:p>
          <w:p w:rsidR="001C5A93" w:rsidRDefault="009D00D8">
            <w:pPr>
              <w:widowControl w:val="0"/>
              <w:contextualSpacing/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t>Ligoninės</w:t>
            </w:r>
            <w:proofErr w:type="spellEnd"/>
            <w:r>
              <w:t xml:space="preserve"> g. 12, 62114 </w:t>
            </w:r>
            <w:proofErr w:type="spellStart"/>
            <w:r>
              <w:t>Alytus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190272175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–</w:t>
            </w:r>
          </w:p>
          <w:p w:rsidR="001C5A93" w:rsidRDefault="009D00D8">
            <w:pPr>
              <w:widowControl w:val="0"/>
              <w:contextualSpacing/>
            </w:pPr>
            <w:r>
              <w:t>Tel.: +370 315 56301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El. p.: </w:t>
            </w:r>
            <w:hyperlink r:id="rId5">
              <w:r>
                <w:rPr>
                  <w:rStyle w:val="Internetosaitas"/>
                </w:rPr>
                <w:t>alytus@ligonine.lt</w:t>
              </w:r>
            </w:hyperlink>
          </w:p>
          <w:p w:rsidR="001C5A93" w:rsidRDefault="001C5A93">
            <w:pPr>
              <w:widowControl w:val="0"/>
              <w:contextualSpacing/>
            </w:pPr>
          </w:p>
          <w:p w:rsidR="003930A0" w:rsidRDefault="003930A0">
            <w:pPr>
              <w:widowControl w:val="0"/>
              <w:contextualSpacing/>
            </w:pPr>
          </w:p>
          <w:p w:rsidR="001C5A93" w:rsidRDefault="009D00D8">
            <w:pPr>
              <w:widowControl w:val="0"/>
              <w:contextualSpacing/>
            </w:pPr>
            <w:r>
              <w:rPr>
                <w:bCs/>
                <w:color w:val="000000"/>
                <w:shd w:val="clear" w:color="auto" w:fill="FFFFFF"/>
                <w:lang w:val="lt-LT"/>
              </w:rPr>
              <w:t>Direktorius</w:t>
            </w:r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t>Svajūnas</w:t>
            </w:r>
            <w:proofErr w:type="spellEnd"/>
            <w:r>
              <w:t xml:space="preserve"> </w:t>
            </w:r>
            <w:proofErr w:type="spellStart"/>
            <w:r>
              <w:t>Žukauskas</w:t>
            </w:r>
            <w:proofErr w:type="spellEnd"/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3" w:rsidRDefault="009D00D8">
            <w:pPr>
              <w:widowControl w:val="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Tiekėjas</w:t>
            </w:r>
            <w:proofErr w:type="spellEnd"/>
            <w:r>
              <w:rPr>
                <w:b/>
              </w:rPr>
              <w:t>:</w:t>
            </w:r>
          </w:p>
          <w:p w:rsidR="001C5A93" w:rsidRDefault="009D00D8">
            <w:pPr>
              <w:widowControl w:val="0"/>
              <w:contextualSpacing/>
            </w:pPr>
            <w:r>
              <w:rPr>
                <w:b/>
                <w:lang w:val="lt-LT"/>
              </w:rPr>
              <w:t xml:space="preserve">UAB IN </w:t>
            </w:r>
            <w:proofErr w:type="spellStart"/>
            <w:r>
              <w:rPr>
                <w:b/>
                <w:lang w:val="lt-LT"/>
              </w:rPr>
              <w:t>Ace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rPr>
                <w:bCs/>
              </w:rPr>
              <w:t>Saulėtekio</w:t>
            </w:r>
            <w:proofErr w:type="spellEnd"/>
            <w:r>
              <w:rPr>
                <w:bCs/>
              </w:rPr>
              <w:t xml:space="preserve"> al. 15, Vilnius</w:t>
            </w:r>
          </w:p>
          <w:p w:rsidR="001C5A93" w:rsidRDefault="009D00D8">
            <w:pPr>
              <w:widowControl w:val="0"/>
              <w:contextualSpacing/>
              <w:rPr>
                <w:bCs/>
              </w:rPr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</w:t>
            </w:r>
            <w:r>
              <w:rPr>
                <w:bCs/>
              </w:rPr>
              <w:t>300935637</w:t>
            </w:r>
          </w:p>
          <w:p w:rsidR="001C5A93" w:rsidRDefault="009D00D8">
            <w:pPr>
              <w:widowControl w:val="0"/>
              <w:contextualSpacing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LT100003357517</w:t>
            </w:r>
          </w:p>
          <w:p w:rsidR="001C5A93" w:rsidRDefault="009D00D8">
            <w:pPr>
              <w:widowControl w:val="0"/>
              <w:contextualSpacing/>
            </w:pPr>
            <w:proofErr w:type="gramStart"/>
            <w:r>
              <w:t>mob</w:t>
            </w:r>
            <w:proofErr w:type="gramEnd"/>
            <w:r>
              <w:t>. tel. + 370 </w:t>
            </w:r>
            <w:r>
              <w:rPr>
                <w:lang w:val="lt-LT"/>
              </w:rPr>
              <w:t>600 61119</w:t>
            </w:r>
          </w:p>
          <w:p w:rsidR="001C5A93" w:rsidRDefault="005F3FED">
            <w:pPr>
              <w:widowControl w:val="0"/>
              <w:contextualSpacing/>
            </w:pPr>
            <w:hyperlink r:id="rId6">
              <w:r w:rsidR="009D00D8">
                <w:rPr>
                  <w:rStyle w:val="Internetosaitas"/>
                </w:rPr>
                <w:t>info@inace.lt</w:t>
              </w:r>
            </w:hyperlink>
          </w:p>
          <w:p w:rsidR="001C5A93" w:rsidRDefault="001C5A93">
            <w:pPr>
              <w:widowControl w:val="0"/>
              <w:contextualSpacing/>
              <w:rPr>
                <w:b/>
              </w:rPr>
            </w:pPr>
          </w:p>
          <w:p w:rsidR="003930A0" w:rsidRDefault="003930A0">
            <w:pPr>
              <w:widowControl w:val="0"/>
              <w:contextualSpacing/>
              <w:rPr>
                <w:b/>
              </w:rPr>
            </w:pPr>
          </w:p>
          <w:p w:rsidR="001C5A93" w:rsidRDefault="009D00D8">
            <w:pPr>
              <w:widowControl w:val="0"/>
              <w:contextualSpacing/>
            </w:pPr>
            <w:proofErr w:type="spellStart"/>
            <w:r>
              <w:t>Direktorius</w:t>
            </w:r>
            <w:proofErr w:type="spellEnd"/>
          </w:p>
          <w:p w:rsidR="001C5A93" w:rsidRDefault="009D00D8">
            <w:pPr>
              <w:widowControl w:val="0"/>
              <w:contextualSpacing/>
              <w:rPr>
                <w:b/>
              </w:rPr>
            </w:pPr>
            <w:r>
              <w:t xml:space="preserve">Marius </w:t>
            </w:r>
            <w:proofErr w:type="spellStart"/>
            <w:r>
              <w:t>Matuliukštis</w:t>
            </w:r>
            <w:proofErr w:type="spellEnd"/>
          </w:p>
        </w:tc>
      </w:tr>
    </w:tbl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p w:rsidR="001C5A93" w:rsidRDefault="001C5A93">
      <w:pPr>
        <w:suppressAutoHyphens w:val="0"/>
        <w:spacing w:line="360" w:lineRule="auto"/>
        <w:jc w:val="both"/>
        <w:rPr>
          <w:lang w:val="lt-LT"/>
        </w:rPr>
      </w:pPr>
    </w:p>
    <w:sectPr w:rsidR="001C5A93" w:rsidSect="001C5A93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E00"/>
    <w:multiLevelType w:val="multilevel"/>
    <w:tmpl w:val="7A8E1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95624C"/>
    <w:multiLevelType w:val="multilevel"/>
    <w:tmpl w:val="42181CA4"/>
    <w:lvl w:ilvl="0">
      <w:start w:val="1"/>
      <w:numFmt w:val="decimal"/>
      <w:lvlText w:val="%1."/>
      <w:lvlJc w:val="left"/>
      <w:pPr>
        <w:tabs>
          <w:tab w:val="num" w:pos="1909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396"/>
  <w:characterSpacingControl w:val="doNotCompress"/>
  <w:compat/>
  <w:rsids>
    <w:rsidRoot w:val="001C5A93"/>
    <w:rsid w:val="001C5A93"/>
    <w:rsid w:val="0027257E"/>
    <w:rsid w:val="003930A0"/>
    <w:rsid w:val="004B4D8E"/>
    <w:rsid w:val="005F3FED"/>
    <w:rsid w:val="0083061F"/>
    <w:rsid w:val="008A1EB8"/>
    <w:rsid w:val="009D00D8"/>
    <w:rsid w:val="00B82577"/>
    <w:rsid w:val="00D75FE1"/>
    <w:rsid w:val="00DE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4065D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3">
    <w:name w:val="Heading 3"/>
    <w:basedOn w:val="prastasis"/>
    <w:next w:val="prastasis"/>
    <w:qFormat/>
    <w:rsid w:val="0014065D"/>
    <w:pPr>
      <w:keepNext/>
      <w:ind w:left="-55" w:right="5" w:firstLine="30"/>
      <w:outlineLvl w:val="2"/>
    </w:pPr>
    <w:rPr>
      <w:b/>
      <w:lang w:val="lt-LT"/>
    </w:rPr>
  </w:style>
  <w:style w:type="paragraph" w:customStyle="1" w:styleId="Heading4">
    <w:name w:val="Heading 4"/>
    <w:basedOn w:val="prastasis"/>
    <w:next w:val="prastasis"/>
    <w:qFormat/>
    <w:rsid w:val="0014065D"/>
    <w:pPr>
      <w:keepNext/>
      <w:tabs>
        <w:tab w:val="left" w:pos="0"/>
      </w:tabs>
      <w:ind w:firstLine="709"/>
      <w:jc w:val="both"/>
      <w:outlineLvl w:val="3"/>
    </w:pPr>
    <w:rPr>
      <w:b/>
      <w:bCs/>
      <w:caps/>
      <w:lang w:val="lt-LT"/>
    </w:rPr>
  </w:style>
  <w:style w:type="paragraph" w:customStyle="1" w:styleId="Heading5">
    <w:name w:val="Heading 5"/>
    <w:basedOn w:val="prastasis"/>
    <w:next w:val="prastasis"/>
    <w:qFormat/>
    <w:rsid w:val="0014065D"/>
    <w:pPr>
      <w:keepNext/>
      <w:jc w:val="both"/>
      <w:outlineLvl w:val="4"/>
    </w:pPr>
    <w:rPr>
      <w:b/>
      <w:bCs/>
      <w:lang w:val="lt-LT"/>
    </w:rPr>
  </w:style>
  <w:style w:type="paragraph" w:customStyle="1" w:styleId="Heading6">
    <w:name w:val="Heading 6"/>
    <w:basedOn w:val="prastasis"/>
    <w:next w:val="prastasis"/>
    <w:qFormat/>
    <w:rsid w:val="0014065D"/>
    <w:pPr>
      <w:keepNext/>
      <w:ind w:firstLine="720"/>
      <w:jc w:val="both"/>
      <w:outlineLvl w:val="5"/>
    </w:pPr>
    <w:rPr>
      <w:b/>
      <w:bCs/>
      <w:lang w:val="lt-LT"/>
    </w:rPr>
  </w:style>
  <w:style w:type="paragraph" w:customStyle="1" w:styleId="Heading7">
    <w:name w:val="Heading 7"/>
    <w:basedOn w:val="prastasis"/>
    <w:next w:val="prastasis"/>
    <w:qFormat/>
    <w:rsid w:val="0014065D"/>
    <w:pPr>
      <w:keepNext/>
      <w:ind w:firstLine="567"/>
      <w:jc w:val="both"/>
      <w:outlineLvl w:val="6"/>
    </w:pPr>
    <w:rPr>
      <w:b/>
      <w:bCs/>
      <w:lang w:val="lt-LT"/>
    </w:rPr>
  </w:style>
  <w:style w:type="paragraph" w:customStyle="1" w:styleId="Heading8">
    <w:name w:val="Heading 8"/>
    <w:basedOn w:val="prastasis"/>
    <w:next w:val="prastasis"/>
    <w:qFormat/>
    <w:rsid w:val="0014065D"/>
    <w:pPr>
      <w:keepNext/>
      <w:ind w:firstLine="525"/>
      <w:jc w:val="both"/>
      <w:outlineLvl w:val="7"/>
    </w:pPr>
    <w:rPr>
      <w:b/>
      <w:bCs/>
      <w:lang w:val="lt-LT"/>
    </w:rPr>
  </w:style>
  <w:style w:type="character" w:customStyle="1" w:styleId="Internetosaitas">
    <w:name w:val="Interneto saitas"/>
    <w:rsid w:val="009D723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qFormat/>
    <w:rsid w:val="009D7239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qFormat/>
    <w:rsid w:val="00DC1D68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AntratDiagrama">
    <w:name w:val="Antraštė Diagrama"/>
    <w:basedOn w:val="Numatytasispastraiposriftas"/>
    <w:link w:val="Antrat"/>
    <w:qFormat/>
    <w:rsid w:val="00561485"/>
    <w:rPr>
      <w:rFonts w:ascii="Arial" w:hAnsi="Arial"/>
      <w:b/>
      <w:kern w:val="2"/>
      <w:sz w:val="32"/>
      <w:lang w:val="en-GB" w:eastAsia="en-US"/>
    </w:rPr>
  </w:style>
  <w:style w:type="paragraph" w:customStyle="1" w:styleId="Antrat1">
    <w:name w:val="Antraštė1"/>
    <w:basedOn w:val="prastasis"/>
    <w:next w:val="Pagrindinistekstas"/>
    <w:qFormat/>
    <w:rsid w:val="001C5A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rsid w:val="0014065D"/>
    <w:pPr>
      <w:spacing w:after="120"/>
    </w:pPr>
  </w:style>
  <w:style w:type="paragraph" w:styleId="Sraas">
    <w:name w:val="List"/>
    <w:basedOn w:val="prastasis"/>
    <w:rsid w:val="0014065D"/>
    <w:pPr>
      <w:spacing w:after="120"/>
    </w:pPr>
  </w:style>
  <w:style w:type="paragraph" w:customStyle="1" w:styleId="Caption">
    <w:name w:val="Caption"/>
    <w:basedOn w:val="prastasis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rsid w:val="001C5A93"/>
    <w:pPr>
      <w:suppressLineNumbers/>
    </w:pPr>
    <w:rPr>
      <w:rFonts w:cs="Lucida Sans"/>
    </w:rPr>
  </w:style>
  <w:style w:type="paragraph" w:styleId="Antrat">
    <w:name w:val="caption"/>
    <w:basedOn w:val="prastasis"/>
    <w:link w:val="AntratDiagrama"/>
    <w:qFormat/>
    <w:rsid w:val="001C5A93"/>
    <w:pPr>
      <w:suppressLineNumbers/>
      <w:spacing w:before="120" w:after="120"/>
    </w:pPr>
    <w:rPr>
      <w:rFonts w:cs="Lucida Sans"/>
      <w:i/>
      <w:iCs/>
    </w:rPr>
  </w:style>
  <w:style w:type="paragraph" w:customStyle="1" w:styleId="Lentelsturinys">
    <w:name w:val="Lentelės turinys"/>
    <w:basedOn w:val="Pagrindinistekstas"/>
    <w:qFormat/>
    <w:rsid w:val="0014065D"/>
    <w:pPr>
      <w:suppressLineNumbers/>
    </w:pPr>
  </w:style>
  <w:style w:type="paragraph" w:styleId="Pagrindiniotekstotrauka">
    <w:name w:val="Body Text Indent"/>
    <w:basedOn w:val="prastasis"/>
    <w:rsid w:val="0014065D"/>
    <w:pPr>
      <w:spacing w:line="360" w:lineRule="atLeast"/>
      <w:ind w:firstLine="567"/>
      <w:jc w:val="both"/>
    </w:pPr>
    <w:rPr>
      <w:lang w:val="lt-LT"/>
    </w:rPr>
  </w:style>
  <w:style w:type="paragraph" w:styleId="Debesliotekstas">
    <w:name w:val="Balloon Text"/>
    <w:basedOn w:val="prastasis"/>
    <w:semiHidden/>
    <w:qFormat/>
    <w:rsid w:val="004B662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E70D8"/>
    <w:pPr>
      <w:ind w:left="720"/>
      <w:contextualSpacing/>
    </w:pPr>
  </w:style>
  <w:style w:type="paragraph" w:styleId="Pavadinimas">
    <w:name w:val="Title"/>
    <w:basedOn w:val="prastasis"/>
    <w:qFormat/>
    <w:rsid w:val="00561485"/>
    <w:pPr>
      <w:suppressAutoHyphens w:val="0"/>
      <w:spacing w:before="240" w:after="60"/>
      <w:jc w:val="center"/>
    </w:pPr>
    <w:rPr>
      <w:rFonts w:ascii="Arial" w:hAnsi="Arial"/>
      <w:b/>
      <w:kern w:val="2"/>
      <w:sz w:val="32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ace.lt" TargetMode="External"/><Relationship Id="rId5" Type="http://schemas.openxmlformats.org/officeDocument/2006/relationships/hyperlink" Target="mailto:alytus@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>Kelmės rajono savivaldybė - GIS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creator>All users</dc:creator>
  <cp:lastModifiedBy>e.zagurskiene</cp:lastModifiedBy>
  <cp:revision>4</cp:revision>
  <cp:lastPrinted>2024-02-07T08:05:00Z</cp:lastPrinted>
  <dcterms:created xsi:type="dcterms:W3CDTF">2025-06-23T06:30:00Z</dcterms:created>
  <dcterms:modified xsi:type="dcterms:W3CDTF">2025-08-19T06:00:00Z</dcterms:modified>
  <dc:language>lt-LT</dc:language>
</cp:coreProperties>
</file>