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69F1C" w14:textId="0DDA487B" w:rsidR="00845B4D" w:rsidRDefault="00845B4D" w:rsidP="00845B4D">
      <w:pPr>
        <w:widowControl w:val="0"/>
        <w:pBdr>
          <w:top w:val="nil"/>
          <w:left w:val="nil"/>
          <w:bottom w:val="nil"/>
          <w:right w:val="nil"/>
          <w:between w:val="nil"/>
        </w:pBdr>
        <w:tabs>
          <w:tab w:val="left" w:pos="567"/>
          <w:tab w:val="left" w:pos="851"/>
        </w:tabs>
        <w:jc w:val="right"/>
        <w:rPr>
          <w:b/>
          <w:bCs/>
          <w:position w:val="-1"/>
          <w:szCs w:val="24"/>
        </w:rPr>
      </w:pPr>
      <w:r w:rsidRPr="009D15AC">
        <w:rPr>
          <w:b/>
          <w:bCs/>
          <w:position w:val="-1"/>
          <w:szCs w:val="24"/>
        </w:rPr>
        <w:t xml:space="preserve">Ecocost Nr. </w:t>
      </w:r>
      <w:r w:rsidR="00305738">
        <w:rPr>
          <w:b/>
          <w:bCs/>
          <w:position w:val="-1"/>
          <w:szCs w:val="24"/>
        </w:rPr>
        <w:t>3003</w:t>
      </w:r>
    </w:p>
    <w:p w14:paraId="31D0C978" w14:textId="77777777" w:rsidR="00845B4D" w:rsidRDefault="00845B4D" w:rsidP="00845B4D">
      <w:pPr>
        <w:widowControl w:val="0"/>
        <w:pBdr>
          <w:top w:val="nil"/>
          <w:left w:val="nil"/>
          <w:bottom w:val="nil"/>
          <w:right w:val="nil"/>
          <w:between w:val="nil"/>
        </w:pBdr>
        <w:tabs>
          <w:tab w:val="left" w:pos="567"/>
          <w:tab w:val="left" w:pos="851"/>
        </w:tabs>
        <w:jc w:val="right"/>
        <w:rPr>
          <w:b/>
          <w:bCs/>
          <w:position w:val="-1"/>
          <w:szCs w:val="24"/>
        </w:rPr>
      </w:pPr>
    </w:p>
    <w:p w14:paraId="374C48C9" w14:textId="377D2C3B"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04911792" w14:textId="77777777" w:rsidR="005A5832" w:rsidRDefault="005A5832">
      <w:pPr>
        <w:jc w:val="center"/>
        <w:rPr>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43"/>
        <w:gridCol w:w="834"/>
        <w:gridCol w:w="1303"/>
        <w:gridCol w:w="785"/>
        <w:gridCol w:w="621"/>
        <w:gridCol w:w="931"/>
        <w:gridCol w:w="3022"/>
      </w:tblGrid>
      <w:tr w:rsidR="003B6BF4" w:rsidRPr="00E00728" w14:paraId="1B0BE6C2" w14:textId="77777777" w:rsidTr="00FA638A">
        <w:tc>
          <w:tcPr>
            <w:tcW w:w="2422" w:type="dxa"/>
            <w:gridSpan w:val="2"/>
          </w:tcPr>
          <w:p w14:paraId="4D41F9A1" w14:textId="77777777" w:rsidR="003B6BF4" w:rsidRPr="00E00728" w:rsidRDefault="003B6BF4" w:rsidP="003B6BF4">
            <w:pPr>
              <w:jc w:val="both"/>
              <w:rPr>
                <w:b/>
                <w:bCs/>
                <w:kern w:val="2"/>
                <w:szCs w:val="24"/>
              </w:rPr>
            </w:pPr>
            <w:r w:rsidRPr="00E00728">
              <w:rPr>
                <w:b/>
                <w:bCs/>
                <w:kern w:val="2"/>
                <w:szCs w:val="24"/>
              </w:rPr>
              <w:t>Sutarties pavadinimas</w:t>
            </w:r>
          </w:p>
        </w:tc>
        <w:tc>
          <w:tcPr>
            <w:tcW w:w="7496" w:type="dxa"/>
            <w:gridSpan w:val="6"/>
          </w:tcPr>
          <w:p w14:paraId="77127B2A" w14:textId="62BD4542" w:rsidR="003B6BF4" w:rsidRPr="00E00728" w:rsidRDefault="00305738" w:rsidP="00305738">
            <w:pPr>
              <w:pStyle w:val="HTMLiankstoformatuotas"/>
              <w:shd w:val="clear" w:color="auto" w:fill="FFFFFF"/>
              <w:ind w:firstLine="15"/>
              <w:rPr>
                <w:kern w:val="2"/>
                <w:szCs w:val="24"/>
                <w:lang w:val="pt-BR"/>
              </w:rPr>
            </w:pPr>
            <w:r w:rsidRPr="00E00728">
              <w:rPr>
                <w:rFonts w:ascii="Times New Roman" w:hAnsi="Times New Roman"/>
                <w:b/>
                <w:bCs/>
                <w:i/>
                <w:iCs/>
                <w:kern w:val="2"/>
                <w:sz w:val="24"/>
                <w:szCs w:val="24"/>
              </w:rPr>
              <w:t xml:space="preserve">Nr. 3003. </w:t>
            </w:r>
            <w:r w:rsidRPr="00E00728">
              <w:rPr>
                <w:rFonts w:ascii="Times New Roman" w:hAnsi="Times New Roman"/>
                <w:b/>
                <w:bCs/>
                <w:i/>
                <w:iCs/>
                <w:color w:val="000000"/>
                <w:sz w:val="24"/>
                <w:szCs w:val="24"/>
                <w:lang w:val="pt-BR"/>
              </w:rPr>
              <w:t>Krovininių automobilių N3 su manipuliatoriumi nuoma</w:t>
            </w:r>
          </w:p>
        </w:tc>
      </w:tr>
      <w:tr w:rsidR="003B6BF4" w:rsidRPr="00E00728" w14:paraId="0486BFDB" w14:textId="77777777" w:rsidTr="00FA638A">
        <w:tc>
          <w:tcPr>
            <w:tcW w:w="2422" w:type="dxa"/>
            <w:gridSpan w:val="2"/>
          </w:tcPr>
          <w:p w14:paraId="32A0548E" w14:textId="77777777" w:rsidR="003B6BF4" w:rsidRPr="00E00728" w:rsidRDefault="003B6BF4" w:rsidP="003B6BF4">
            <w:pPr>
              <w:jc w:val="both"/>
              <w:rPr>
                <w:b/>
                <w:bCs/>
                <w:kern w:val="2"/>
                <w:szCs w:val="24"/>
              </w:rPr>
            </w:pPr>
            <w:r w:rsidRPr="00E00728">
              <w:rPr>
                <w:b/>
                <w:bCs/>
                <w:kern w:val="2"/>
                <w:szCs w:val="24"/>
              </w:rPr>
              <w:t>Sutarties data</w:t>
            </w:r>
          </w:p>
        </w:tc>
        <w:tc>
          <w:tcPr>
            <w:tcW w:w="2137" w:type="dxa"/>
            <w:gridSpan w:val="2"/>
          </w:tcPr>
          <w:p w14:paraId="4BD88847" w14:textId="4BE602A8" w:rsidR="003B6BF4" w:rsidRPr="00F076EE" w:rsidRDefault="00D708A5" w:rsidP="003B6BF4">
            <w:pPr>
              <w:jc w:val="both"/>
              <w:rPr>
                <w:b/>
                <w:bCs/>
                <w:kern w:val="2"/>
                <w:szCs w:val="24"/>
              </w:rPr>
            </w:pPr>
            <w:r w:rsidRPr="00F076EE">
              <w:rPr>
                <w:b/>
                <w:bCs/>
                <w:kern w:val="2"/>
                <w:szCs w:val="24"/>
              </w:rPr>
              <w:t>2025-</w:t>
            </w:r>
            <w:r w:rsidR="00497129" w:rsidRPr="00F076EE">
              <w:rPr>
                <w:b/>
                <w:bCs/>
                <w:kern w:val="2"/>
                <w:szCs w:val="24"/>
              </w:rPr>
              <w:t>08-2</w:t>
            </w:r>
            <w:r w:rsidR="00777CA6" w:rsidRPr="00F076EE">
              <w:rPr>
                <w:b/>
                <w:bCs/>
                <w:kern w:val="2"/>
                <w:szCs w:val="24"/>
              </w:rPr>
              <w:t>1</w:t>
            </w:r>
          </w:p>
        </w:tc>
        <w:tc>
          <w:tcPr>
            <w:tcW w:w="2337" w:type="dxa"/>
            <w:gridSpan w:val="3"/>
          </w:tcPr>
          <w:p w14:paraId="4CF0EA94" w14:textId="77777777" w:rsidR="003B6BF4" w:rsidRPr="00F076EE" w:rsidRDefault="003B6BF4" w:rsidP="003B6BF4">
            <w:pPr>
              <w:jc w:val="both"/>
              <w:rPr>
                <w:b/>
                <w:bCs/>
                <w:kern w:val="2"/>
                <w:szCs w:val="24"/>
              </w:rPr>
            </w:pPr>
            <w:r w:rsidRPr="00F076EE">
              <w:rPr>
                <w:b/>
                <w:bCs/>
                <w:kern w:val="2"/>
                <w:szCs w:val="24"/>
              </w:rPr>
              <w:t>Sutarties numeris</w:t>
            </w:r>
          </w:p>
        </w:tc>
        <w:tc>
          <w:tcPr>
            <w:tcW w:w="3022" w:type="dxa"/>
          </w:tcPr>
          <w:p w14:paraId="516400FD" w14:textId="3DFD959F" w:rsidR="003B6BF4" w:rsidRPr="00F076EE" w:rsidRDefault="00D708A5" w:rsidP="003B6BF4">
            <w:pPr>
              <w:jc w:val="both"/>
              <w:rPr>
                <w:b/>
                <w:bCs/>
                <w:kern w:val="2"/>
                <w:szCs w:val="24"/>
              </w:rPr>
            </w:pPr>
            <w:r w:rsidRPr="00F076EE">
              <w:rPr>
                <w:b/>
                <w:bCs/>
                <w:kern w:val="2"/>
                <w:szCs w:val="24"/>
              </w:rPr>
              <w:t xml:space="preserve">Nr. </w:t>
            </w:r>
            <w:r w:rsidR="00F076EE" w:rsidRPr="00F076EE">
              <w:rPr>
                <w:b/>
                <w:bCs/>
                <w:kern w:val="2"/>
                <w:szCs w:val="24"/>
              </w:rPr>
              <w:t>ST-25-0177</w:t>
            </w:r>
          </w:p>
        </w:tc>
      </w:tr>
      <w:tr w:rsidR="005A5832" w:rsidRPr="00E00728" w14:paraId="617CC3CE" w14:textId="77777777" w:rsidTr="00FA638A">
        <w:tc>
          <w:tcPr>
            <w:tcW w:w="9918" w:type="dxa"/>
            <w:gridSpan w:val="8"/>
          </w:tcPr>
          <w:p w14:paraId="481B7C4F" w14:textId="77777777" w:rsidR="005A5832" w:rsidRPr="00E00728" w:rsidRDefault="00A10867">
            <w:pPr>
              <w:jc w:val="center"/>
              <w:rPr>
                <w:b/>
                <w:bCs/>
                <w:kern w:val="2"/>
                <w:szCs w:val="24"/>
              </w:rPr>
            </w:pPr>
            <w:r w:rsidRPr="00E00728">
              <w:rPr>
                <w:b/>
                <w:bCs/>
                <w:kern w:val="2"/>
                <w:szCs w:val="24"/>
              </w:rPr>
              <w:t>1. SUTARTIES ŠALYS</w:t>
            </w:r>
          </w:p>
        </w:tc>
      </w:tr>
      <w:tr w:rsidR="00AB1415" w:rsidRPr="00E00728" w14:paraId="79BED999" w14:textId="77777777" w:rsidTr="00FA638A">
        <w:tc>
          <w:tcPr>
            <w:tcW w:w="2379" w:type="dxa"/>
            <w:vMerge w:val="restart"/>
          </w:tcPr>
          <w:p w14:paraId="0A709F43" w14:textId="77777777" w:rsidR="00AB1415" w:rsidRPr="00E00728" w:rsidRDefault="00AB1415" w:rsidP="00AB1415">
            <w:pPr>
              <w:jc w:val="center"/>
              <w:rPr>
                <w:b/>
                <w:bCs/>
                <w:kern w:val="2"/>
                <w:szCs w:val="24"/>
              </w:rPr>
            </w:pPr>
          </w:p>
          <w:p w14:paraId="1D9A969F" w14:textId="77777777" w:rsidR="00AB1415" w:rsidRPr="00E00728" w:rsidRDefault="00AB1415" w:rsidP="00AB1415">
            <w:pPr>
              <w:jc w:val="center"/>
              <w:rPr>
                <w:b/>
                <w:bCs/>
                <w:kern w:val="2"/>
                <w:szCs w:val="24"/>
              </w:rPr>
            </w:pPr>
          </w:p>
          <w:p w14:paraId="4E911DF7" w14:textId="77777777" w:rsidR="00AB1415" w:rsidRPr="00E00728" w:rsidRDefault="00AB1415" w:rsidP="00AB1415">
            <w:pPr>
              <w:jc w:val="center"/>
              <w:rPr>
                <w:b/>
                <w:bCs/>
                <w:kern w:val="2"/>
                <w:szCs w:val="24"/>
              </w:rPr>
            </w:pPr>
          </w:p>
          <w:p w14:paraId="30375C28" w14:textId="77777777" w:rsidR="00AB1415" w:rsidRPr="00E00728" w:rsidRDefault="00AB1415" w:rsidP="00AB1415">
            <w:pPr>
              <w:rPr>
                <w:b/>
                <w:bCs/>
                <w:kern w:val="2"/>
                <w:szCs w:val="24"/>
              </w:rPr>
            </w:pPr>
          </w:p>
          <w:p w14:paraId="56D732B0" w14:textId="77777777" w:rsidR="00AB1415" w:rsidRPr="00E00728" w:rsidRDefault="00AB1415" w:rsidP="00AB1415">
            <w:pPr>
              <w:rPr>
                <w:b/>
                <w:bCs/>
                <w:kern w:val="2"/>
                <w:szCs w:val="24"/>
              </w:rPr>
            </w:pPr>
            <w:r w:rsidRPr="00E00728">
              <w:rPr>
                <w:b/>
                <w:bCs/>
                <w:kern w:val="2"/>
                <w:szCs w:val="24"/>
              </w:rPr>
              <w:t>1.1. Pirkėjas</w:t>
            </w:r>
          </w:p>
        </w:tc>
        <w:tc>
          <w:tcPr>
            <w:tcW w:w="3586" w:type="dxa"/>
            <w:gridSpan w:val="5"/>
          </w:tcPr>
          <w:p w14:paraId="18C060B5" w14:textId="77777777" w:rsidR="00AB1415" w:rsidRPr="00E00728" w:rsidRDefault="00AB1415" w:rsidP="00AB1415">
            <w:pPr>
              <w:rPr>
                <w:kern w:val="2"/>
                <w:szCs w:val="24"/>
              </w:rPr>
            </w:pPr>
            <w:r w:rsidRPr="00E00728">
              <w:rPr>
                <w:kern w:val="2"/>
                <w:szCs w:val="24"/>
              </w:rPr>
              <w:t>1.1.1. Pavadinimas</w:t>
            </w:r>
          </w:p>
        </w:tc>
        <w:tc>
          <w:tcPr>
            <w:tcW w:w="3953" w:type="dxa"/>
            <w:gridSpan w:val="2"/>
          </w:tcPr>
          <w:p w14:paraId="274AC045" w14:textId="42BC74D4" w:rsidR="00AB1415" w:rsidRPr="00E00728" w:rsidRDefault="00AB1415" w:rsidP="00AB1415">
            <w:pPr>
              <w:rPr>
                <w:kern w:val="2"/>
                <w:szCs w:val="24"/>
              </w:rPr>
            </w:pPr>
            <w:r w:rsidRPr="00E00728">
              <w:rPr>
                <w:kern w:val="2"/>
                <w:szCs w:val="24"/>
              </w:rPr>
              <w:t>Uždaroji akcinė bendrovė „Grinda“ (toliau – Bendrovė)</w:t>
            </w:r>
          </w:p>
        </w:tc>
      </w:tr>
      <w:tr w:rsidR="00AB1415" w:rsidRPr="00E00728" w14:paraId="0A051A3E" w14:textId="77777777" w:rsidTr="00FA638A">
        <w:tc>
          <w:tcPr>
            <w:tcW w:w="2379" w:type="dxa"/>
            <w:vMerge/>
          </w:tcPr>
          <w:p w14:paraId="29AECE2D" w14:textId="77777777" w:rsidR="00AB1415" w:rsidRPr="00E00728" w:rsidRDefault="00AB1415" w:rsidP="00AB1415">
            <w:pPr>
              <w:rPr>
                <w:kern w:val="2"/>
                <w:szCs w:val="24"/>
              </w:rPr>
            </w:pPr>
          </w:p>
        </w:tc>
        <w:tc>
          <w:tcPr>
            <w:tcW w:w="3586" w:type="dxa"/>
            <w:gridSpan w:val="5"/>
          </w:tcPr>
          <w:p w14:paraId="3228571C" w14:textId="77777777" w:rsidR="00AB1415" w:rsidRPr="00E00728" w:rsidRDefault="00AB1415" w:rsidP="00AB1415">
            <w:pPr>
              <w:rPr>
                <w:kern w:val="2"/>
                <w:szCs w:val="24"/>
              </w:rPr>
            </w:pPr>
            <w:r w:rsidRPr="00E00728">
              <w:rPr>
                <w:kern w:val="2"/>
                <w:szCs w:val="24"/>
              </w:rPr>
              <w:t>1.1.2. Juridinio asmens kodas</w:t>
            </w:r>
          </w:p>
        </w:tc>
        <w:tc>
          <w:tcPr>
            <w:tcW w:w="3953" w:type="dxa"/>
            <w:gridSpan w:val="2"/>
          </w:tcPr>
          <w:p w14:paraId="50A2A0F1" w14:textId="52DABAD6" w:rsidR="00AB1415" w:rsidRPr="00E00728" w:rsidRDefault="00AB1415" w:rsidP="00AB1415">
            <w:pPr>
              <w:rPr>
                <w:kern w:val="2"/>
                <w:szCs w:val="24"/>
              </w:rPr>
            </w:pPr>
            <w:r w:rsidRPr="00E00728">
              <w:rPr>
                <w:szCs w:val="24"/>
              </w:rPr>
              <w:t>120153047</w:t>
            </w:r>
          </w:p>
        </w:tc>
      </w:tr>
      <w:tr w:rsidR="00AB1415" w:rsidRPr="00E00728" w14:paraId="5545A6D3" w14:textId="77777777" w:rsidTr="00FA638A">
        <w:tc>
          <w:tcPr>
            <w:tcW w:w="2379" w:type="dxa"/>
            <w:vMerge/>
          </w:tcPr>
          <w:p w14:paraId="00CC6417" w14:textId="77777777" w:rsidR="00AB1415" w:rsidRPr="00E00728" w:rsidRDefault="00AB1415" w:rsidP="00AB1415">
            <w:pPr>
              <w:rPr>
                <w:kern w:val="2"/>
                <w:szCs w:val="24"/>
              </w:rPr>
            </w:pPr>
          </w:p>
        </w:tc>
        <w:tc>
          <w:tcPr>
            <w:tcW w:w="3586" w:type="dxa"/>
            <w:gridSpan w:val="5"/>
          </w:tcPr>
          <w:p w14:paraId="3C28763C" w14:textId="77777777" w:rsidR="00AB1415" w:rsidRPr="00E00728" w:rsidRDefault="00AB1415" w:rsidP="00AB1415">
            <w:pPr>
              <w:rPr>
                <w:kern w:val="2"/>
                <w:szCs w:val="24"/>
              </w:rPr>
            </w:pPr>
            <w:r w:rsidRPr="00E00728">
              <w:rPr>
                <w:kern w:val="2"/>
                <w:szCs w:val="24"/>
              </w:rPr>
              <w:t>1.1.3. Adresas</w:t>
            </w:r>
          </w:p>
        </w:tc>
        <w:tc>
          <w:tcPr>
            <w:tcW w:w="3953" w:type="dxa"/>
            <w:gridSpan w:val="2"/>
          </w:tcPr>
          <w:p w14:paraId="774CB842" w14:textId="2C3E8B12" w:rsidR="00AB1415" w:rsidRPr="00E00728" w:rsidRDefault="00AB1415" w:rsidP="00AB1415">
            <w:pPr>
              <w:rPr>
                <w:kern w:val="2"/>
                <w:szCs w:val="24"/>
              </w:rPr>
            </w:pPr>
            <w:r w:rsidRPr="00E00728">
              <w:rPr>
                <w:szCs w:val="24"/>
              </w:rPr>
              <w:t>Eigulių g. 32, Vilnius</w:t>
            </w:r>
          </w:p>
        </w:tc>
      </w:tr>
      <w:tr w:rsidR="00AB1415" w:rsidRPr="00E00728" w14:paraId="5F480E3C" w14:textId="77777777" w:rsidTr="00FA638A">
        <w:tc>
          <w:tcPr>
            <w:tcW w:w="2379" w:type="dxa"/>
            <w:vMerge/>
          </w:tcPr>
          <w:p w14:paraId="6C1DC763" w14:textId="77777777" w:rsidR="00AB1415" w:rsidRPr="00E00728" w:rsidRDefault="00AB1415" w:rsidP="00AB1415">
            <w:pPr>
              <w:rPr>
                <w:kern w:val="2"/>
                <w:szCs w:val="24"/>
              </w:rPr>
            </w:pPr>
          </w:p>
        </w:tc>
        <w:tc>
          <w:tcPr>
            <w:tcW w:w="3586" w:type="dxa"/>
            <w:gridSpan w:val="5"/>
          </w:tcPr>
          <w:p w14:paraId="4D771FE5" w14:textId="77777777" w:rsidR="00AB1415" w:rsidRPr="00E00728" w:rsidRDefault="00AB1415" w:rsidP="00AB1415">
            <w:pPr>
              <w:rPr>
                <w:kern w:val="2"/>
                <w:szCs w:val="24"/>
              </w:rPr>
            </w:pPr>
            <w:r w:rsidRPr="00E00728">
              <w:rPr>
                <w:kern w:val="2"/>
                <w:szCs w:val="24"/>
              </w:rPr>
              <w:t>1.1.4. PVM mokėtojo kodas</w:t>
            </w:r>
          </w:p>
        </w:tc>
        <w:tc>
          <w:tcPr>
            <w:tcW w:w="3953" w:type="dxa"/>
            <w:gridSpan w:val="2"/>
          </w:tcPr>
          <w:p w14:paraId="6E0F62A4" w14:textId="7669F785" w:rsidR="00AB1415" w:rsidRPr="00E00728" w:rsidRDefault="00AB1415" w:rsidP="00AB1415">
            <w:pPr>
              <w:rPr>
                <w:kern w:val="2"/>
                <w:szCs w:val="24"/>
              </w:rPr>
            </w:pPr>
            <w:r w:rsidRPr="00E00728">
              <w:rPr>
                <w:szCs w:val="24"/>
              </w:rPr>
              <w:t>LT201530410</w:t>
            </w:r>
          </w:p>
        </w:tc>
      </w:tr>
      <w:tr w:rsidR="00AB1415" w:rsidRPr="00E00728" w14:paraId="71C39909" w14:textId="77777777" w:rsidTr="00FA638A">
        <w:tc>
          <w:tcPr>
            <w:tcW w:w="2379" w:type="dxa"/>
            <w:vMerge/>
          </w:tcPr>
          <w:p w14:paraId="6A56F9EC" w14:textId="77777777" w:rsidR="00AB1415" w:rsidRPr="00E00728" w:rsidRDefault="00AB1415" w:rsidP="00AB1415">
            <w:pPr>
              <w:rPr>
                <w:kern w:val="2"/>
                <w:szCs w:val="24"/>
              </w:rPr>
            </w:pPr>
          </w:p>
        </w:tc>
        <w:tc>
          <w:tcPr>
            <w:tcW w:w="3586" w:type="dxa"/>
            <w:gridSpan w:val="5"/>
          </w:tcPr>
          <w:p w14:paraId="25BEC2AE" w14:textId="77777777" w:rsidR="00AB1415" w:rsidRPr="00E00728" w:rsidRDefault="00AB1415" w:rsidP="00AB1415">
            <w:pPr>
              <w:rPr>
                <w:kern w:val="2"/>
                <w:szCs w:val="24"/>
              </w:rPr>
            </w:pPr>
            <w:r w:rsidRPr="00E00728">
              <w:rPr>
                <w:kern w:val="2"/>
                <w:szCs w:val="24"/>
              </w:rPr>
              <w:t>1.1.5. Atsiskaitomoji sąskaita</w:t>
            </w:r>
          </w:p>
        </w:tc>
        <w:tc>
          <w:tcPr>
            <w:tcW w:w="3953" w:type="dxa"/>
            <w:gridSpan w:val="2"/>
          </w:tcPr>
          <w:p w14:paraId="223F4EED" w14:textId="5A499C2E" w:rsidR="00AB1415" w:rsidRPr="00E00728" w:rsidRDefault="00AB1415" w:rsidP="00AB1415">
            <w:pPr>
              <w:rPr>
                <w:kern w:val="2"/>
                <w:szCs w:val="24"/>
              </w:rPr>
            </w:pPr>
            <w:r w:rsidRPr="00E00728">
              <w:rPr>
                <w:szCs w:val="24"/>
              </w:rPr>
              <w:t xml:space="preserve">LT76 7180 3000 1046 7627  </w:t>
            </w:r>
          </w:p>
        </w:tc>
      </w:tr>
      <w:tr w:rsidR="00AB1415" w:rsidRPr="00E00728" w14:paraId="573B0A00" w14:textId="77777777" w:rsidTr="00FA638A">
        <w:tc>
          <w:tcPr>
            <w:tcW w:w="2379" w:type="dxa"/>
            <w:vMerge/>
          </w:tcPr>
          <w:p w14:paraId="77D2DE49" w14:textId="77777777" w:rsidR="00AB1415" w:rsidRPr="00E00728" w:rsidRDefault="00AB1415" w:rsidP="00AB1415">
            <w:pPr>
              <w:rPr>
                <w:kern w:val="2"/>
                <w:szCs w:val="24"/>
              </w:rPr>
            </w:pPr>
          </w:p>
        </w:tc>
        <w:tc>
          <w:tcPr>
            <w:tcW w:w="3586" w:type="dxa"/>
            <w:gridSpan w:val="5"/>
          </w:tcPr>
          <w:p w14:paraId="6FA685A3" w14:textId="67DA9827" w:rsidR="00AB1415" w:rsidRPr="00E00728" w:rsidRDefault="00AB1415" w:rsidP="00AB1415">
            <w:pPr>
              <w:rPr>
                <w:kern w:val="2"/>
                <w:szCs w:val="24"/>
              </w:rPr>
            </w:pPr>
            <w:r w:rsidRPr="00E00728">
              <w:rPr>
                <w:kern w:val="2"/>
                <w:szCs w:val="24"/>
              </w:rPr>
              <w:t>1.1.6. Bankas</w:t>
            </w:r>
          </w:p>
        </w:tc>
        <w:tc>
          <w:tcPr>
            <w:tcW w:w="3953" w:type="dxa"/>
            <w:gridSpan w:val="2"/>
          </w:tcPr>
          <w:p w14:paraId="6261A670" w14:textId="6D814C1E" w:rsidR="00AB1415" w:rsidRPr="00E00728" w:rsidRDefault="004819AA" w:rsidP="00AB1415">
            <w:pPr>
              <w:rPr>
                <w:kern w:val="2"/>
                <w:szCs w:val="24"/>
              </w:rPr>
            </w:pPr>
            <w:r w:rsidRPr="00E00728">
              <w:rPr>
                <w:szCs w:val="24"/>
              </w:rPr>
              <w:t xml:space="preserve">AB </w:t>
            </w:r>
            <w:proofErr w:type="spellStart"/>
            <w:r w:rsidRPr="00E00728">
              <w:rPr>
                <w:szCs w:val="24"/>
              </w:rPr>
              <w:t>Artea</w:t>
            </w:r>
            <w:proofErr w:type="spellEnd"/>
            <w:r w:rsidRPr="00E00728">
              <w:rPr>
                <w:szCs w:val="24"/>
              </w:rPr>
              <w:t xml:space="preserve"> bankas</w:t>
            </w:r>
          </w:p>
        </w:tc>
      </w:tr>
      <w:tr w:rsidR="00AB1415" w:rsidRPr="00E00728" w14:paraId="5837075F" w14:textId="77777777" w:rsidTr="00FA638A">
        <w:tc>
          <w:tcPr>
            <w:tcW w:w="2379" w:type="dxa"/>
            <w:vMerge/>
          </w:tcPr>
          <w:p w14:paraId="0EFB90BF" w14:textId="77777777" w:rsidR="00AB1415" w:rsidRPr="00E00728" w:rsidRDefault="00AB1415" w:rsidP="00AB1415">
            <w:pPr>
              <w:rPr>
                <w:kern w:val="2"/>
                <w:szCs w:val="24"/>
              </w:rPr>
            </w:pPr>
          </w:p>
        </w:tc>
        <w:tc>
          <w:tcPr>
            <w:tcW w:w="3586" w:type="dxa"/>
            <w:gridSpan w:val="5"/>
          </w:tcPr>
          <w:p w14:paraId="63ECB4B2" w14:textId="77777777" w:rsidR="00AB1415" w:rsidRPr="00E00728" w:rsidRDefault="00AB1415" w:rsidP="00AB1415">
            <w:pPr>
              <w:rPr>
                <w:kern w:val="2"/>
                <w:szCs w:val="24"/>
              </w:rPr>
            </w:pPr>
            <w:r w:rsidRPr="00E00728">
              <w:rPr>
                <w:kern w:val="2"/>
                <w:szCs w:val="24"/>
              </w:rPr>
              <w:t>1.1.7. Telefonas</w:t>
            </w:r>
          </w:p>
        </w:tc>
        <w:tc>
          <w:tcPr>
            <w:tcW w:w="3953" w:type="dxa"/>
            <w:gridSpan w:val="2"/>
          </w:tcPr>
          <w:p w14:paraId="0ADCEB2E" w14:textId="021A16A3" w:rsidR="00AB1415" w:rsidRPr="00777CA6" w:rsidRDefault="00AB1415" w:rsidP="00AB1415">
            <w:pPr>
              <w:rPr>
                <w:kern w:val="2"/>
                <w:szCs w:val="24"/>
              </w:rPr>
            </w:pPr>
            <w:r w:rsidRPr="00777CA6">
              <w:rPr>
                <w:szCs w:val="24"/>
              </w:rPr>
              <w:t>(8 5) 215 2089</w:t>
            </w:r>
          </w:p>
        </w:tc>
      </w:tr>
      <w:tr w:rsidR="00AB1415" w:rsidRPr="00E00728" w14:paraId="585E2496" w14:textId="77777777" w:rsidTr="00FA638A">
        <w:tc>
          <w:tcPr>
            <w:tcW w:w="2379" w:type="dxa"/>
            <w:vMerge/>
          </w:tcPr>
          <w:p w14:paraId="5222A22D" w14:textId="77777777" w:rsidR="00AB1415" w:rsidRPr="00E00728" w:rsidRDefault="00AB1415" w:rsidP="00AB1415">
            <w:pPr>
              <w:rPr>
                <w:kern w:val="2"/>
                <w:szCs w:val="24"/>
              </w:rPr>
            </w:pPr>
          </w:p>
        </w:tc>
        <w:tc>
          <w:tcPr>
            <w:tcW w:w="3586" w:type="dxa"/>
            <w:gridSpan w:val="5"/>
          </w:tcPr>
          <w:p w14:paraId="15B469F3" w14:textId="77777777" w:rsidR="00AB1415" w:rsidRPr="00E00728" w:rsidRDefault="00AB1415" w:rsidP="00AB1415">
            <w:pPr>
              <w:rPr>
                <w:kern w:val="2"/>
                <w:szCs w:val="24"/>
              </w:rPr>
            </w:pPr>
            <w:r w:rsidRPr="00E00728">
              <w:rPr>
                <w:kern w:val="2"/>
                <w:szCs w:val="24"/>
              </w:rPr>
              <w:t>1.1.8. El. paštas</w:t>
            </w:r>
          </w:p>
        </w:tc>
        <w:tc>
          <w:tcPr>
            <w:tcW w:w="3953" w:type="dxa"/>
            <w:gridSpan w:val="2"/>
          </w:tcPr>
          <w:p w14:paraId="45513B56" w14:textId="3DE318FF" w:rsidR="00AB1415" w:rsidRPr="00777CA6" w:rsidRDefault="00AB1415" w:rsidP="00AB1415">
            <w:pPr>
              <w:rPr>
                <w:kern w:val="2"/>
                <w:szCs w:val="24"/>
              </w:rPr>
            </w:pPr>
            <w:r w:rsidRPr="00777CA6">
              <w:rPr>
                <w:kern w:val="2"/>
                <w:szCs w:val="24"/>
              </w:rPr>
              <w:t>info</w:t>
            </w:r>
            <w:r w:rsidRPr="00777CA6">
              <w:rPr>
                <w:kern w:val="2"/>
                <w:szCs w:val="24"/>
                <w:lang w:val="en-US"/>
              </w:rPr>
              <w:t>@</w:t>
            </w:r>
            <w:proofErr w:type="spellStart"/>
            <w:r w:rsidRPr="00777CA6">
              <w:rPr>
                <w:kern w:val="2"/>
                <w:szCs w:val="24"/>
              </w:rPr>
              <w:t>grinda.lt</w:t>
            </w:r>
            <w:proofErr w:type="spellEnd"/>
          </w:p>
        </w:tc>
      </w:tr>
      <w:tr w:rsidR="00FA638A" w:rsidRPr="00E00728" w14:paraId="173E9DF2" w14:textId="77777777" w:rsidTr="00FA638A">
        <w:tc>
          <w:tcPr>
            <w:tcW w:w="2379" w:type="dxa"/>
            <w:vMerge/>
          </w:tcPr>
          <w:p w14:paraId="2EAE803C" w14:textId="77777777" w:rsidR="00FA638A" w:rsidRPr="00E00728" w:rsidRDefault="00FA638A" w:rsidP="00FA638A">
            <w:pPr>
              <w:rPr>
                <w:kern w:val="2"/>
                <w:szCs w:val="24"/>
              </w:rPr>
            </w:pPr>
          </w:p>
        </w:tc>
        <w:tc>
          <w:tcPr>
            <w:tcW w:w="3586" w:type="dxa"/>
            <w:gridSpan w:val="5"/>
          </w:tcPr>
          <w:p w14:paraId="777A4D4B" w14:textId="77777777" w:rsidR="00FA638A" w:rsidRPr="00E00728" w:rsidRDefault="00FA638A" w:rsidP="00FA638A">
            <w:pPr>
              <w:rPr>
                <w:kern w:val="2"/>
                <w:szCs w:val="24"/>
              </w:rPr>
            </w:pPr>
            <w:r w:rsidRPr="00E00728">
              <w:rPr>
                <w:kern w:val="2"/>
                <w:szCs w:val="24"/>
              </w:rPr>
              <w:t>1.1.9. Šalies atstovas</w:t>
            </w:r>
          </w:p>
        </w:tc>
        <w:tc>
          <w:tcPr>
            <w:tcW w:w="3953" w:type="dxa"/>
            <w:gridSpan w:val="2"/>
          </w:tcPr>
          <w:p w14:paraId="29F42BBC" w14:textId="1B170865" w:rsidR="00FA638A" w:rsidRPr="00777CA6" w:rsidRDefault="00FA638A" w:rsidP="00FA638A">
            <w:pPr>
              <w:rPr>
                <w:kern w:val="2"/>
                <w:szCs w:val="24"/>
              </w:rPr>
            </w:pPr>
          </w:p>
        </w:tc>
      </w:tr>
      <w:tr w:rsidR="00FA638A" w:rsidRPr="00E00728" w14:paraId="507971D9" w14:textId="77777777" w:rsidTr="00FA638A">
        <w:tc>
          <w:tcPr>
            <w:tcW w:w="2379" w:type="dxa"/>
            <w:vMerge/>
          </w:tcPr>
          <w:p w14:paraId="583E0DCD" w14:textId="77777777" w:rsidR="00FA638A" w:rsidRPr="00E00728" w:rsidRDefault="00FA638A" w:rsidP="00FA638A">
            <w:pPr>
              <w:rPr>
                <w:kern w:val="2"/>
                <w:szCs w:val="24"/>
              </w:rPr>
            </w:pPr>
          </w:p>
        </w:tc>
        <w:tc>
          <w:tcPr>
            <w:tcW w:w="3586" w:type="dxa"/>
            <w:gridSpan w:val="5"/>
          </w:tcPr>
          <w:p w14:paraId="5FA456D9" w14:textId="77777777" w:rsidR="00FA638A" w:rsidRPr="00E00728" w:rsidRDefault="00FA638A" w:rsidP="00FA638A">
            <w:pPr>
              <w:rPr>
                <w:kern w:val="2"/>
                <w:szCs w:val="24"/>
              </w:rPr>
            </w:pPr>
            <w:r w:rsidRPr="00E00728">
              <w:rPr>
                <w:kern w:val="2"/>
                <w:szCs w:val="24"/>
              </w:rPr>
              <w:t>1.1.10. Atstovavimo pagrindas</w:t>
            </w:r>
          </w:p>
        </w:tc>
        <w:tc>
          <w:tcPr>
            <w:tcW w:w="3953" w:type="dxa"/>
            <w:gridSpan w:val="2"/>
          </w:tcPr>
          <w:p w14:paraId="3EA4B9D2" w14:textId="5DA9C97B" w:rsidR="00FA638A" w:rsidRPr="00777CA6" w:rsidRDefault="00FA638A" w:rsidP="00FA638A">
            <w:pPr>
              <w:rPr>
                <w:kern w:val="2"/>
                <w:szCs w:val="24"/>
              </w:rPr>
            </w:pPr>
          </w:p>
        </w:tc>
      </w:tr>
      <w:tr w:rsidR="005A5832" w:rsidRPr="00E00728" w14:paraId="609DB12D" w14:textId="77777777" w:rsidTr="00FA638A">
        <w:tc>
          <w:tcPr>
            <w:tcW w:w="2379" w:type="dxa"/>
            <w:vMerge w:val="restart"/>
          </w:tcPr>
          <w:p w14:paraId="5E117363" w14:textId="77777777" w:rsidR="005A5832" w:rsidRPr="00E00728" w:rsidRDefault="005A5832">
            <w:pPr>
              <w:rPr>
                <w:b/>
                <w:bCs/>
                <w:kern w:val="2"/>
                <w:szCs w:val="24"/>
              </w:rPr>
            </w:pPr>
          </w:p>
          <w:p w14:paraId="5E8489D6" w14:textId="77777777" w:rsidR="005A5832" w:rsidRPr="00E00728" w:rsidRDefault="005A5832">
            <w:pPr>
              <w:rPr>
                <w:b/>
                <w:bCs/>
                <w:kern w:val="2"/>
                <w:szCs w:val="24"/>
              </w:rPr>
            </w:pPr>
          </w:p>
          <w:p w14:paraId="1DA8ADA9" w14:textId="77777777" w:rsidR="005A5832" w:rsidRPr="00E00728" w:rsidRDefault="005A5832">
            <w:pPr>
              <w:rPr>
                <w:b/>
                <w:bCs/>
                <w:kern w:val="2"/>
                <w:szCs w:val="24"/>
              </w:rPr>
            </w:pPr>
          </w:p>
          <w:p w14:paraId="6B1AFAD8" w14:textId="77777777" w:rsidR="005A5832" w:rsidRPr="00E00728" w:rsidRDefault="00A10867">
            <w:pPr>
              <w:rPr>
                <w:b/>
                <w:bCs/>
                <w:kern w:val="2"/>
                <w:szCs w:val="24"/>
              </w:rPr>
            </w:pPr>
            <w:r w:rsidRPr="00E00728">
              <w:rPr>
                <w:b/>
                <w:bCs/>
                <w:kern w:val="2"/>
                <w:szCs w:val="24"/>
              </w:rPr>
              <w:t>1.2. Tiekėjas</w:t>
            </w:r>
          </w:p>
          <w:p w14:paraId="3A9BDEC1" w14:textId="77777777" w:rsidR="005A5832" w:rsidRPr="00E00728" w:rsidRDefault="005A5832" w:rsidP="003B6BF4">
            <w:pPr>
              <w:rPr>
                <w:b/>
                <w:bCs/>
                <w:kern w:val="2"/>
                <w:szCs w:val="24"/>
              </w:rPr>
            </w:pPr>
          </w:p>
        </w:tc>
        <w:tc>
          <w:tcPr>
            <w:tcW w:w="3586" w:type="dxa"/>
            <w:gridSpan w:val="5"/>
          </w:tcPr>
          <w:p w14:paraId="08BD5BB2" w14:textId="77777777" w:rsidR="005A5832" w:rsidRPr="00E00728" w:rsidRDefault="00A10867">
            <w:pPr>
              <w:rPr>
                <w:kern w:val="2"/>
                <w:szCs w:val="24"/>
              </w:rPr>
            </w:pPr>
            <w:r w:rsidRPr="00E00728">
              <w:rPr>
                <w:kern w:val="2"/>
                <w:szCs w:val="24"/>
              </w:rPr>
              <w:t>1.2.1. Pavadinimas</w:t>
            </w:r>
          </w:p>
        </w:tc>
        <w:tc>
          <w:tcPr>
            <w:tcW w:w="3953" w:type="dxa"/>
            <w:gridSpan w:val="2"/>
          </w:tcPr>
          <w:p w14:paraId="63737D60" w14:textId="28781C32" w:rsidR="005A5832" w:rsidRPr="00777CA6" w:rsidRDefault="00FA638A" w:rsidP="00FA638A">
            <w:pPr>
              <w:rPr>
                <w:kern w:val="2"/>
                <w:szCs w:val="24"/>
              </w:rPr>
            </w:pPr>
            <w:r w:rsidRPr="00777CA6">
              <w:rPr>
                <w:kern w:val="2"/>
                <w:szCs w:val="24"/>
              </w:rPr>
              <w:t>UAB „VOLVO LIETUVA“</w:t>
            </w:r>
          </w:p>
        </w:tc>
      </w:tr>
      <w:tr w:rsidR="005A5832" w:rsidRPr="00E00728" w14:paraId="1F35F18F" w14:textId="77777777" w:rsidTr="00FA638A">
        <w:tc>
          <w:tcPr>
            <w:tcW w:w="2379" w:type="dxa"/>
            <w:vMerge/>
          </w:tcPr>
          <w:p w14:paraId="1CA2FB5E" w14:textId="77777777" w:rsidR="005A5832" w:rsidRPr="00E00728" w:rsidRDefault="005A5832">
            <w:pPr>
              <w:rPr>
                <w:b/>
                <w:bCs/>
                <w:kern w:val="2"/>
                <w:szCs w:val="24"/>
              </w:rPr>
            </w:pPr>
          </w:p>
        </w:tc>
        <w:tc>
          <w:tcPr>
            <w:tcW w:w="3586" w:type="dxa"/>
            <w:gridSpan w:val="5"/>
          </w:tcPr>
          <w:p w14:paraId="33920DD4" w14:textId="77777777" w:rsidR="005A5832" w:rsidRPr="00E00728" w:rsidRDefault="00A10867">
            <w:pPr>
              <w:rPr>
                <w:kern w:val="2"/>
                <w:szCs w:val="24"/>
              </w:rPr>
            </w:pPr>
            <w:r w:rsidRPr="00E00728">
              <w:rPr>
                <w:kern w:val="2"/>
                <w:szCs w:val="24"/>
              </w:rPr>
              <w:t>1.2.2. Juridinio asmens kodas</w:t>
            </w:r>
          </w:p>
        </w:tc>
        <w:tc>
          <w:tcPr>
            <w:tcW w:w="3953" w:type="dxa"/>
            <w:gridSpan w:val="2"/>
          </w:tcPr>
          <w:p w14:paraId="05295F34" w14:textId="371746B9" w:rsidR="005A5832" w:rsidRPr="00777CA6" w:rsidRDefault="00FA638A" w:rsidP="00FA638A">
            <w:pPr>
              <w:rPr>
                <w:kern w:val="2"/>
                <w:szCs w:val="24"/>
              </w:rPr>
            </w:pPr>
            <w:r w:rsidRPr="00777CA6">
              <w:rPr>
                <w:color w:val="212529"/>
                <w:szCs w:val="24"/>
              </w:rPr>
              <w:t>111657016</w:t>
            </w:r>
          </w:p>
        </w:tc>
      </w:tr>
      <w:tr w:rsidR="005A5832" w:rsidRPr="00E00728" w14:paraId="0A2C7B54" w14:textId="77777777" w:rsidTr="00FA638A">
        <w:tc>
          <w:tcPr>
            <w:tcW w:w="2379" w:type="dxa"/>
            <w:vMerge/>
          </w:tcPr>
          <w:p w14:paraId="7380C01B" w14:textId="77777777" w:rsidR="005A5832" w:rsidRPr="00E00728" w:rsidRDefault="005A5832">
            <w:pPr>
              <w:rPr>
                <w:b/>
                <w:bCs/>
                <w:kern w:val="2"/>
                <w:szCs w:val="24"/>
              </w:rPr>
            </w:pPr>
          </w:p>
        </w:tc>
        <w:tc>
          <w:tcPr>
            <w:tcW w:w="3586" w:type="dxa"/>
            <w:gridSpan w:val="5"/>
          </w:tcPr>
          <w:p w14:paraId="2D56BEC0" w14:textId="77777777" w:rsidR="005A5832" w:rsidRPr="00E00728" w:rsidRDefault="00A10867">
            <w:pPr>
              <w:rPr>
                <w:kern w:val="2"/>
                <w:szCs w:val="24"/>
              </w:rPr>
            </w:pPr>
            <w:r w:rsidRPr="00E00728">
              <w:rPr>
                <w:kern w:val="2"/>
                <w:szCs w:val="24"/>
              </w:rPr>
              <w:t>1.2.3. Adresas</w:t>
            </w:r>
          </w:p>
        </w:tc>
        <w:tc>
          <w:tcPr>
            <w:tcW w:w="3953" w:type="dxa"/>
            <w:gridSpan w:val="2"/>
          </w:tcPr>
          <w:p w14:paraId="73E097CD" w14:textId="5F1DF353" w:rsidR="005A5832" w:rsidRPr="00777CA6" w:rsidRDefault="00FA638A" w:rsidP="00FA638A">
            <w:pPr>
              <w:rPr>
                <w:kern w:val="2"/>
                <w:szCs w:val="24"/>
              </w:rPr>
            </w:pPr>
            <w:r w:rsidRPr="00777CA6">
              <w:rPr>
                <w:kern w:val="2"/>
                <w:szCs w:val="24"/>
              </w:rPr>
              <w:t>Minsko pl. 9, LT-02121 Vilnius</w:t>
            </w:r>
          </w:p>
        </w:tc>
      </w:tr>
      <w:tr w:rsidR="005A5832" w:rsidRPr="00E00728" w14:paraId="7EAAAF6A" w14:textId="77777777" w:rsidTr="00FA638A">
        <w:tc>
          <w:tcPr>
            <w:tcW w:w="2379" w:type="dxa"/>
            <w:vMerge/>
          </w:tcPr>
          <w:p w14:paraId="6783EFB3" w14:textId="77777777" w:rsidR="005A5832" w:rsidRPr="00E00728" w:rsidRDefault="005A5832">
            <w:pPr>
              <w:rPr>
                <w:b/>
                <w:bCs/>
                <w:kern w:val="2"/>
                <w:szCs w:val="24"/>
              </w:rPr>
            </w:pPr>
          </w:p>
        </w:tc>
        <w:tc>
          <w:tcPr>
            <w:tcW w:w="3586" w:type="dxa"/>
            <w:gridSpan w:val="5"/>
          </w:tcPr>
          <w:p w14:paraId="4B8F89FB" w14:textId="77777777" w:rsidR="005A5832" w:rsidRPr="00E00728" w:rsidRDefault="00A10867">
            <w:pPr>
              <w:rPr>
                <w:kern w:val="2"/>
                <w:szCs w:val="24"/>
              </w:rPr>
            </w:pPr>
            <w:r w:rsidRPr="00E00728">
              <w:rPr>
                <w:kern w:val="2"/>
                <w:szCs w:val="24"/>
              </w:rPr>
              <w:t>1.2.4. PVM mokėtojo kodas</w:t>
            </w:r>
          </w:p>
        </w:tc>
        <w:tc>
          <w:tcPr>
            <w:tcW w:w="3953" w:type="dxa"/>
            <w:gridSpan w:val="2"/>
          </w:tcPr>
          <w:p w14:paraId="5CAD47DC" w14:textId="55A355C4" w:rsidR="005A5832" w:rsidRPr="00777CA6" w:rsidRDefault="005A5832" w:rsidP="00FA638A">
            <w:pPr>
              <w:rPr>
                <w:kern w:val="2"/>
                <w:szCs w:val="24"/>
              </w:rPr>
            </w:pPr>
          </w:p>
        </w:tc>
      </w:tr>
      <w:tr w:rsidR="005A5832" w:rsidRPr="00E00728" w14:paraId="514B838A" w14:textId="77777777" w:rsidTr="00FA638A">
        <w:tc>
          <w:tcPr>
            <w:tcW w:w="2379" w:type="dxa"/>
            <w:vMerge/>
          </w:tcPr>
          <w:p w14:paraId="7518764E" w14:textId="77777777" w:rsidR="005A5832" w:rsidRPr="00E00728" w:rsidRDefault="005A5832">
            <w:pPr>
              <w:rPr>
                <w:b/>
                <w:bCs/>
                <w:kern w:val="2"/>
                <w:szCs w:val="24"/>
              </w:rPr>
            </w:pPr>
          </w:p>
        </w:tc>
        <w:tc>
          <w:tcPr>
            <w:tcW w:w="3586" w:type="dxa"/>
            <w:gridSpan w:val="5"/>
          </w:tcPr>
          <w:p w14:paraId="467F97D4" w14:textId="77777777" w:rsidR="005A5832" w:rsidRPr="00E00728" w:rsidRDefault="00A10867">
            <w:pPr>
              <w:rPr>
                <w:kern w:val="2"/>
                <w:szCs w:val="24"/>
              </w:rPr>
            </w:pPr>
            <w:r w:rsidRPr="00E00728">
              <w:rPr>
                <w:kern w:val="2"/>
                <w:szCs w:val="24"/>
              </w:rPr>
              <w:t>1.2.5. Atsiskaitomoji sąskaita</w:t>
            </w:r>
          </w:p>
        </w:tc>
        <w:tc>
          <w:tcPr>
            <w:tcW w:w="3953" w:type="dxa"/>
            <w:gridSpan w:val="2"/>
          </w:tcPr>
          <w:p w14:paraId="27F085D8" w14:textId="761E111F" w:rsidR="005A5832" w:rsidRPr="00777CA6" w:rsidRDefault="005A5832" w:rsidP="00FA638A">
            <w:pPr>
              <w:rPr>
                <w:kern w:val="2"/>
                <w:szCs w:val="24"/>
              </w:rPr>
            </w:pPr>
          </w:p>
        </w:tc>
      </w:tr>
      <w:tr w:rsidR="005A5832" w:rsidRPr="00E00728" w14:paraId="1E3D69C9" w14:textId="77777777" w:rsidTr="00FA638A">
        <w:tc>
          <w:tcPr>
            <w:tcW w:w="2379" w:type="dxa"/>
            <w:vMerge/>
          </w:tcPr>
          <w:p w14:paraId="59021754" w14:textId="77777777" w:rsidR="005A5832" w:rsidRPr="00E00728" w:rsidRDefault="005A5832">
            <w:pPr>
              <w:rPr>
                <w:b/>
                <w:bCs/>
                <w:kern w:val="2"/>
                <w:szCs w:val="24"/>
              </w:rPr>
            </w:pPr>
          </w:p>
        </w:tc>
        <w:tc>
          <w:tcPr>
            <w:tcW w:w="3586" w:type="dxa"/>
            <w:gridSpan w:val="5"/>
          </w:tcPr>
          <w:p w14:paraId="4045D552" w14:textId="488AF5A2" w:rsidR="005A5832" w:rsidRPr="00E00728" w:rsidRDefault="00A10867">
            <w:pPr>
              <w:rPr>
                <w:kern w:val="2"/>
                <w:szCs w:val="24"/>
              </w:rPr>
            </w:pPr>
            <w:r w:rsidRPr="00E00728">
              <w:rPr>
                <w:kern w:val="2"/>
                <w:szCs w:val="24"/>
              </w:rPr>
              <w:t>1.2.6. Bankas</w:t>
            </w:r>
          </w:p>
        </w:tc>
        <w:tc>
          <w:tcPr>
            <w:tcW w:w="3953" w:type="dxa"/>
            <w:gridSpan w:val="2"/>
          </w:tcPr>
          <w:p w14:paraId="52158288" w14:textId="7A83D90E" w:rsidR="005A5832" w:rsidRPr="00777CA6" w:rsidRDefault="005A5832" w:rsidP="00FA638A">
            <w:pPr>
              <w:rPr>
                <w:kern w:val="2"/>
                <w:szCs w:val="24"/>
              </w:rPr>
            </w:pPr>
          </w:p>
        </w:tc>
      </w:tr>
      <w:tr w:rsidR="005A5832" w:rsidRPr="00E00728" w14:paraId="43ECA8AD" w14:textId="77777777" w:rsidTr="00FA638A">
        <w:tc>
          <w:tcPr>
            <w:tcW w:w="2379" w:type="dxa"/>
            <w:vMerge/>
          </w:tcPr>
          <w:p w14:paraId="350FF759" w14:textId="77777777" w:rsidR="005A5832" w:rsidRPr="00E00728" w:rsidRDefault="005A5832">
            <w:pPr>
              <w:rPr>
                <w:b/>
                <w:bCs/>
                <w:kern w:val="2"/>
                <w:szCs w:val="24"/>
              </w:rPr>
            </w:pPr>
          </w:p>
        </w:tc>
        <w:tc>
          <w:tcPr>
            <w:tcW w:w="3586" w:type="dxa"/>
            <w:gridSpan w:val="5"/>
          </w:tcPr>
          <w:p w14:paraId="4090D511" w14:textId="77777777" w:rsidR="005A5832" w:rsidRPr="00E00728" w:rsidRDefault="00A10867">
            <w:pPr>
              <w:rPr>
                <w:kern w:val="2"/>
                <w:szCs w:val="24"/>
              </w:rPr>
            </w:pPr>
            <w:r w:rsidRPr="00E00728">
              <w:rPr>
                <w:kern w:val="2"/>
                <w:szCs w:val="24"/>
              </w:rPr>
              <w:t>1.2.7. Telefonas</w:t>
            </w:r>
          </w:p>
        </w:tc>
        <w:tc>
          <w:tcPr>
            <w:tcW w:w="3953" w:type="dxa"/>
            <w:gridSpan w:val="2"/>
          </w:tcPr>
          <w:p w14:paraId="0F4ACED0" w14:textId="2F2AE599" w:rsidR="005A5832" w:rsidRPr="00777CA6" w:rsidRDefault="005A5832" w:rsidP="00FA638A">
            <w:pPr>
              <w:rPr>
                <w:kern w:val="2"/>
                <w:szCs w:val="24"/>
              </w:rPr>
            </w:pPr>
          </w:p>
        </w:tc>
      </w:tr>
      <w:tr w:rsidR="005A5832" w:rsidRPr="00E00728" w14:paraId="220051FB" w14:textId="77777777" w:rsidTr="00FA638A">
        <w:tc>
          <w:tcPr>
            <w:tcW w:w="2379" w:type="dxa"/>
            <w:vMerge/>
          </w:tcPr>
          <w:p w14:paraId="690FC7A4" w14:textId="77777777" w:rsidR="005A5832" w:rsidRPr="00E00728" w:rsidRDefault="005A5832">
            <w:pPr>
              <w:rPr>
                <w:b/>
                <w:bCs/>
                <w:kern w:val="2"/>
                <w:szCs w:val="24"/>
              </w:rPr>
            </w:pPr>
          </w:p>
        </w:tc>
        <w:tc>
          <w:tcPr>
            <w:tcW w:w="3586" w:type="dxa"/>
            <w:gridSpan w:val="5"/>
          </w:tcPr>
          <w:p w14:paraId="1D6AD3C5" w14:textId="77777777" w:rsidR="005A5832" w:rsidRPr="00E00728" w:rsidRDefault="00A10867">
            <w:pPr>
              <w:rPr>
                <w:kern w:val="2"/>
                <w:szCs w:val="24"/>
              </w:rPr>
            </w:pPr>
            <w:r w:rsidRPr="00E00728">
              <w:rPr>
                <w:kern w:val="2"/>
                <w:szCs w:val="24"/>
              </w:rPr>
              <w:t>1.2.8. El. paštas</w:t>
            </w:r>
          </w:p>
        </w:tc>
        <w:tc>
          <w:tcPr>
            <w:tcW w:w="3953" w:type="dxa"/>
            <w:gridSpan w:val="2"/>
          </w:tcPr>
          <w:p w14:paraId="264AE357" w14:textId="1BB6EDA2" w:rsidR="005A5832" w:rsidRPr="00777CA6" w:rsidRDefault="005A5832" w:rsidP="00FA638A">
            <w:pPr>
              <w:rPr>
                <w:kern w:val="2"/>
                <w:szCs w:val="24"/>
              </w:rPr>
            </w:pPr>
          </w:p>
        </w:tc>
      </w:tr>
      <w:tr w:rsidR="005A5832" w:rsidRPr="00E00728" w14:paraId="5142FE89" w14:textId="77777777" w:rsidTr="00FA638A">
        <w:tc>
          <w:tcPr>
            <w:tcW w:w="2379" w:type="dxa"/>
            <w:vMerge/>
          </w:tcPr>
          <w:p w14:paraId="0155C7B4" w14:textId="77777777" w:rsidR="005A5832" w:rsidRPr="00E00728" w:rsidRDefault="005A5832">
            <w:pPr>
              <w:rPr>
                <w:b/>
                <w:bCs/>
                <w:kern w:val="2"/>
                <w:szCs w:val="24"/>
              </w:rPr>
            </w:pPr>
          </w:p>
        </w:tc>
        <w:tc>
          <w:tcPr>
            <w:tcW w:w="3586" w:type="dxa"/>
            <w:gridSpan w:val="5"/>
          </w:tcPr>
          <w:p w14:paraId="52DAFCBC" w14:textId="77777777" w:rsidR="005A5832" w:rsidRPr="00E00728" w:rsidRDefault="00A10867">
            <w:pPr>
              <w:rPr>
                <w:kern w:val="2"/>
                <w:szCs w:val="24"/>
              </w:rPr>
            </w:pPr>
            <w:r w:rsidRPr="00E00728">
              <w:rPr>
                <w:kern w:val="2"/>
                <w:szCs w:val="24"/>
              </w:rPr>
              <w:t>1.2.9. Šalies atstovas</w:t>
            </w:r>
          </w:p>
        </w:tc>
        <w:tc>
          <w:tcPr>
            <w:tcW w:w="3953" w:type="dxa"/>
            <w:gridSpan w:val="2"/>
          </w:tcPr>
          <w:p w14:paraId="361EA8EB" w14:textId="53C72B87" w:rsidR="005A5832" w:rsidRPr="00777CA6" w:rsidRDefault="005A5832" w:rsidP="00FA638A">
            <w:pPr>
              <w:rPr>
                <w:kern w:val="2"/>
                <w:szCs w:val="24"/>
              </w:rPr>
            </w:pPr>
          </w:p>
        </w:tc>
      </w:tr>
      <w:tr w:rsidR="005A5832" w:rsidRPr="00E00728" w14:paraId="11551E6D" w14:textId="77777777" w:rsidTr="00FA638A">
        <w:tc>
          <w:tcPr>
            <w:tcW w:w="2379" w:type="dxa"/>
            <w:vMerge/>
          </w:tcPr>
          <w:p w14:paraId="122BAC55" w14:textId="77777777" w:rsidR="005A5832" w:rsidRPr="00E00728" w:rsidRDefault="005A5832">
            <w:pPr>
              <w:rPr>
                <w:b/>
                <w:bCs/>
                <w:kern w:val="2"/>
                <w:szCs w:val="24"/>
              </w:rPr>
            </w:pPr>
          </w:p>
        </w:tc>
        <w:tc>
          <w:tcPr>
            <w:tcW w:w="3586" w:type="dxa"/>
            <w:gridSpan w:val="5"/>
          </w:tcPr>
          <w:p w14:paraId="307EF533" w14:textId="77777777" w:rsidR="005A5832" w:rsidRPr="00E00728" w:rsidRDefault="00A10867">
            <w:pPr>
              <w:rPr>
                <w:kern w:val="2"/>
                <w:szCs w:val="24"/>
              </w:rPr>
            </w:pPr>
            <w:r w:rsidRPr="00E00728">
              <w:rPr>
                <w:kern w:val="2"/>
                <w:szCs w:val="24"/>
              </w:rPr>
              <w:t>1.2.10. Atstovavimo pagrindas</w:t>
            </w:r>
          </w:p>
        </w:tc>
        <w:tc>
          <w:tcPr>
            <w:tcW w:w="3953" w:type="dxa"/>
            <w:gridSpan w:val="2"/>
          </w:tcPr>
          <w:p w14:paraId="11916179" w14:textId="1ADDC56B" w:rsidR="005A5832" w:rsidRPr="00777CA6" w:rsidRDefault="005A5832" w:rsidP="00FA638A">
            <w:pPr>
              <w:rPr>
                <w:kern w:val="2"/>
                <w:szCs w:val="24"/>
              </w:rPr>
            </w:pPr>
          </w:p>
        </w:tc>
      </w:tr>
      <w:tr w:rsidR="005A5832" w:rsidRPr="00E00728" w14:paraId="186C7037" w14:textId="77777777" w:rsidTr="00FA638A">
        <w:trPr>
          <w:trHeight w:val="409"/>
        </w:trPr>
        <w:tc>
          <w:tcPr>
            <w:tcW w:w="9918" w:type="dxa"/>
            <w:gridSpan w:val="8"/>
          </w:tcPr>
          <w:p w14:paraId="180F2789" w14:textId="77777777" w:rsidR="005A5832" w:rsidRPr="00777CA6" w:rsidRDefault="00A10867">
            <w:pPr>
              <w:jc w:val="center"/>
              <w:rPr>
                <w:b/>
                <w:bCs/>
                <w:kern w:val="2"/>
                <w:szCs w:val="24"/>
              </w:rPr>
            </w:pPr>
            <w:r w:rsidRPr="00777CA6">
              <w:rPr>
                <w:b/>
                <w:bCs/>
                <w:kern w:val="2"/>
                <w:szCs w:val="24"/>
              </w:rPr>
              <w:t>2. ATSAKINGI ASMENYS</w:t>
            </w:r>
          </w:p>
        </w:tc>
      </w:tr>
      <w:tr w:rsidR="005A5832" w:rsidRPr="00E00728" w14:paraId="70BF1DCC" w14:textId="77777777" w:rsidTr="00FA638A">
        <w:trPr>
          <w:trHeight w:val="300"/>
        </w:trPr>
        <w:tc>
          <w:tcPr>
            <w:tcW w:w="3256" w:type="dxa"/>
            <w:gridSpan w:val="3"/>
          </w:tcPr>
          <w:p w14:paraId="13199F5C" w14:textId="5D38C8E9" w:rsidR="005A5832" w:rsidRPr="00E00728" w:rsidRDefault="00A10867">
            <w:pPr>
              <w:rPr>
                <w:b/>
                <w:bCs/>
                <w:kern w:val="2"/>
                <w:sz w:val="22"/>
                <w:szCs w:val="22"/>
              </w:rPr>
            </w:pPr>
            <w:r w:rsidRPr="00E00728">
              <w:rPr>
                <w:b/>
                <w:bCs/>
                <w:kern w:val="2"/>
                <w:sz w:val="22"/>
                <w:szCs w:val="22"/>
              </w:rPr>
              <w:t xml:space="preserve">2.1. Pirkėjo kontaktiniai asmenys, atsakingi už Sutarties vykdymą, Prekių priėmimą, Sąskaitų per informacinę sistemą </w:t>
            </w:r>
            <w:r w:rsidR="00631B0D" w:rsidRPr="00E00728">
              <w:rPr>
                <w:b/>
                <w:bCs/>
                <w:kern w:val="2"/>
                <w:sz w:val="22"/>
                <w:szCs w:val="22"/>
              </w:rPr>
              <w:t xml:space="preserve">SABIS </w:t>
            </w:r>
            <w:r w:rsidRPr="00E00728">
              <w:rPr>
                <w:b/>
                <w:bCs/>
                <w:kern w:val="2"/>
                <w:sz w:val="22"/>
                <w:szCs w:val="22"/>
              </w:rPr>
              <w:t>priėmimą</w:t>
            </w:r>
          </w:p>
        </w:tc>
        <w:tc>
          <w:tcPr>
            <w:tcW w:w="6662" w:type="dxa"/>
            <w:gridSpan w:val="5"/>
          </w:tcPr>
          <w:p w14:paraId="59035ACC" w14:textId="48EB5883" w:rsidR="00FA638A" w:rsidRPr="00777CA6" w:rsidRDefault="00FA638A">
            <w:pPr>
              <w:rPr>
                <w:kern w:val="2"/>
                <w:szCs w:val="24"/>
              </w:rPr>
            </w:pPr>
          </w:p>
        </w:tc>
      </w:tr>
      <w:tr w:rsidR="005A5832" w:rsidRPr="00E00728" w14:paraId="65FF0903" w14:textId="77777777" w:rsidTr="00FA638A">
        <w:trPr>
          <w:trHeight w:val="300"/>
        </w:trPr>
        <w:tc>
          <w:tcPr>
            <w:tcW w:w="3256" w:type="dxa"/>
            <w:gridSpan w:val="3"/>
          </w:tcPr>
          <w:p w14:paraId="6EE70535" w14:textId="77777777" w:rsidR="005A5832" w:rsidRPr="00E00728" w:rsidRDefault="00A10867">
            <w:pPr>
              <w:rPr>
                <w:b/>
                <w:bCs/>
                <w:kern w:val="2"/>
                <w:sz w:val="22"/>
                <w:szCs w:val="22"/>
              </w:rPr>
            </w:pPr>
            <w:r w:rsidRPr="00E00728">
              <w:rPr>
                <w:b/>
                <w:bCs/>
                <w:kern w:val="2"/>
                <w:sz w:val="22"/>
                <w:szCs w:val="22"/>
              </w:rPr>
              <w:t>2.2. Tiekėjo kontaktiniai asmenys, atsakingi už Sutarties vykdymą</w:t>
            </w:r>
          </w:p>
        </w:tc>
        <w:tc>
          <w:tcPr>
            <w:tcW w:w="6662" w:type="dxa"/>
            <w:gridSpan w:val="5"/>
          </w:tcPr>
          <w:p w14:paraId="2FBFA3E3" w14:textId="07AF6DBD" w:rsidR="00FA638A" w:rsidRPr="00777CA6" w:rsidRDefault="00FA638A" w:rsidP="00FA638A">
            <w:pPr>
              <w:rPr>
                <w:kern w:val="2"/>
                <w:szCs w:val="24"/>
              </w:rPr>
            </w:pPr>
          </w:p>
        </w:tc>
      </w:tr>
      <w:tr w:rsidR="005A5832" w:rsidRPr="00E00728" w14:paraId="03ED070D" w14:textId="77777777" w:rsidTr="00FA638A">
        <w:trPr>
          <w:trHeight w:val="300"/>
        </w:trPr>
        <w:tc>
          <w:tcPr>
            <w:tcW w:w="9918" w:type="dxa"/>
            <w:gridSpan w:val="8"/>
          </w:tcPr>
          <w:p w14:paraId="0409B839" w14:textId="77777777" w:rsidR="005A5832" w:rsidRPr="00777CA6" w:rsidRDefault="00A10867">
            <w:pPr>
              <w:jc w:val="center"/>
              <w:rPr>
                <w:b/>
                <w:bCs/>
                <w:kern w:val="2"/>
                <w:szCs w:val="24"/>
              </w:rPr>
            </w:pPr>
            <w:r w:rsidRPr="00777CA6">
              <w:rPr>
                <w:b/>
                <w:bCs/>
                <w:kern w:val="2"/>
                <w:szCs w:val="24"/>
              </w:rPr>
              <w:t>3. SUTARTIES DALYKAS</w:t>
            </w:r>
          </w:p>
        </w:tc>
      </w:tr>
      <w:tr w:rsidR="005A5832" w:rsidRPr="00E00728" w14:paraId="43466388" w14:textId="77777777" w:rsidTr="00FA638A">
        <w:trPr>
          <w:trHeight w:val="300"/>
        </w:trPr>
        <w:tc>
          <w:tcPr>
            <w:tcW w:w="3256" w:type="dxa"/>
            <w:gridSpan w:val="3"/>
          </w:tcPr>
          <w:p w14:paraId="373434DF" w14:textId="77777777" w:rsidR="005A5832" w:rsidRPr="00E00728" w:rsidRDefault="00A10867">
            <w:pPr>
              <w:rPr>
                <w:b/>
                <w:bCs/>
                <w:kern w:val="2"/>
                <w:sz w:val="22"/>
                <w:szCs w:val="22"/>
              </w:rPr>
            </w:pPr>
            <w:r w:rsidRPr="00E00728">
              <w:rPr>
                <w:b/>
                <w:bCs/>
                <w:kern w:val="2"/>
                <w:sz w:val="22"/>
                <w:szCs w:val="22"/>
              </w:rPr>
              <w:t xml:space="preserve">3.1. Sutarties dalykas </w:t>
            </w:r>
          </w:p>
        </w:tc>
        <w:tc>
          <w:tcPr>
            <w:tcW w:w="6662" w:type="dxa"/>
            <w:gridSpan w:val="5"/>
          </w:tcPr>
          <w:p w14:paraId="3F9A7BD9" w14:textId="669CA4DC" w:rsidR="00305738" w:rsidRPr="00777CA6" w:rsidRDefault="003B6BF4" w:rsidP="00305738">
            <w:pPr>
              <w:pStyle w:val="HTMLiankstoformatuotas"/>
              <w:shd w:val="clear" w:color="auto" w:fill="FFFFFF"/>
              <w:ind w:firstLine="15"/>
              <w:rPr>
                <w:rFonts w:ascii="Times New Roman" w:hAnsi="Times New Roman"/>
                <w:b/>
                <w:bCs/>
                <w:i/>
                <w:iCs/>
                <w:color w:val="000000"/>
                <w:sz w:val="24"/>
                <w:szCs w:val="24"/>
              </w:rPr>
            </w:pPr>
            <w:r w:rsidRPr="00777CA6">
              <w:rPr>
                <w:rFonts w:ascii="Times New Roman" w:hAnsi="Times New Roman"/>
                <w:kern w:val="2"/>
                <w:sz w:val="24"/>
                <w:szCs w:val="24"/>
              </w:rPr>
              <w:t xml:space="preserve">Tiekėjas įsipareigoja Sutartyje numatytomis sąlygomis išnuomoti Pirkėjui </w:t>
            </w:r>
            <w:r w:rsidR="00305738" w:rsidRPr="00777CA6">
              <w:rPr>
                <w:rFonts w:ascii="Times New Roman" w:hAnsi="Times New Roman"/>
                <w:b/>
                <w:bCs/>
                <w:i/>
                <w:iCs/>
                <w:color w:val="000000"/>
                <w:sz w:val="24"/>
                <w:szCs w:val="24"/>
              </w:rPr>
              <w:t>Krovinini</w:t>
            </w:r>
            <w:r w:rsidR="005C35FC">
              <w:rPr>
                <w:rFonts w:ascii="Times New Roman" w:hAnsi="Times New Roman"/>
                <w:b/>
                <w:bCs/>
                <w:i/>
                <w:iCs/>
                <w:color w:val="000000"/>
                <w:sz w:val="24"/>
                <w:szCs w:val="24"/>
              </w:rPr>
              <w:t>u</w:t>
            </w:r>
            <w:r w:rsidR="00305738" w:rsidRPr="00777CA6">
              <w:rPr>
                <w:rFonts w:ascii="Times New Roman" w:hAnsi="Times New Roman"/>
                <w:b/>
                <w:bCs/>
                <w:i/>
                <w:iCs/>
                <w:color w:val="000000"/>
                <w:sz w:val="24"/>
                <w:szCs w:val="24"/>
              </w:rPr>
              <w:t>s automobilius N3 su manipuliatoriumi:</w:t>
            </w:r>
          </w:p>
          <w:p w14:paraId="3D557962" w14:textId="18A377C0" w:rsidR="00305738" w:rsidRPr="00777CA6" w:rsidRDefault="00305738" w:rsidP="00305738">
            <w:pPr>
              <w:pStyle w:val="HTMLiankstoformatuotas"/>
              <w:shd w:val="clear" w:color="auto" w:fill="FFFFFF"/>
              <w:ind w:firstLine="15"/>
              <w:rPr>
                <w:rFonts w:ascii="Times New Roman" w:eastAsia="Arial" w:hAnsi="Times New Roman"/>
                <w:sz w:val="24"/>
                <w:szCs w:val="24"/>
              </w:rPr>
            </w:pPr>
            <w:r w:rsidRPr="00777CA6">
              <w:rPr>
                <w:rFonts w:ascii="Times New Roman" w:eastAsia="Arial" w:hAnsi="Times New Roman"/>
                <w:sz w:val="24"/>
                <w:szCs w:val="24"/>
              </w:rPr>
              <w:t xml:space="preserve">Savivartis </w:t>
            </w:r>
            <w:r w:rsidR="00CB158C">
              <w:rPr>
                <w:rFonts w:ascii="Times New Roman" w:eastAsia="Arial" w:hAnsi="Times New Roman"/>
                <w:sz w:val="24"/>
                <w:szCs w:val="24"/>
              </w:rPr>
              <w:t xml:space="preserve">Renault K </w:t>
            </w:r>
            <w:r w:rsidRPr="00777CA6">
              <w:rPr>
                <w:rFonts w:ascii="Times New Roman" w:eastAsia="Arial" w:hAnsi="Times New Roman"/>
                <w:sz w:val="24"/>
                <w:szCs w:val="24"/>
              </w:rPr>
              <w:t xml:space="preserve">su manipuliatoriumi (3-jų ašių), 1 vnt. </w:t>
            </w:r>
          </w:p>
          <w:p w14:paraId="78BB6AB1" w14:textId="531E423A" w:rsidR="00305738" w:rsidRPr="00777CA6" w:rsidRDefault="00305738" w:rsidP="00305738">
            <w:pPr>
              <w:pStyle w:val="HTMLiankstoformatuotas"/>
              <w:shd w:val="clear" w:color="auto" w:fill="FFFFFF"/>
              <w:ind w:firstLine="15"/>
              <w:rPr>
                <w:rFonts w:ascii="Times New Roman" w:hAnsi="Times New Roman"/>
                <w:b/>
                <w:bCs/>
                <w:i/>
                <w:iCs/>
                <w:color w:val="000000"/>
                <w:sz w:val="24"/>
                <w:szCs w:val="24"/>
              </w:rPr>
            </w:pPr>
            <w:r w:rsidRPr="00777CA6">
              <w:rPr>
                <w:rFonts w:ascii="Times New Roman" w:eastAsia="Arial" w:hAnsi="Times New Roman"/>
                <w:sz w:val="24"/>
                <w:szCs w:val="24"/>
              </w:rPr>
              <w:t>Savivarčio</w:t>
            </w:r>
            <w:r w:rsidR="00CB158C">
              <w:rPr>
                <w:rFonts w:ascii="Times New Roman" w:eastAsia="Arial" w:hAnsi="Times New Roman"/>
                <w:sz w:val="24"/>
                <w:szCs w:val="24"/>
              </w:rPr>
              <w:t xml:space="preserve"> </w:t>
            </w:r>
            <w:r w:rsidR="00CB158C">
              <w:rPr>
                <w:rFonts w:ascii="Times New Roman" w:eastAsia="Arial" w:hAnsi="Times New Roman"/>
                <w:sz w:val="24"/>
                <w:szCs w:val="24"/>
              </w:rPr>
              <w:t>Renault K</w:t>
            </w:r>
            <w:r w:rsidRPr="00777CA6">
              <w:rPr>
                <w:rFonts w:ascii="Times New Roman" w:eastAsia="Arial" w:hAnsi="Times New Roman"/>
                <w:sz w:val="24"/>
                <w:szCs w:val="24"/>
              </w:rPr>
              <w:t xml:space="preserve"> su manipuliatoriumi (2-jų ašių), 1 vnt. </w:t>
            </w:r>
          </w:p>
          <w:p w14:paraId="68DD1CDC" w14:textId="131E6EDC" w:rsidR="005A5832" w:rsidRPr="00777CA6" w:rsidRDefault="003B6BF4" w:rsidP="00B029DA">
            <w:pPr>
              <w:jc w:val="both"/>
              <w:rPr>
                <w:color w:val="000000"/>
                <w:kern w:val="2"/>
                <w:szCs w:val="24"/>
              </w:rPr>
            </w:pPr>
            <w:r w:rsidRPr="00777CA6">
              <w:rPr>
                <w:b/>
                <w:bCs/>
                <w:szCs w:val="24"/>
              </w:rPr>
              <w:t xml:space="preserve"> </w:t>
            </w:r>
            <w:r w:rsidR="00A10867" w:rsidRPr="00777CA6">
              <w:rPr>
                <w:color w:val="000000"/>
                <w:kern w:val="2"/>
                <w:szCs w:val="24"/>
              </w:rPr>
              <w:t>(toliau – Prekės).</w:t>
            </w:r>
          </w:p>
          <w:p w14:paraId="05A91990" w14:textId="0EE43469" w:rsidR="005A5832" w:rsidRPr="00777CA6" w:rsidRDefault="00A10867" w:rsidP="00E73B4B">
            <w:pPr>
              <w:jc w:val="both"/>
              <w:rPr>
                <w:color w:val="000000"/>
                <w:kern w:val="2"/>
                <w:szCs w:val="24"/>
              </w:rPr>
            </w:pPr>
            <w:r w:rsidRPr="00777CA6">
              <w:rPr>
                <w:color w:val="000000"/>
                <w:kern w:val="2"/>
                <w:szCs w:val="24"/>
              </w:rPr>
              <w:lastRenderedPageBreak/>
              <w:t xml:space="preserve">Išsamus Prekių aprašymas ir kiti reikalavimai tiekiamoms Prekėms nustatyti Sutarties priede Nr. </w:t>
            </w:r>
            <w:r w:rsidR="00B029DA" w:rsidRPr="00777CA6">
              <w:rPr>
                <w:color w:val="000000"/>
                <w:kern w:val="2"/>
                <w:szCs w:val="24"/>
              </w:rPr>
              <w:t>1</w:t>
            </w:r>
            <w:r w:rsidRPr="00777CA6">
              <w:rPr>
                <w:color w:val="000000"/>
                <w:kern w:val="2"/>
                <w:szCs w:val="24"/>
              </w:rPr>
              <w:t xml:space="preserve"> „Techninė specifikacija“ (toliau – Techninė specifikacija) ir Sutarties priede Nr. </w:t>
            </w:r>
            <w:r w:rsidR="00B029DA" w:rsidRPr="00777CA6">
              <w:rPr>
                <w:color w:val="000000"/>
                <w:kern w:val="2"/>
                <w:szCs w:val="24"/>
              </w:rPr>
              <w:t>2</w:t>
            </w:r>
            <w:r w:rsidRPr="00777CA6">
              <w:rPr>
                <w:color w:val="000000"/>
                <w:kern w:val="2"/>
                <w:szCs w:val="24"/>
              </w:rPr>
              <w:t xml:space="preserve"> „Pasiūlymas“.</w:t>
            </w:r>
          </w:p>
        </w:tc>
      </w:tr>
      <w:tr w:rsidR="005A5832" w:rsidRPr="00E00728" w14:paraId="3A5D0DDF" w14:textId="77777777" w:rsidTr="00FA638A">
        <w:trPr>
          <w:trHeight w:val="300"/>
        </w:trPr>
        <w:tc>
          <w:tcPr>
            <w:tcW w:w="3256" w:type="dxa"/>
            <w:gridSpan w:val="3"/>
          </w:tcPr>
          <w:p w14:paraId="7E653769" w14:textId="77777777" w:rsidR="005A5832" w:rsidRPr="00E00728" w:rsidRDefault="00A10867">
            <w:pPr>
              <w:rPr>
                <w:b/>
                <w:bCs/>
                <w:kern w:val="2"/>
                <w:sz w:val="22"/>
                <w:szCs w:val="22"/>
              </w:rPr>
            </w:pPr>
            <w:r w:rsidRPr="00E00728">
              <w:rPr>
                <w:b/>
                <w:bCs/>
                <w:kern w:val="2"/>
                <w:sz w:val="22"/>
                <w:szCs w:val="22"/>
              </w:rPr>
              <w:lastRenderedPageBreak/>
              <w:t>3.2. Pirkimo numeris</w:t>
            </w:r>
          </w:p>
        </w:tc>
        <w:tc>
          <w:tcPr>
            <w:tcW w:w="6662" w:type="dxa"/>
            <w:gridSpan w:val="5"/>
          </w:tcPr>
          <w:p w14:paraId="0C0BC3A3" w14:textId="4BC46E54" w:rsidR="005A5832" w:rsidRPr="00E00728" w:rsidRDefault="00452FD7" w:rsidP="00452FD7">
            <w:pPr>
              <w:widowControl w:val="0"/>
              <w:pBdr>
                <w:top w:val="nil"/>
                <w:left w:val="nil"/>
                <w:bottom w:val="nil"/>
                <w:right w:val="nil"/>
                <w:between w:val="nil"/>
              </w:pBdr>
              <w:tabs>
                <w:tab w:val="left" w:pos="567"/>
                <w:tab w:val="left" w:pos="851"/>
              </w:tabs>
              <w:rPr>
                <w:kern w:val="2"/>
                <w:szCs w:val="24"/>
              </w:rPr>
            </w:pPr>
            <w:r w:rsidRPr="00E00728">
              <w:rPr>
                <w:position w:val="-1"/>
                <w:szCs w:val="24"/>
              </w:rPr>
              <w:t xml:space="preserve">Ecocost Nr. </w:t>
            </w:r>
            <w:r w:rsidR="00305738" w:rsidRPr="00E00728">
              <w:rPr>
                <w:position w:val="-1"/>
                <w:szCs w:val="24"/>
              </w:rPr>
              <w:t>3003</w:t>
            </w:r>
          </w:p>
        </w:tc>
      </w:tr>
      <w:tr w:rsidR="005A5832" w:rsidRPr="00E00728" w14:paraId="2513B8D9" w14:textId="77777777" w:rsidTr="00FA638A">
        <w:trPr>
          <w:trHeight w:val="300"/>
        </w:trPr>
        <w:tc>
          <w:tcPr>
            <w:tcW w:w="3256" w:type="dxa"/>
            <w:gridSpan w:val="3"/>
          </w:tcPr>
          <w:p w14:paraId="1EE9ECB2" w14:textId="77777777" w:rsidR="005A5832" w:rsidRPr="00E00728" w:rsidRDefault="00A10867">
            <w:pPr>
              <w:rPr>
                <w:b/>
                <w:bCs/>
                <w:kern w:val="2"/>
                <w:sz w:val="22"/>
                <w:szCs w:val="22"/>
              </w:rPr>
            </w:pPr>
            <w:r w:rsidRPr="00E00728">
              <w:rPr>
                <w:b/>
                <w:bCs/>
                <w:kern w:val="2"/>
                <w:sz w:val="22"/>
                <w:szCs w:val="22"/>
              </w:rPr>
              <w:t>3.3. Informacija apie Europos Sąjungos lėšomis finansuojamą projektą arba kitą projektą</w:t>
            </w:r>
          </w:p>
        </w:tc>
        <w:tc>
          <w:tcPr>
            <w:tcW w:w="6662" w:type="dxa"/>
            <w:gridSpan w:val="5"/>
          </w:tcPr>
          <w:p w14:paraId="0F2A237C" w14:textId="77777777" w:rsidR="005A5832" w:rsidRPr="00E00728" w:rsidRDefault="00A10867">
            <w:pPr>
              <w:rPr>
                <w:kern w:val="2"/>
                <w:szCs w:val="24"/>
              </w:rPr>
            </w:pPr>
            <w:r w:rsidRPr="00E00728">
              <w:rPr>
                <w:kern w:val="2"/>
                <w:szCs w:val="24"/>
              </w:rPr>
              <w:t>Netaikoma</w:t>
            </w:r>
          </w:p>
          <w:p w14:paraId="7758CF40" w14:textId="63BB52B8" w:rsidR="005A5832" w:rsidRPr="00E00728" w:rsidRDefault="005A5832">
            <w:pPr>
              <w:rPr>
                <w:kern w:val="2"/>
                <w:szCs w:val="24"/>
              </w:rPr>
            </w:pPr>
          </w:p>
        </w:tc>
      </w:tr>
      <w:tr w:rsidR="005A5832" w:rsidRPr="00E00728" w14:paraId="24BEF1A6" w14:textId="77777777" w:rsidTr="00FA638A">
        <w:trPr>
          <w:trHeight w:val="300"/>
        </w:trPr>
        <w:tc>
          <w:tcPr>
            <w:tcW w:w="9918" w:type="dxa"/>
            <w:gridSpan w:val="8"/>
          </w:tcPr>
          <w:p w14:paraId="00A71435" w14:textId="77777777" w:rsidR="005A5832" w:rsidRPr="00E00728" w:rsidRDefault="00A10867">
            <w:pPr>
              <w:jc w:val="center"/>
              <w:rPr>
                <w:b/>
                <w:bCs/>
                <w:kern w:val="2"/>
                <w:szCs w:val="24"/>
              </w:rPr>
            </w:pPr>
            <w:r w:rsidRPr="00E00728">
              <w:rPr>
                <w:b/>
                <w:bCs/>
                <w:kern w:val="2"/>
                <w:szCs w:val="24"/>
              </w:rPr>
              <w:t>4. PREKIŲ PRISTATYMO TERMINAI IR PREKIŲ PERDAVIMO - PRIĖMIMO TVARKA</w:t>
            </w:r>
          </w:p>
        </w:tc>
      </w:tr>
      <w:tr w:rsidR="005A5832" w:rsidRPr="00E00728" w14:paraId="4427719E" w14:textId="77777777" w:rsidTr="00FA638A">
        <w:trPr>
          <w:trHeight w:val="300"/>
        </w:trPr>
        <w:tc>
          <w:tcPr>
            <w:tcW w:w="3256" w:type="dxa"/>
            <w:gridSpan w:val="3"/>
          </w:tcPr>
          <w:p w14:paraId="6FAADB3C" w14:textId="77777777" w:rsidR="005A5832" w:rsidRPr="00E00728" w:rsidRDefault="00A10867">
            <w:pPr>
              <w:rPr>
                <w:b/>
                <w:bCs/>
                <w:kern w:val="2"/>
                <w:sz w:val="20"/>
              </w:rPr>
            </w:pPr>
            <w:r w:rsidRPr="00E00728">
              <w:rPr>
                <w:b/>
                <w:bCs/>
                <w:kern w:val="2"/>
                <w:sz w:val="20"/>
              </w:rPr>
              <w:t>4.1. Prekių pristatymo terminai, kai Prekės pristatomos dalimis</w:t>
            </w:r>
          </w:p>
        </w:tc>
        <w:tc>
          <w:tcPr>
            <w:tcW w:w="6662" w:type="dxa"/>
            <w:gridSpan w:val="5"/>
          </w:tcPr>
          <w:p w14:paraId="6A72760B" w14:textId="0A058F5D" w:rsidR="005A5832" w:rsidRPr="00E00728" w:rsidRDefault="00B029DA" w:rsidP="00452FD7">
            <w:pPr>
              <w:jc w:val="both"/>
              <w:rPr>
                <w:color w:val="4472C4"/>
                <w:kern w:val="2"/>
                <w:szCs w:val="24"/>
              </w:rPr>
            </w:pPr>
            <w:r w:rsidRPr="00E00728">
              <w:rPr>
                <w:kern w:val="2"/>
                <w:szCs w:val="24"/>
              </w:rPr>
              <w:t xml:space="preserve">Tiekėjas pagal atskirą užsakymą Prekes įsipareigoja pristatyti </w:t>
            </w:r>
            <w:r w:rsidRPr="005C35FC">
              <w:rPr>
                <w:kern w:val="2"/>
                <w:szCs w:val="24"/>
              </w:rPr>
              <w:t xml:space="preserve">ne vėliau kaip per </w:t>
            </w:r>
            <w:r w:rsidRPr="005C35FC">
              <w:rPr>
                <w:szCs w:val="24"/>
              </w:rPr>
              <w:t xml:space="preserve">2 (dvi) darbo </w:t>
            </w:r>
            <w:r w:rsidRPr="005C35FC">
              <w:rPr>
                <w:kern w:val="2"/>
                <w:szCs w:val="24"/>
              </w:rPr>
              <w:t>dienas nuo užsakymo pateikim</w:t>
            </w:r>
            <w:r w:rsidRPr="00E00728">
              <w:rPr>
                <w:kern w:val="2"/>
                <w:szCs w:val="24"/>
              </w:rPr>
              <w:t xml:space="preserve">o dienos šiuo adresu: Eigulių g. 32, Vilnius. </w:t>
            </w:r>
          </w:p>
        </w:tc>
      </w:tr>
      <w:tr w:rsidR="005A5832" w:rsidRPr="00E00728" w14:paraId="7D9077F8" w14:textId="77777777" w:rsidTr="00FA638A">
        <w:trPr>
          <w:trHeight w:val="300"/>
        </w:trPr>
        <w:tc>
          <w:tcPr>
            <w:tcW w:w="3256" w:type="dxa"/>
            <w:gridSpan w:val="3"/>
          </w:tcPr>
          <w:p w14:paraId="383E8A46" w14:textId="77777777" w:rsidR="005A5832" w:rsidRPr="00E00728" w:rsidRDefault="00A10867">
            <w:pPr>
              <w:rPr>
                <w:b/>
                <w:bCs/>
                <w:kern w:val="2"/>
                <w:sz w:val="20"/>
              </w:rPr>
            </w:pPr>
            <w:r w:rsidRPr="00E00728">
              <w:rPr>
                <w:b/>
                <w:bCs/>
                <w:kern w:val="2"/>
                <w:sz w:val="20"/>
              </w:rPr>
              <w:t>4.2. Prekių (ar jų dalies) pristatymo termino pratęsimas</w:t>
            </w:r>
          </w:p>
        </w:tc>
        <w:tc>
          <w:tcPr>
            <w:tcW w:w="6662" w:type="dxa"/>
            <w:gridSpan w:val="5"/>
          </w:tcPr>
          <w:p w14:paraId="168EC10B" w14:textId="78F0AAFA" w:rsidR="005A5832" w:rsidRPr="00E00728" w:rsidRDefault="00A10867" w:rsidP="00452FD7">
            <w:pPr>
              <w:rPr>
                <w:kern w:val="2"/>
                <w:szCs w:val="24"/>
              </w:rPr>
            </w:pPr>
            <w:r w:rsidRPr="00E00728">
              <w:rPr>
                <w:kern w:val="2"/>
                <w:szCs w:val="24"/>
              </w:rPr>
              <w:t>Netaikoma</w:t>
            </w:r>
          </w:p>
        </w:tc>
      </w:tr>
      <w:tr w:rsidR="005A5832" w:rsidRPr="00E00728" w14:paraId="3A4517C3" w14:textId="77777777" w:rsidTr="00FA638A">
        <w:trPr>
          <w:trHeight w:val="300"/>
        </w:trPr>
        <w:tc>
          <w:tcPr>
            <w:tcW w:w="3256" w:type="dxa"/>
            <w:gridSpan w:val="3"/>
          </w:tcPr>
          <w:p w14:paraId="2A574F0B" w14:textId="77777777" w:rsidR="005A5832" w:rsidRPr="00E00728" w:rsidRDefault="00A10867">
            <w:pPr>
              <w:rPr>
                <w:b/>
                <w:bCs/>
                <w:kern w:val="2"/>
                <w:sz w:val="20"/>
              </w:rPr>
            </w:pPr>
            <w:r w:rsidRPr="00E00728">
              <w:rPr>
                <w:b/>
                <w:bCs/>
                <w:kern w:val="2"/>
                <w:sz w:val="20"/>
              </w:rPr>
              <w:t>4.3. Užsakymų teikimo tvarka</w:t>
            </w:r>
          </w:p>
        </w:tc>
        <w:tc>
          <w:tcPr>
            <w:tcW w:w="6662" w:type="dxa"/>
            <w:gridSpan w:val="5"/>
          </w:tcPr>
          <w:p w14:paraId="72802CD7" w14:textId="49A36B80" w:rsidR="005A5832" w:rsidRPr="00E00728" w:rsidRDefault="00B029DA" w:rsidP="00E73B4B">
            <w:pPr>
              <w:jc w:val="both"/>
              <w:rPr>
                <w:kern w:val="2"/>
                <w:szCs w:val="24"/>
              </w:rPr>
            </w:pPr>
            <w:r w:rsidRPr="00E00728">
              <w:rPr>
                <w:kern w:val="2"/>
                <w:szCs w:val="24"/>
              </w:rPr>
              <w:t>Užsakymai teikiami Tiekėjo nurodytu elektroniniu paštu ir laikomi gautais nedelsiant nuo užsakymo pateikimo.</w:t>
            </w:r>
          </w:p>
        </w:tc>
      </w:tr>
      <w:tr w:rsidR="005A5832" w:rsidRPr="00E00728" w14:paraId="2CABBBE7" w14:textId="77777777" w:rsidTr="00FA638A">
        <w:trPr>
          <w:trHeight w:val="300"/>
        </w:trPr>
        <w:tc>
          <w:tcPr>
            <w:tcW w:w="3256" w:type="dxa"/>
            <w:gridSpan w:val="3"/>
          </w:tcPr>
          <w:p w14:paraId="07AD5DCC" w14:textId="77777777" w:rsidR="005A5832" w:rsidRPr="00E00728" w:rsidRDefault="00A10867">
            <w:pPr>
              <w:rPr>
                <w:b/>
                <w:bCs/>
                <w:kern w:val="2"/>
                <w:sz w:val="20"/>
              </w:rPr>
            </w:pPr>
            <w:r w:rsidRPr="00E00728">
              <w:rPr>
                <w:b/>
                <w:bCs/>
                <w:kern w:val="2"/>
                <w:sz w:val="20"/>
              </w:rPr>
              <w:t>4.4. Dėl Prekių pristatymo dalimis vertės / apimties</w:t>
            </w:r>
          </w:p>
        </w:tc>
        <w:tc>
          <w:tcPr>
            <w:tcW w:w="6662" w:type="dxa"/>
            <w:gridSpan w:val="5"/>
          </w:tcPr>
          <w:p w14:paraId="6BE0DDD9" w14:textId="2960FF9A" w:rsidR="005A5832" w:rsidRPr="00E00728" w:rsidRDefault="00A10867" w:rsidP="00E73B4B">
            <w:pPr>
              <w:rPr>
                <w:kern w:val="2"/>
                <w:szCs w:val="24"/>
              </w:rPr>
            </w:pPr>
            <w:r w:rsidRPr="00E00728">
              <w:rPr>
                <w:kern w:val="2"/>
                <w:szCs w:val="24"/>
              </w:rPr>
              <w:t>Netaikoma</w:t>
            </w:r>
          </w:p>
        </w:tc>
      </w:tr>
      <w:tr w:rsidR="005A5832" w:rsidRPr="00E00728" w14:paraId="60ECF7B0" w14:textId="77777777" w:rsidTr="00FA638A">
        <w:trPr>
          <w:trHeight w:val="300"/>
        </w:trPr>
        <w:tc>
          <w:tcPr>
            <w:tcW w:w="3256" w:type="dxa"/>
            <w:gridSpan w:val="3"/>
          </w:tcPr>
          <w:p w14:paraId="53546050" w14:textId="77777777" w:rsidR="005A5832" w:rsidRPr="00E00728" w:rsidRDefault="00A10867">
            <w:pPr>
              <w:rPr>
                <w:b/>
                <w:bCs/>
                <w:kern w:val="2"/>
                <w:sz w:val="20"/>
              </w:rPr>
            </w:pPr>
            <w:r w:rsidRPr="00E00728">
              <w:rPr>
                <w:b/>
                <w:bCs/>
                <w:kern w:val="2"/>
                <w:sz w:val="20"/>
              </w:rPr>
              <w:t xml:space="preserve">4.5. Kartu su Prekėmis pateikiami dokumentai </w:t>
            </w:r>
          </w:p>
        </w:tc>
        <w:tc>
          <w:tcPr>
            <w:tcW w:w="6662" w:type="dxa"/>
            <w:gridSpan w:val="5"/>
          </w:tcPr>
          <w:p w14:paraId="7C18E2E0" w14:textId="684E7FED" w:rsidR="00B029DA" w:rsidRPr="00E00728" w:rsidRDefault="00B029DA" w:rsidP="00452FD7">
            <w:pPr>
              <w:jc w:val="both"/>
              <w:rPr>
                <w:iCs/>
                <w:szCs w:val="24"/>
              </w:rPr>
            </w:pPr>
            <w:r w:rsidRPr="00E00728">
              <w:rPr>
                <w:iCs/>
                <w:szCs w:val="24"/>
              </w:rPr>
              <w:t>Registracijos liudijimas;</w:t>
            </w:r>
          </w:p>
          <w:p w14:paraId="61C4B4CB" w14:textId="77777777" w:rsidR="00B029DA" w:rsidRPr="00E00728" w:rsidRDefault="00B029DA" w:rsidP="00452FD7">
            <w:pPr>
              <w:tabs>
                <w:tab w:val="left" w:pos="540"/>
              </w:tabs>
              <w:jc w:val="both"/>
              <w:rPr>
                <w:iCs/>
                <w:szCs w:val="24"/>
              </w:rPr>
            </w:pPr>
            <w:r w:rsidRPr="00E00728">
              <w:rPr>
                <w:iCs/>
                <w:szCs w:val="24"/>
              </w:rPr>
              <w:t>Techninės apžiūros lapas;</w:t>
            </w:r>
          </w:p>
          <w:p w14:paraId="5258AEAE" w14:textId="77777777" w:rsidR="00B029DA" w:rsidRPr="00E00728" w:rsidRDefault="00B029DA" w:rsidP="00452FD7">
            <w:pPr>
              <w:tabs>
                <w:tab w:val="left" w:pos="540"/>
              </w:tabs>
              <w:jc w:val="both"/>
              <w:rPr>
                <w:iCs/>
                <w:szCs w:val="24"/>
              </w:rPr>
            </w:pPr>
            <w:r w:rsidRPr="00E00728">
              <w:rPr>
                <w:iCs/>
                <w:szCs w:val="24"/>
              </w:rPr>
              <w:t>Draudimo polisas;</w:t>
            </w:r>
          </w:p>
          <w:p w14:paraId="2F32285F" w14:textId="77777777" w:rsidR="00B029DA" w:rsidRPr="00E00728" w:rsidRDefault="00B029DA" w:rsidP="00452FD7">
            <w:pPr>
              <w:jc w:val="both"/>
              <w:rPr>
                <w:kern w:val="2"/>
              </w:rPr>
            </w:pPr>
            <w:r w:rsidRPr="00E00728">
              <w:rPr>
                <w:kern w:val="2"/>
              </w:rPr>
              <w:t xml:space="preserve">Priėmimo perdavimo-priėmimo aktas. </w:t>
            </w:r>
          </w:p>
          <w:p w14:paraId="457CD465" w14:textId="014BA535" w:rsidR="005A5832" w:rsidRPr="00E00728" w:rsidRDefault="00A10867" w:rsidP="00452FD7">
            <w:pPr>
              <w:jc w:val="both"/>
              <w:rPr>
                <w:kern w:val="2"/>
                <w:szCs w:val="24"/>
              </w:rPr>
            </w:pPr>
            <w:r w:rsidRPr="00E00728">
              <w:rPr>
                <w:kern w:val="2"/>
                <w:szCs w:val="24"/>
              </w:rPr>
              <w:t>Tiekėjui nepateikus nurodytų dokumentų, laikoma, kad Prekės neatitinka Sutartyje nustatytų reikalavimų.</w:t>
            </w:r>
          </w:p>
        </w:tc>
      </w:tr>
      <w:tr w:rsidR="005A5832" w:rsidRPr="00E00728" w14:paraId="2251908F" w14:textId="77777777" w:rsidTr="00FA638A">
        <w:trPr>
          <w:trHeight w:val="300"/>
        </w:trPr>
        <w:tc>
          <w:tcPr>
            <w:tcW w:w="9918" w:type="dxa"/>
            <w:gridSpan w:val="8"/>
          </w:tcPr>
          <w:p w14:paraId="7DE70256" w14:textId="77777777" w:rsidR="005A5832" w:rsidRPr="00E00728" w:rsidRDefault="00A10867">
            <w:pPr>
              <w:jc w:val="center"/>
              <w:rPr>
                <w:b/>
                <w:bCs/>
                <w:kern w:val="2"/>
                <w:szCs w:val="24"/>
              </w:rPr>
            </w:pPr>
            <w:r w:rsidRPr="00E00728">
              <w:rPr>
                <w:b/>
                <w:bCs/>
                <w:kern w:val="2"/>
                <w:szCs w:val="24"/>
              </w:rPr>
              <w:t>5. SUTARTIES KAINA IR ATSISKAITYMO TVARKA</w:t>
            </w:r>
          </w:p>
        </w:tc>
      </w:tr>
      <w:tr w:rsidR="005A5832" w:rsidRPr="00E00728" w14:paraId="0EB1FFA8" w14:textId="77777777" w:rsidTr="00FA638A">
        <w:trPr>
          <w:trHeight w:val="300"/>
        </w:trPr>
        <w:tc>
          <w:tcPr>
            <w:tcW w:w="3256" w:type="dxa"/>
            <w:gridSpan w:val="3"/>
          </w:tcPr>
          <w:p w14:paraId="2E238668" w14:textId="77777777" w:rsidR="005A5832" w:rsidRPr="00E00728" w:rsidRDefault="00A10867">
            <w:pPr>
              <w:rPr>
                <w:b/>
                <w:bCs/>
                <w:kern w:val="2"/>
                <w:sz w:val="22"/>
                <w:szCs w:val="22"/>
              </w:rPr>
            </w:pPr>
            <w:r w:rsidRPr="00E00728">
              <w:rPr>
                <w:b/>
                <w:bCs/>
                <w:kern w:val="2"/>
                <w:sz w:val="22"/>
                <w:szCs w:val="22"/>
              </w:rPr>
              <w:t>5.1. Sutarčiai taikomas kainos apskaičiavimo būdas</w:t>
            </w:r>
          </w:p>
        </w:tc>
        <w:tc>
          <w:tcPr>
            <w:tcW w:w="6662" w:type="dxa"/>
            <w:gridSpan w:val="5"/>
          </w:tcPr>
          <w:p w14:paraId="00D5372A" w14:textId="1036B7CD" w:rsidR="005A5832" w:rsidRPr="00E00728" w:rsidRDefault="00A10867" w:rsidP="009B5D41">
            <w:pPr>
              <w:rPr>
                <w:color w:val="4472C4"/>
                <w:kern w:val="2"/>
              </w:rPr>
            </w:pPr>
            <w:r w:rsidRPr="00E00728">
              <w:rPr>
                <w:kern w:val="2"/>
                <w:szCs w:val="24"/>
              </w:rPr>
              <w:t>Fiksuoto įkainio kainodara</w:t>
            </w:r>
          </w:p>
        </w:tc>
      </w:tr>
      <w:tr w:rsidR="00B029DA" w:rsidRPr="00E00728" w14:paraId="32FBCC59" w14:textId="77777777" w:rsidTr="00FA638A">
        <w:trPr>
          <w:trHeight w:val="300"/>
        </w:trPr>
        <w:tc>
          <w:tcPr>
            <w:tcW w:w="3256" w:type="dxa"/>
            <w:gridSpan w:val="3"/>
          </w:tcPr>
          <w:p w14:paraId="24E509B4" w14:textId="77777777" w:rsidR="00B029DA" w:rsidRPr="00E00728" w:rsidRDefault="00B029DA" w:rsidP="00B029DA">
            <w:pPr>
              <w:rPr>
                <w:b/>
                <w:bCs/>
                <w:kern w:val="2"/>
                <w:sz w:val="22"/>
                <w:szCs w:val="22"/>
              </w:rPr>
            </w:pPr>
            <w:r w:rsidRPr="00E00728">
              <w:rPr>
                <w:b/>
                <w:bCs/>
                <w:kern w:val="2"/>
                <w:sz w:val="22"/>
                <w:szCs w:val="22"/>
              </w:rPr>
              <w:t xml:space="preserve">5.2. Pradinės Sutarties vertė ir Sutarties kaina, kai taikoma </w:t>
            </w:r>
            <w:r w:rsidRPr="00E00728">
              <w:rPr>
                <w:b/>
                <w:bCs/>
                <w:kern w:val="2"/>
                <w:sz w:val="22"/>
                <w:szCs w:val="22"/>
                <w:u w:val="single"/>
              </w:rPr>
              <w:t>fiksuoto įkainio</w:t>
            </w:r>
            <w:r w:rsidRPr="00E00728">
              <w:rPr>
                <w:b/>
                <w:bCs/>
                <w:kern w:val="2"/>
                <w:sz w:val="22"/>
                <w:szCs w:val="22"/>
              </w:rPr>
              <w:t xml:space="preserve"> kainodara</w:t>
            </w:r>
          </w:p>
          <w:p w14:paraId="01B1F65E" w14:textId="77777777" w:rsidR="00B029DA" w:rsidRPr="00E00728" w:rsidRDefault="00B029DA" w:rsidP="00B029DA">
            <w:pPr>
              <w:rPr>
                <w:b/>
                <w:bCs/>
                <w:kern w:val="2"/>
                <w:sz w:val="22"/>
                <w:szCs w:val="22"/>
              </w:rPr>
            </w:pPr>
          </w:p>
          <w:p w14:paraId="23451B90" w14:textId="77777777" w:rsidR="00B029DA" w:rsidRPr="00E00728" w:rsidRDefault="00B029DA" w:rsidP="00B029DA">
            <w:pPr>
              <w:rPr>
                <w:b/>
                <w:bCs/>
                <w:kern w:val="2"/>
                <w:sz w:val="22"/>
                <w:szCs w:val="22"/>
              </w:rPr>
            </w:pPr>
          </w:p>
          <w:p w14:paraId="2D3F2B9F" w14:textId="77777777" w:rsidR="00B029DA" w:rsidRPr="00E00728" w:rsidRDefault="00B029DA" w:rsidP="00B029DA">
            <w:pPr>
              <w:rPr>
                <w:b/>
                <w:bCs/>
                <w:kern w:val="2"/>
                <w:sz w:val="22"/>
                <w:szCs w:val="22"/>
              </w:rPr>
            </w:pPr>
          </w:p>
          <w:p w14:paraId="6B79481A" w14:textId="77777777" w:rsidR="00B029DA" w:rsidRPr="00E00728" w:rsidRDefault="00B029DA" w:rsidP="00B029DA">
            <w:pPr>
              <w:rPr>
                <w:b/>
                <w:bCs/>
                <w:kern w:val="2"/>
                <w:sz w:val="22"/>
                <w:szCs w:val="22"/>
              </w:rPr>
            </w:pPr>
          </w:p>
          <w:p w14:paraId="26D00961" w14:textId="77777777" w:rsidR="00B029DA" w:rsidRPr="00E00728" w:rsidRDefault="00B029DA" w:rsidP="00B029DA">
            <w:pPr>
              <w:rPr>
                <w:b/>
                <w:bCs/>
                <w:kern w:val="2"/>
                <w:sz w:val="22"/>
                <w:szCs w:val="22"/>
              </w:rPr>
            </w:pPr>
          </w:p>
          <w:p w14:paraId="16049280" w14:textId="77777777" w:rsidR="00B029DA" w:rsidRPr="00E00728" w:rsidRDefault="00B029DA" w:rsidP="00B029DA">
            <w:pPr>
              <w:rPr>
                <w:b/>
                <w:bCs/>
                <w:kern w:val="2"/>
                <w:sz w:val="22"/>
                <w:szCs w:val="22"/>
              </w:rPr>
            </w:pPr>
          </w:p>
          <w:p w14:paraId="4874FE2F" w14:textId="77777777" w:rsidR="00B029DA" w:rsidRPr="00E00728" w:rsidRDefault="00B029DA" w:rsidP="00B029DA">
            <w:pPr>
              <w:rPr>
                <w:b/>
                <w:bCs/>
                <w:kern w:val="2"/>
                <w:sz w:val="22"/>
                <w:szCs w:val="22"/>
              </w:rPr>
            </w:pPr>
          </w:p>
          <w:p w14:paraId="4B482811" w14:textId="77777777" w:rsidR="00B029DA" w:rsidRPr="00E00728" w:rsidRDefault="00B029DA" w:rsidP="00B029DA">
            <w:pPr>
              <w:rPr>
                <w:b/>
                <w:bCs/>
                <w:kern w:val="2"/>
                <w:sz w:val="22"/>
                <w:szCs w:val="22"/>
              </w:rPr>
            </w:pPr>
          </w:p>
          <w:p w14:paraId="2A35E998" w14:textId="77777777" w:rsidR="00B029DA" w:rsidRPr="00E00728" w:rsidRDefault="00B029DA" w:rsidP="00B029DA">
            <w:pPr>
              <w:rPr>
                <w:b/>
                <w:bCs/>
                <w:kern w:val="2"/>
                <w:sz w:val="22"/>
                <w:szCs w:val="22"/>
              </w:rPr>
            </w:pPr>
          </w:p>
          <w:p w14:paraId="714F48C1" w14:textId="77777777" w:rsidR="00B029DA" w:rsidRPr="00E00728" w:rsidRDefault="00B029DA" w:rsidP="00B029DA">
            <w:pPr>
              <w:rPr>
                <w:b/>
                <w:bCs/>
                <w:kern w:val="2"/>
                <w:sz w:val="22"/>
                <w:szCs w:val="22"/>
              </w:rPr>
            </w:pPr>
          </w:p>
          <w:p w14:paraId="09A6FA78" w14:textId="77777777" w:rsidR="00B029DA" w:rsidRPr="00E00728" w:rsidRDefault="00B029DA" w:rsidP="00B029DA">
            <w:pPr>
              <w:rPr>
                <w:b/>
                <w:bCs/>
                <w:kern w:val="2"/>
                <w:sz w:val="22"/>
                <w:szCs w:val="22"/>
              </w:rPr>
            </w:pPr>
          </w:p>
          <w:p w14:paraId="4AF7A9BE" w14:textId="77777777" w:rsidR="00B029DA" w:rsidRPr="00E00728" w:rsidRDefault="00B029DA" w:rsidP="00075BB9">
            <w:pPr>
              <w:jc w:val="both"/>
              <w:rPr>
                <w:b/>
                <w:bCs/>
                <w:kern w:val="2"/>
                <w:sz w:val="22"/>
                <w:szCs w:val="22"/>
              </w:rPr>
            </w:pPr>
          </w:p>
        </w:tc>
        <w:tc>
          <w:tcPr>
            <w:tcW w:w="6662" w:type="dxa"/>
            <w:gridSpan w:val="5"/>
          </w:tcPr>
          <w:p w14:paraId="6479EDF5" w14:textId="6E639A78" w:rsidR="00075BB9" w:rsidRPr="00E00728" w:rsidRDefault="00075BB9" w:rsidP="00075BB9">
            <w:pPr>
              <w:jc w:val="both"/>
              <w:rPr>
                <w:kern w:val="2"/>
                <w:szCs w:val="24"/>
              </w:rPr>
            </w:pPr>
            <w:r w:rsidRPr="00E00728">
              <w:rPr>
                <w:kern w:val="2"/>
              </w:rPr>
              <w:t xml:space="preserve">Pradinės Sutarties vertė </w:t>
            </w:r>
            <w:r w:rsidRPr="00E00728">
              <w:rPr>
                <w:kern w:val="2"/>
                <w:szCs w:val="24"/>
              </w:rPr>
              <w:t xml:space="preserve">be PVM yra </w:t>
            </w:r>
            <w:r w:rsidRPr="00E00728">
              <w:rPr>
                <w:b/>
                <w:bCs/>
                <w:kern w:val="2"/>
                <w:szCs w:val="24"/>
              </w:rPr>
              <w:t>8</w:t>
            </w:r>
            <w:r w:rsidR="00A844E2" w:rsidRPr="00E00728">
              <w:rPr>
                <w:b/>
                <w:bCs/>
                <w:kern w:val="2"/>
                <w:szCs w:val="24"/>
              </w:rPr>
              <w:t xml:space="preserve"> 4</w:t>
            </w:r>
            <w:r w:rsidRPr="00E00728">
              <w:rPr>
                <w:b/>
                <w:bCs/>
                <w:kern w:val="2"/>
                <w:szCs w:val="24"/>
              </w:rPr>
              <w:t>00,00 Eur</w:t>
            </w:r>
            <w:r w:rsidRPr="00E00728">
              <w:rPr>
                <w:kern w:val="2"/>
                <w:szCs w:val="24"/>
              </w:rPr>
              <w:t xml:space="preserve"> (</w:t>
            </w:r>
            <w:r w:rsidR="00A844E2" w:rsidRPr="00E00728">
              <w:rPr>
                <w:kern w:val="2"/>
                <w:szCs w:val="24"/>
              </w:rPr>
              <w:t xml:space="preserve">aštuoni </w:t>
            </w:r>
            <w:r w:rsidRPr="00E00728">
              <w:rPr>
                <w:kern w:val="2"/>
                <w:szCs w:val="24"/>
              </w:rPr>
              <w:t xml:space="preserve">tūkstančiai </w:t>
            </w:r>
            <w:r w:rsidR="00A844E2" w:rsidRPr="00E00728">
              <w:rPr>
                <w:kern w:val="2"/>
                <w:szCs w:val="24"/>
              </w:rPr>
              <w:t xml:space="preserve">keturi šimtai </w:t>
            </w:r>
            <w:r w:rsidRPr="00E00728">
              <w:rPr>
                <w:kern w:val="2"/>
                <w:szCs w:val="24"/>
              </w:rPr>
              <w:t>eurų ir 00 ct);</w:t>
            </w:r>
          </w:p>
          <w:p w14:paraId="34AAC5CB" w14:textId="202D44F6" w:rsidR="00075BB9" w:rsidRPr="00E00728" w:rsidRDefault="00075BB9" w:rsidP="00075BB9">
            <w:pPr>
              <w:jc w:val="both"/>
              <w:rPr>
                <w:szCs w:val="24"/>
              </w:rPr>
            </w:pPr>
            <w:r w:rsidRPr="00E00728">
              <w:rPr>
                <w:kern w:val="2"/>
                <w:szCs w:val="24"/>
              </w:rPr>
              <w:t xml:space="preserve">PVM 21 proc. sudaro </w:t>
            </w:r>
            <w:r w:rsidR="00A844E2" w:rsidRPr="00E00728">
              <w:rPr>
                <w:kern w:val="2"/>
                <w:szCs w:val="24"/>
              </w:rPr>
              <w:t>1 764,00</w:t>
            </w:r>
            <w:r w:rsidRPr="00E00728">
              <w:rPr>
                <w:kern w:val="2"/>
                <w:szCs w:val="24"/>
              </w:rPr>
              <w:t xml:space="preserve"> Eur (</w:t>
            </w:r>
            <w:r w:rsidR="00A844E2" w:rsidRPr="00E00728">
              <w:rPr>
                <w:kern w:val="2"/>
                <w:szCs w:val="24"/>
              </w:rPr>
              <w:t xml:space="preserve">vienas </w:t>
            </w:r>
            <w:r w:rsidRPr="00E00728">
              <w:rPr>
                <w:kern w:val="2"/>
                <w:szCs w:val="24"/>
              </w:rPr>
              <w:t>tūkstan</w:t>
            </w:r>
            <w:r w:rsidR="00A844E2" w:rsidRPr="00E00728">
              <w:rPr>
                <w:kern w:val="2"/>
                <w:szCs w:val="24"/>
              </w:rPr>
              <w:t xml:space="preserve">tis septyni </w:t>
            </w:r>
            <w:r w:rsidRPr="00E00728">
              <w:rPr>
                <w:kern w:val="2"/>
                <w:szCs w:val="24"/>
              </w:rPr>
              <w:t xml:space="preserve">šimtai </w:t>
            </w:r>
            <w:r w:rsidR="00A844E2" w:rsidRPr="00E00728">
              <w:rPr>
                <w:kern w:val="2"/>
                <w:szCs w:val="24"/>
              </w:rPr>
              <w:t xml:space="preserve">šešiasdešimt keturi </w:t>
            </w:r>
            <w:r w:rsidRPr="00E00728">
              <w:rPr>
                <w:kern w:val="2"/>
                <w:szCs w:val="24"/>
              </w:rPr>
              <w:t>eur</w:t>
            </w:r>
            <w:r w:rsidR="00A844E2" w:rsidRPr="00E00728">
              <w:rPr>
                <w:kern w:val="2"/>
                <w:szCs w:val="24"/>
              </w:rPr>
              <w:t>ai</w:t>
            </w:r>
            <w:r w:rsidRPr="00E00728">
              <w:rPr>
                <w:kern w:val="2"/>
                <w:szCs w:val="24"/>
              </w:rPr>
              <w:t xml:space="preserve"> ir 00 ct);</w:t>
            </w:r>
          </w:p>
          <w:p w14:paraId="1672C4E8" w14:textId="730278F1" w:rsidR="00075BB9" w:rsidRPr="005C35FC" w:rsidRDefault="00075BB9" w:rsidP="00075BB9">
            <w:pPr>
              <w:jc w:val="both"/>
              <w:rPr>
                <w:kern w:val="2"/>
                <w:szCs w:val="24"/>
              </w:rPr>
            </w:pPr>
            <w:r w:rsidRPr="00E00728">
              <w:rPr>
                <w:kern w:val="2"/>
              </w:rPr>
              <w:t xml:space="preserve">Pradinės Sutarties vertė </w:t>
            </w:r>
            <w:r w:rsidRPr="00E00728">
              <w:rPr>
                <w:kern w:val="2"/>
                <w:szCs w:val="24"/>
              </w:rPr>
              <w:t xml:space="preserve">su PVM </w:t>
            </w:r>
            <w:r w:rsidRPr="005C35FC">
              <w:rPr>
                <w:kern w:val="2"/>
                <w:szCs w:val="24"/>
              </w:rPr>
              <w:t xml:space="preserve">yra </w:t>
            </w:r>
            <w:r w:rsidR="00A844E2" w:rsidRPr="005C35FC">
              <w:rPr>
                <w:b/>
                <w:bCs/>
                <w:kern w:val="2"/>
                <w:szCs w:val="24"/>
              </w:rPr>
              <w:t>10 164,00</w:t>
            </w:r>
            <w:r w:rsidRPr="005C35FC">
              <w:rPr>
                <w:b/>
                <w:bCs/>
                <w:kern w:val="2"/>
                <w:szCs w:val="24"/>
              </w:rPr>
              <w:t xml:space="preserve"> Eur</w:t>
            </w:r>
            <w:r w:rsidRPr="005C35FC">
              <w:rPr>
                <w:kern w:val="2"/>
                <w:szCs w:val="24"/>
              </w:rPr>
              <w:t xml:space="preserve"> (d</w:t>
            </w:r>
            <w:r w:rsidR="00A844E2" w:rsidRPr="005C35FC">
              <w:rPr>
                <w:kern w:val="2"/>
                <w:szCs w:val="24"/>
              </w:rPr>
              <w:t xml:space="preserve">ešimt </w:t>
            </w:r>
            <w:r w:rsidRPr="005C35FC">
              <w:rPr>
                <w:kern w:val="2"/>
                <w:szCs w:val="24"/>
              </w:rPr>
              <w:t>tūkstanči</w:t>
            </w:r>
            <w:r w:rsidR="00A844E2" w:rsidRPr="005C35FC">
              <w:rPr>
                <w:kern w:val="2"/>
                <w:szCs w:val="24"/>
              </w:rPr>
              <w:t>ų vienas šimtas šešiasdešimt keturi</w:t>
            </w:r>
            <w:r w:rsidRPr="005C35FC">
              <w:rPr>
                <w:kern w:val="2"/>
                <w:szCs w:val="24"/>
              </w:rPr>
              <w:t xml:space="preserve"> eur</w:t>
            </w:r>
            <w:r w:rsidR="00A844E2" w:rsidRPr="005C35FC">
              <w:rPr>
                <w:kern w:val="2"/>
                <w:szCs w:val="24"/>
              </w:rPr>
              <w:t>ai</w:t>
            </w:r>
            <w:r w:rsidRPr="005C35FC">
              <w:rPr>
                <w:kern w:val="2"/>
                <w:szCs w:val="24"/>
              </w:rPr>
              <w:t xml:space="preserve"> ir 00 ct).</w:t>
            </w:r>
          </w:p>
          <w:p w14:paraId="4BF8A8AF" w14:textId="341FB626" w:rsidR="00075BB9" w:rsidRPr="005C35FC" w:rsidRDefault="00A844E2" w:rsidP="00075BB9">
            <w:pPr>
              <w:jc w:val="both"/>
              <w:rPr>
                <w:kern w:val="2"/>
                <w:szCs w:val="24"/>
              </w:rPr>
            </w:pPr>
            <w:r w:rsidRPr="005C35FC">
              <w:rPr>
                <w:rFonts w:eastAsia="Arial"/>
              </w:rPr>
              <w:t xml:space="preserve">Savivarčio su manipuliatoriumi (3-jų ašių) </w:t>
            </w:r>
            <w:r w:rsidR="00075BB9" w:rsidRPr="005C35FC">
              <w:rPr>
                <w:kern w:val="2"/>
                <w:szCs w:val="24"/>
              </w:rPr>
              <w:t xml:space="preserve">1 </w:t>
            </w:r>
            <w:r w:rsidR="00CB158C">
              <w:rPr>
                <w:kern w:val="2"/>
                <w:szCs w:val="24"/>
              </w:rPr>
              <w:t xml:space="preserve">(vienos) </w:t>
            </w:r>
            <w:r w:rsidR="00075BB9" w:rsidRPr="005C35FC">
              <w:rPr>
                <w:kern w:val="2"/>
                <w:szCs w:val="24"/>
              </w:rPr>
              <w:t xml:space="preserve">kalendorinės dienos nuomos įkainis </w:t>
            </w:r>
            <w:r w:rsidR="00497129" w:rsidRPr="005C35FC">
              <w:rPr>
                <w:kern w:val="2"/>
                <w:szCs w:val="24"/>
              </w:rPr>
              <w:t>–</w:t>
            </w:r>
            <w:r w:rsidR="00075BB9" w:rsidRPr="005C35FC">
              <w:rPr>
                <w:b/>
                <w:bCs/>
                <w:kern w:val="2"/>
                <w:szCs w:val="24"/>
              </w:rPr>
              <w:t xml:space="preserve"> </w:t>
            </w:r>
            <w:r w:rsidR="00497129" w:rsidRPr="005C35FC">
              <w:rPr>
                <w:b/>
                <w:bCs/>
                <w:kern w:val="2"/>
                <w:szCs w:val="24"/>
              </w:rPr>
              <w:t xml:space="preserve">60,00 </w:t>
            </w:r>
            <w:r w:rsidR="00075BB9" w:rsidRPr="005C35FC">
              <w:rPr>
                <w:b/>
                <w:bCs/>
                <w:kern w:val="2"/>
                <w:szCs w:val="24"/>
              </w:rPr>
              <w:t>Eur be PVM</w:t>
            </w:r>
            <w:r w:rsidR="009B5D41" w:rsidRPr="005C35FC">
              <w:rPr>
                <w:b/>
                <w:bCs/>
                <w:kern w:val="2"/>
                <w:szCs w:val="24"/>
              </w:rPr>
              <w:t>.</w:t>
            </w:r>
          </w:p>
          <w:p w14:paraId="40B9FF70" w14:textId="73E68BEE" w:rsidR="00A844E2" w:rsidRPr="00E00728" w:rsidRDefault="00A844E2" w:rsidP="00A844E2">
            <w:pPr>
              <w:jc w:val="both"/>
              <w:rPr>
                <w:kern w:val="2"/>
                <w:szCs w:val="24"/>
              </w:rPr>
            </w:pPr>
            <w:r w:rsidRPr="005C35FC">
              <w:rPr>
                <w:rFonts w:eastAsia="Arial"/>
              </w:rPr>
              <w:t xml:space="preserve">Savivarčio su manipuliatoriumi (2-jų ašių) </w:t>
            </w:r>
            <w:r w:rsidRPr="005C35FC">
              <w:rPr>
                <w:kern w:val="2"/>
                <w:szCs w:val="24"/>
              </w:rPr>
              <w:t xml:space="preserve">1 </w:t>
            </w:r>
            <w:r w:rsidR="00CB158C">
              <w:rPr>
                <w:kern w:val="2"/>
                <w:szCs w:val="24"/>
              </w:rPr>
              <w:t xml:space="preserve">(vienos) </w:t>
            </w:r>
            <w:r w:rsidRPr="005C35FC">
              <w:rPr>
                <w:kern w:val="2"/>
                <w:szCs w:val="24"/>
              </w:rPr>
              <w:t xml:space="preserve">kalendorinės dienos nuomos įkainis </w:t>
            </w:r>
            <w:r w:rsidR="00497129" w:rsidRPr="005C35FC">
              <w:rPr>
                <w:kern w:val="2"/>
                <w:szCs w:val="24"/>
              </w:rPr>
              <w:t>–</w:t>
            </w:r>
            <w:r w:rsidRPr="005C35FC">
              <w:rPr>
                <w:b/>
                <w:bCs/>
                <w:kern w:val="2"/>
                <w:szCs w:val="24"/>
              </w:rPr>
              <w:t xml:space="preserve"> </w:t>
            </w:r>
            <w:r w:rsidR="00497129" w:rsidRPr="005C35FC">
              <w:rPr>
                <w:b/>
                <w:bCs/>
                <w:kern w:val="2"/>
                <w:szCs w:val="24"/>
              </w:rPr>
              <w:t xml:space="preserve">33,33 </w:t>
            </w:r>
            <w:r w:rsidRPr="005C35FC">
              <w:rPr>
                <w:b/>
                <w:bCs/>
                <w:kern w:val="2"/>
                <w:szCs w:val="24"/>
              </w:rPr>
              <w:t>Eur be PVM</w:t>
            </w:r>
            <w:r w:rsidRPr="00E00728">
              <w:rPr>
                <w:b/>
                <w:bCs/>
                <w:kern w:val="2"/>
                <w:szCs w:val="24"/>
              </w:rPr>
              <w:t>.</w:t>
            </w:r>
          </w:p>
          <w:p w14:paraId="1B47F7D8" w14:textId="6578229F" w:rsidR="00B029DA" w:rsidRPr="00E00728" w:rsidRDefault="00075BB9" w:rsidP="009B5D41">
            <w:pPr>
              <w:jc w:val="both"/>
              <w:rPr>
                <w:color w:val="000000"/>
                <w:kern w:val="2"/>
                <w:szCs w:val="24"/>
              </w:rPr>
            </w:pPr>
            <w:r w:rsidRPr="00E00728">
              <w:rPr>
                <w:color w:val="000000"/>
                <w:kern w:val="2"/>
                <w:szCs w:val="24"/>
              </w:rPr>
              <w:t xml:space="preserve">Šioje Sutartyje Pradinės Sutarties vertė yra lygi </w:t>
            </w:r>
            <w:r w:rsidRPr="00497129">
              <w:rPr>
                <w:bCs/>
                <w:color w:val="000000"/>
                <w:kern w:val="2"/>
                <w:szCs w:val="24"/>
              </w:rPr>
              <w:t xml:space="preserve">maksimaliai pirkimui skirtai lėšų sumai be PVM pirkimo dokumentuose ir Sutartyje nurodytų </w:t>
            </w:r>
            <w:r w:rsidRPr="00497129">
              <w:rPr>
                <w:bCs/>
                <w:color w:val="000000"/>
                <w:szCs w:val="24"/>
              </w:rPr>
              <w:t xml:space="preserve">Prekių </w:t>
            </w:r>
            <w:r w:rsidRPr="00497129">
              <w:rPr>
                <w:bCs/>
                <w:color w:val="000000"/>
                <w:kern w:val="2"/>
                <w:szCs w:val="24"/>
              </w:rPr>
              <w:t>įsigijimui Tie</w:t>
            </w:r>
            <w:r w:rsidRPr="00E00728">
              <w:rPr>
                <w:color w:val="000000"/>
                <w:kern w:val="2"/>
                <w:szCs w:val="24"/>
              </w:rPr>
              <w:t>kėjo pasiūlyme nurodytais įkainiais be PVM.</w:t>
            </w:r>
            <w:r w:rsidRPr="00E00728">
              <w:rPr>
                <w:color w:val="2B579A"/>
                <w:kern w:val="2"/>
                <w:szCs w:val="24"/>
              </w:rPr>
              <w:t xml:space="preserve"> </w:t>
            </w:r>
            <w:r w:rsidRPr="00E00728">
              <w:rPr>
                <w:color w:val="000000"/>
                <w:kern w:val="2"/>
              </w:rPr>
              <w:t xml:space="preserve">Pirkėjas perka </w:t>
            </w:r>
            <w:r w:rsidRPr="00E00728">
              <w:rPr>
                <w:color w:val="000000"/>
              </w:rPr>
              <w:t xml:space="preserve">Prekes </w:t>
            </w:r>
            <w:r w:rsidRPr="00E00728">
              <w:rPr>
                <w:color w:val="000000"/>
                <w:kern w:val="2"/>
              </w:rPr>
              <w:t>pagal poreikį Sutartyje nurodytais įkainiais, neviršijant Sutarties kainos.</w:t>
            </w:r>
            <w:r w:rsidR="009B5D41" w:rsidRPr="00E00728">
              <w:rPr>
                <w:color w:val="000000"/>
                <w:kern w:val="2"/>
              </w:rPr>
              <w:t xml:space="preserve"> </w:t>
            </w:r>
            <w:r w:rsidRPr="00E00728">
              <w:rPr>
                <w:kern w:val="2"/>
              </w:rPr>
              <w:t>Pirkėjas neįsipareigoja išpirkti preliminaraus Prekių kiekio (dienų) ar bet kokios jo dalies</w:t>
            </w:r>
            <w:r w:rsidRPr="00E00728">
              <w:rPr>
                <w:color w:val="000000"/>
                <w:kern w:val="2"/>
              </w:rPr>
              <w:t xml:space="preserve"> </w:t>
            </w:r>
          </w:p>
        </w:tc>
      </w:tr>
      <w:tr w:rsidR="00B029DA" w:rsidRPr="00E00728" w14:paraId="598DBF32" w14:textId="77777777" w:rsidTr="00FA638A">
        <w:trPr>
          <w:trHeight w:val="300"/>
        </w:trPr>
        <w:tc>
          <w:tcPr>
            <w:tcW w:w="3256" w:type="dxa"/>
            <w:gridSpan w:val="3"/>
          </w:tcPr>
          <w:p w14:paraId="273D522F" w14:textId="77777777" w:rsidR="00B029DA" w:rsidRPr="00E00728" w:rsidRDefault="00B029DA" w:rsidP="00B029DA">
            <w:pPr>
              <w:rPr>
                <w:b/>
                <w:bCs/>
                <w:kern w:val="2"/>
                <w:sz w:val="22"/>
                <w:szCs w:val="22"/>
              </w:rPr>
            </w:pPr>
            <w:r w:rsidRPr="00E00728">
              <w:rPr>
                <w:b/>
                <w:bCs/>
                <w:kern w:val="2"/>
                <w:sz w:val="22"/>
                <w:szCs w:val="22"/>
              </w:rPr>
              <w:t xml:space="preserve">5.3. Sutarties kainos / įkainių perskaičiavimas taikant </w:t>
            </w:r>
            <w:r w:rsidRPr="00E00728">
              <w:rPr>
                <w:b/>
                <w:bCs/>
                <w:kern w:val="2"/>
                <w:sz w:val="22"/>
                <w:szCs w:val="22"/>
                <w:u w:val="single"/>
              </w:rPr>
              <w:t>peržiūros</w:t>
            </w:r>
            <w:r w:rsidRPr="00E00728">
              <w:rPr>
                <w:b/>
                <w:bCs/>
                <w:kern w:val="2"/>
                <w:sz w:val="22"/>
                <w:szCs w:val="22"/>
              </w:rPr>
              <w:t xml:space="preserve"> taisykles</w:t>
            </w:r>
          </w:p>
          <w:p w14:paraId="76869EE0" w14:textId="77777777" w:rsidR="00B029DA" w:rsidRPr="00E00728" w:rsidRDefault="00B029DA" w:rsidP="00B029DA">
            <w:pPr>
              <w:rPr>
                <w:b/>
                <w:bCs/>
                <w:kern w:val="2"/>
                <w:sz w:val="22"/>
                <w:szCs w:val="22"/>
              </w:rPr>
            </w:pPr>
          </w:p>
          <w:p w14:paraId="2589F45B" w14:textId="77777777" w:rsidR="00B029DA" w:rsidRPr="00E00728" w:rsidRDefault="00B029DA" w:rsidP="00B029DA">
            <w:pPr>
              <w:rPr>
                <w:kern w:val="2"/>
                <w:sz w:val="22"/>
                <w:szCs w:val="22"/>
              </w:rPr>
            </w:pPr>
          </w:p>
        </w:tc>
        <w:tc>
          <w:tcPr>
            <w:tcW w:w="6662" w:type="dxa"/>
            <w:gridSpan w:val="5"/>
          </w:tcPr>
          <w:p w14:paraId="45758492" w14:textId="77777777" w:rsidR="00075BB9" w:rsidRPr="00E00728" w:rsidRDefault="00075BB9" w:rsidP="00075BB9">
            <w:pPr>
              <w:rPr>
                <w:kern w:val="2"/>
                <w:szCs w:val="24"/>
              </w:rPr>
            </w:pPr>
            <w:r w:rsidRPr="00E00728">
              <w:rPr>
                <w:kern w:val="2"/>
                <w:szCs w:val="24"/>
              </w:rPr>
              <w:t>Sutarties kaina / įkainiai bus perskaičiuojami:</w:t>
            </w:r>
          </w:p>
          <w:p w14:paraId="486BBEC3" w14:textId="77777777" w:rsidR="00075BB9" w:rsidRPr="00E00728" w:rsidRDefault="00075BB9" w:rsidP="00075BB9">
            <w:pPr>
              <w:rPr>
                <w:kern w:val="2"/>
                <w:szCs w:val="24"/>
              </w:rPr>
            </w:pPr>
            <w:r w:rsidRPr="00E00728">
              <w:rPr>
                <w:kern w:val="2"/>
                <w:szCs w:val="24"/>
              </w:rPr>
              <w:t>5.3.1. dėl PVM tarifo pasikeitimo;</w:t>
            </w:r>
          </w:p>
          <w:p w14:paraId="688223FE" w14:textId="77777777" w:rsidR="00075BB9" w:rsidRPr="00E00728" w:rsidRDefault="00075BB9" w:rsidP="00075BB9">
            <w:pPr>
              <w:rPr>
                <w:kern w:val="2"/>
                <w:szCs w:val="24"/>
              </w:rPr>
            </w:pPr>
            <w:r w:rsidRPr="00E00728">
              <w:rPr>
                <w:kern w:val="2"/>
                <w:szCs w:val="24"/>
              </w:rPr>
              <w:t>5.3.2. netaikoma;</w:t>
            </w:r>
          </w:p>
          <w:p w14:paraId="63ABA95A" w14:textId="77EF93BA" w:rsidR="00075BB9" w:rsidRPr="00E00728" w:rsidRDefault="00075BB9" w:rsidP="00075BB9">
            <w:pPr>
              <w:rPr>
                <w:kern w:val="2"/>
                <w:szCs w:val="24"/>
              </w:rPr>
            </w:pPr>
            <w:r w:rsidRPr="00E00728">
              <w:rPr>
                <w:kern w:val="2"/>
                <w:szCs w:val="24"/>
              </w:rPr>
              <w:t xml:space="preserve">5.3.3. </w:t>
            </w:r>
            <w:r w:rsidR="00A844E2" w:rsidRPr="00E00728">
              <w:rPr>
                <w:kern w:val="2"/>
                <w:szCs w:val="24"/>
              </w:rPr>
              <w:t>netaikoma</w:t>
            </w:r>
            <w:r w:rsidRPr="00E00728">
              <w:rPr>
                <w:kern w:val="2"/>
                <w:szCs w:val="24"/>
              </w:rPr>
              <w:t>;</w:t>
            </w:r>
          </w:p>
          <w:p w14:paraId="64061CDA" w14:textId="1B171121" w:rsidR="00B029DA" w:rsidRPr="00E00728" w:rsidRDefault="00075BB9" w:rsidP="00075BB9">
            <w:pPr>
              <w:rPr>
                <w:color w:val="FF0000"/>
                <w:kern w:val="2"/>
              </w:rPr>
            </w:pPr>
            <w:r w:rsidRPr="00E00728">
              <w:rPr>
                <w:kern w:val="2"/>
                <w:szCs w:val="24"/>
              </w:rPr>
              <w:lastRenderedPageBreak/>
              <w:t>5.3.4. netaikoma.</w:t>
            </w:r>
          </w:p>
        </w:tc>
      </w:tr>
      <w:tr w:rsidR="00B029DA" w:rsidRPr="00E00728" w14:paraId="2E401692" w14:textId="77777777" w:rsidTr="00FA638A">
        <w:trPr>
          <w:trHeight w:val="300"/>
        </w:trPr>
        <w:tc>
          <w:tcPr>
            <w:tcW w:w="3256" w:type="dxa"/>
            <w:gridSpan w:val="3"/>
          </w:tcPr>
          <w:p w14:paraId="2DECBF80" w14:textId="77777777" w:rsidR="00B029DA" w:rsidRPr="00E00728" w:rsidRDefault="00B029DA" w:rsidP="00B029DA">
            <w:pPr>
              <w:rPr>
                <w:b/>
                <w:bCs/>
                <w:kern w:val="2"/>
                <w:sz w:val="22"/>
                <w:szCs w:val="22"/>
              </w:rPr>
            </w:pPr>
            <w:r w:rsidRPr="00E00728">
              <w:rPr>
                <w:b/>
                <w:bCs/>
                <w:kern w:val="2"/>
                <w:sz w:val="22"/>
                <w:szCs w:val="22"/>
              </w:rPr>
              <w:lastRenderedPageBreak/>
              <w:t>5.3.1. Sutarties kainos / įkainių peržiūra dėl PVM tarifo pasikeitimo</w:t>
            </w:r>
          </w:p>
        </w:tc>
        <w:tc>
          <w:tcPr>
            <w:tcW w:w="6662" w:type="dxa"/>
            <w:gridSpan w:val="5"/>
          </w:tcPr>
          <w:p w14:paraId="2727D986" w14:textId="77777777" w:rsidR="00CA74E7" w:rsidRPr="00E00728" w:rsidRDefault="00B029DA" w:rsidP="009B5D41">
            <w:pPr>
              <w:jc w:val="both"/>
              <w:rPr>
                <w:kern w:val="2"/>
              </w:rPr>
            </w:pPr>
            <w:r w:rsidRPr="00E00728">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r w:rsidR="00CA74E7" w:rsidRPr="00E00728">
              <w:rPr>
                <w:kern w:val="2"/>
              </w:rPr>
              <w:t xml:space="preserve">Perskaičiavimas įforminamas Susitarimu ne vėliau kaip per 10 (dešimt) darbo dienų nuo PVM mokėjimą reglamentuojančių teisės aktų pasikeitimo, kuris tampa neatskiriama Sutarties dalimi. </w:t>
            </w:r>
          </w:p>
          <w:p w14:paraId="73DE3264" w14:textId="23AC089C" w:rsidR="00B029DA" w:rsidRPr="00E00728" w:rsidRDefault="00947614" w:rsidP="009B5D41">
            <w:pPr>
              <w:jc w:val="both"/>
              <w:rPr>
                <w:kern w:val="2"/>
                <w:szCs w:val="24"/>
              </w:rPr>
            </w:pPr>
            <w:r w:rsidRPr="00E00728">
              <w:rPr>
                <w:kern w:val="2"/>
                <w:szCs w:val="24"/>
              </w:rPr>
              <w:t>Perskaičiuota Sutarties kaina / Prekių įkainiai įforminami Susitarimu ir turi būti taikomi nuo naujo PVM įvedimo datos (nepriklausomai nuo to, kada pasirašytas Susitarimas).</w:t>
            </w:r>
          </w:p>
        </w:tc>
      </w:tr>
      <w:tr w:rsidR="00B029DA" w:rsidRPr="00E00728" w14:paraId="0C779CFE" w14:textId="77777777" w:rsidTr="00FA638A">
        <w:trPr>
          <w:trHeight w:val="300"/>
        </w:trPr>
        <w:tc>
          <w:tcPr>
            <w:tcW w:w="3256" w:type="dxa"/>
            <w:gridSpan w:val="3"/>
          </w:tcPr>
          <w:p w14:paraId="6BAEBCC6" w14:textId="77777777" w:rsidR="00B029DA" w:rsidRPr="00E00728" w:rsidRDefault="00B029DA" w:rsidP="00B029DA">
            <w:pPr>
              <w:rPr>
                <w:kern w:val="2"/>
                <w:sz w:val="22"/>
                <w:szCs w:val="22"/>
              </w:rPr>
            </w:pPr>
            <w:r w:rsidRPr="00E00728">
              <w:rPr>
                <w:b/>
                <w:bCs/>
                <w:kern w:val="2"/>
                <w:sz w:val="22"/>
                <w:szCs w:val="22"/>
              </w:rPr>
              <w:t>5.3.2.</w:t>
            </w:r>
            <w:r w:rsidRPr="00E00728">
              <w:rPr>
                <w:kern w:val="2"/>
                <w:sz w:val="22"/>
                <w:szCs w:val="22"/>
              </w:rPr>
              <w:t xml:space="preserve"> </w:t>
            </w:r>
            <w:r w:rsidRPr="00E00728">
              <w:rPr>
                <w:b/>
                <w:bCs/>
                <w:kern w:val="2"/>
                <w:sz w:val="22"/>
                <w:szCs w:val="22"/>
              </w:rPr>
              <w:t>Sutarties kainos / įkainių peržiūra dėl kitų mokesčių, lemiančių Prekių kainos pokytį, pasikeitimo</w:t>
            </w:r>
          </w:p>
        </w:tc>
        <w:tc>
          <w:tcPr>
            <w:tcW w:w="6662" w:type="dxa"/>
            <w:gridSpan w:val="5"/>
          </w:tcPr>
          <w:p w14:paraId="350EFB74" w14:textId="77777777" w:rsidR="00947614" w:rsidRPr="00E00728" w:rsidRDefault="00947614" w:rsidP="00947614">
            <w:pPr>
              <w:rPr>
                <w:kern w:val="2"/>
                <w:szCs w:val="24"/>
              </w:rPr>
            </w:pPr>
            <w:r w:rsidRPr="00E00728">
              <w:rPr>
                <w:kern w:val="2"/>
                <w:szCs w:val="24"/>
              </w:rPr>
              <w:t>Netaikoma</w:t>
            </w:r>
          </w:p>
          <w:p w14:paraId="632E90D8" w14:textId="53EC580B" w:rsidR="00B029DA" w:rsidRPr="00E00728" w:rsidRDefault="00B029DA" w:rsidP="00B029DA">
            <w:pPr>
              <w:rPr>
                <w:kern w:val="2"/>
              </w:rPr>
            </w:pPr>
          </w:p>
        </w:tc>
      </w:tr>
      <w:tr w:rsidR="00947614" w:rsidRPr="00E00728" w14:paraId="6D315F3D" w14:textId="77777777" w:rsidTr="00FA638A">
        <w:trPr>
          <w:trHeight w:val="300"/>
        </w:trPr>
        <w:tc>
          <w:tcPr>
            <w:tcW w:w="3256" w:type="dxa"/>
            <w:gridSpan w:val="3"/>
          </w:tcPr>
          <w:p w14:paraId="63CE6CAD" w14:textId="77777777" w:rsidR="00947614" w:rsidRPr="00E00728" w:rsidRDefault="00947614" w:rsidP="00947614">
            <w:pPr>
              <w:rPr>
                <w:b/>
                <w:bCs/>
                <w:kern w:val="2"/>
                <w:sz w:val="22"/>
                <w:szCs w:val="22"/>
              </w:rPr>
            </w:pPr>
            <w:r w:rsidRPr="00E00728">
              <w:rPr>
                <w:b/>
                <w:bCs/>
                <w:kern w:val="2"/>
                <w:sz w:val="22"/>
                <w:szCs w:val="22"/>
              </w:rPr>
              <w:t>5.3.3. Sutarties kainos / įkainių peržiūra dėl kainų lygio pokyčio</w:t>
            </w:r>
          </w:p>
          <w:p w14:paraId="012C0FBA" w14:textId="77777777" w:rsidR="00947614" w:rsidRPr="00E00728" w:rsidRDefault="00947614" w:rsidP="00947614">
            <w:pPr>
              <w:rPr>
                <w:color w:val="4472C4"/>
                <w:kern w:val="2"/>
                <w:sz w:val="22"/>
                <w:szCs w:val="22"/>
              </w:rPr>
            </w:pPr>
          </w:p>
          <w:p w14:paraId="1264151C" w14:textId="73A613B3" w:rsidR="00947614" w:rsidRPr="00E00728" w:rsidRDefault="00947614" w:rsidP="00947614">
            <w:pPr>
              <w:rPr>
                <w:b/>
                <w:bCs/>
                <w:kern w:val="2"/>
                <w:sz w:val="22"/>
                <w:szCs w:val="22"/>
              </w:rPr>
            </w:pPr>
          </w:p>
        </w:tc>
        <w:tc>
          <w:tcPr>
            <w:tcW w:w="6662" w:type="dxa"/>
            <w:gridSpan w:val="5"/>
          </w:tcPr>
          <w:p w14:paraId="0AFED4AB" w14:textId="0B339AB8" w:rsidR="00947614" w:rsidRPr="00E00728" w:rsidRDefault="00A844E2" w:rsidP="00947614">
            <w:pPr>
              <w:rPr>
                <w:color w:val="4472C4"/>
                <w:kern w:val="2"/>
                <w:szCs w:val="24"/>
              </w:rPr>
            </w:pPr>
            <w:r w:rsidRPr="00E00728">
              <w:rPr>
                <w:color w:val="000000"/>
                <w:kern w:val="2"/>
                <w:szCs w:val="24"/>
              </w:rPr>
              <w:t>Netaikoma</w:t>
            </w:r>
          </w:p>
        </w:tc>
      </w:tr>
      <w:tr w:rsidR="00B029DA" w:rsidRPr="00E00728" w14:paraId="3EC37A30" w14:textId="77777777" w:rsidTr="00FA638A">
        <w:trPr>
          <w:trHeight w:val="300"/>
        </w:trPr>
        <w:tc>
          <w:tcPr>
            <w:tcW w:w="3256" w:type="dxa"/>
            <w:gridSpan w:val="3"/>
          </w:tcPr>
          <w:p w14:paraId="1A1F8D11" w14:textId="77777777" w:rsidR="00B029DA" w:rsidRPr="00E00728" w:rsidRDefault="00B029DA" w:rsidP="00B029DA">
            <w:pPr>
              <w:rPr>
                <w:b/>
                <w:bCs/>
                <w:kern w:val="2"/>
                <w:sz w:val="22"/>
                <w:szCs w:val="22"/>
              </w:rPr>
            </w:pPr>
            <w:r w:rsidRPr="00E00728">
              <w:rPr>
                <w:b/>
                <w:bCs/>
                <w:kern w:val="2"/>
                <w:sz w:val="22"/>
                <w:szCs w:val="22"/>
              </w:rPr>
              <w:t>5.3.4. Sutarties kainos / įkainių peržiūra dėl kainų lygio pokyčio pagal Prekių grupių kainų pokyčius</w:t>
            </w:r>
          </w:p>
        </w:tc>
        <w:tc>
          <w:tcPr>
            <w:tcW w:w="6662" w:type="dxa"/>
            <w:gridSpan w:val="5"/>
          </w:tcPr>
          <w:p w14:paraId="34166E46" w14:textId="0285B2C9" w:rsidR="00B029DA" w:rsidRPr="00E00728" w:rsidRDefault="00B029DA" w:rsidP="00B029DA">
            <w:pPr>
              <w:rPr>
                <w:kern w:val="2"/>
                <w:szCs w:val="24"/>
              </w:rPr>
            </w:pPr>
            <w:r w:rsidRPr="00E00728">
              <w:rPr>
                <w:kern w:val="2"/>
                <w:szCs w:val="24"/>
              </w:rPr>
              <w:t>Netaikoma</w:t>
            </w:r>
          </w:p>
          <w:p w14:paraId="659275F1" w14:textId="0BE2D3B2" w:rsidR="00B029DA" w:rsidRPr="00E00728" w:rsidRDefault="00B029DA" w:rsidP="00B029DA">
            <w:pPr>
              <w:rPr>
                <w:kern w:val="2"/>
                <w:szCs w:val="24"/>
              </w:rPr>
            </w:pPr>
          </w:p>
        </w:tc>
      </w:tr>
      <w:tr w:rsidR="00B029DA" w:rsidRPr="00E00728" w14:paraId="52943CD9" w14:textId="77777777" w:rsidTr="00FA638A">
        <w:trPr>
          <w:trHeight w:val="300"/>
        </w:trPr>
        <w:tc>
          <w:tcPr>
            <w:tcW w:w="3256" w:type="dxa"/>
            <w:gridSpan w:val="3"/>
          </w:tcPr>
          <w:p w14:paraId="6C3362E5" w14:textId="77777777" w:rsidR="00B029DA" w:rsidRPr="00E00728" w:rsidRDefault="00B029DA" w:rsidP="00B029DA">
            <w:pPr>
              <w:rPr>
                <w:b/>
                <w:bCs/>
                <w:kern w:val="2"/>
                <w:sz w:val="22"/>
                <w:szCs w:val="22"/>
              </w:rPr>
            </w:pPr>
            <w:r w:rsidRPr="00E00728">
              <w:rPr>
                <w:b/>
                <w:bCs/>
                <w:kern w:val="2"/>
                <w:sz w:val="22"/>
                <w:szCs w:val="22"/>
              </w:rPr>
              <w:t xml:space="preserve">5.4. Sutarties kainos / įkainių apskaičiavimas taikant </w:t>
            </w:r>
            <w:r w:rsidRPr="00E00728">
              <w:rPr>
                <w:b/>
                <w:bCs/>
                <w:kern w:val="2"/>
                <w:sz w:val="22"/>
                <w:szCs w:val="22"/>
                <w:u w:val="single"/>
              </w:rPr>
              <w:t>kiekio (apimties)</w:t>
            </w:r>
            <w:r w:rsidRPr="00E00728">
              <w:rPr>
                <w:b/>
                <w:bCs/>
                <w:kern w:val="2"/>
                <w:sz w:val="22"/>
                <w:szCs w:val="22"/>
              </w:rPr>
              <w:t xml:space="preserve"> keitimo taisykles</w:t>
            </w:r>
          </w:p>
        </w:tc>
        <w:tc>
          <w:tcPr>
            <w:tcW w:w="6662" w:type="dxa"/>
            <w:gridSpan w:val="5"/>
          </w:tcPr>
          <w:p w14:paraId="7FA03A7E" w14:textId="5E287959" w:rsidR="00B029DA" w:rsidRPr="00E00728" w:rsidRDefault="00B029DA" w:rsidP="00B029DA">
            <w:pPr>
              <w:rPr>
                <w:kern w:val="2"/>
                <w:szCs w:val="24"/>
              </w:rPr>
            </w:pPr>
            <w:r w:rsidRPr="00E00728">
              <w:rPr>
                <w:kern w:val="2"/>
                <w:szCs w:val="24"/>
              </w:rPr>
              <w:t>Netaikoma</w:t>
            </w:r>
          </w:p>
          <w:p w14:paraId="5C73691C" w14:textId="6115869F" w:rsidR="00B029DA" w:rsidRPr="00E00728" w:rsidRDefault="00B029DA" w:rsidP="00B029DA">
            <w:pPr>
              <w:rPr>
                <w:kern w:val="2"/>
                <w:szCs w:val="24"/>
              </w:rPr>
            </w:pPr>
          </w:p>
        </w:tc>
      </w:tr>
      <w:tr w:rsidR="00B029DA" w:rsidRPr="00E00728" w14:paraId="2B64D981" w14:textId="77777777" w:rsidTr="00FA638A">
        <w:trPr>
          <w:trHeight w:val="300"/>
        </w:trPr>
        <w:tc>
          <w:tcPr>
            <w:tcW w:w="3256" w:type="dxa"/>
            <w:gridSpan w:val="3"/>
          </w:tcPr>
          <w:p w14:paraId="1BEF3D55" w14:textId="77777777" w:rsidR="00B029DA" w:rsidRPr="00E00728" w:rsidRDefault="00B029DA" w:rsidP="00B029DA">
            <w:pPr>
              <w:rPr>
                <w:b/>
                <w:bCs/>
                <w:kern w:val="2"/>
                <w:sz w:val="22"/>
                <w:szCs w:val="22"/>
              </w:rPr>
            </w:pPr>
            <w:r w:rsidRPr="00E00728">
              <w:rPr>
                <w:b/>
                <w:bCs/>
                <w:kern w:val="2"/>
                <w:sz w:val="22"/>
                <w:szCs w:val="22"/>
              </w:rPr>
              <w:t>5.5. Atsiskaitymo su Tiekėju terminas ir tvarka</w:t>
            </w:r>
          </w:p>
        </w:tc>
        <w:tc>
          <w:tcPr>
            <w:tcW w:w="6662" w:type="dxa"/>
            <w:gridSpan w:val="5"/>
          </w:tcPr>
          <w:p w14:paraId="30557858" w14:textId="77777777" w:rsidR="00C211BC" w:rsidRPr="00E00728" w:rsidRDefault="00C211BC" w:rsidP="00C211BC">
            <w:pPr>
              <w:jc w:val="both"/>
              <w:rPr>
                <w:szCs w:val="24"/>
              </w:rPr>
            </w:pPr>
            <w:r w:rsidRPr="00E00728">
              <w:rPr>
                <w:kern w:val="2"/>
                <w:szCs w:val="24"/>
              </w:rPr>
              <w:t xml:space="preserve">Pirkėjas atsiskaito su Tiekėju ne vėliau kaip per 30 (trisdešimt) kalendorinių dienų nuo Sąskaitos gavimo dienos, kurią Tiekėjas įsipareigoja pateikti per 2 (dvi) </w:t>
            </w:r>
            <w:r w:rsidRPr="00E00728">
              <w:rPr>
                <w:szCs w:val="24"/>
              </w:rPr>
              <w:t xml:space="preserve">darbo dienas nuo Prekių perdavimo, bet ne vėliau kaip iki sekančio mėnesio 5 (penktos) dienos. </w:t>
            </w:r>
          </w:p>
          <w:p w14:paraId="757BD9F1" w14:textId="4E645A41" w:rsidR="00B029DA" w:rsidRPr="00E00728" w:rsidRDefault="00C211BC" w:rsidP="009B5D41">
            <w:pPr>
              <w:jc w:val="both"/>
              <w:rPr>
                <w:color w:val="000000"/>
                <w:kern w:val="2"/>
                <w:szCs w:val="24"/>
                <w:shd w:val="clear" w:color="auto" w:fill="FFFFFF"/>
              </w:rPr>
            </w:pPr>
            <w:r w:rsidRPr="00E00728">
              <w:rPr>
                <w:szCs w:val="24"/>
              </w:rPr>
              <w:t>Šalys susitaria, kad  Prekių perdavimo faktą įrodančiais dokumentais bus laikomi Pirkėjo atstovo  pasirašytas Prekių perdavimo-priėmimo aktas / krovinio važtaraštis, ar kitas Prekių perdavimo-priėmimo faktą patvirtinantis dokumentas (toliau – Perdavimo-priėmimo aktas).</w:t>
            </w:r>
            <w:r w:rsidR="009B5D41" w:rsidRPr="00E00728">
              <w:rPr>
                <w:szCs w:val="24"/>
              </w:rPr>
              <w:t xml:space="preserve"> </w:t>
            </w:r>
            <w:r w:rsidRPr="00E00728">
              <w:rPr>
                <w:kern w:val="2"/>
                <w:szCs w:val="24"/>
                <w:shd w:val="clear" w:color="auto" w:fill="FFFFFF"/>
              </w:rPr>
              <w:t>Įvykdžius užsakymą, mokama už konkretų kiekį / apimtį pagal nustatytus įkainius.</w:t>
            </w:r>
          </w:p>
        </w:tc>
      </w:tr>
      <w:tr w:rsidR="00B029DA" w:rsidRPr="00E00728" w14:paraId="0028839D" w14:textId="77777777" w:rsidTr="00FA638A">
        <w:trPr>
          <w:trHeight w:val="300"/>
        </w:trPr>
        <w:tc>
          <w:tcPr>
            <w:tcW w:w="3256" w:type="dxa"/>
            <w:gridSpan w:val="3"/>
          </w:tcPr>
          <w:p w14:paraId="56F8F384" w14:textId="77777777" w:rsidR="00B029DA" w:rsidRPr="00E00728" w:rsidRDefault="00B029DA" w:rsidP="00B029DA">
            <w:pPr>
              <w:rPr>
                <w:b/>
                <w:bCs/>
                <w:kern w:val="2"/>
                <w:sz w:val="22"/>
                <w:szCs w:val="22"/>
              </w:rPr>
            </w:pPr>
            <w:r w:rsidRPr="00E00728">
              <w:rPr>
                <w:b/>
                <w:bCs/>
                <w:kern w:val="2"/>
                <w:sz w:val="22"/>
                <w:szCs w:val="22"/>
              </w:rPr>
              <w:t>5.6. Avansas</w:t>
            </w:r>
          </w:p>
        </w:tc>
        <w:tc>
          <w:tcPr>
            <w:tcW w:w="6662" w:type="dxa"/>
            <w:gridSpan w:val="5"/>
          </w:tcPr>
          <w:p w14:paraId="62AC1EDA" w14:textId="71A62EC8" w:rsidR="00B029DA" w:rsidRPr="00E00728" w:rsidRDefault="00B029DA" w:rsidP="00C211BC">
            <w:pPr>
              <w:rPr>
                <w:color w:val="000000"/>
                <w:kern w:val="2"/>
                <w:szCs w:val="24"/>
                <w:shd w:val="clear" w:color="auto" w:fill="FFFFFF"/>
              </w:rPr>
            </w:pPr>
            <w:r w:rsidRPr="00E00728">
              <w:rPr>
                <w:kern w:val="2"/>
                <w:szCs w:val="24"/>
              </w:rPr>
              <w:t>Netaikoma</w:t>
            </w:r>
          </w:p>
        </w:tc>
      </w:tr>
      <w:tr w:rsidR="00B029DA" w:rsidRPr="00E00728" w14:paraId="729F48CE" w14:textId="77777777" w:rsidTr="00FA638A">
        <w:trPr>
          <w:trHeight w:val="300"/>
        </w:trPr>
        <w:tc>
          <w:tcPr>
            <w:tcW w:w="3256" w:type="dxa"/>
            <w:gridSpan w:val="3"/>
          </w:tcPr>
          <w:p w14:paraId="2D4DDF86" w14:textId="77777777" w:rsidR="00B029DA" w:rsidRPr="00E00728" w:rsidRDefault="00B029DA" w:rsidP="00B029DA">
            <w:pPr>
              <w:rPr>
                <w:b/>
                <w:bCs/>
                <w:kern w:val="2"/>
                <w:sz w:val="22"/>
                <w:szCs w:val="22"/>
              </w:rPr>
            </w:pPr>
            <w:r w:rsidRPr="00E00728">
              <w:rPr>
                <w:b/>
                <w:bCs/>
                <w:kern w:val="2"/>
                <w:sz w:val="22"/>
                <w:szCs w:val="22"/>
              </w:rPr>
              <w:t>5.7. Avanso užtikrinimas</w:t>
            </w:r>
          </w:p>
        </w:tc>
        <w:tc>
          <w:tcPr>
            <w:tcW w:w="6662" w:type="dxa"/>
            <w:gridSpan w:val="5"/>
          </w:tcPr>
          <w:p w14:paraId="707FD1C4" w14:textId="1BA69D06" w:rsidR="00B029DA" w:rsidRPr="00E00728" w:rsidRDefault="00B029DA" w:rsidP="009B5D41">
            <w:pPr>
              <w:rPr>
                <w:kern w:val="2"/>
                <w:szCs w:val="24"/>
              </w:rPr>
            </w:pPr>
            <w:r w:rsidRPr="00E00728">
              <w:rPr>
                <w:kern w:val="2"/>
                <w:szCs w:val="24"/>
              </w:rPr>
              <w:t>Netaikoma</w:t>
            </w:r>
            <w:r w:rsidRPr="00E00728">
              <w:rPr>
                <w:color w:val="000000"/>
                <w:kern w:val="2"/>
                <w:szCs w:val="24"/>
                <w:shd w:val="clear" w:color="auto" w:fill="FFFFFF"/>
              </w:rPr>
              <w:t xml:space="preserve"> </w:t>
            </w:r>
          </w:p>
        </w:tc>
      </w:tr>
      <w:tr w:rsidR="00B029DA" w:rsidRPr="00E00728" w14:paraId="4CB757B9" w14:textId="77777777" w:rsidTr="00FA638A">
        <w:trPr>
          <w:trHeight w:val="300"/>
        </w:trPr>
        <w:tc>
          <w:tcPr>
            <w:tcW w:w="9918" w:type="dxa"/>
            <w:gridSpan w:val="8"/>
          </w:tcPr>
          <w:p w14:paraId="63B909BC" w14:textId="77777777" w:rsidR="00B029DA" w:rsidRPr="00E00728" w:rsidRDefault="00B029DA" w:rsidP="00B029DA">
            <w:pPr>
              <w:jc w:val="center"/>
              <w:rPr>
                <w:b/>
                <w:bCs/>
                <w:kern w:val="2"/>
                <w:szCs w:val="24"/>
              </w:rPr>
            </w:pPr>
            <w:r w:rsidRPr="00E00728">
              <w:rPr>
                <w:b/>
                <w:bCs/>
                <w:kern w:val="2"/>
                <w:szCs w:val="24"/>
              </w:rPr>
              <w:t>6. PREKIŲ KOKYBĖ IR GARANTINIAI ĮSIPAREIGOJIMAI</w:t>
            </w:r>
          </w:p>
        </w:tc>
      </w:tr>
      <w:tr w:rsidR="00B029DA" w:rsidRPr="00E00728" w14:paraId="0C07E8C8" w14:textId="77777777" w:rsidTr="00FA638A">
        <w:trPr>
          <w:trHeight w:val="300"/>
        </w:trPr>
        <w:tc>
          <w:tcPr>
            <w:tcW w:w="3256" w:type="dxa"/>
            <w:gridSpan w:val="3"/>
          </w:tcPr>
          <w:p w14:paraId="30AD39A9" w14:textId="77777777" w:rsidR="00B029DA" w:rsidRPr="00E00728" w:rsidRDefault="00B029DA" w:rsidP="00B029DA">
            <w:pPr>
              <w:rPr>
                <w:b/>
                <w:bCs/>
                <w:kern w:val="2"/>
                <w:sz w:val="22"/>
                <w:szCs w:val="22"/>
              </w:rPr>
            </w:pPr>
            <w:r w:rsidRPr="00E00728">
              <w:rPr>
                <w:b/>
                <w:bCs/>
                <w:kern w:val="2"/>
                <w:sz w:val="22"/>
                <w:szCs w:val="22"/>
              </w:rPr>
              <w:t>6.1. Garantinis terminas</w:t>
            </w:r>
          </w:p>
        </w:tc>
        <w:tc>
          <w:tcPr>
            <w:tcW w:w="6662" w:type="dxa"/>
            <w:gridSpan w:val="5"/>
          </w:tcPr>
          <w:p w14:paraId="4B4AB4D3" w14:textId="7AE75417" w:rsidR="00B029DA" w:rsidRPr="00E00728" w:rsidRDefault="00B029DA" w:rsidP="009B5D41">
            <w:pPr>
              <w:rPr>
                <w:kern w:val="2"/>
                <w:szCs w:val="24"/>
              </w:rPr>
            </w:pPr>
            <w:r w:rsidRPr="00E00728">
              <w:rPr>
                <w:kern w:val="2"/>
                <w:szCs w:val="24"/>
              </w:rPr>
              <w:t>Netaikoma</w:t>
            </w:r>
          </w:p>
        </w:tc>
      </w:tr>
      <w:tr w:rsidR="00B029DA" w:rsidRPr="00E00728" w14:paraId="6690BDE9" w14:textId="77777777" w:rsidTr="00FA638A">
        <w:trPr>
          <w:trHeight w:val="300"/>
        </w:trPr>
        <w:tc>
          <w:tcPr>
            <w:tcW w:w="3256" w:type="dxa"/>
            <w:gridSpan w:val="3"/>
          </w:tcPr>
          <w:p w14:paraId="267A0A3D" w14:textId="77777777" w:rsidR="00B029DA" w:rsidRPr="00E00728" w:rsidRDefault="00B029DA" w:rsidP="00B029DA">
            <w:pPr>
              <w:rPr>
                <w:b/>
                <w:bCs/>
                <w:kern w:val="2"/>
                <w:sz w:val="22"/>
                <w:szCs w:val="22"/>
              </w:rPr>
            </w:pPr>
            <w:r w:rsidRPr="00E00728">
              <w:rPr>
                <w:b/>
                <w:bCs/>
                <w:kern w:val="2"/>
                <w:sz w:val="22"/>
                <w:szCs w:val="22"/>
              </w:rPr>
              <w:t>6.2. Garantinė priežiūra</w:t>
            </w:r>
          </w:p>
        </w:tc>
        <w:tc>
          <w:tcPr>
            <w:tcW w:w="6662" w:type="dxa"/>
            <w:gridSpan w:val="5"/>
          </w:tcPr>
          <w:p w14:paraId="0A81E9D5" w14:textId="182BC6CA" w:rsidR="00B029DA" w:rsidRPr="00E00728" w:rsidRDefault="00B53F08" w:rsidP="009B5D41">
            <w:pPr>
              <w:jc w:val="both"/>
              <w:rPr>
                <w:kern w:val="2"/>
                <w:szCs w:val="24"/>
              </w:rPr>
            </w:pPr>
            <w:r w:rsidRPr="00E00728">
              <w:rPr>
                <w:kern w:val="2"/>
                <w:szCs w:val="24"/>
              </w:rPr>
              <w:t>Netaikoma</w:t>
            </w:r>
          </w:p>
          <w:p w14:paraId="121263F1" w14:textId="627604FA" w:rsidR="00B029DA" w:rsidRPr="00E00728" w:rsidRDefault="00B029DA" w:rsidP="009B5D41">
            <w:pPr>
              <w:jc w:val="both"/>
              <w:rPr>
                <w:kern w:val="2"/>
                <w:szCs w:val="24"/>
              </w:rPr>
            </w:pPr>
          </w:p>
        </w:tc>
      </w:tr>
      <w:tr w:rsidR="00B029DA" w:rsidRPr="00E00728" w14:paraId="7A45EE21" w14:textId="77777777" w:rsidTr="00FA638A">
        <w:trPr>
          <w:trHeight w:val="300"/>
        </w:trPr>
        <w:tc>
          <w:tcPr>
            <w:tcW w:w="9918" w:type="dxa"/>
            <w:gridSpan w:val="8"/>
          </w:tcPr>
          <w:p w14:paraId="59D277AC" w14:textId="77777777" w:rsidR="00B029DA" w:rsidRPr="00E00728" w:rsidRDefault="00B029DA" w:rsidP="00B029DA">
            <w:pPr>
              <w:jc w:val="center"/>
              <w:rPr>
                <w:b/>
                <w:bCs/>
                <w:kern w:val="2"/>
                <w:szCs w:val="24"/>
              </w:rPr>
            </w:pPr>
            <w:r w:rsidRPr="00E00728">
              <w:rPr>
                <w:b/>
                <w:bCs/>
                <w:kern w:val="2"/>
                <w:szCs w:val="24"/>
              </w:rPr>
              <w:t>7. SUTARTIES VYKDYMUI PASITELKIAMI SUBTIEKĖJAI</w:t>
            </w:r>
          </w:p>
        </w:tc>
      </w:tr>
      <w:tr w:rsidR="00B029DA" w:rsidRPr="00E00728" w14:paraId="459E96D2" w14:textId="77777777" w:rsidTr="00FA638A">
        <w:trPr>
          <w:trHeight w:val="300"/>
        </w:trPr>
        <w:tc>
          <w:tcPr>
            <w:tcW w:w="3256" w:type="dxa"/>
            <w:gridSpan w:val="3"/>
          </w:tcPr>
          <w:p w14:paraId="67CD505C" w14:textId="77777777" w:rsidR="00B029DA" w:rsidRPr="00E00728" w:rsidRDefault="00B029DA" w:rsidP="00B029DA">
            <w:pPr>
              <w:rPr>
                <w:b/>
                <w:bCs/>
                <w:kern w:val="2"/>
                <w:sz w:val="22"/>
                <w:szCs w:val="22"/>
              </w:rPr>
            </w:pPr>
            <w:r w:rsidRPr="00E00728">
              <w:rPr>
                <w:b/>
                <w:bCs/>
                <w:kern w:val="2"/>
                <w:sz w:val="22"/>
                <w:szCs w:val="22"/>
              </w:rPr>
              <w:t>Sutarties vykdymui pasitelkiami subtiekėjai ir (ar) specialistai</w:t>
            </w:r>
          </w:p>
        </w:tc>
        <w:tc>
          <w:tcPr>
            <w:tcW w:w="6662" w:type="dxa"/>
            <w:gridSpan w:val="5"/>
          </w:tcPr>
          <w:p w14:paraId="28F1217E" w14:textId="750755D8" w:rsidR="00B029DA" w:rsidRPr="00E00728" w:rsidRDefault="00B029DA" w:rsidP="00497129">
            <w:pPr>
              <w:jc w:val="both"/>
              <w:rPr>
                <w:b/>
                <w:bCs/>
                <w:kern w:val="2"/>
                <w:szCs w:val="24"/>
              </w:rPr>
            </w:pPr>
            <w:r w:rsidRPr="00E00728">
              <w:rPr>
                <w:kern w:val="2"/>
                <w:szCs w:val="24"/>
              </w:rPr>
              <w:t>Sutarties vykdymui subtiekėjai ir (ar) specialistai nepasitelkiami.</w:t>
            </w:r>
          </w:p>
        </w:tc>
      </w:tr>
      <w:tr w:rsidR="00B029DA" w:rsidRPr="00E00728" w14:paraId="394854C1" w14:textId="77777777" w:rsidTr="00FA638A">
        <w:trPr>
          <w:trHeight w:val="300"/>
        </w:trPr>
        <w:tc>
          <w:tcPr>
            <w:tcW w:w="9918" w:type="dxa"/>
            <w:gridSpan w:val="8"/>
          </w:tcPr>
          <w:p w14:paraId="700CE209" w14:textId="77777777" w:rsidR="00B029DA" w:rsidRPr="00E00728" w:rsidRDefault="00B029DA" w:rsidP="00B029DA">
            <w:pPr>
              <w:jc w:val="center"/>
              <w:rPr>
                <w:b/>
                <w:bCs/>
                <w:kern w:val="2"/>
                <w:szCs w:val="24"/>
              </w:rPr>
            </w:pPr>
            <w:r w:rsidRPr="00E00728">
              <w:rPr>
                <w:b/>
                <w:bCs/>
                <w:kern w:val="2"/>
                <w:szCs w:val="24"/>
              </w:rPr>
              <w:t>8. PRIEVOLIŲ PAGAL SUTARTĮ ĮVYKDYMO UŽTIKRINIMAS</w:t>
            </w:r>
          </w:p>
        </w:tc>
      </w:tr>
      <w:tr w:rsidR="00B029DA" w:rsidRPr="00E00728" w14:paraId="4A00AAE2" w14:textId="77777777" w:rsidTr="00FA638A">
        <w:trPr>
          <w:trHeight w:val="300"/>
        </w:trPr>
        <w:tc>
          <w:tcPr>
            <w:tcW w:w="3256" w:type="dxa"/>
            <w:gridSpan w:val="3"/>
          </w:tcPr>
          <w:p w14:paraId="26E82FBB" w14:textId="77777777" w:rsidR="00B029DA" w:rsidRPr="00E00728" w:rsidRDefault="00B029DA" w:rsidP="00B029DA">
            <w:pPr>
              <w:rPr>
                <w:b/>
                <w:bCs/>
                <w:kern w:val="2"/>
                <w:sz w:val="22"/>
                <w:szCs w:val="22"/>
              </w:rPr>
            </w:pPr>
            <w:r w:rsidRPr="00E00728">
              <w:rPr>
                <w:b/>
                <w:bCs/>
                <w:kern w:val="2"/>
                <w:sz w:val="22"/>
                <w:szCs w:val="22"/>
              </w:rPr>
              <w:lastRenderedPageBreak/>
              <w:t>8.1. Prievolių pagal Sutartį įvykdymo užtikrinimas</w:t>
            </w:r>
          </w:p>
        </w:tc>
        <w:tc>
          <w:tcPr>
            <w:tcW w:w="6662" w:type="dxa"/>
            <w:gridSpan w:val="5"/>
          </w:tcPr>
          <w:p w14:paraId="34C022B8" w14:textId="1791E673" w:rsidR="00B029DA" w:rsidRPr="00E00728" w:rsidRDefault="00C211BC" w:rsidP="009B5D41">
            <w:pPr>
              <w:jc w:val="both"/>
              <w:rPr>
                <w:kern w:val="2"/>
                <w:szCs w:val="24"/>
              </w:rPr>
            </w:pPr>
            <w:r w:rsidRPr="00E00728">
              <w:rPr>
                <w:kern w:val="2"/>
                <w:szCs w:val="24"/>
              </w:rPr>
              <w:t>Prievolių pagal Sutartį įvykdymas užtikrinamas netesybomis (delspinigiais, bauda)</w:t>
            </w:r>
          </w:p>
        </w:tc>
      </w:tr>
      <w:tr w:rsidR="00B029DA" w:rsidRPr="00E00728" w14:paraId="4018E071" w14:textId="77777777" w:rsidTr="00FA638A">
        <w:trPr>
          <w:trHeight w:val="300"/>
        </w:trPr>
        <w:tc>
          <w:tcPr>
            <w:tcW w:w="3256" w:type="dxa"/>
            <w:gridSpan w:val="3"/>
          </w:tcPr>
          <w:p w14:paraId="16A8893B" w14:textId="77777777" w:rsidR="00B029DA" w:rsidRPr="00E00728" w:rsidRDefault="00B029DA" w:rsidP="00B029DA">
            <w:pPr>
              <w:rPr>
                <w:b/>
                <w:bCs/>
                <w:kern w:val="2"/>
                <w:sz w:val="22"/>
                <w:szCs w:val="22"/>
              </w:rPr>
            </w:pPr>
            <w:r w:rsidRPr="00E00728">
              <w:rPr>
                <w:b/>
                <w:bCs/>
                <w:kern w:val="2"/>
                <w:sz w:val="22"/>
                <w:szCs w:val="22"/>
              </w:rPr>
              <w:t xml:space="preserve">8.2. Sutarties įvykdymo užtikrinimo pateikimas </w:t>
            </w:r>
          </w:p>
        </w:tc>
        <w:tc>
          <w:tcPr>
            <w:tcW w:w="6662" w:type="dxa"/>
            <w:gridSpan w:val="5"/>
          </w:tcPr>
          <w:p w14:paraId="552D2608" w14:textId="30552BDB" w:rsidR="00B029DA" w:rsidRPr="00E00728" w:rsidRDefault="00B029DA" w:rsidP="009B5D41">
            <w:pPr>
              <w:rPr>
                <w:kern w:val="2"/>
                <w:szCs w:val="24"/>
              </w:rPr>
            </w:pPr>
            <w:r w:rsidRPr="00E00728">
              <w:rPr>
                <w:kern w:val="2"/>
                <w:szCs w:val="24"/>
              </w:rPr>
              <w:t>Netaikom</w:t>
            </w:r>
            <w:r w:rsidR="009B5D41" w:rsidRPr="00E00728">
              <w:rPr>
                <w:kern w:val="2"/>
                <w:szCs w:val="24"/>
              </w:rPr>
              <w:t>a</w:t>
            </w:r>
          </w:p>
        </w:tc>
      </w:tr>
      <w:tr w:rsidR="00B029DA" w:rsidRPr="00E00728" w14:paraId="2F3FBF88" w14:textId="77777777" w:rsidTr="00FA638A">
        <w:trPr>
          <w:trHeight w:val="300"/>
        </w:trPr>
        <w:tc>
          <w:tcPr>
            <w:tcW w:w="9918" w:type="dxa"/>
            <w:gridSpan w:val="8"/>
          </w:tcPr>
          <w:p w14:paraId="1567193C" w14:textId="77777777" w:rsidR="00B029DA" w:rsidRPr="00E00728" w:rsidRDefault="00B029DA" w:rsidP="00B029DA">
            <w:pPr>
              <w:ind w:firstLine="720"/>
              <w:jc w:val="center"/>
              <w:rPr>
                <w:b/>
                <w:bCs/>
                <w:kern w:val="2"/>
                <w:szCs w:val="24"/>
              </w:rPr>
            </w:pPr>
            <w:r w:rsidRPr="00E00728">
              <w:rPr>
                <w:b/>
                <w:bCs/>
                <w:kern w:val="2"/>
                <w:szCs w:val="24"/>
              </w:rPr>
              <w:t>9. ŠALIŲ ATSAKOMYBĖ</w:t>
            </w:r>
            <w:r w:rsidRPr="00E00728">
              <w:rPr>
                <w:b/>
                <w:bCs/>
                <w:kern w:val="2"/>
                <w:szCs w:val="24"/>
              </w:rPr>
              <w:tab/>
            </w:r>
          </w:p>
        </w:tc>
      </w:tr>
      <w:tr w:rsidR="00B029DA" w:rsidRPr="00E00728" w14:paraId="5DD84011" w14:textId="77777777" w:rsidTr="00FA638A">
        <w:trPr>
          <w:trHeight w:val="300"/>
        </w:trPr>
        <w:tc>
          <w:tcPr>
            <w:tcW w:w="3256" w:type="dxa"/>
            <w:gridSpan w:val="3"/>
          </w:tcPr>
          <w:p w14:paraId="3BA388BE" w14:textId="77777777" w:rsidR="00B029DA" w:rsidRPr="00E00728" w:rsidRDefault="00B029DA" w:rsidP="00B029DA">
            <w:pPr>
              <w:rPr>
                <w:b/>
                <w:bCs/>
                <w:kern w:val="2"/>
                <w:sz w:val="22"/>
                <w:szCs w:val="22"/>
              </w:rPr>
            </w:pPr>
            <w:r w:rsidRPr="00E00728">
              <w:rPr>
                <w:b/>
                <w:bCs/>
                <w:kern w:val="2"/>
                <w:sz w:val="22"/>
                <w:szCs w:val="22"/>
              </w:rPr>
              <w:t>9.1. Pirkėjui taikomos netesybos už mokėjimų pagal Sutartį vėlavimą</w:t>
            </w:r>
          </w:p>
        </w:tc>
        <w:tc>
          <w:tcPr>
            <w:tcW w:w="6662" w:type="dxa"/>
            <w:gridSpan w:val="5"/>
          </w:tcPr>
          <w:p w14:paraId="1F38B72F" w14:textId="35389580" w:rsidR="00B029DA" w:rsidRPr="00E00728" w:rsidRDefault="00B029DA" w:rsidP="009B5D41">
            <w:pPr>
              <w:jc w:val="both"/>
              <w:rPr>
                <w:kern w:val="2"/>
                <w:szCs w:val="24"/>
              </w:rPr>
            </w:pPr>
            <w:r w:rsidRPr="00E00728">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r w:rsidR="00C211BC" w:rsidRPr="00E00728">
              <w:rPr>
                <w:kern w:val="2"/>
                <w:szCs w:val="24"/>
              </w:rPr>
              <w:t>.</w:t>
            </w:r>
          </w:p>
        </w:tc>
      </w:tr>
      <w:tr w:rsidR="00B029DA" w:rsidRPr="00E00728" w14:paraId="0E638567" w14:textId="77777777" w:rsidTr="00FA638A">
        <w:trPr>
          <w:trHeight w:val="300"/>
        </w:trPr>
        <w:tc>
          <w:tcPr>
            <w:tcW w:w="3256" w:type="dxa"/>
            <w:gridSpan w:val="3"/>
          </w:tcPr>
          <w:p w14:paraId="4C1EBCA5" w14:textId="77777777" w:rsidR="00B029DA" w:rsidRPr="00E00728" w:rsidRDefault="00B029DA" w:rsidP="00B029DA">
            <w:pPr>
              <w:rPr>
                <w:b/>
                <w:bCs/>
                <w:kern w:val="2"/>
                <w:sz w:val="22"/>
                <w:szCs w:val="22"/>
              </w:rPr>
            </w:pPr>
            <w:r w:rsidRPr="00E00728">
              <w:rPr>
                <w:b/>
                <w:bCs/>
                <w:kern w:val="2"/>
                <w:sz w:val="22"/>
                <w:szCs w:val="22"/>
              </w:rPr>
              <w:t>9.2. Tiekėjui taikomos netesybos</w:t>
            </w:r>
          </w:p>
        </w:tc>
        <w:tc>
          <w:tcPr>
            <w:tcW w:w="6662" w:type="dxa"/>
            <w:gridSpan w:val="5"/>
          </w:tcPr>
          <w:p w14:paraId="5237D211" w14:textId="12939B7A" w:rsidR="00B029DA" w:rsidRPr="00E00728" w:rsidRDefault="00B029DA" w:rsidP="009B5D41">
            <w:pPr>
              <w:jc w:val="both"/>
              <w:rPr>
                <w:kern w:val="2"/>
                <w:szCs w:val="24"/>
              </w:rPr>
            </w:pPr>
            <w:r w:rsidRPr="00E00728">
              <w:rPr>
                <w:kern w:val="2"/>
                <w:szCs w:val="24"/>
              </w:rPr>
              <w:t>9.2.1. 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2DCC36EA" w14:textId="0E4C8A30" w:rsidR="00B029DA" w:rsidRPr="00E00728" w:rsidRDefault="00B029DA" w:rsidP="009B5D41">
            <w:pPr>
              <w:jc w:val="both"/>
              <w:rPr>
                <w:b/>
                <w:bCs/>
                <w:kern w:val="2"/>
                <w:szCs w:val="24"/>
              </w:rPr>
            </w:pPr>
            <w:r w:rsidRPr="00E00728">
              <w:rPr>
                <w:kern w:val="2"/>
                <w:szCs w:val="24"/>
              </w:rPr>
              <w:t xml:space="preserve">9.2.2. Tiekėjas privalo sumokėti Pirkėjui netesybas per 10 dienų nuo Pirkėjo pareikalavimo. </w:t>
            </w:r>
          </w:p>
        </w:tc>
      </w:tr>
      <w:tr w:rsidR="00B029DA" w:rsidRPr="00E00728" w14:paraId="6FDAA232" w14:textId="77777777" w:rsidTr="00FA638A">
        <w:trPr>
          <w:trHeight w:val="300"/>
        </w:trPr>
        <w:tc>
          <w:tcPr>
            <w:tcW w:w="3256" w:type="dxa"/>
            <w:gridSpan w:val="3"/>
          </w:tcPr>
          <w:p w14:paraId="1B018475" w14:textId="77777777" w:rsidR="00B029DA" w:rsidRPr="00E00728" w:rsidRDefault="00B029DA" w:rsidP="00B029DA">
            <w:pPr>
              <w:rPr>
                <w:b/>
                <w:bCs/>
                <w:kern w:val="2"/>
                <w:sz w:val="22"/>
                <w:szCs w:val="22"/>
              </w:rPr>
            </w:pPr>
            <w:r w:rsidRPr="00E00728">
              <w:rPr>
                <w:b/>
                <w:bCs/>
                <w:kern w:val="2"/>
                <w:sz w:val="22"/>
                <w:szCs w:val="22"/>
              </w:rPr>
              <w:t>9.3. Tiekėjui / Pirkėjui taikoma bauda nutraukus Sutartį dėl esminio Sutarties pažeidimo</w:t>
            </w:r>
          </w:p>
        </w:tc>
        <w:tc>
          <w:tcPr>
            <w:tcW w:w="6662" w:type="dxa"/>
            <w:gridSpan w:val="5"/>
          </w:tcPr>
          <w:p w14:paraId="70044BBE" w14:textId="3278EABB" w:rsidR="00B029DA" w:rsidRPr="00E00728" w:rsidRDefault="00C211BC" w:rsidP="009B5D41">
            <w:pPr>
              <w:jc w:val="both"/>
              <w:rPr>
                <w:kern w:val="2"/>
                <w:szCs w:val="24"/>
              </w:rPr>
            </w:pPr>
            <w:r w:rsidRPr="00E00728">
              <w:rPr>
                <w:kern w:val="2"/>
              </w:rPr>
              <w:t>Nutraukus Sutartį dėl esminio Sutarties pažeidimo, nustatyto Sutarties Specialiosiose sąlygose, mokama 10 procentų dydžio bauda nuo Pradinės Sutarties vertės, nurodytos Specialiųjų sąlygų 5.2 punkte</w:t>
            </w:r>
          </w:p>
        </w:tc>
      </w:tr>
      <w:tr w:rsidR="00B029DA" w:rsidRPr="00E00728" w14:paraId="2FA8156B" w14:textId="77777777" w:rsidTr="00FA638A">
        <w:trPr>
          <w:trHeight w:val="300"/>
        </w:trPr>
        <w:tc>
          <w:tcPr>
            <w:tcW w:w="3256" w:type="dxa"/>
            <w:gridSpan w:val="3"/>
          </w:tcPr>
          <w:p w14:paraId="318D40D7" w14:textId="77777777" w:rsidR="00B029DA" w:rsidRPr="00E00728" w:rsidRDefault="00B029DA" w:rsidP="00B029DA">
            <w:pPr>
              <w:rPr>
                <w:b/>
                <w:bCs/>
                <w:kern w:val="2"/>
                <w:sz w:val="22"/>
                <w:szCs w:val="22"/>
              </w:rPr>
            </w:pPr>
            <w:r w:rsidRPr="00E00728">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662" w:type="dxa"/>
            <w:gridSpan w:val="5"/>
          </w:tcPr>
          <w:p w14:paraId="12FD4882" w14:textId="77777777" w:rsidR="00B029DA" w:rsidRPr="00E00728" w:rsidRDefault="00B029DA" w:rsidP="00B029DA">
            <w:pPr>
              <w:rPr>
                <w:color w:val="000000"/>
                <w:kern w:val="2"/>
                <w:szCs w:val="24"/>
              </w:rPr>
            </w:pPr>
            <w:r w:rsidRPr="00E00728">
              <w:rPr>
                <w:color w:val="000000"/>
                <w:kern w:val="2"/>
                <w:szCs w:val="24"/>
              </w:rPr>
              <w:t>Netaikoma</w:t>
            </w:r>
          </w:p>
          <w:p w14:paraId="19D352E2" w14:textId="77777777" w:rsidR="00B029DA" w:rsidRPr="00E00728" w:rsidRDefault="00B029DA" w:rsidP="00B029DA">
            <w:pPr>
              <w:rPr>
                <w:kern w:val="2"/>
                <w:szCs w:val="24"/>
              </w:rPr>
            </w:pPr>
          </w:p>
          <w:p w14:paraId="7C359BD4" w14:textId="77777777" w:rsidR="00B029DA" w:rsidRPr="00E00728" w:rsidRDefault="00B029DA" w:rsidP="00C211BC">
            <w:pPr>
              <w:rPr>
                <w:kern w:val="2"/>
                <w:szCs w:val="24"/>
              </w:rPr>
            </w:pPr>
          </w:p>
        </w:tc>
      </w:tr>
      <w:tr w:rsidR="00B029DA" w:rsidRPr="00E00728" w14:paraId="55E9FA5F" w14:textId="77777777" w:rsidTr="00FA638A">
        <w:trPr>
          <w:trHeight w:val="300"/>
        </w:trPr>
        <w:tc>
          <w:tcPr>
            <w:tcW w:w="3256" w:type="dxa"/>
            <w:gridSpan w:val="3"/>
          </w:tcPr>
          <w:p w14:paraId="5E4A7805" w14:textId="77777777" w:rsidR="00B029DA" w:rsidRPr="00E00728" w:rsidRDefault="00B029DA" w:rsidP="00B029DA">
            <w:pPr>
              <w:rPr>
                <w:b/>
                <w:bCs/>
                <w:kern w:val="2"/>
                <w:sz w:val="22"/>
                <w:szCs w:val="22"/>
              </w:rPr>
            </w:pPr>
            <w:r w:rsidRPr="00E00728">
              <w:rPr>
                <w:b/>
                <w:bCs/>
                <w:kern w:val="2"/>
                <w:sz w:val="22"/>
                <w:szCs w:val="22"/>
              </w:rPr>
              <w:t>9.5. Tiekėjui taikomos baudos dėl aplinkosauginių ir (arba) socialinių kriterijų nesilaikymo</w:t>
            </w:r>
          </w:p>
        </w:tc>
        <w:tc>
          <w:tcPr>
            <w:tcW w:w="6662" w:type="dxa"/>
            <w:gridSpan w:val="5"/>
          </w:tcPr>
          <w:p w14:paraId="69EB42F6" w14:textId="77777777" w:rsidR="00B029DA" w:rsidRPr="00E00728" w:rsidRDefault="00B029DA" w:rsidP="00B029DA">
            <w:pPr>
              <w:rPr>
                <w:color w:val="000000"/>
                <w:kern w:val="2"/>
                <w:szCs w:val="24"/>
              </w:rPr>
            </w:pPr>
            <w:r w:rsidRPr="00E00728">
              <w:rPr>
                <w:color w:val="000000"/>
                <w:kern w:val="2"/>
                <w:szCs w:val="24"/>
              </w:rPr>
              <w:t>Netaikoma</w:t>
            </w:r>
          </w:p>
          <w:p w14:paraId="0ED67F9A" w14:textId="0B604163" w:rsidR="00B029DA" w:rsidRPr="00E00728" w:rsidRDefault="00B029DA" w:rsidP="00B029DA">
            <w:pPr>
              <w:rPr>
                <w:color w:val="4472C4"/>
                <w:kern w:val="2"/>
                <w:szCs w:val="24"/>
              </w:rPr>
            </w:pPr>
          </w:p>
        </w:tc>
      </w:tr>
      <w:tr w:rsidR="00B029DA" w:rsidRPr="00E00728" w14:paraId="45957E19" w14:textId="77777777" w:rsidTr="00FA638A">
        <w:trPr>
          <w:trHeight w:val="300"/>
        </w:trPr>
        <w:tc>
          <w:tcPr>
            <w:tcW w:w="3256" w:type="dxa"/>
            <w:gridSpan w:val="3"/>
          </w:tcPr>
          <w:p w14:paraId="0C36EB64" w14:textId="77777777" w:rsidR="00B029DA" w:rsidRPr="00E00728" w:rsidRDefault="00B029DA" w:rsidP="00B029DA">
            <w:pPr>
              <w:rPr>
                <w:b/>
                <w:bCs/>
                <w:kern w:val="2"/>
                <w:sz w:val="22"/>
                <w:szCs w:val="22"/>
              </w:rPr>
            </w:pPr>
            <w:r w:rsidRPr="00E00728">
              <w:rPr>
                <w:b/>
                <w:bCs/>
                <w:kern w:val="2"/>
                <w:sz w:val="22"/>
                <w:szCs w:val="22"/>
              </w:rPr>
              <w:t>9.6. Tiekėjui / Pirkėjui taikoma bauda dėl konfidencialumo reikalavimų nesilaikymo</w:t>
            </w:r>
          </w:p>
        </w:tc>
        <w:tc>
          <w:tcPr>
            <w:tcW w:w="6662" w:type="dxa"/>
            <w:gridSpan w:val="5"/>
          </w:tcPr>
          <w:p w14:paraId="31F10118" w14:textId="77777777" w:rsidR="00B029DA" w:rsidRPr="00E00728" w:rsidRDefault="00B029DA" w:rsidP="00B029DA">
            <w:pPr>
              <w:rPr>
                <w:kern w:val="2"/>
                <w:szCs w:val="24"/>
              </w:rPr>
            </w:pPr>
            <w:r w:rsidRPr="00E00728">
              <w:rPr>
                <w:kern w:val="2"/>
                <w:szCs w:val="24"/>
              </w:rPr>
              <w:t>Netaikoma</w:t>
            </w:r>
          </w:p>
          <w:p w14:paraId="05C3BE2E" w14:textId="77777777" w:rsidR="00B029DA" w:rsidRPr="00E00728" w:rsidRDefault="00B029DA" w:rsidP="00B029DA">
            <w:pPr>
              <w:rPr>
                <w:color w:val="4472C4"/>
                <w:kern w:val="2"/>
                <w:szCs w:val="24"/>
              </w:rPr>
            </w:pPr>
          </w:p>
          <w:p w14:paraId="3D501DD6" w14:textId="06B93774" w:rsidR="00B029DA" w:rsidRPr="00E00728" w:rsidRDefault="00B029DA" w:rsidP="00B029DA">
            <w:pPr>
              <w:rPr>
                <w:color w:val="4472C4"/>
                <w:kern w:val="2"/>
                <w:szCs w:val="24"/>
              </w:rPr>
            </w:pPr>
          </w:p>
        </w:tc>
      </w:tr>
      <w:tr w:rsidR="00B029DA" w:rsidRPr="00E00728" w14:paraId="127381DE" w14:textId="77777777" w:rsidTr="00FA638A">
        <w:trPr>
          <w:trHeight w:val="300"/>
        </w:trPr>
        <w:tc>
          <w:tcPr>
            <w:tcW w:w="3256" w:type="dxa"/>
            <w:gridSpan w:val="3"/>
          </w:tcPr>
          <w:p w14:paraId="13135961" w14:textId="77777777" w:rsidR="00B029DA" w:rsidRPr="00E00728" w:rsidRDefault="00B029DA" w:rsidP="00B029DA">
            <w:pPr>
              <w:rPr>
                <w:b/>
                <w:bCs/>
                <w:kern w:val="2"/>
                <w:sz w:val="22"/>
                <w:szCs w:val="22"/>
              </w:rPr>
            </w:pPr>
            <w:r w:rsidRPr="00E00728">
              <w:rPr>
                <w:b/>
                <w:bCs/>
                <w:kern w:val="2"/>
                <w:sz w:val="22"/>
                <w:szCs w:val="22"/>
              </w:rPr>
              <w:t xml:space="preserve">9.7. Tiekėjui taikomos netesybos dėl pirkimo dokumentuose nustatytų kokybinių kriterijų </w:t>
            </w:r>
            <w:proofErr w:type="spellStart"/>
            <w:r w:rsidRPr="00E00728">
              <w:rPr>
                <w:b/>
                <w:bCs/>
                <w:kern w:val="2"/>
                <w:sz w:val="22"/>
                <w:szCs w:val="22"/>
              </w:rPr>
              <w:t>nepasiekimo</w:t>
            </w:r>
            <w:proofErr w:type="spellEnd"/>
            <w:r w:rsidRPr="00E00728">
              <w:rPr>
                <w:b/>
                <w:bCs/>
                <w:kern w:val="2"/>
                <w:sz w:val="22"/>
                <w:szCs w:val="22"/>
              </w:rPr>
              <w:t xml:space="preserve"> Sutarties vykdymo metu</w:t>
            </w:r>
          </w:p>
        </w:tc>
        <w:tc>
          <w:tcPr>
            <w:tcW w:w="6662" w:type="dxa"/>
            <w:gridSpan w:val="5"/>
          </w:tcPr>
          <w:p w14:paraId="302B4735" w14:textId="0A91115F" w:rsidR="00B029DA" w:rsidRPr="00E00728" w:rsidRDefault="00B029DA" w:rsidP="00C211BC">
            <w:pPr>
              <w:rPr>
                <w:color w:val="FF0000"/>
                <w:kern w:val="2"/>
                <w:szCs w:val="24"/>
              </w:rPr>
            </w:pPr>
            <w:r w:rsidRPr="00E00728">
              <w:rPr>
                <w:kern w:val="2"/>
                <w:szCs w:val="24"/>
              </w:rPr>
              <w:t xml:space="preserve">Netaikoma </w:t>
            </w:r>
          </w:p>
          <w:p w14:paraId="07578011" w14:textId="77777777" w:rsidR="00B029DA" w:rsidRPr="00E00728" w:rsidRDefault="00B029DA" w:rsidP="00B029DA">
            <w:pPr>
              <w:rPr>
                <w:color w:val="4472C4"/>
                <w:kern w:val="2"/>
                <w:szCs w:val="24"/>
              </w:rPr>
            </w:pPr>
          </w:p>
          <w:p w14:paraId="42D8CE6A" w14:textId="05A161D7" w:rsidR="00B029DA" w:rsidRPr="00E00728" w:rsidRDefault="00B029DA" w:rsidP="00B029DA">
            <w:pPr>
              <w:rPr>
                <w:color w:val="4472C4"/>
                <w:kern w:val="2"/>
                <w:szCs w:val="24"/>
              </w:rPr>
            </w:pPr>
          </w:p>
        </w:tc>
      </w:tr>
      <w:tr w:rsidR="00C211BC" w:rsidRPr="00E00728" w14:paraId="7A3CE1FD" w14:textId="77777777" w:rsidTr="00FA638A">
        <w:trPr>
          <w:trHeight w:val="300"/>
        </w:trPr>
        <w:tc>
          <w:tcPr>
            <w:tcW w:w="3256" w:type="dxa"/>
            <w:gridSpan w:val="3"/>
          </w:tcPr>
          <w:p w14:paraId="7449CE74" w14:textId="77777777" w:rsidR="00C211BC" w:rsidRPr="00E00728" w:rsidRDefault="00C211BC" w:rsidP="00C211BC">
            <w:pPr>
              <w:rPr>
                <w:b/>
                <w:bCs/>
                <w:kern w:val="2"/>
                <w:sz w:val="22"/>
                <w:szCs w:val="22"/>
              </w:rPr>
            </w:pPr>
            <w:r w:rsidRPr="00E00728">
              <w:rPr>
                <w:b/>
                <w:bCs/>
                <w:kern w:val="2"/>
                <w:sz w:val="22"/>
                <w:szCs w:val="22"/>
              </w:rPr>
              <w:t>9.8. Tiekėjui taikomos netesybos dėl Sutarties įvykdymo užtikrinimo nepratęsimo</w:t>
            </w:r>
          </w:p>
        </w:tc>
        <w:tc>
          <w:tcPr>
            <w:tcW w:w="6662" w:type="dxa"/>
            <w:gridSpan w:val="5"/>
          </w:tcPr>
          <w:p w14:paraId="1D1344D4" w14:textId="77777777" w:rsidR="00C211BC" w:rsidRPr="00E00728" w:rsidRDefault="00C211BC" w:rsidP="00C211BC">
            <w:pPr>
              <w:rPr>
                <w:color w:val="FF0000"/>
                <w:kern w:val="2"/>
                <w:szCs w:val="24"/>
              </w:rPr>
            </w:pPr>
            <w:r w:rsidRPr="00E00728">
              <w:rPr>
                <w:kern w:val="2"/>
                <w:szCs w:val="24"/>
              </w:rPr>
              <w:t xml:space="preserve">Netaikoma </w:t>
            </w:r>
          </w:p>
          <w:p w14:paraId="07444BD1" w14:textId="77777777" w:rsidR="00C211BC" w:rsidRPr="00E00728" w:rsidRDefault="00C211BC" w:rsidP="00C211BC">
            <w:pPr>
              <w:rPr>
                <w:color w:val="4472C4"/>
                <w:kern w:val="2"/>
                <w:szCs w:val="24"/>
              </w:rPr>
            </w:pPr>
          </w:p>
          <w:p w14:paraId="11B8D12A" w14:textId="1B3320CB" w:rsidR="00C211BC" w:rsidRPr="00E00728" w:rsidRDefault="00C211BC" w:rsidP="00C211BC">
            <w:pPr>
              <w:rPr>
                <w:color w:val="4472C4"/>
                <w:kern w:val="2"/>
                <w:szCs w:val="24"/>
              </w:rPr>
            </w:pPr>
          </w:p>
        </w:tc>
      </w:tr>
      <w:tr w:rsidR="00C211BC" w:rsidRPr="00E00728" w14:paraId="40BBFBEA" w14:textId="77777777" w:rsidTr="00FA638A">
        <w:trPr>
          <w:trHeight w:val="300"/>
        </w:trPr>
        <w:tc>
          <w:tcPr>
            <w:tcW w:w="3256" w:type="dxa"/>
            <w:gridSpan w:val="3"/>
          </w:tcPr>
          <w:p w14:paraId="0CB6ADC9" w14:textId="77777777" w:rsidR="00C211BC" w:rsidRPr="00E00728" w:rsidRDefault="00C211BC" w:rsidP="00C211BC">
            <w:pPr>
              <w:rPr>
                <w:b/>
                <w:bCs/>
                <w:kern w:val="2"/>
                <w:sz w:val="22"/>
                <w:szCs w:val="22"/>
                <w:lang w:val="en-US"/>
              </w:rPr>
            </w:pPr>
            <w:r w:rsidRPr="00E00728">
              <w:rPr>
                <w:b/>
                <w:bCs/>
                <w:kern w:val="2"/>
                <w:sz w:val="22"/>
                <w:szCs w:val="22"/>
                <w:lang w:val="en-US"/>
              </w:rPr>
              <w:t xml:space="preserve">9.9. </w:t>
            </w:r>
            <w:r w:rsidRPr="00E00728">
              <w:rPr>
                <w:b/>
                <w:bCs/>
                <w:kern w:val="2"/>
                <w:sz w:val="22"/>
                <w:szCs w:val="22"/>
              </w:rPr>
              <w:t>Kitos netesybos</w:t>
            </w:r>
          </w:p>
        </w:tc>
        <w:tc>
          <w:tcPr>
            <w:tcW w:w="6662" w:type="dxa"/>
            <w:gridSpan w:val="5"/>
          </w:tcPr>
          <w:p w14:paraId="5735A9B2" w14:textId="681A35B0" w:rsidR="00C211BC" w:rsidRPr="00E00728" w:rsidRDefault="009B5D41" w:rsidP="00C211BC">
            <w:pPr>
              <w:rPr>
                <w:color w:val="4472C4"/>
                <w:kern w:val="2"/>
                <w:szCs w:val="24"/>
              </w:rPr>
            </w:pPr>
            <w:r w:rsidRPr="00E00728">
              <w:rPr>
                <w:color w:val="4472C4"/>
                <w:kern w:val="2"/>
                <w:szCs w:val="24"/>
              </w:rPr>
              <w:t>-</w:t>
            </w:r>
          </w:p>
        </w:tc>
      </w:tr>
      <w:tr w:rsidR="00C211BC" w:rsidRPr="00E00728" w14:paraId="76BA4836" w14:textId="77777777" w:rsidTr="00FA638A">
        <w:trPr>
          <w:trHeight w:val="300"/>
        </w:trPr>
        <w:tc>
          <w:tcPr>
            <w:tcW w:w="9918" w:type="dxa"/>
            <w:gridSpan w:val="8"/>
          </w:tcPr>
          <w:p w14:paraId="06BC0937" w14:textId="77777777" w:rsidR="00C211BC" w:rsidRPr="00E00728" w:rsidRDefault="00C211BC" w:rsidP="00C211BC">
            <w:pPr>
              <w:jc w:val="center"/>
              <w:rPr>
                <w:b/>
                <w:bCs/>
                <w:kern w:val="2"/>
                <w:szCs w:val="24"/>
              </w:rPr>
            </w:pPr>
            <w:r w:rsidRPr="00E00728">
              <w:rPr>
                <w:b/>
                <w:bCs/>
                <w:kern w:val="2"/>
                <w:szCs w:val="24"/>
              </w:rPr>
              <w:t>10. SUTARTIES GALIOJIMAS IR KEITIMAS</w:t>
            </w:r>
          </w:p>
        </w:tc>
      </w:tr>
      <w:tr w:rsidR="00C211BC" w:rsidRPr="00E00728" w14:paraId="58240881" w14:textId="77777777" w:rsidTr="00FA638A">
        <w:trPr>
          <w:trHeight w:val="300"/>
        </w:trPr>
        <w:tc>
          <w:tcPr>
            <w:tcW w:w="3256" w:type="dxa"/>
            <w:gridSpan w:val="3"/>
          </w:tcPr>
          <w:p w14:paraId="63713986" w14:textId="77777777" w:rsidR="00C211BC" w:rsidRPr="00E00728" w:rsidRDefault="00C211BC" w:rsidP="00C211BC">
            <w:pPr>
              <w:rPr>
                <w:b/>
                <w:bCs/>
                <w:kern w:val="2"/>
                <w:sz w:val="22"/>
                <w:szCs w:val="22"/>
              </w:rPr>
            </w:pPr>
            <w:r w:rsidRPr="00E00728">
              <w:rPr>
                <w:b/>
                <w:bCs/>
                <w:kern w:val="2"/>
                <w:sz w:val="22"/>
                <w:szCs w:val="22"/>
              </w:rPr>
              <w:lastRenderedPageBreak/>
              <w:t>10.1. Sutarties sudarymas ir įsigaliojimas</w:t>
            </w:r>
          </w:p>
        </w:tc>
        <w:tc>
          <w:tcPr>
            <w:tcW w:w="6662" w:type="dxa"/>
            <w:gridSpan w:val="5"/>
          </w:tcPr>
          <w:p w14:paraId="4A3C8C5A" w14:textId="77777777" w:rsidR="00C211BC" w:rsidRPr="00E00728" w:rsidRDefault="00C211BC" w:rsidP="009B5D41">
            <w:pPr>
              <w:jc w:val="both"/>
              <w:rPr>
                <w:kern w:val="2"/>
                <w:szCs w:val="24"/>
              </w:rPr>
            </w:pPr>
            <w:r w:rsidRPr="00E00728">
              <w:rPr>
                <w:kern w:val="2"/>
                <w:szCs w:val="24"/>
              </w:rPr>
              <w:t>Ši Sutartis laikoma sudaryta ir įsigalioja nuo Sutarties pasirašymo dienos (antrosios Šalies pasirašymo dieną).</w:t>
            </w:r>
          </w:p>
          <w:p w14:paraId="71AB6A90" w14:textId="0751F896" w:rsidR="00C211BC" w:rsidRPr="00E00728" w:rsidRDefault="00C211BC" w:rsidP="009B5D41">
            <w:pPr>
              <w:jc w:val="both"/>
              <w:rPr>
                <w:color w:val="4472C4"/>
                <w:kern w:val="2"/>
                <w:szCs w:val="24"/>
              </w:rPr>
            </w:pPr>
            <w:r w:rsidRPr="00E00728">
              <w:rPr>
                <w:color w:val="000000"/>
                <w:kern w:val="2"/>
                <w:szCs w:val="24"/>
              </w:rPr>
              <w:t xml:space="preserve">Sutartis galioja iki visiško prievolių įvykdymo (kol bus išnaudota Pradinės Sutarties vertė, bet jos terminas negali būti ilgesnis kaip </w:t>
            </w:r>
            <w:r w:rsidR="00B53F08" w:rsidRPr="00BC1867">
              <w:rPr>
                <w:color w:val="000000"/>
                <w:kern w:val="2"/>
                <w:szCs w:val="24"/>
              </w:rPr>
              <w:t xml:space="preserve">4 </w:t>
            </w:r>
            <w:r w:rsidRPr="00BC1867">
              <w:rPr>
                <w:color w:val="000000"/>
                <w:kern w:val="2"/>
                <w:szCs w:val="24"/>
              </w:rPr>
              <w:t>(</w:t>
            </w:r>
            <w:r w:rsidR="00B53F08" w:rsidRPr="00BC1867">
              <w:rPr>
                <w:color w:val="000000"/>
                <w:kern w:val="2"/>
                <w:szCs w:val="24"/>
              </w:rPr>
              <w:t>keturi</w:t>
            </w:r>
            <w:r w:rsidRPr="00BC1867">
              <w:rPr>
                <w:color w:val="000000"/>
                <w:kern w:val="2"/>
                <w:szCs w:val="24"/>
              </w:rPr>
              <w:t>) mėnesiai</w:t>
            </w:r>
            <w:r w:rsidRPr="00E00728">
              <w:rPr>
                <w:color w:val="4472C4"/>
                <w:kern w:val="2"/>
                <w:szCs w:val="24"/>
              </w:rPr>
              <w:t xml:space="preserve"> </w:t>
            </w:r>
          </w:p>
        </w:tc>
      </w:tr>
      <w:tr w:rsidR="00C211BC" w:rsidRPr="00E00728" w14:paraId="2DB0F686" w14:textId="77777777" w:rsidTr="00FA638A">
        <w:trPr>
          <w:trHeight w:val="300"/>
        </w:trPr>
        <w:tc>
          <w:tcPr>
            <w:tcW w:w="3256" w:type="dxa"/>
            <w:gridSpan w:val="3"/>
          </w:tcPr>
          <w:p w14:paraId="79670FCE" w14:textId="77777777" w:rsidR="00C211BC" w:rsidRPr="00E00728" w:rsidRDefault="00C211BC" w:rsidP="00C211BC">
            <w:pPr>
              <w:rPr>
                <w:b/>
                <w:bCs/>
                <w:kern w:val="2"/>
                <w:sz w:val="22"/>
                <w:szCs w:val="22"/>
              </w:rPr>
            </w:pPr>
            <w:r w:rsidRPr="00E00728">
              <w:rPr>
                <w:b/>
                <w:bCs/>
                <w:kern w:val="2"/>
                <w:sz w:val="22"/>
                <w:szCs w:val="22"/>
              </w:rPr>
              <w:t>10.2. Sutarties galiojimo termino pratęsimas</w:t>
            </w:r>
          </w:p>
        </w:tc>
        <w:tc>
          <w:tcPr>
            <w:tcW w:w="6662" w:type="dxa"/>
            <w:gridSpan w:val="5"/>
          </w:tcPr>
          <w:p w14:paraId="5D80B51D" w14:textId="69420D04" w:rsidR="00C211BC" w:rsidRPr="00E00728" w:rsidRDefault="00C211BC" w:rsidP="009B5D41">
            <w:pPr>
              <w:rPr>
                <w:kern w:val="2"/>
                <w:szCs w:val="24"/>
              </w:rPr>
            </w:pPr>
            <w:r w:rsidRPr="00E00728">
              <w:rPr>
                <w:kern w:val="2"/>
                <w:szCs w:val="24"/>
              </w:rPr>
              <w:t>Netaikoma</w:t>
            </w:r>
          </w:p>
        </w:tc>
      </w:tr>
      <w:tr w:rsidR="00C211BC" w:rsidRPr="00E00728" w14:paraId="659EE2A8" w14:textId="77777777" w:rsidTr="00FA638A">
        <w:trPr>
          <w:trHeight w:val="300"/>
        </w:trPr>
        <w:tc>
          <w:tcPr>
            <w:tcW w:w="9918" w:type="dxa"/>
            <w:gridSpan w:val="8"/>
          </w:tcPr>
          <w:p w14:paraId="78EE361D" w14:textId="77777777" w:rsidR="00C211BC" w:rsidRPr="00E00728" w:rsidRDefault="00C211BC" w:rsidP="00C211BC">
            <w:pPr>
              <w:jc w:val="center"/>
              <w:rPr>
                <w:b/>
                <w:bCs/>
                <w:kern w:val="2"/>
                <w:szCs w:val="24"/>
              </w:rPr>
            </w:pPr>
            <w:r w:rsidRPr="00E00728">
              <w:rPr>
                <w:b/>
                <w:bCs/>
                <w:kern w:val="2"/>
                <w:szCs w:val="24"/>
              </w:rPr>
              <w:t>11. SUTARTIES NUTRAUKIMAS</w:t>
            </w:r>
          </w:p>
        </w:tc>
      </w:tr>
      <w:tr w:rsidR="00C211BC" w14:paraId="7A61BD37" w14:textId="77777777" w:rsidTr="00FA638A">
        <w:trPr>
          <w:trHeight w:val="300"/>
        </w:trPr>
        <w:tc>
          <w:tcPr>
            <w:tcW w:w="3256" w:type="dxa"/>
            <w:gridSpan w:val="3"/>
          </w:tcPr>
          <w:p w14:paraId="1B6A2512" w14:textId="77777777" w:rsidR="00C211BC" w:rsidRPr="00E00728" w:rsidRDefault="00C211BC" w:rsidP="00C211BC">
            <w:pPr>
              <w:rPr>
                <w:b/>
                <w:bCs/>
                <w:kern w:val="2"/>
                <w:sz w:val="22"/>
                <w:szCs w:val="22"/>
              </w:rPr>
            </w:pPr>
            <w:r w:rsidRPr="00E00728">
              <w:rPr>
                <w:b/>
                <w:bCs/>
                <w:kern w:val="2"/>
                <w:sz w:val="22"/>
                <w:szCs w:val="22"/>
              </w:rPr>
              <w:t>11.1. Sutarties nutraukimo pagrindai</w:t>
            </w:r>
          </w:p>
        </w:tc>
        <w:tc>
          <w:tcPr>
            <w:tcW w:w="6662" w:type="dxa"/>
            <w:gridSpan w:val="5"/>
          </w:tcPr>
          <w:p w14:paraId="6BB78477" w14:textId="549CECFF" w:rsidR="00C211BC" w:rsidRDefault="007600CD" w:rsidP="009B5D41">
            <w:pPr>
              <w:jc w:val="both"/>
              <w:rPr>
                <w:color w:val="4472C4"/>
                <w:kern w:val="2"/>
                <w:szCs w:val="24"/>
              </w:rPr>
            </w:pPr>
            <w:r w:rsidRPr="00E00728">
              <w:rPr>
                <w:kern w:val="2"/>
                <w:szCs w:val="24"/>
              </w:rPr>
              <w:t>Sutartis gali būti nutraukiama rašytiniu Šalių susitarimu arba vienašališkai, Bendrosiose sąlygose ir šiais Specialiosiose sąlygose nurodytais atvejais ir nustatyta tvarka</w:t>
            </w:r>
          </w:p>
        </w:tc>
      </w:tr>
      <w:tr w:rsidR="00C211BC" w14:paraId="56BE280C" w14:textId="77777777" w:rsidTr="00FA638A">
        <w:trPr>
          <w:trHeight w:val="300"/>
        </w:trPr>
        <w:tc>
          <w:tcPr>
            <w:tcW w:w="3256" w:type="dxa"/>
            <w:gridSpan w:val="3"/>
          </w:tcPr>
          <w:p w14:paraId="12A4EE14" w14:textId="77777777" w:rsidR="00C211BC" w:rsidRPr="009B5D41" w:rsidRDefault="00C211BC" w:rsidP="00C211BC">
            <w:pPr>
              <w:rPr>
                <w:b/>
                <w:bCs/>
                <w:kern w:val="2"/>
                <w:sz w:val="22"/>
                <w:szCs w:val="22"/>
              </w:rPr>
            </w:pPr>
            <w:r w:rsidRPr="009B5D41">
              <w:rPr>
                <w:b/>
                <w:bCs/>
                <w:kern w:val="2"/>
                <w:sz w:val="22"/>
                <w:szCs w:val="22"/>
              </w:rPr>
              <w:t>11.2. Esminiai Sutarties pažeidimai</w:t>
            </w:r>
          </w:p>
          <w:p w14:paraId="5C4E3BEC" w14:textId="77777777" w:rsidR="00C211BC" w:rsidRPr="009B5D41" w:rsidRDefault="00C211BC" w:rsidP="00C211BC">
            <w:pPr>
              <w:rPr>
                <w:b/>
                <w:bCs/>
                <w:kern w:val="2"/>
                <w:sz w:val="22"/>
                <w:szCs w:val="22"/>
              </w:rPr>
            </w:pPr>
          </w:p>
        </w:tc>
        <w:tc>
          <w:tcPr>
            <w:tcW w:w="6662" w:type="dxa"/>
            <w:gridSpan w:val="5"/>
          </w:tcPr>
          <w:p w14:paraId="0BCF31E2" w14:textId="77777777" w:rsidR="0062781A" w:rsidRDefault="007600CD" w:rsidP="0062781A">
            <w:pPr>
              <w:jc w:val="both"/>
              <w:rPr>
                <w:kern w:val="2"/>
                <w:szCs w:val="24"/>
              </w:rPr>
            </w:pPr>
            <w:r w:rsidRPr="002C5CD1">
              <w:rPr>
                <w:kern w:val="2"/>
                <w:szCs w:val="24"/>
              </w:rPr>
              <w:t>12.2.1. jeigu Tiekėjas nevykdo prisiimtų įsipareigojimų už Sutartyje nustatyt</w:t>
            </w:r>
            <w:r>
              <w:rPr>
                <w:kern w:val="2"/>
                <w:szCs w:val="24"/>
              </w:rPr>
              <w:t>us</w:t>
            </w:r>
            <w:r w:rsidRPr="002C5CD1">
              <w:rPr>
                <w:kern w:val="2"/>
                <w:szCs w:val="24"/>
              </w:rPr>
              <w:t xml:space="preserve"> Sutarties įkainius;</w:t>
            </w:r>
          </w:p>
          <w:p w14:paraId="7C6BE37E" w14:textId="283874D4" w:rsidR="007600CD" w:rsidRPr="002C5CD1" w:rsidRDefault="007600CD" w:rsidP="0062781A">
            <w:pPr>
              <w:jc w:val="both"/>
              <w:rPr>
                <w:rFonts w:eastAsia="Arial"/>
                <w:kern w:val="2"/>
                <w:lang w:val="lt"/>
              </w:rPr>
            </w:pPr>
            <w:r w:rsidRPr="7EDAA5E2">
              <w:rPr>
                <w:rFonts w:eastAsia="Arial"/>
                <w:kern w:val="2"/>
                <w:lang w:val="lt"/>
              </w:rPr>
              <w:t>12.2.</w:t>
            </w:r>
            <w:r w:rsidR="0062781A">
              <w:rPr>
                <w:rFonts w:eastAsia="Arial"/>
                <w:kern w:val="2"/>
                <w:lang w:val="lt"/>
              </w:rPr>
              <w:t>2</w:t>
            </w:r>
            <w:r w:rsidRPr="7EDAA5E2">
              <w:rPr>
                <w:rFonts w:eastAsia="Arial"/>
                <w:kern w:val="2"/>
                <w:lang w:val="lt"/>
              </w:rPr>
              <w:t xml:space="preserve">. jeigu Tiekėjas nesilaiko Sutartyje nustatytų </w:t>
            </w:r>
            <w:r>
              <w:rPr>
                <w:rFonts w:eastAsia="Arial"/>
                <w:kern w:val="2"/>
                <w:lang w:val="lt"/>
              </w:rPr>
              <w:t>Prekių pristatymo terminų</w:t>
            </w:r>
            <w:r w:rsidR="0062781A">
              <w:rPr>
                <w:rFonts w:eastAsia="Arial"/>
                <w:kern w:val="2"/>
                <w:lang w:val="lt"/>
              </w:rPr>
              <w:t xml:space="preserve"> </w:t>
            </w:r>
            <w:r w:rsidRPr="7EDAA5E2">
              <w:rPr>
                <w:rFonts w:eastAsia="Arial"/>
                <w:kern w:val="2"/>
                <w:lang w:val="lt"/>
              </w:rPr>
              <w:t>2 (du) kartus iš eilės arba vėluoja daugiau nei 2 (dvi) dienas nuo Sutartyje nustatyto P</w:t>
            </w:r>
            <w:r>
              <w:rPr>
                <w:rFonts w:eastAsia="Arial"/>
                <w:kern w:val="2"/>
                <w:lang w:val="lt"/>
              </w:rPr>
              <w:t xml:space="preserve">rekių patiekimo </w:t>
            </w:r>
            <w:r w:rsidRPr="7EDAA5E2">
              <w:rPr>
                <w:rFonts w:eastAsia="Arial"/>
                <w:kern w:val="2"/>
                <w:lang w:val="lt"/>
              </w:rPr>
              <w:t>termino;</w:t>
            </w:r>
          </w:p>
          <w:p w14:paraId="52035A66" w14:textId="652A9B9F" w:rsidR="007600CD" w:rsidRPr="002C5CD1" w:rsidRDefault="007600CD" w:rsidP="0062781A">
            <w:pPr>
              <w:tabs>
                <w:tab w:val="left" w:pos="567"/>
                <w:tab w:val="left" w:pos="851"/>
                <w:tab w:val="left" w:pos="992"/>
                <w:tab w:val="left" w:pos="1134"/>
              </w:tabs>
              <w:spacing w:line="257" w:lineRule="auto"/>
              <w:jc w:val="both"/>
              <w:rPr>
                <w:rFonts w:eastAsia="Arial"/>
                <w:kern w:val="2"/>
                <w:lang w:val="lt"/>
              </w:rPr>
            </w:pPr>
            <w:r w:rsidRPr="7EDAA5E2">
              <w:rPr>
                <w:rFonts w:eastAsia="Arial"/>
                <w:kern w:val="2"/>
                <w:lang w:val="lt"/>
              </w:rPr>
              <w:t>12.2.</w:t>
            </w:r>
            <w:r w:rsidR="0062781A">
              <w:rPr>
                <w:rFonts w:eastAsia="Arial"/>
                <w:kern w:val="2"/>
                <w:lang w:val="lt"/>
              </w:rPr>
              <w:t>3</w:t>
            </w:r>
            <w:r w:rsidRPr="7EDAA5E2">
              <w:rPr>
                <w:rFonts w:eastAsia="Arial"/>
                <w:kern w:val="2"/>
                <w:lang w:val="lt"/>
              </w:rPr>
              <w:t>. jeigu priskaičiuotų netesybų pagal Sutartį už vėlavimą suma viršija 20 (dvidešimt) proc. Pradinės sutarties vertės;</w:t>
            </w:r>
          </w:p>
          <w:p w14:paraId="2205E20F" w14:textId="7811C2BC" w:rsidR="00C211BC" w:rsidRDefault="007600CD" w:rsidP="0062781A">
            <w:pPr>
              <w:spacing w:line="257" w:lineRule="auto"/>
              <w:jc w:val="both"/>
              <w:rPr>
                <w:rFonts w:eastAsia="Arial"/>
                <w:color w:val="FF0000"/>
                <w:kern w:val="2"/>
                <w:szCs w:val="24"/>
              </w:rPr>
            </w:pPr>
            <w:r w:rsidRPr="7EDAA5E2">
              <w:rPr>
                <w:rFonts w:eastAsia="Arial"/>
                <w:kern w:val="2"/>
                <w:lang w:val="lt"/>
              </w:rPr>
              <w:t>12.2.</w:t>
            </w:r>
            <w:r w:rsidR="0062781A">
              <w:rPr>
                <w:rFonts w:eastAsia="Arial"/>
                <w:kern w:val="2"/>
                <w:lang w:val="lt"/>
              </w:rPr>
              <w:t>4</w:t>
            </w:r>
            <w:r w:rsidRPr="7EDAA5E2">
              <w:rPr>
                <w:rFonts w:eastAsia="Arial"/>
                <w:kern w:val="2"/>
                <w:lang w:val="lt"/>
              </w:rPr>
              <w:t xml:space="preserve">. Tiekėjas pažeidžia </w:t>
            </w:r>
            <w:r>
              <w:rPr>
                <w:rFonts w:eastAsia="Arial"/>
                <w:kern w:val="2"/>
                <w:lang w:val="lt"/>
              </w:rPr>
              <w:t xml:space="preserve">Prekių pristatymo </w:t>
            </w:r>
            <w:r w:rsidRPr="7EDAA5E2">
              <w:rPr>
                <w:rFonts w:eastAsia="Arial"/>
                <w:kern w:val="2"/>
                <w:lang w:val="lt"/>
              </w:rPr>
              <w:t>terminus ir dėl P</w:t>
            </w:r>
            <w:r>
              <w:rPr>
                <w:rFonts w:eastAsia="Arial"/>
                <w:kern w:val="2"/>
                <w:lang w:val="lt"/>
              </w:rPr>
              <w:t xml:space="preserve">rekių </w:t>
            </w:r>
            <w:r w:rsidRPr="7EDAA5E2">
              <w:rPr>
                <w:rFonts w:eastAsia="Arial"/>
                <w:kern w:val="2"/>
                <w:lang w:val="lt"/>
              </w:rPr>
              <w:t>vėlavimo tampa nebereikalingos.</w:t>
            </w:r>
          </w:p>
        </w:tc>
      </w:tr>
      <w:tr w:rsidR="00C211BC" w14:paraId="75FC685F" w14:textId="77777777" w:rsidTr="00FA638A">
        <w:trPr>
          <w:trHeight w:val="300"/>
        </w:trPr>
        <w:tc>
          <w:tcPr>
            <w:tcW w:w="9918" w:type="dxa"/>
            <w:gridSpan w:val="8"/>
          </w:tcPr>
          <w:p w14:paraId="581342F4" w14:textId="5C689B55" w:rsidR="00C211BC" w:rsidRDefault="00C211BC" w:rsidP="00C211BC">
            <w:pPr>
              <w:jc w:val="center"/>
              <w:rPr>
                <w:kern w:val="2"/>
                <w:szCs w:val="24"/>
              </w:rPr>
            </w:pPr>
            <w:r>
              <w:rPr>
                <w:b/>
                <w:bCs/>
                <w:kern w:val="2"/>
                <w:szCs w:val="24"/>
              </w:rPr>
              <w:t xml:space="preserve">12. APLINKOSAUGINIAI IR SOCIALINIAI KRITERIJAI </w:t>
            </w:r>
          </w:p>
        </w:tc>
      </w:tr>
      <w:tr w:rsidR="00C211BC" w14:paraId="1382545E" w14:textId="77777777" w:rsidTr="00FA638A">
        <w:trPr>
          <w:trHeight w:val="300"/>
        </w:trPr>
        <w:tc>
          <w:tcPr>
            <w:tcW w:w="3256" w:type="dxa"/>
            <w:gridSpan w:val="3"/>
          </w:tcPr>
          <w:p w14:paraId="6F3D0DA1" w14:textId="77777777" w:rsidR="00C211BC" w:rsidRPr="009B5D41" w:rsidRDefault="00C211BC" w:rsidP="00C211BC">
            <w:pPr>
              <w:rPr>
                <w:b/>
                <w:bCs/>
                <w:kern w:val="2"/>
                <w:sz w:val="22"/>
                <w:szCs w:val="22"/>
              </w:rPr>
            </w:pPr>
            <w:r w:rsidRPr="009B5D41">
              <w:rPr>
                <w:b/>
                <w:bCs/>
                <w:kern w:val="2"/>
                <w:sz w:val="22"/>
                <w:szCs w:val="22"/>
              </w:rPr>
              <w:t>12.1. Aplinkosauginių kriterijų nustatymo teisinis pagrindas</w:t>
            </w:r>
          </w:p>
        </w:tc>
        <w:tc>
          <w:tcPr>
            <w:tcW w:w="6662" w:type="dxa"/>
            <w:gridSpan w:val="5"/>
          </w:tcPr>
          <w:p w14:paraId="1440C2EA" w14:textId="00BDE96C" w:rsidR="00C211BC" w:rsidRDefault="007600CD" w:rsidP="009B5D41">
            <w:pPr>
              <w:jc w:val="both"/>
              <w:rPr>
                <w:b/>
                <w:bCs/>
                <w:kern w:val="2"/>
                <w:szCs w:val="24"/>
              </w:rPr>
            </w:pPr>
            <w:r w:rsidRPr="008D023C">
              <w:rPr>
                <w:color w:val="000000"/>
                <w:kern w:val="2"/>
                <w:szCs w:val="24"/>
                <w:shd w:val="clear" w:color="auto" w:fill="FFFFFF"/>
              </w:rPr>
              <w:t xml:space="preserve">Aplinkosauginiai kriterijai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w:t>
            </w:r>
            <w:r>
              <w:rPr>
                <w:color w:val="000000"/>
                <w:kern w:val="2"/>
                <w:szCs w:val="24"/>
                <w:shd w:val="clear" w:color="auto" w:fill="FFFFFF"/>
              </w:rPr>
              <w:t xml:space="preserve">4.4.4.4. </w:t>
            </w:r>
            <w:r w:rsidRPr="008D023C">
              <w:rPr>
                <w:color w:val="000000"/>
                <w:kern w:val="2"/>
                <w:szCs w:val="24"/>
                <w:shd w:val="clear" w:color="auto" w:fill="FFFFFF"/>
              </w:rPr>
              <w:t>p</w:t>
            </w:r>
            <w:r>
              <w:rPr>
                <w:color w:val="000000"/>
                <w:kern w:val="2"/>
                <w:szCs w:val="24"/>
                <w:shd w:val="clear" w:color="auto" w:fill="FFFFFF"/>
              </w:rPr>
              <w:t>.</w:t>
            </w:r>
          </w:p>
        </w:tc>
      </w:tr>
      <w:tr w:rsidR="00C211BC" w14:paraId="5A65E24F" w14:textId="77777777" w:rsidTr="00FA638A">
        <w:trPr>
          <w:trHeight w:val="300"/>
        </w:trPr>
        <w:tc>
          <w:tcPr>
            <w:tcW w:w="3256" w:type="dxa"/>
            <w:gridSpan w:val="3"/>
          </w:tcPr>
          <w:p w14:paraId="09EB46F6" w14:textId="77777777" w:rsidR="00C211BC" w:rsidRPr="009B5D41" w:rsidRDefault="00C211BC" w:rsidP="00C211BC">
            <w:pPr>
              <w:rPr>
                <w:b/>
                <w:bCs/>
                <w:kern w:val="2"/>
                <w:sz w:val="22"/>
                <w:szCs w:val="22"/>
              </w:rPr>
            </w:pPr>
            <w:r w:rsidRPr="009B5D41">
              <w:rPr>
                <w:b/>
                <w:bCs/>
                <w:kern w:val="2"/>
                <w:sz w:val="22"/>
                <w:szCs w:val="22"/>
              </w:rPr>
              <w:t xml:space="preserve">12.2. </w:t>
            </w:r>
            <w:r w:rsidRPr="009B5D41">
              <w:rPr>
                <w:b/>
                <w:bCs/>
                <w:color w:val="000000"/>
                <w:kern w:val="2"/>
                <w:sz w:val="22"/>
                <w:szCs w:val="22"/>
                <w:shd w:val="clear" w:color="auto" w:fill="FFFFFF"/>
              </w:rPr>
              <w:t>Su Prekių pakuotėmis susiję aplinkosauginiai kriterijai</w:t>
            </w:r>
            <w:r w:rsidRPr="009B5D41">
              <w:rPr>
                <w:b/>
                <w:bCs/>
                <w:kern w:val="2"/>
                <w:sz w:val="22"/>
                <w:szCs w:val="22"/>
              </w:rPr>
              <w:t xml:space="preserve"> </w:t>
            </w:r>
          </w:p>
        </w:tc>
        <w:tc>
          <w:tcPr>
            <w:tcW w:w="6662" w:type="dxa"/>
            <w:gridSpan w:val="5"/>
          </w:tcPr>
          <w:p w14:paraId="31C2DDAE" w14:textId="77777777" w:rsidR="00C211BC" w:rsidRDefault="00C211BC" w:rsidP="00C211BC">
            <w:pPr>
              <w:rPr>
                <w:kern w:val="2"/>
                <w:szCs w:val="24"/>
                <w:shd w:val="clear" w:color="auto" w:fill="FFFFFF"/>
              </w:rPr>
            </w:pPr>
            <w:r>
              <w:rPr>
                <w:kern w:val="2"/>
                <w:szCs w:val="24"/>
                <w:shd w:val="clear" w:color="auto" w:fill="FFFFFF"/>
              </w:rPr>
              <w:t>Netaikoma</w:t>
            </w:r>
          </w:p>
          <w:p w14:paraId="1BBF2E7C" w14:textId="77777777" w:rsidR="00C211BC" w:rsidRDefault="00C211BC" w:rsidP="00C211BC">
            <w:pPr>
              <w:rPr>
                <w:kern w:val="2"/>
                <w:szCs w:val="24"/>
                <w:shd w:val="clear" w:color="auto" w:fill="FFFFFF"/>
              </w:rPr>
            </w:pPr>
          </w:p>
          <w:p w14:paraId="5F62550E" w14:textId="385903CC" w:rsidR="00C211BC" w:rsidRDefault="00C211BC" w:rsidP="00C211BC">
            <w:pPr>
              <w:rPr>
                <w:color w:val="008080"/>
                <w:szCs w:val="24"/>
              </w:rPr>
            </w:pPr>
          </w:p>
        </w:tc>
      </w:tr>
      <w:tr w:rsidR="00C211BC" w14:paraId="5A8FCE4D" w14:textId="77777777" w:rsidTr="00FA638A">
        <w:trPr>
          <w:trHeight w:val="300"/>
        </w:trPr>
        <w:tc>
          <w:tcPr>
            <w:tcW w:w="3256" w:type="dxa"/>
            <w:gridSpan w:val="3"/>
          </w:tcPr>
          <w:p w14:paraId="11A7E3F1" w14:textId="77777777" w:rsidR="00C211BC" w:rsidRPr="009B5D41" w:rsidRDefault="00C211BC" w:rsidP="00C211BC">
            <w:pPr>
              <w:rPr>
                <w:b/>
                <w:bCs/>
                <w:kern w:val="2"/>
                <w:sz w:val="22"/>
                <w:szCs w:val="22"/>
              </w:rPr>
            </w:pPr>
            <w:r w:rsidRPr="009B5D41">
              <w:rPr>
                <w:b/>
                <w:bCs/>
                <w:kern w:val="2"/>
                <w:sz w:val="22"/>
                <w:szCs w:val="22"/>
              </w:rPr>
              <w:t xml:space="preserve">12.3. </w:t>
            </w:r>
            <w:r w:rsidRPr="009B5D41">
              <w:rPr>
                <w:b/>
                <w:bCs/>
                <w:kern w:val="2"/>
                <w:sz w:val="22"/>
                <w:szCs w:val="22"/>
                <w:shd w:val="clear" w:color="auto" w:fill="FFFFFF"/>
              </w:rPr>
              <w:t>Su Prekių pristatymu susiję aplinkosauginiai kriterijai</w:t>
            </w:r>
            <w:r w:rsidRPr="009B5D41">
              <w:rPr>
                <w:color w:val="008080"/>
                <w:kern w:val="2"/>
                <w:sz w:val="22"/>
                <w:szCs w:val="22"/>
                <w:u w:val="single"/>
                <w:shd w:val="clear" w:color="auto" w:fill="FFFFFF"/>
              </w:rPr>
              <w:t xml:space="preserve"> </w:t>
            </w:r>
          </w:p>
        </w:tc>
        <w:tc>
          <w:tcPr>
            <w:tcW w:w="6662" w:type="dxa"/>
            <w:gridSpan w:val="5"/>
          </w:tcPr>
          <w:p w14:paraId="0A7C3509" w14:textId="77777777" w:rsidR="00C211BC" w:rsidRDefault="00C211BC" w:rsidP="00C211BC">
            <w:pPr>
              <w:rPr>
                <w:kern w:val="2"/>
                <w:szCs w:val="24"/>
              </w:rPr>
            </w:pPr>
            <w:r>
              <w:rPr>
                <w:kern w:val="2"/>
                <w:szCs w:val="24"/>
              </w:rPr>
              <w:t>Netaikoma</w:t>
            </w:r>
          </w:p>
          <w:p w14:paraId="229F7673" w14:textId="7AF5ED15" w:rsidR="00C211BC" w:rsidRDefault="00C211BC" w:rsidP="00C211BC">
            <w:pPr>
              <w:rPr>
                <w:szCs w:val="24"/>
              </w:rPr>
            </w:pPr>
          </w:p>
        </w:tc>
      </w:tr>
      <w:tr w:rsidR="00C211BC" w14:paraId="0D9213B8" w14:textId="77777777" w:rsidTr="00FA638A">
        <w:trPr>
          <w:trHeight w:val="300"/>
        </w:trPr>
        <w:tc>
          <w:tcPr>
            <w:tcW w:w="3256" w:type="dxa"/>
            <w:gridSpan w:val="3"/>
          </w:tcPr>
          <w:p w14:paraId="59EA4679" w14:textId="77777777" w:rsidR="00C211BC" w:rsidRPr="009B5D41" w:rsidRDefault="00C211BC" w:rsidP="00C211BC">
            <w:pPr>
              <w:rPr>
                <w:b/>
                <w:bCs/>
                <w:kern w:val="2"/>
                <w:sz w:val="22"/>
                <w:szCs w:val="22"/>
              </w:rPr>
            </w:pPr>
            <w:r w:rsidRPr="009B5D41">
              <w:rPr>
                <w:b/>
                <w:bCs/>
                <w:kern w:val="2"/>
                <w:sz w:val="22"/>
                <w:szCs w:val="22"/>
              </w:rPr>
              <w:t xml:space="preserve">12.4. </w:t>
            </w:r>
            <w:r w:rsidRPr="009B5D41">
              <w:rPr>
                <w:b/>
                <w:bCs/>
                <w:kern w:val="2"/>
                <w:sz w:val="22"/>
                <w:szCs w:val="22"/>
                <w:shd w:val="clear" w:color="auto" w:fill="FFFFFF"/>
              </w:rPr>
              <w:t>Su Prekėmis susijusių paslaugų (pavyzdžiui, montavimo, apmokymo ir kitos parengimui naudoti skirtos paslaugos) teikimu susiję aplinkosauginiai k</w:t>
            </w:r>
            <w:r w:rsidRPr="009B5D41">
              <w:rPr>
                <w:b/>
                <w:kern w:val="2"/>
                <w:sz w:val="22"/>
                <w:szCs w:val="22"/>
                <w:shd w:val="clear" w:color="auto" w:fill="FFFFFF"/>
              </w:rPr>
              <w:t>riterijai</w:t>
            </w:r>
          </w:p>
        </w:tc>
        <w:tc>
          <w:tcPr>
            <w:tcW w:w="6662" w:type="dxa"/>
            <w:gridSpan w:val="5"/>
          </w:tcPr>
          <w:p w14:paraId="28BBCEEF" w14:textId="77777777" w:rsidR="00C211BC" w:rsidRDefault="00C211BC" w:rsidP="00C211BC">
            <w:pPr>
              <w:rPr>
                <w:kern w:val="2"/>
                <w:szCs w:val="24"/>
              </w:rPr>
            </w:pPr>
            <w:r>
              <w:rPr>
                <w:kern w:val="2"/>
                <w:szCs w:val="24"/>
              </w:rPr>
              <w:t>Netaikoma</w:t>
            </w:r>
          </w:p>
          <w:p w14:paraId="47FE5EDF" w14:textId="77777777" w:rsidR="00C211BC" w:rsidRDefault="00C211BC" w:rsidP="00C211BC">
            <w:pPr>
              <w:rPr>
                <w:kern w:val="2"/>
                <w:szCs w:val="24"/>
              </w:rPr>
            </w:pPr>
          </w:p>
          <w:p w14:paraId="4CF5D250" w14:textId="47954773" w:rsidR="00C211BC" w:rsidRDefault="00C211BC" w:rsidP="00C211BC">
            <w:pPr>
              <w:rPr>
                <w:kern w:val="2"/>
                <w:szCs w:val="24"/>
              </w:rPr>
            </w:pPr>
          </w:p>
        </w:tc>
      </w:tr>
      <w:tr w:rsidR="00C211BC" w14:paraId="543FA4F2" w14:textId="77777777" w:rsidTr="00FA638A">
        <w:trPr>
          <w:trHeight w:val="300"/>
        </w:trPr>
        <w:tc>
          <w:tcPr>
            <w:tcW w:w="3256" w:type="dxa"/>
            <w:gridSpan w:val="3"/>
          </w:tcPr>
          <w:p w14:paraId="380B265A" w14:textId="77777777" w:rsidR="00C211BC" w:rsidRPr="009B5D41" w:rsidRDefault="00C211BC" w:rsidP="00C211BC">
            <w:pPr>
              <w:rPr>
                <w:b/>
                <w:bCs/>
                <w:kern w:val="2"/>
                <w:sz w:val="22"/>
                <w:szCs w:val="22"/>
              </w:rPr>
            </w:pPr>
            <w:r w:rsidRPr="009B5D41">
              <w:rPr>
                <w:b/>
                <w:bCs/>
                <w:kern w:val="2"/>
                <w:sz w:val="22"/>
                <w:szCs w:val="22"/>
              </w:rPr>
              <w:t>12.5. Su perkamomis Prekėmis susiję socialiniai kriterijai</w:t>
            </w:r>
          </w:p>
        </w:tc>
        <w:tc>
          <w:tcPr>
            <w:tcW w:w="6662" w:type="dxa"/>
            <w:gridSpan w:val="5"/>
          </w:tcPr>
          <w:p w14:paraId="1ECB207E" w14:textId="77777777" w:rsidR="00C211BC" w:rsidRDefault="00C211BC" w:rsidP="00C211BC">
            <w:pPr>
              <w:rPr>
                <w:color w:val="000000"/>
                <w:kern w:val="2"/>
                <w:szCs w:val="24"/>
                <w:shd w:val="clear" w:color="auto" w:fill="FFFFFF"/>
              </w:rPr>
            </w:pPr>
            <w:r>
              <w:rPr>
                <w:color w:val="000000"/>
                <w:kern w:val="2"/>
                <w:szCs w:val="24"/>
                <w:shd w:val="clear" w:color="auto" w:fill="FFFFFF"/>
              </w:rPr>
              <w:t>Netaikoma</w:t>
            </w:r>
          </w:p>
          <w:p w14:paraId="6F77713A" w14:textId="44E2D454" w:rsidR="00C211BC" w:rsidRDefault="00C211BC" w:rsidP="00C211BC">
            <w:pPr>
              <w:rPr>
                <w:color w:val="0070C0"/>
                <w:kern w:val="2"/>
                <w:szCs w:val="24"/>
              </w:rPr>
            </w:pPr>
          </w:p>
        </w:tc>
      </w:tr>
      <w:tr w:rsidR="00C211BC" w14:paraId="77492852" w14:textId="77777777" w:rsidTr="00FA638A">
        <w:trPr>
          <w:trHeight w:val="300"/>
        </w:trPr>
        <w:tc>
          <w:tcPr>
            <w:tcW w:w="9918" w:type="dxa"/>
            <w:gridSpan w:val="8"/>
          </w:tcPr>
          <w:p w14:paraId="28A7C0E4" w14:textId="77777777" w:rsidR="00C211BC" w:rsidRDefault="00C211BC" w:rsidP="00C211BC">
            <w:pPr>
              <w:jc w:val="center"/>
              <w:rPr>
                <w:b/>
                <w:bCs/>
                <w:kern w:val="2"/>
                <w:szCs w:val="24"/>
              </w:rPr>
            </w:pPr>
            <w:r>
              <w:rPr>
                <w:b/>
                <w:bCs/>
                <w:kern w:val="2"/>
                <w:szCs w:val="24"/>
              </w:rPr>
              <w:t xml:space="preserve">13. BENDRŲJŲ SĄLYGŲ PAKEITIMAI IR PAPILDYMAI </w:t>
            </w:r>
          </w:p>
          <w:p w14:paraId="469FB0A9" w14:textId="77777777" w:rsidR="00C211BC" w:rsidRDefault="00C211BC" w:rsidP="00C211BC">
            <w:pPr>
              <w:jc w:val="center"/>
              <w:rPr>
                <w:kern w:val="2"/>
                <w:szCs w:val="24"/>
              </w:rPr>
            </w:pPr>
            <w:r>
              <w:rPr>
                <w:kern w:val="2"/>
                <w:szCs w:val="24"/>
              </w:rPr>
              <w:t xml:space="preserve">(jeigu būtina dėl konkretaus Sutarties dalyko specifikos) </w:t>
            </w:r>
          </w:p>
        </w:tc>
      </w:tr>
      <w:tr w:rsidR="00C211BC" w14:paraId="6C0771C3" w14:textId="77777777" w:rsidTr="00FA638A">
        <w:trPr>
          <w:trHeight w:val="300"/>
        </w:trPr>
        <w:tc>
          <w:tcPr>
            <w:tcW w:w="3256" w:type="dxa"/>
            <w:gridSpan w:val="3"/>
          </w:tcPr>
          <w:p w14:paraId="4546C584" w14:textId="7D463E57" w:rsidR="00C211BC" w:rsidRDefault="00C211BC" w:rsidP="00C211BC">
            <w:pPr>
              <w:rPr>
                <w:b/>
                <w:bCs/>
                <w:kern w:val="2"/>
                <w:szCs w:val="24"/>
              </w:rPr>
            </w:pPr>
            <w:r>
              <w:rPr>
                <w:b/>
                <w:bCs/>
                <w:kern w:val="2"/>
                <w:szCs w:val="24"/>
              </w:rPr>
              <w:t>13.</w:t>
            </w:r>
            <w:r w:rsidR="007600CD">
              <w:rPr>
                <w:b/>
                <w:bCs/>
                <w:kern w:val="2"/>
                <w:szCs w:val="24"/>
              </w:rPr>
              <w:t>1</w:t>
            </w:r>
            <w:r>
              <w:rPr>
                <w:b/>
                <w:bCs/>
                <w:kern w:val="2"/>
                <w:szCs w:val="24"/>
              </w:rPr>
              <w:t>.</w:t>
            </w:r>
          </w:p>
        </w:tc>
        <w:tc>
          <w:tcPr>
            <w:tcW w:w="6662" w:type="dxa"/>
            <w:gridSpan w:val="5"/>
          </w:tcPr>
          <w:p w14:paraId="47142CCC" w14:textId="77777777" w:rsidR="00C211BC" w:rsidRDefault="00C211BC" w:rsidP="006C4BA3">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C211BC" w14:paraId="5AB8C16B" w14:textId="77777777" w:rsidTr="00FA638A">
        <w:trPr>
          <w:trHeight w:val="300"/>
        </w:trPr>
        <w:tc>
          <w:tcPr>
            <w:tcW w:w="9918" w:type="dxa"/>
            <w:gridSpan w:val="8"/>
          </w:tcPr>
          <w:p w14:paraId="74A43601" w14:textId="77777777" w:rsidR="00C211BC" w:rsidRDefault="00C211BC" w:rsidP="00C211BC">
            <w:pPr>
              <w:jc w:val="center"/>
              <w:rPr>
                <w:b/>
                <w:bCs/>
                <w:kern w:val="2"/>
                <w:szCs w:val="24"/>
              </w:rPr>
            </w:pPr>
            <w:r>
              <w:rPr>
                <w:b/>
                <w:bCs/>
                <w:kern w:val="2"/>
                <w:szCs w:val="24"/>
              </w:rPr>
              <w:t>14. SUTARTIES PRIEDAI</w:t>
            </w:r>
          </w:p>
        </w:tc>
      </w:tr>
      <w:tr w:rsidR="007600CD" w14:paraId="289E9BCF" w14:textId="77777777" w:rsidTr="00FA638A">
        <w:trPr>
          <w:trHeight w:val="300"/>
        </w:trPr>
        <w:tc>
          <w:tcPr>
            <w:tcW w:w="3256" w:type="dxa"/>
            <w:gridSpan w:val="3"/>
          </w:tcPr>
          <w:p w14:paraId="7CE105DA" w14:textId="77777777" w:rsidR="007600CD" w:rsidRDefault="007600CD" w:rsidP="007600CD">
            <w:pPr>
              <w:jc w:val="center"/>
              <w:rPr>
                <w:b/>
                <w:bCs/>
                <w:kern w:val="2"/>
                <w:szCs w:val="24"/>
              </w:rPr>
            </w:pPr>
            <w:r>
              <w:rPr>
                <w:b/>
                <w:bCs/>
                <w:kern w:val="2"/>
                <w:szCs w:val="24"/>
              </w:rPr>
              <w:lastRenderedPageBreak/>
              <w:t>14.1. Priedas Nr. 1</w:t>
            </w:r>
          </w:p>
        </w:tc>
        <w:tc>
          <w:tcPr>
            <w:tcW w:w="6662" w:type="dxa"/>
            <w:gridSpan w:val="5"/>
          </w:tcPr>
          <w:p w14:paraId="5FAA702F" w14:textId="4FDBFD54" w:rsidR="007600CD" w:rsidRPr="00164ECE" w:rsidRDefault="00164ECE" w:rsidP="007600CD">
            <w:pPr>
              <w:rPr>
                <w:kern w:val="2"/>
                <w:szCs w:val="24"/>
              </w:rPr>
            </w:pPr>
            <w:r w:rsidRPr="00164ECE">
              <w:rPr>
                <w:kern w:val="2"/>
                <w:szCs w:val="24"/>
              </w:rPr>
              <w:t>Prekių pirkimo-pardavimo sutarties bendrosios sąlygos</w:t>
            </w:r>
          </w:p>
        </w:tc>
      </w:tr>
      <w:tr w:rsidR="00FA638A" w14:paraId="1A405F9D" w14:textId="77777777" w:rsidTr="00FA638A">
        <w:trPr>
          <w:trHeight w:val="300"/>
        </w:trPr>
        <w:tc>
          <w:tcPr>
            <w:tcW w:w="3256" w:type="dxa"/>
            <w:gridSpan w:val="3"/>
          </w:tcPr>
          <w:p w14:paraId="14D2A93B" w14:textId="0B677A4B" w:rsidR="00FA638A" w:rsidRDefault="00FA638A" w:rsidP="00FA638A">
            <w:pPr>
              <w:jc w:val="center"/>
              <w:rPr>
                <w:b/>
                <w:bCs/>
                <w:kern w:val="2"/>
                <w:szCs w:val="24"/>
              </w:rPr>
            </w:pPr>
            <w:r>
              <w:rPr>
                <w:b/>
                <w:bCs/>
                <w:kern w:val="2"/>
                <w:szCs w:val="24"/>
              </w:rPr>
              <w:t>14.2. Priedas Nr. 2</w:t>
            </w:r>
          </w:p>
        </w:tc>
        <w:tc>
          <w:tcPr>
            <w:tcW w:w="6662" w:type="dxa"/>
            <w:gridSpan w:val="5"/>
          </w:tcPr>
          <w:p w14:paraId="70B2E677" w14:textId="32ACB322" w:rsidR="00FA638A" w:rsidRPr="006A044C" w:rsidRDefault="00FA638A" w:rsidP="00FA638A">
            <w:pPr>
              <w:rPr>
                <w:bCs/>
                <w:kern w:val="2"/>
                <w:szCs w:val="24"/>
              </w:rPr>
            </w:pPr>
            <w:r w:rsidRPr="006A044C">
              <w:rPr>
                <w:bCs/>
                <w:kern w:val="2"/>
                <w:szCs w:val="24"/>
              </w:rPr>
              <w:t>Techninė specifikacija</w:t>
            </w:r>
          </w:p>
        </w:tc>
      </w:tr>
      <w:tr w:rsidR="00FA638A" w14:paraId="69E7C6D3" w14:textId="77777777" w:rsidTr="00FA638A">
        <w:trPr>
          <w:trHeight w:val="300"/>
        </w:trPr>
        <w:tc>
          <w:tcPr>
            <w:tcW w:w="3256" w:type="dxa"/>
            <w:gridSpan w:val="3"/>
          </w:tcPr>
          <w:p w14:paraId="67CC1AC8" w14:textId="70E8EC6F" w:rsidR="00FA638A" w:rsidRDefault="00FA638A" w:rsidP="00FA638A">
            <w:pPr>
              <w:rPr>
                <w:b/>
                <w:bCs/>
                <w:kern w:val="2"/>
                <w:szCs w:val="24"/>
              </w:rPr>
            </w:pPr>
            <w:r>
              <w:rPr>
                <w:b/>
                <w:bCs/>
                <w:kern w:val="2"/>
                <w:szCs w:val="24"/>
              </w:rPr>
              <w:t xml:space="preserve">         14.3. </w:t>
            </w:r>
          </w:p>
        </w:tc>
        <w:tc>
          <w:tcPr>
            <w:tcW w:w="6662" w:type="dxa"/>
            <w:gridSpan w:val="5"/>
          </w:tcPr>
          <w:p w14:paraId="1C2C488B" w14:textId="5BE8DBAD" w:rsidR="00FA638A" w:rsidRDefault="00FA638A" w:rsidP="00FA638A">
            <w:pPr>
              <w:rPr>
                <w:b/>
                <w:bCs/>
                <w:kern w:val="2"/>
                <w:szCs w:val="24"/>
              </w:rPr>
            </w:pPr>
            <w:r w:rsidRPr="006A044C">
              <w:rPr>
                <w:bCs/>
                <w:kern w:val="2"/>
                <w:szCs w:val="24"/>
              </w:rPr>
              <w:t>Pasiūlymas (pridedama)</w:t>
            </w:r>
          </w:p>
        </w:tc>
      </w:tr>
      <w:tr w:rsidR="006C7E25" w14:paraId="5EB25547" w14:textId="77777777" w:rsidTr="00FA638A">
        <w:trPr>
          <w:trHeight w:val="300"/>
        </w:trPr>
        <w:tc>
          <w:tcPr>
            <w:tcW w:w="3256" w:type="dxa"/>
            <w:gridSpan w:val="3"/>
          </w:tcPr>
          <w:p w14:paraId="265CDE0A" w14:textId="7459D7F3" w:rsidR="006C7E25" w:rsidRDefault="006C7E25" w:rsidP="00FA638A">
            <w:pPr>
              <w:rPr>
                <w:b/>
                <w:bCs/>
                <w:kern w:val="2"/>
                <w:szCs w:val="24"/>
              </w:rPr>
            </w:pPr>
            <w:r>
              <w:rPr>
                <w:b/>
                <w:bCs/>
                <w:kern w:val="2"/>
                <w:szCs w:val="24"/>
              </w:rPr>
              <w:t xml:space="preserve">         14.4.</w:t>
            </w:r>
          </w:p>
        </w:tc>
        <w:tc>
          <w:tcPr>
            <w:tcW w:w="6662" w:type="dxa"/>
            <w:gridSpan w:val="5"/>
          </w:tcPr>
          <w:p w14:paraId="53BEEDB7" w14:textId="39E4F243" w:rsidR="006C7E25" w:rsidRPr="006A044C" w:rsidRDefault="006C7E25" w:rsidP="00FA638A">
            <w:pPr>
              <w:rPr>
                <w:bCs/>
                <w:kern w:val="2"/>
                <w:szCs w:val="24"/>
              </w:rPr>
            </w:pPr>
            <w:r>
              <w:rPr>
                <w:bCs/>
                <w:kern w:val="2"/>
                <w:szCs w:val="24"/>
              </w:rPr>
              <w:t>Įgaliojimas (pridedama)</w:t>
            </w:r>
          </w:p>
        </w:tc>
      </w:tr>
      <w:tr w:rsidR="00FA638A" w14:paraId="637EC977" w14:textId="77777777" w:rsidTr="00FA638A">
        <w:tc>
          <w:tcPr>
            <w:tcW w:w="9918" w:type="dxa"/>
            <w:gridSpan w:val="8"/>
          </w:tcPr>
          <w:p w14:paraId="65ED811B" w14:textId="77777777" w:rsidR="00FA638A" w:rsidRDefault="00FA638A" w:rsidP="00FA638A">
            <w:pPr>
              <w:jc w:val="center"/>
              <w:rPr>
                <w:b/>
                <w:bCs/>
                <w:kern w:val="2"/>
                <w:szCs w:val="24"/>
              </w:rPr>
            </w:pPr>
            <w:r>
              <w:rPr>
                <w:b/>
                <w:bCs/>
                <w:kern w:val="2"/>
                <w:szCs w:val="24"/>
              </w:rPr>
              <w:t>15. ŠALIŲ ATSTOVŲ PARAŠAI</w:t>
            </w:r>
          </w:p>
        </w:tc>
      </w:tr>
      <w:tr w:rsidR="00FA638A" w14:paraId="32AB3B4C" w14:textId="77777777" w:rsidTr="00FA638A">
        <w:tc>
          <w:tcPr>
            <w:tcW w:w="5344" w:type="dxa"/>
            <w:gridSpan w:val="5"/>
          </w:tcPr>
          <w:p w14:paraId="1203C036" w14:textId="77777777" w:rsidR="00FA638A" w:rsidRDefault="00FA638A" w:rsidP="00FA638A">
            <w:pPr>
              <w:jc w:val="center"/>
              <w:rPr>
                <w:b/>
                <w:bCs/>
                <w:kern w:val="2"/>
                <w:szCs w:val="24"/>
              </w:rPr>
            </w:pPr>
            <w:r>
              <w:rPr>
                <w:b/>
                <w:bCs/>
                <w:kern w:val="2"/>
                <w:szCs w:val="24"/>
              </w:rPr>
              <w:t>PIRKĖJAS</w:t>
            </w:r>
          </w:p>
        </w:tc>
        <w:tc>
          <w:tcPr>
            <w:tcW w:w="4574" w:type="dxa"/>
            <w:gridSpan w:val="3"/>
          </w:tcPr>
          <w:p w14:paraId="34F19343" w14:textId="77777777" w:rsidR="00FA638A" w:rsidRDefault="00FA638A" w:rsidP="00FA638A">
            <w:pPr>
              <w:jc w:val="center"/>
              <w:rPr>
                <w:b/>
                <w:bCs/>
                <w:kern w:val="2"/>
                <w:szCs w:val="24"/>
              </w:rPr>
            </w:pPr>
            <w:r>
              <w:rPr>
                <w:b/>
                <w:bCs/>
                <w:kern w:val="2"/>
                <w:szCs w:val="24"/>
              </w:rPr>
              <w:t>TIEKĖJAS</w:t>
            </w:r>
          </w:p>
        </w:tc>
      </w:tr>
      <w:tr w:rsidR="00FA638A" w14:paraId="09F93897" w14:textId="77777777" w:rsidTr="00FA638A">
        <w:tc>
          <w:tcPr>
            <w:tcW w:w="5344" w:type="dxa"/>
            <w:gridSpan w:val="5"/>
          </w:tcPr>
          <w:p w14:paraId="6E0E90CC" w14:textId="6EF8F48C" w:rsidR="00FA638A" w:rsidRPr="005C35FC" w:rsidRDefault="00FA638A" w:rsidP="00FA638A">
            <w:pPr>
              <w:jc w:val="center"/>
              <w:rPr>
                <w:color w:val="4472C4"/>
                <w:kern w:val="2"/>
                <w:szCs w:val="24"/>
              </w:rPr>
            </w:pPr>
          </w:p>
        </w:tc>
        <w:tc>
          <w:tcPr>
            <w:tcW w:w="4574" w:type="dxa"/>
            <w:gridSpan w:val="3"/>
          </w:tcPr>
          <w:p w14:paraId="3FD5D92C" w14:textId="70119E75" w:rsidR="00FA638A" w:rsidRPr="00FA638A" w:rsidRDefault="00FA638A" w:rsidP="00FA638A">
            <w:pPr>
              <w:jc w:val="center"/>
              <w:rPr>
                <w:b/>
                <w:bCs/>
                <w:kern w:val="2"/>
                <w:szCs w:val="24"/>
              </w:rPr>
            </w:pPr>
          </w:p>
        </w:tc>
      </w:tr>
    </w:tbl>
    <w:p w14:paraId="1EFAC98A" w14:textId="351AF078" w:rsidR="005A5832" w:rsidRDefault="005A5832">
      <w:pPr>
        <w:jc w:val="center"/>
        <w:rPr>
          <w:szCs w:val="24"/>
        </w:rPr>
      </w:pPr>
    </w:p>
    <w:sectPr w:rsidR="005A5832" w:rsidSect="00E967D3">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993" w:right="758"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049C3" w14:textId="77777777" w:rsidR="00C65E18" w:rsidRDefault="00C65E18">
      <w:pPr>
        <w:rPr>
          <w:kern w:val="2"/>
          <w:sz w:val="22"/>
          <w:szCs w:val="22"/>
          <w:lang w:val="en-US"/>
        </w:rPr>
      </w:pPr>
      <w:r>
        <w:rPr>
          <w:kern w:val="2"/>
          <w:sz w:val="22"/>
          <w:szCs w:val="22"/>
          <w:lang w:val="en-US"/>
        </w:rPr>
        <w:separator/>
      </w:r>
    </w:p>
  </w:endnote>
  <w:endnote w:type="continuationSeparator" w:id="0">
    <w:p w14:paraId="3C43BFD4" w14:textId="77777777" w:rsidR="00C65E18" w:rsidRDefault="00C65E18">
      <w:pPr>
        <w:rPr>
          <w:kern w:val="2"/>
          <w:sz w:val="22"/>
          <w:szCs w:val="22"/>
          <w:lang w:val="en-US"/>
        </w:rPr>
      </w:pPr>
      <w:r>
        <w:rPr>
          <w:kern w:val="2"/>
          <w:sz w:val="22"/>
          <w:szCs w:val="22"/>
          <w:lang w:val="en-US"/>
        </w:rPr>
        <w:continuationSeparator/>
      </w:r>
    </w:p>
  </w:endnote>
  <w:endnote w:type="continuationNotice" w:id="1">
    <w:p w14:paraId="6D4ABFEA" w14:textId="77777777" w:rsidR="00C65E18" w:rsidRDefault="00C65E18">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8F1D9"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C5251"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790E2"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78420" w14:textId="77777777" w:rsidR="00C65E18" w:rsidRDefault="00C65E18">
      <w:pPr>
        <w:rPr>
          <w:kern w:val="2"/>
          <w:sz w:val="22"/>
          <w:szCs w:val="22"/>
          <w:lang w:val="en-US"/>
        </w:rPr>
      </w:pPr>
      <w:r>
        <w:rPr>
          <w:kern w:val="2"/>
          <w:sz w:val="22"/>
          <w:szCs w:val="22"/>
          <w:lang w:val="en-US"/>
        </w:rPr>
        <w:separator/>
      </w:r>
    </w:p>
  </w:footnote>
  <w:footnote w:type="continuationSeparator" w:id="0">
    <w:p w14:paraId="18CD9659" w14:textId="77777777" w:rsidR="00C65E18" w:rsidRDefault="00C65E18">
      <w:pPr>
        <w:rPr>
          <w:kern w:val="2"/>
          <w:sz w:val="22"/>
          <w:szCs w:val="22"/>
          <w:lang w:val="en-US"/>
        </w:rPr>
      </w:pPr>
      <w:r>
        <w:rPr>
          <w:kern w:val="2"/>
          <w:sz w:val="22"/>
          <w:szCs w:val="22"/>
          <w:lang w:val="en-US"/>
        </w:rPr>
        <w:continuationSeparator/>
      </w:r>
    </w:p>
  </w:footnote>
  <w:footnote w:type="continuationNotice" w:id="1">
    <w:p w14:paraId="7EBAC3DD" w14:textId="77777777" w:rsidR="00C65E18" w:rsidRDefault="00C65E18">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E2479" w14:textId="77777777" w:rsidR="005A5832" w:rsidRDefault="005A5832">
    <w:pPr>
      <w:tabs>
        <w:tab w:val="center" w:pos="4680"/>
        <w:tab w:val="right" w:pos="9360"/>
      </w:tabs>
      <w:spacing w:after="160" w:line="259" w:lineRule="auto"/>
      <w:rPr>
        <w:kern w:val="2"/>
        <w:sz w:val="22"/>
        <w:szCs w:val="22"/>
        <w:lang w:val="en-US"/>
      </w:rPr>
    </w:pPr>
  </w:p>
  <w:p w14:paraId="726A1869"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FE14A"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46B61"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2B5D"/>
    <w:rsid w:val="00032967"/>
    <w:rsid w:val="00036A26"/>
    <w:rsid w:val="00075BB9"/>
    <w:rsid w:val="00097C7A"/>
    <w:rsid w:val="001640C5"/>
    <w:rsid w:val="00164ECE"/>
    <w:rsid w:val="0023515E"/>
    <w:rsid w:val="00281EB4"/>
    <w:rsid w:val="00293719"/>
    <w:rsid w:val="00305738"/>
    <w:rsid w:val="00363B15"/>
    <w:rsid w:val="003B6BF4"/>
    <w:rsid w:val="00404ECF"/>
    <w:rsid w:val="00452FD7"/>
    <w:rsid w:val="00471319"/>
    <w:rsid w:val="004819AA"/>
    <w:rsid w:val="00497129"/>
    <w:rsid w:val="004B4FDE"/>
    <w:rsid w:val="005A5832"/>
    <w:rsid w:val="005C35FC"/>
    <w:rsid w:val="005E7236"/>
    <w:rsid w:val="005F5B23"/>
    <w:rsid w:val="0062781A"/>
    <w:rsid w:val="00631B0D"/>
    <w:rsid w:val="006B4B32"/>
    <w:rsid w:val="006C4BA3"/>
    <w:rsid w:val="006C7E25"/>
    <w:rsid w:val="006D6108"/>
    <w:rsid w:val="0070035B"/>
    <w:rsid w:val="0070433E"/>
    <w:rsid w:val="00724914"/>
    <w:rsid w:val="007600CD"/>
    <w:rsid w:val="00777CA6"/>
    <w:rsid w:val="00845B4D"/>
    <w:rsid w:val="0088219E"/>
    <w:rsid w:val="008A7177"/>
    <w:rsid w:val="008F4A56"/>
    <w:rsid w:val="00947614"/>
    <w:rsid w:val="00993C04"/>
    <w:rsid w:val="009B5D41"/>
    <w:rsid w:val="00A10867"/>
    <w:rsid w:val="00A844E2"/>
    <w:rsid w:val="00A86F6B"/>
    <w:rsid w:val="00AB1415"/>
    <w:rsid w:val="00AC217A"/>
    <w:rsid w:val="00B029DA"/>
    <w:rsid w:val="00B02B73"/>
    <w:rsid w:val="00B06324"/>
    <w:rsid w:val="00B53F08"/>
    <w:rsid w:val="00BC1867"/>
    <w:rsid w:val="00BF4C88"/>
    <w:rsid w:val="00C211BC"/>
    <w:rsid w:val="00C65E18"/>
    <w:rsid w:val="00CA74E7"/>
    <w:rsid w:val="00CB158C"/>
    <w:rsid w:val="00CE2C99"/>
    <w:rsid w:val="00D31182"/>
    <w:rsid w:val="00D54281"/>
    <w:rsid w:val="00D63505"/>
    <w:rsid w:val="00D65DDF"/>
    <w:rsid w:val="00D708A5"/>
    <w:rsid w:val="00DE5FA3"/>
    <w:rsid w:val="00E00728"/>
    <w:rsid w:val="00E22456"/>
    <w:rsid w:val="00E73B4B"/>
    <w:rsid w:val="00E967D3"/>
    <w:rsid w:val="00EE2C76"/>
    <w:rsid w:val="00EF5CD3"/>
    <w:rsid w:val="00F076EE"/>
    <w:rsid w:val="00F84B40"/>
    <w:rsid w:val="00F93445"/>
    <w:rsid w:val="00FA638A"/>
    <w:rsid w:val="2439B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635B7"/>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link w:val="HTMLiankstoformatuotasDiagrama"/>
    <w:uiPriority w:val="99"/>
    <w:unhideWhenUsed/>
    <w:rsid w:val="00305738"/>
    <w:pPr>
      <w:tabs>
        <w:tab w:val="left" w:pos="851"/>
      </w:tabs>
      <w:jc w:val="both"/>
    </w:pPr>
    <w:rPr>
      <w:rFonts w:ascii="Consolas" w:hAnsi="Consolas"/>
      <w:sz w:val="20"/>
    </w:rPr>
  </w:style>
  <w:style w:type="character" w:customStyle="1" w:styleId="HTMLiankstoformatuotasDiagrama">
    <w:name w:val="HTML iš anksto formatuotas Diagrama"/>
    <w:basedOn w:val="Numatytasispastraiposriftas"/>
    <w:link w:val="HTMLiankstoformatuotas"/>
    <w:uiPriority w:val="99"/>
    <w:rsid w:val="00305738"/>
    <w:rPr>
      <w:rFonts w:ascii="Consolas" w:hAnsi="Consolas"/>
      <w:sz w:val="20"/>
    </w:rPr>
  </w:style>
  <w:style w:type="character" w:styleId="Hipersaitas">
    <w:name w:val="Hyperlink"/>
    <w:basedOn w:val="Numatytasispastraiposriftas"/>
    <w:unhideWhenUsed/>
    <w:rsid w:val="00FA638A"/>
    <w:rPr>
      <w:color w:val="0563C1" w:themeColor="hyperlink"/>
      <w:u w:val="single"/>
    </w:rPr>
  </w:style>
  <w:style w:type="character" w:styleId="Neapdorotaspaminjimas">
    <w:name w:val="Unresolved Mention"/>
    <w:basedOn w:val="Numatytasispastraiposriftas"/>
    <w:uiPriority w:val="99"/>
    <w:semiHidden/>
    <w:unhideWhenUsed/>
    <w:rsid w:val="00FA638A"/>
    <w:rPr>
      <w:color w:val="605E5C"/>
      <w:shd w:val="clear" w:color="auto" w:fill="E1DFDD"/>
    </w:rPr>
  </w:style>
  <w:style w:type="character" w:styleId="Komentaronuoroda">
    <w:name w:val="annotation reference"/>
    <w:basedOn w:val="Numatytasispastraiposriftas"/>
    <w:semiHidden/>
    <w:unhideWhenUsed/>
    <w:rsid w:val="00FA638A"/>
    <w:rPr>
      <w:sz w:val="16"/>
      <w:szCs w:val="16"/>
    </w:rPr>
  </w:style>
  <w:style w:type="paragraph" w:styleId="Komentarotekstas">
    <w:name w:val="annotation text"/>
    <w:basedOn w:val="prastasis"/>
    <w:link w:val="KomentarotekstasDiagrama"/>
    <w:unhideWhenUsed/>
    <w:rsid w:val="00FA638A"/>
    <w:rPr>
      <w:sz w:val="20"/>
    </w:rPr>
  </w:style>
  <w:style w:type="character" w:customStyle="1" w:styleId="KomentarotekstasDiagrama">
    <w:name w:val="Komentaro tekstas Diagrama"/>
    <w:basedOn w:val="Numatytasispastraiposriftas"/>
    <w:link w:val="Komentarotekstas"/>
    <w:rsid w:val="00FA638A"/>
    <w:rPr>
      <w:sz w:val="20"/>
    </w:rPr>
  </w:style>
  <w:style w:type="paragraph" w:styleId="Komentarotema">
    <w:name w:val="annotation subject"/>
    <w:basedOn w:val="Komentarotekstas"/>
    <w:next w:val="Komentarotekstas"/>
    <w:link w:val="KomentarotemaDiagrama"/>
    <w:semiHidden/>
    <w:unhideWhenUsed/>
    <w:rsid w:val="00FA638A"/>
    <w:rPr>
      <w:b/>
      <w:bCs/>
    </w:rPr>
  </w:style>
  <w:style w:type="character" w:customStyle="1" w:styleId="KomentarotemaDiagrama">
    <w:name w:val="Komentaro tema Diagrama"/>
    <w:basedOn w:val="KomentarotekstasDiagrama"/>
    <w:link w:val="Komentarotema"/>
    <w:semiHidden/>
    <w:rsid w:val="00FA638A"/>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1632</Words>
  <Characters>9303</Characters>
  <Application>Microsoft Office Word</Application>
  <DocSecurity>0</DocSecurity>
  <Lines>77</Lines>
  <Paragraphs>21</Paragraphs>
  <ScaleCrop>false</ScaleCrop>
  <Company>VPT</Company>
  <LinksUpToDate>false</LinksUpToDate>
  <CharactersWithSpaces>10914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Anželita Pajaujienė</cp:lastModifiedBy>
  <cp:revision>3</cp:revision>
  <cp:lastPrinted>2025-08-21T06:27:00Z</cp:lastPrinted>
  <dcterms:created xsi:type="dcterms:W3CDTF">2025-08-21T06:37:00Z</dcterms:created>
  <dcterms:modified xsi:type="dcterms:W3CDTF">2025-08-21T06:37:00Z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