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5B09" w14:textId="6F87DEF9" w:rsidR="00905B79" w:rsidRPr="004E6F28" w:rsidRDefault="002F45A1" w:rsidP="004E6F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MICROSOFT 365 </w:t>
      </w:r>
      <w:r w:rsidR="00C160E1"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>A3</w:t>
      </w:r>
      <w:r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C731C">
        <w:rPr>
          <w:rFonts w:ascii="Times New Roman" w:hAnsi="Times New Roman" w:cs="Times New Roman"/>
          <w:b/>
          <w:bCs/>
          <w:sz w:val="24"/>
          <w:szCs w:val="24"/>
          <w:lang w:val="lt-LT"/>
        </w:rPr>
        <w:t>LI</w:t>
      </w:r>
      <w:r w:rsidR="00513BF4">
        <w:rPr>
          <w:rFonts w:ascii="Times New Roman" w:hAnsi="Times New Roman" w:cs="Times New Roman"/>
          <w:b/>
          <w:bCs/>
          <w:sz w:val="24"/>
          <w:szCs w:val="24"/>
          <w:lang w:val="lt-LT"/>
        </w:rPr>
        <w:t>CE</w:t>
      </w:r>
      <w:r w:rsidR="005C3A82">
        <w:rPr>
          <w:rFonts w:ascii="Times New Roman" w:hAnsi="Times New Roman" w:cs="Times New Roman"/>
          <w:b/>
          <w:bCs/>
          <w:sz w:val="24"/>
          <w:szCs w:val="24"/>
          <w:lang w:val="lt-LT"/>
        </w:rPr>
        <w:t>NCIJ</w:t>
      </w:r>
      <w:r w:rsidR="00546BEB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="007F7A8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5B46FA">
        <w:rPr>
          <w:rFonts w:ascii="Times New Roman" w:hAnsi="Times New Roman" w:cs="Times New Roman"/>
          <w:b/>
          <w:bCs/>
          <w:sz w:val="24"/>
          <w:szCs w:val="24"/>
          <w:lang w:val="lt-LT"/>
        </w:rPr>
        <w:t>PRE</w:t>
      </w:r>
      <w:r w:rsidR="00696B2F">
        <w:rPr>
          <w:rFonts w:ascii="Times New Roman" w:hAnsi="Times New Roman" w:cs="Times New Roman"/>
          <w:b/>
          <w:bCs/>
          <w:sz w:val="24"/>
          <w:szCs w:val="24"/>
          <w:lang w:val="lt-LT"/>
        </w:rPr>
        <w:t>NU</w:t>
      </w:r>
      <w:r w:rsidR="00C340C5">
        <w:rPr>
          <w:rFonts w:ascii="Times New Roman" w:hAnsi="Times New Roman" w:cs="Times New Roman"/>
          <w:b/>
          <w:bCs/>
          <w:sz w:val="24"/>
          <w:szCs w:val="24"/>
          <w:lang w:val="lt-LT"/>
        </w:rPr>
        <w:t>MERATO</w:t>
      </w:r>
      <w:r w:rsidR="00A052B2">
        <w:rPr>
          <w:rFonts w:ascii="Times New Roman" w:hAnsi="Times New Roman" w:cs="Times New Roman"/>
          <w:b/>
          <w:bCs/>
          <w:sz w:val="24"/>
          <w:szCs w:val="24"/>
          <w:lang w:val="lt-LT"/>
        </w:rPr>
        <w:t>S</w:t>
      </w:r>
      <w:r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SUTARTIS</w:t>
      </w:r>
    </w:p>
    <w:p w14:paraId="15ECF491" w14:textId="775B9B84" w:rsidR="00882E39" w:rsidRPr="004E6F28" w:rsidRDefault="00882E39" w:rsidP="004E6F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4E6F28">
        <w:rPr>
          <w:rFonts w:ascii="Times New Roman" w:hAnsi="Times New Roman"/>
          <w:sz w:val="24"/>
          <w:szCs w:val="24"/>
          <w:lang w:val="lt-LT"/>
        </w:rPr>
        <w:t xml:space="preserve">2025 m.  gruodžio  </w:t>
      </w:r>
      <w:r w:rsidR="00D96835">
        <w:rPr>
          <w:rFonts w:ascii="Times New Roman" w:hAnsi="Times New Roman"/>
          <w:sz w:val="24"/>
          <w:szCs w:val="24"/>
          <w:lang w:val="lt-LT"/>
        </w:rPr>
        <w:t>12</w:t>
      </w:r>
      <w:r w:rsidRPr="004E6F28">
        <w:rPr>
          <w:rFonts w:ascii="Times New Roman" w:hAnsi="Times New Roman"/>
          <w:sz w:val="24"/>
          <w:szCs w:val="24"/>
          <w:lang w:val="lt-LT"/>
        </w:rPr>
        <w:t xml:space="preserve">   d. Nr.</w:t>
      </w:r>
      <w:r w:rsidR="00D96835">
        <w:rPr>
          <w:rFonts w:ascii="Times New Roman" w:hAnsi="Times New Roman"/>
          <w:sz w:val="24"/>
          <w:szCs w:val="24"/>
          <w:lang w:val="lt-LT"/>
        </w:rPr>
        <w:t xml:space="preserve"> 2F-153</w:t>
      </w:r>
    </w:p>
    <w:p w14:paraId="3E6F2376" w14:textId="77777777" w:rsidR="00882E39" w:rsidRPr="004E6F28" w:rsidRDefault="00882E39" w:rsidP="004E6F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4E6F28">
        <w:rPr>
          <w:rFonts w:ascii="Times New Roman" w:hAnsi="Times New Roman"/>
          <w:sz w:val="24"/>
          <w:szCs w:val="24"/>
          <w:lang w:val="lt-LT"/>
        </w:rPr>
        <w:t>Vilnius</w:t>
      </w:r>
    </w:p>
    <w:p w14:paraId="407DA674" w14:textId="77777777" w:rsidR="004E6F28" w:rsidRPr="004E6F28" w:rsidRDefault="004E6F28" w:rsidP="004E6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EA24F6" w14:textId="2CB1E06C" w:rsidR="00905B79" w:rsidRPr="004E6F28" w:rsidRDefault="002F45A1" w:rsidP="004E6F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Ši Microsoft 365 </w:t>
      </w:r>
      <w:r w:rsidR="00B72A65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A3 </w:t>
      </w:r>
      <w:r w:rsidR="0081754A">
        <w:rPr>
          <w:rFonts w:ascii="Times New Roman" w:hAnsi="Times New Roman" w:cs="Times New Roman"/>
          <w:sz w:val="24"/>
          <w:szCs w:val="24"/>
          <w:lang w:val="lt-LT"/>
        </w:rPr>
        <w:t>li</w:t>
      </w:r>
      <w:r w:rsidR="002A29B1">
        <w:rPr>
          <w:rFonts w:ascii="Times New Roman" w:hAnsi="Times New Roman" w:cs="Times New Roman"/>
          <w:sz w:val="24"/>
          <w:szCs w:val="24"/>
          <w:lang w:val="lt-LT"/>
        </w:rPr>
        <w:t>ce</w:t>
      </w:r>
      <w:r w:rsidR="00DE52FA">
        <w:rPr>
          <w:rFonts w:ascii="Times New Roman" w:hAnsi="Times New Roman" w:cs="Times New Roman"/>
          <w:sz w:val="24"/>
          <w:szCs w:val="24"/>
          <w:lang w:val="lt-LT"/>
        </w:rPr>
        <w:t>ncijų</w:t>
      </w:r>
      <w:r w:rsidR="00165BFF">
        <w:rPr>
          <w:rFonts w:ascii="Times New Roman" w:hAnsi="Times New Roman" w:cs="Times New Roman"/>
          <w:sz w:val="24"/>
          <w:szCs w:val="24"/>
          <w:lang w:val="lt-LT"/>
        </w:rPr>
        <w:t xml:space="preserve"> pre</w:t>
      </w:r>
      <w:r w:rsidR="00B749B4">
        <w:rPr>
          <w:rFonts w:ascii="Times New Roman" w:hAnsi="Times New Roman" w:cs="Times New Roman"/>
          <w:sz w:val="24"/>
          <w:szCs w:val="24"/>
          <w:lang w:val="lt-LT"/>
        </w:rPr>
        <w:t>numerat</w:t>
      </w:r>
      <w:r w:rsidR="007E4F75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sutartis (toliau – Sutartis) sudaryta tarp:</w:t>
      </w:r>
    </w:p>
    <w:p w14:paraId="07BEAE84" w14:textId="0B78DAA1" w:rsidR="004E6F28" w:rsidRPr="004E6F28" w:rsidRDefault="000F6C89" w:rsidP="000B09F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4E6F28">
        <w:rPr>
          <w:rFonts w:ascii="Times New Roman" w:eastAsia="Times New Roman" w:hAnsi="Times New Roman"/>
          <w:b/>
          <w:sz w:val="24"/>
          <w:szCs w:val="24"/>
        </w:rPr>
        <w:t>Lietuvos</w:t>
      </w:r>
      <w:proofErr w:type="spellEnd"/>
      <w:r w:rsidRPr="004E6F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/>
          <w:sz w:val="24"/>
          <w:szCs w:val="24"/>
        </w:rPr>
        <w:t>gyventojų</w:t>
      </w:r>
      <w:proofErr w:type="spellEnd"/>
      <w:r w:rsidRPr="004E6F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/>
          <w:sz w:val="24"/>
          <w:szCs w:val="24"/>
        </w:rPr>
        <w:t>genocido</w:t>
      </w:r>
      <w:proofErr w:type="spellEnd"/>
      <w:r w:rsidRPr="004E6F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/>
          <w:sz w:val="24"/>
          <w:szCs w:val="24"/>
        </w:rPr>
        <w:t>ir</w:t>
      </w:r>
      <w:proofErr w:type="spellEnd"/>
      <w:r w:rsidRPr="004E6F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/>
          <w:sz w:val="24"/>
          <w:szCs w:val="24"/>
        </w:rPr>
        <w:t>rezistencijos</w:t>
      </w:r>
      <w:proofErr w:type="spellEnd"/>
      <w:r w:rsidRPr="004E6F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/>
          <w:sz w:val="24"/>
          <w:szCs w:val="24"/>
        </w:rPr>
        <w:t>tyrimo</w:t>
      </w:r>
      <w:proofErr w:type="spellEnd"/>
      <w:r w:rsidRPr="004E6F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/>
          <w:sz w:val="24"/>
          <w:szCs w:val="24"/>
        </w:rPr>
        <w:t>centras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4E6F28">
        <w:rPr>
          <w:rFonts w:ascii="Times New Roman" w:eastAsia="Times New Roman" w:hAnsi="Times New Roman"/>
          <w:bCs/>
          <w:sz w:val="24"/>
          <w:szCs w:val="24"/>
        </w:rPr>
        <w:t>atstovaujamas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Cs/>
          <w:sz w:val="24"/>
          <w:szCs w:val="24"/>
        </w:rPr>
        <w:t>generalinio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Cs/>
          <w:sz w:val="24"/>
          <w:szCs w:val="24"/>
        </w:rPr>
        <w:t>direktoriaus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 dr. </w:t>
      </w:r>
      <w:proofErr w:type="spellStart"/>
      <w:r w:rsidRPr="004E6F28">
        <w:rPr>
          <w:rFonts w:ascii="Times New Roman" w:eastAsia="Times New Roman" w:hAnsi="Times New Roman"/>
          <w:bCs/>
          <w:sz w:val="24"/>
          <w:szCs w:val="24"/>
        </w:rPr>
        <w:t>Arūno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E6F28">
        <w:rPr>
          <w:rFonts w:ascii="Times New Roman" w:eastAsia="Times New Roman" w:hAnsi="Times New Roman"/>
          <w:bCs/>
          <w:sz w:val="24"/>
          <w:szCs w:val="24"/>
        </w:rPr>
        <w:t>Bubnio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4E6F28">
        <w:rPr>
          <w:rFonts w:ascii="Times New Roman" w:eastAsia="Times New Roman" w:hAnsi="Times New Roman"/>
          <w:bCs/>
          <w:sz w:val="24"/>
          <w:szCs w:val="24"/>
        </w:rPr>
        <w:t>toliau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proofErr w:type="spellStart"/>
      <w:r w:rsidRPr="004E6F28">
        <w:rPr>
          <w:rFonts w:ascii="Times New Roman" w:eastAsia="Times New Roman" w:hAnsi="Times New Roman"/>
          <w:bCs/>
          <w:sz w:val="24"/>
          <w:szCs w:val="24"/>
        </w:rPr>
        <w:t>Pirkėjas</w:t>
      </w:r>
      <w:proofErr w:type="spellEnd"/>
      <w:r w:rsidRPr="004E6F28">
        <w:rPr>
          <w:rFonts w:ascii="Times New Roman" w:eastAsia="Times New Roman" w:hAnsi="Times New Roman"/>
          <w:bCs/>
          <w:sz w:val="24"/>
          <w:szCs w:val="24"/>
        </w:rPr>
        <w:t xml:space="preserve">), </w:t>
      </w:r>
      <w:proofErr w:type="spellStart"/>
      <w:r w:rsidR="005A0FD9" w:rsidRPr="004E6F2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5A0FD9" w:rsidRPr="004E6F28">
        <w:rPr>
          <w:rFonts w:ascii="Times New Roman" w:hAnsi="Times New Roman" w:cs="Times New Roman"/>
          <w:sz w:val="24"/>
          <w:szCs w:val="24"/>
        </w:rPr>
        <w:t xml:space="preserve"> </w:t>
      </w:r>
      <w:r w:rsidR="002F45A1"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UAB </w:t>
      </w:r>
      <w:proofErr w:type="spellStart"/>
      <w:r w:rsidR="002F45A1"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>Snomann</w:t>
      </w:r>
      <w:proofErr w:type="spellEnd"/>
      <w:r w:rsidR="002F45A1" w:rsidRPr="004E6F2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>į.k</w:t>
      </w:r>
      <w:proofErr w:type="spellEnd"/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>. 303214382,</w:t>
      </w:r>
      <w:r w:rsidR="002F45A1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atstovaujama </w:t>
      </w:r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direktorės </w:t>
      </w:r>
      <w:r w:rsidR="002F45A1" w:rsidRPr="004E6F28">
        <w:rPr>
          <w:rFonts w:ascii="Times New Roman" w:hAnsi="Times New Roman" w:cs="Times New Roman"/>
          <w:sz w:val="24"/>
          <w:szCs w:val="24"/>
          <w:lang w:val="lt-LT"/>
        </w:rPr>
        <w:t>Marij</w:t>
      </w:r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2F45A1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2F45A1" w:rsidRPr="004E6F28">
        <w:rPr>
          <w:rFonts w:ascii="Times New Roman" w:hAnsi="Times New Roman" w:cs="Times New Roman"/>
          <w:sz w:val="24"/>
          <w:szCs w:val="24"/>
          <w:lang w:val="lt-LT"/>
        </w:rPr>
        <w:t>Zolotoverch</w:t>
      </w:r>
      <w:proofErr w:type="spellEnd"/>
      <w:r w:rsidR="002F45A1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4872A9" w:rsidRPr="004E6F28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2F45A1" w:rsidRPr="004E6F28">
        <w:rPr>
          <w:rFonts w:ascii="Times New Roman" w:hAnsi="Times New Roman" w:cs="Times New Roman"/>
          <w:sz w:val="24"/>
          <w:szCs w:val="24"/>
          <w:lang w:val="lt-LT"/>
        </w:rPr>
        <w:t>toliau vadinama Tiekėju</w:t>
      </w:r>
      <w:r w:rsidR="004872A9" w:rsidRPr="004E6F2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4E6F28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oliau </w:t>
      </w:r>
      <w:r w:rsidR="00220232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kartu </w:t>
      </w:r>
      <w:r w:rsidR="00C579DA" w:rsidRPr="004E6F28">
        <w:rPr>
          <w:rFonts w:ascii="Times New Roman" w:hAnsi="Times New Roman" w:cs="Times New Roman"/>
          <w:sz w:val="24"/>
          <w:szCs w:val="24"/>
          <w:lang w:val="lt-LT"/>
        </w:rPr>
        <w:t>vadinamos</w:t>
      </w:r>
      <w:r w:rsidR="00220232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Šalimis, susitarė dėl </w:t>
      </w:r>
      <w:r w:rsidR="004872A9" w:rsidRPr="004E6F28">
        <w:rPr>
          <w:rFonts w:ascii="Times New Roman" w:hAnsi="Times New Roman" w:cs="Times New Roman"/>
          <w:sz w:val="24"/>
          <w:szCs w:val="24"/>
          <w:lang w:val="lt-LT"/>
        </w:rPr>
        <w:t>šių Sutarties sąlygų</w:t>
      </w:r>
      <w:r w:rsidR="004E6F2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8AF4B85" w14:textId="77777777" w:rsidR="004E6F28" w:rsidRDefault="004E6F2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 SKYRIUS</w:t>
      </w:r>
    </w:p>
    <w:p w14:paraId="496C0E52" w14:textId="57F11C36" w:rsidR="00905B79" w:rsidRDefault="002F45A1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SUTARTIES OBJEKTAS</w:t>
      </w:r>
    </w:p>
    <w:p w14:paraId="7B265FAF" w14:textId="77777777" w:rsidR="004E6F28" w:rsidRPr="004E6F28" w:rsidRDefault="004E6F28" w:rsidP="004E6F28">
      <w:pPr>
        <w:spacing w:after="0" w:line="240" w:lineRule="auto"/>
        <w:rPr>
          <w:lang w:val="lt-LT"/>
        </w:rPr>
      </w:pPr>
    </w:p>
    <w:p w14:paraId="516E40E5" w14:textId="5C08325F" w:rsidR="00905B79" w:rsidRPr="004E6F28" w:rsidRDefault="002F45A1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Tiekėjas įsipareigoja suteikti Užsakovui Microsoft 365 </w:t>
      </w:r>
      <w:r w:rsidR="00C160E1" w:rsidRPr="004E6F28">
        <w:rPr>
          <w:rFonts w:ascii="Times New Roman" w:hAnsi="Times New Roman" w:cs="Times New Roman"/>
          <w:sz w:val="24"/>
          <w:szCs w:val="24"/>
          <w:lang w:val="lt-LT"/>
        </w:rPr>
        <w:t>A3</w:t>
      </w: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4C39">
        <w:rPr>
          <w:rFonts w:ascii="Times New Roman" w:hAnsi="Times New Roman" w:cs="Times New Roman"/>
          <w:sz w:val="24"/>
          <w:szCs w:val="24"/>
          <w:lang w:val="lt-LT"/>
        </w:rPr>
        <w:t>li</w:t>
      </w:r>
      <w:r w:rsidR="00F12B95">
        <w:rPr>
          <w:rFonts w:ascii="Times New Roman" w:hAnsi="Times New Roman" w:cs="Times New Roman"/>
          <w:sz w:val="24"/>
          <w:szCs w:val="24"/>
          <w:lang w:val="lt-LT"/>
        </w:rPr>
        <w:t>cen</w:t>
      </w:r>
      <w:r w:rsidR="008549F5">
        <w:rPr>
          <w:rFonts w:ascii="Times New Roman" w:hAnsi="Times New Roman" w:cs="Times New Roman"/>
          <w:sz w:val="24"/>
          <w:szCs w:val="24"/>
          <w:lang w:val="lt-LT"/>
        </w:rPr>
        <w:t>c</w:t>
      </w:r>
      <w:r w:rsidR="00F12B95">
        <w:rPr>
          <w:rFonts w:ascii="Times New Roman" w:hAnsi="Times New Roman" w:cs="Times New Roman"/>
          <w:sz w:val="24"/>
          <w:szCs w:val="24"/>
          <w:lang w:val="lt-LT"/>
        </w:rPr>
        <w:t>ij</w:t>
      </w:r>
      <w:r w:rsidR="000C50E1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9B52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76C0" w:rsidRPr="004E6F28">
        <w:rPr>
          <w:rFonts w:ascii="Times New Roman" w:hAnsi="Times New Roman" w:cs="Times New Roman"/>
          <w:sz w:val="24"/>
          <w:szCs w:val="24"/>
          <w:lang w:val="lt-LT"/>
        </w:rPr>
        <w:t>prenumerat</w:t>
      </w:r>
      <w:r w:rsidR="0098406D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4872A9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1958" w:rsidRPr="004E6F28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C0031F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BD70B8">
        <w:rPr>
          <w:rFonts w:ascii="Times New Roman" w:hAnsi="Times New Roman" w:cs="Times New Roman"/>
          <w:sz w:val="24"/>
          <w:szCs w:val="24"/>
          <w:lang w:val="lt-LT"/>
        </w:rPr>
        <w:t>dv</w:t>
      </w:r>
      <w:r w:rsidR="00016C66">
        <w:rPr>
          <w:rFonts w:ascii="Times New Roman" w:hAnsi="Times New Roman" w:cs="Times New Roman"/>
          <w:sz w:val="24"/>
          <w:szCs w:val="24"/>
          <w:lang w:val="lt-LT"/>
        </w:rPr>
        <w:t>ylikos</w:t>
      </w:r>
      <w:r w:rsidR="002529A5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4872A9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mėn. laikotarpiui</w:t>
      </w:r>
      <w:r w:rsidRPr="004E6F28">
        <w:rPr>
          <w:rFonts w:ascii="Times New Roman" w:hAnsi="Times New Roman" w:cs="Times New Roman"/>
          <w:sz w:val="24"/>
          <w:szCs w:val="24"/>
          <w:lang w:val="lt-LT"/>
        </w:rPr>
        <w:t>, o Užsakovas įsipareigoja už tai atsiskaityti šios Sutarties sąlygomis.</w:t>
      </w:r>
    </w:p>
    <w:p w14:paraId="00D29D7F" w14:textId="77777777" w:rsidR="004E6F28" w:rsidRPr="004E6F28" w:rsidRDefault="004E6F28" w:rsidP="004E6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EE1913" w14:textId="77777777" w:rsidR="004E6F28" w:rsidRDefault="004E6F2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II SKYRIUS</w:t>
      </w:r>
    </w:p>
    <w:p w14:paraId="0DBC7A9E" w14:textId="6A50B6A6" w:rsidR="00905B79" w:rsidRDefault="002F45A1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LICENCIJŲ KIEKIS IR </w:t>
      </w:r>
      <w:r w:rsidR="00801962">
        <w:rPr>
          <w:rFonts w:ascii="Times New Roman" w:hAnsi="Times New Roman" w:cs="Times New Roman"/>
          <w:color w:val="auto"/>
          <w:sz w:val="24"/>
          <w:szCs w:val="24"/>
          <w:lang w:val="lt-LT"/>
        </w:rPr>
        <w:t>PREN</w:t>
      </w:r>
      <w:r w:rsidR="004463DF">
        <w:rPr>
          <w:rFonts w:ascii="Times New Roman" w:hAnsi="Times New Roman" w:cs="Times New Roman"/>
          <w:color w:val="auto"/>
          <w:sz w:val="24"/>
          <w:szCs w:val="24"/>
          <w:lang w:val="lt-LT"/>
        </w:rPr>
        <w:t>UMERA</w:t>
      </w:r>
      <w:r w:rsidR="006949F2">
        <w:rPr>
          <w:rFonts w:ascii="Times New Roman" w:hAnsi="Times New Roman" w:cs="Times New Roman"/>
          <w:color w:val="auto"/>
          <w:sz w:val="24"/>
          <w:szCs w:val="24"/>
          <w:lang w:val="lt-LT"/>
        </w:rPr>
        <w:t>TOS</w:t>
      </w:r>
      <w:r w:rsidR="004042E9"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LAIKOTARPIS</w:t>
      </w:r>
    </w:p>
    <w:p w14:paraId="51E2705A" w14:textId="77777777" w:rsidR="004E6F28" w:rsidRPr="004E6F28" w:rsidRDefault="004E6F28" w:rsidP="004E6F28">
      <w:pPr>
        <w:spacing w:after="0" w:line="240" w:lineRule="auto"/>
        <w:rPr>
          <w:lang w:val="lt-LT"/>
        </w:rPr>
      </w:pPr>
    </w:p>
    <w:p w14:paraId="55F78769" w14:textId="07B077D4" w:rsidR="00905B79" w:rsidRPr="001A1604" w:rsidRDefault="002211CE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Pagal sutartį Užsakovas </w:t>
      </w:r>
      <w:r w:rsidR="00E71540"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perka 135 vnt. </w:t>
      </w:r>
      <w:r w:rsidR="00FE3CD6" w:rsidRPr="001A1604">
        <w:rPr>
          <w:rFonts w:ascii="Times New Roman" w:hAnsi="Times New Roman" w:cs="Times New Roman"/>
          <w:sz w:val="24"/>
          <w:szCs w:val="24"/>
          <w:lang w:val="lt-LT"/>
        </w:rPr>
        <w:t>Microsoft 365 A3</w:t>
      </w:r>
      <w:r w:rsidR="007B6DF3"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li</w:t>
      </w:r>
      <w:r w:rsidR="00D3777A" w:rsidRPr="001A1604">
        <w:rPr>
          <w:rFonts w:ascii="Times New Roman" w:hAnsi="Times New Roman" w:cs="Times New Roman"/>
          <w:sz w:val="24"/>
          <w:szCs w:val="24"/>
          <w:lang w:val="lt-LT"/>
        </w:rPr>
        <w:t>cencijų</w:t>
      </w:r>
      <w:r w:rsidR="00FE3CD6"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79A8" w:rsidRPr="001A1604">
        <w:rPr>
          <w:rFonts w:ascii="Times New Roman" w:hAnsi="Times New Roman" w:cs="Times New Roman"/>
          <w:sz w:val="24"/>
          <w:szCs w:val="24"/>
          <w:lang w:val="lt-LT"/>
        </w:rPr>
        <w:t>pren</w:t>
      </w:r>
      <w:r w:rsidR="000C1848" w:rsidRPr="001A1604">
        <w:rPr>
          <w:rFonts w:ascii="Times New Roman" w:hAnsi="Times New Roman" w:cs="Times New Roman"/>
          <w:sz w:val="24"/>
          <w:szCs w:val="24"/>
          <w:lang w:val="lt-LT"/>
        </w:rPr>
        <w:t>umera</w:t>
      </w:r>
      <w:r w:rsidR="00B304CF" w:rsidRPr="001A1604">
        <w:rPr>
          <w:rFonts w:ascii="Times New Roman" w:hAnsi="Times New Roman" w:cs="Times New Roman"/>
          <w:sz w:val="24"/>
          <w:szCs w:val="24"/>
          <w:lang w:val="lt-LT"/>
        </w:rPr>
        <w:t>tą</w:t>
      </w:r>
      <w:r w:rsidR="00DB2C0C"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12</w:t>
      </w:r>
      <w:r w:rsidR="00A84190"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2D3B02" w:rsidRPr="001A1604">
        <w:rPr>
          <w:rFonts w:ascii="Times New Roman" w:hAnsi="Times New Roman" w:cs="Times New Roman"/>
          <w:sz w:val="24"/>
          <w:szCs w:val="24"/>
          <w:lang w:val="lt-LT"/>
        </w:rPr>
        <w:t>dvyl</w:t>
      </w:r>
      <w:r w:rsidR="00F50C26" w:rsidRPr="001A1604">
        <w:rPr>
          <w:rFonts w:ascii="Times New Roman" w:hAnsi="Times New Roman" w:cs="Times New Roman"/>
          <w:sz w:val="24"/>
          <w:szCs w:val="24"/>
          <w:lang w:val="lt-LT"/>
        </w:rPr>
        <w:t>ikos)</w:t>
      </w:r>
      <w:r w:rsidR="000D4AA8"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mėn. </w:t>
      </w:r>
      <w:r w:rsidR="004E6F28" w:rsidRPr="001A1604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0D4AA8" w:rsidRPr="001A1604">
        <w:rPr>
          <w:rFonts w:ascii="Times New Roman" w:hAnsi="Times New Roman" w:cs="Times New Roman"/>
          <w:sz w:val="24"/>
          <w:szCs w:val="24"/>
          <w:lang w:val="lt-LT"/>
        </w:rPr>
        <w:t>aikotarpiui</w:t>
      </w:r>
      <w:r w:rsidR="009353C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DB2C0C"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77521">
        <w:rPr>
          <w:rFonts w:ascii="Times New Roman" w:hAnsi="Times New Roman" w:cs="Times New Roman"/>
          <w:sz w:val="24"/>
          <w:szCs w:val="24"/>
          <w:lang w:val="lt-LT"/>
        </w:rPr>
        <w:t xml:space="preserve">Licencijų </w:t>
      </w:r>
      <w:r w:rsidR="0087728A">
        <w:rPr>
          <w:rFonts w:ascii="Times New Roman" w:hAnsi="Times New Roman" w:cs="Times New Roman"/>
          <w:sz w:val="24"/>
          <w:szCs w:val="24"/>
          <w:lang w:val="lt-LT"/>
        </w:rPr>
        <w:t>prenumeratos</w:t>
      </w:r>
      <w:r w:rsidR="00B77521">
        <w:rPr>
          <w:rFonts w:ascii="Times New Roman" w:hAnsi="Times New Roman" w:cs="Times New Roman"/>
          <w:sz w:val="24"/>
          <w:szCs w:val="24"/>
          <w:lang w:val="lt-LT"/>
        </w:rPr>
        <w:t xml:space="preserve"> pradžia </w:t>
      </w:r>
      <w:r w:rsidR="00C211BE">
        <w:rPr>
          <w:rFonts w:ascii="Times New Roman" w:hAnsi="Times New Roman" w:cs="Times New Roman"/>
          <w:sz w:val="24"/>
          <w:szCs w:val="24"/>
          <w:lang w:val="lt-LT"/>
        </w:rPr>
        <w:t xml:space="preserve">2026 03 01. </w:t>
      </w:r>
    </w:p>
    <w:p w14:paraId="2EAF86B4" w14:textId="77777777" w:rsidR="004E6F28" w:rsidRPr="00F7719D" w:rsidRDefault="004E6F28" w:rsidP="004E6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EFE12" w14:textId="77777777" w:rsidR="004E6F28" w:rsidRDefault="004E6F2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III SKYRIUS</w:t>
      </w:r>
    </w:p>
    <w:p w14:paraId="2DE6E4FB" w14:textId="0075DD79" w:rsidR="00905B79" w:rsidRDefault="002F45A1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KAINA IR ATSISKAITYMO SĄLYGOS</w:t>
      </w:r>
    </w:p>
    <w:p w14:paraId="50FEC974" w14:textId="77777777" w:rsidR="004E6F28" w:rsidRPr="004E6F28" w:rsidRDefault="004E6F28" w:rsidP="004E6F28">
      <w:pPr>
        <w:spacing w:after="0" w:line="240" w:lineRule="auto"/>
        <w:rPr>
          <w:lang w:val="lt-LT"/>
        </w:rPr>
      </w:pPr>
    </w:p>
    <w:p w14:paraId="6A2AE55B" w14:textId="3FCB1E01" w:rsidR="00F7719D" w:rsidRPr="004609F7" w:rsidRDefault="002F45A1" w:rsidP="004609F7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Metinė vienos </w:t>
      </w:r>
      <w:r w:rsidR="00DB2C0C" w:rsidRPr="004E6F28">
        <w:rPr>
          <w:rFonts w:ascii="Times New Roman" w:hAnsi="Times New Roman" w:cs="Times New Roman"/>
          <w:sz w:val="24"/>
          <w:szCs w:val="24"/>
          <w:lang w:val="lt-LT"/>
        </w:rPr>
        <w:t>prenumeratos</w:t>
      </w: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kaina</w:t>
      </w:r>
      <w:r w:rsidR="00C95B98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yra </w:t>
      </w:r>
      <w:r w:rsidR="002211CE" w:rsidRPr="004E6F28">
        <w:rPr>
          <w:rFonts w:ascii="Times New Roman" w:hAnsi="Times New Roman" w:cs="Times New Roman"/>
          <w:sz w:val="24"/>
          <w:szCs w:val="24"/>
          <w:lang w:val="lt-LT"/>
        </w:rPr>
        <w:t>59,17 Eur (be PVM)</w:t>
      </w:r>
      <w:r w:rsidR="004609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D5BE6">
        <w:rPr>
          <w:rFonts w:ascii="Times New Roman" w:hAnsi="Times New Roman" w:cs="Times New Roman"/>
          <w:sz w:val="24"/>
          <w:szCs w:val="24"/>
          <w:lang w:val="lt-LT"/>
        </w:rPr>
        <w:t xml:space="preserve">Viso 135 vnt. </w:t>
      </w:r>
      <w:r w:rsidR="00760F41" w:rsidRPr="00760F41">
        <w:rPr>
          <w:rFonts w:ascii="Times New Roman" w:hAnsi="Times New Roman" w:cs="Times New Roman"/>
          <w:sz w:val="24"/>
          <w:szCs w:val="24"/>
        </w:rPr>
        <w:t>7987,95</w:t>
      </w:r>
      <w:r w:rsidR="00760F41">
        <w:rPr>
          <w:rFonts w:ascii="Times New Roman" w:hAnsi="Times New Roman" w:cs="Times New Roman"/>
          <w:sz w:val="24"/>
          <w:szCs w:val="24"/>
        </w:rPr>
        <w:t xml:space="preserve"> </w:t>
      </w:r>
      <w:r w:rsidR="00760F41" w:rsidRPr="004E6F28">
        <w:rPr>
          <w:rFonts w:ascii="Times New Roman" w:hAnsi="Times New Roman" w:cs="Times New Roman"/>
          <w:sz w:val="24"/>
          <w:szCs w:val="24"/>
          <w:lang w:val="lt-LT"/>
        </w:rPr>
        <w:t>(be PVM)</w:t>
      </w:r>
      <w:r w:rsidR="00760F4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6F28">
        <w:rPr>
          <w:rFonts w:ascii="Times New Roman" w:hAnsi="Times New Roman" w:cs="Times New Roman"/>
          <w:sz w:val="24"/>
          <w:szCs w:val="24"/>
          <w:lang w:val="lt-LT"/>
        </w:rPr>
        <w:t>Iš v</w:t>
      </w:r>
      <w:r w:rsidR="00851EE9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iso vienos licencijos kaina su PVM yra </w:t>
      </w:r>
      <w:r w:rsidR="0070740A" w:rsidRPr="004E6F28">
        <w:rPr>
          <w:rFonts w:ascii="Times New Roman" w:hAnsi="Times New Roman" w:cs="Times New Roman"/>
          <w:sz w:val="24"/>
          <w:szCs w:val="24"/>
          <w:lang w:val="lt-LT"/>
        </w:rPr>
        <w:t>71,60 Eur/metai.</w:t>
      </w:r>
      <w:r w:rsidR="004609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0F41">
        <w:rPr>
          <w:rFonts w:ascii="Times New Roman" w:hAnsi="Times New Roman" w:cs="Times New Roman"/>
          <w:sz w:val="24"/>
          <w:szCs w:val="24"/>
          <w:lang w:val="lt-LT"/>
        </w:rPr>
        <w:t xml:space="preserve">Viso 135 vnt. </w:t>
      </w:r>
      <w:r w:rsidR="005A4163" w:rsidRPr="005A4163">
        <w:rPr>
          <w:rFonts w:ascii="Times New Roman" w:hAnsi="Times New Roman" w:cs="Times New Roman"/>
          <w:sz w:val="24"/>
          <w:szCs w:val="24"/>
          <w:lang w:val="lt-LT"/>
        </w:rPr>
        <w:t xml:space="preserve">9665.42 </w:t>
      </w:r>
      <w:r w:rsidR="005A4163">
        <w:rPr>
          <w:rFonts w:ascii="Times New Roman" w:hAnsi="Times New Roman" w:cs="Times New Roman"/>
          <w:sz w:val="24"/>
          <w:szCs w:val="24"/>
          <w:lang w:val="lt-LT"/>
        </w:rPr>
        <w:t>(su</w:t>
      </w:r>
      <w:r w:rsidR="005A4163"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PVM</w:t>
      </w:r>
      <w:r w:rsidR="005A4163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2A600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C70BEE0" w14:textId="58AAB2C5" w:rsidR="002A600A" w:rsidRPr="004609F7" w:rsidRDefault="000335D9" w:rsidP="004609F7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2A600A" w:rsidRPr="002A600A">
        <w:rPr>
          <w:rFonts w:ascii="Times New Roman" w:hAnsi="Times New Roman" w:cs="Times New Roman"/>
          <w:sz w:val="24"/>
          <w:szCs w:val="24"/>
          <w:lang w:val="lt-LT"/>
        </w:rPr>
        <w:t xml:space="preserve">ąskaita faktūra pateikiama elektroninėmis priemonėmis per </w:t>
      </w:r>
      <w:r w:rsidR="00A906B5">
        <w:rPr>
          <w:rFonts w:ascii="Times New Roman" w:hAnsi="Times New Roman" w:cs="Times New Roman"/>
          <w:sz w:val="24"/>
          <w:szCs w:val="24"/>
          <w:lang w:val="lt-LT"/>
        </w:rPr>
        <w:t xml:space="preserve">SABIS sistemą </w:t>
      </w:r>
      <w:r w:rsidR="002A600A" w:rsidRPr="002A60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329DB">
        <w:rPr>
          <w:rFonts w:ascii="Times New Roman" w:hAnsi="Times New Roman" w:cs="Times New Roman"/>
          <w:sz w:val="24"/>
          <w:szCs w:val="24"/>
          <w:lang w:val="lt-LT"/>
        </w:rPr>
        <w:t>(</w:t>
      </w:r>
      <w:hyperlink r:id="rId8" w:history="1">
        <w:r w:rsidR="003329DB" w:rsidRPr="003329DB">
          <w:rPr>
            <w:lang w:val="lt-LT"/>
          </w:rPr>
          <w:t>https://sabis.nbfc.lt/</w:t>
        </w:r>
      </w:hyperlink>
      <w:r w:rsidR="004C3D2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3329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051B8A68" w14:textId="44515C44" w:rsidR="00905B79" w:rsidRPr="004E6F28" w:rsidRDefault="002F45A1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Apmokėjimo terminas – </w:t>
      </w:r>
      <w:r w:rsidR="00251958" w:rsidRPr="004E6F28"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kalendorinių dienų nuo sąskaitos pateikimo dienos.</w:t>
      </w:r>
    </w:p>
    <w:p w14:paraId="26604EA3" w14:textId="77777777" w:rsidR="004E6F28" w:rsidRDefault="004E6F28" w:rsidP="004E6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60BA4D4" w14:textId="777D8B92" w:rsidR="004E6F28" w:rsidRPr="004E6F28" w:rsidRDefault="004E6F28" w:rsidP="004E6F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>IV SKYRIUS</w:t>
      </w:r>
    </w:p>
    <w:p w14:paraId="408D7580" w14:textId="1CE0CF4D" w:rsidR="00905B79" w:rsidRPr="004E6F28" w:rsidRDefault="002F45A1" w:rsidP="004E6F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b/>
          <w:bCs/>
          <w:sz w:val="24"/>
          <w:szCs w:val="24"/>
          <w:lang w:val="lt-LT"/>
        </w:rPr>
        <w:t>GARANTIJOS</w:t>
      </w:r>
    </w:p>
    <w:p w14:paraId="682CAF3F" w14:textId="77777777" w:rsidR="004E6F28" w:rsidRPr="004E6F28" w:rsidRDefault="004E6F28" w:rsidP="004E6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E17D0E" w14:textId="45119D8F" w:rsidR="00905B79" w:rsidRDefault="002F45A1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Tiekėjas garantuoja, kad suteiktos </w:t>
      </w:r>
      <w:r w:rsidR="00DB2C0C" w:rsidRPr="004E6F28">
        <w:rPr>
          <w:rFonts w:ascii="Times New Roman" w:hAnsi="Times New Roman" w:cs="Times New Roman"/>
          <w:sz w:val="24"/>
          <w:szCs w:val="24"/>
          <w:lang w:val="lt-LT"/>
        </w:rPr>
        <w:t>prenumeratos</w:t>
      </w:r>
      <w:r w:rsidRPr="004E6F28">
        <w:rPr>
          <w:rFonts w:ascii="Times New Roman" w:hAnsi="Times New Roman" w:cs="Times New Roman"/>
          <w:sz w:val="24"/>
          <w:szCs w:val="24"/>
          <w:lang w:val="lt-LT"/>
        </w:rPr>
        <w:t xml:space="preserve"> atitinka Microsoft licencijavimo sąlygas ir yra tinkamos naudoti visą nuomos laikotarpį.</w:t>
      </w:r>
    </w:p>
    <w:p w14:paraId="776B449D" w14:textId="77777777" w:rsidR="004E6F28" w:rsidRPr="004E6F28" w:rsidRDefault="004E6F28" w:rsidP="004E6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E453A62" w14:textId="77777777" w:rsidR="004E6F28" w:rsidRDefault="004E6F2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V SKYRIUS</w:t>
      </w:r>
    </w:p>
    <w:p w14:paraId="1E87357D" w14:textId="10DD7395" w:rsidR="00905B79" w:rsidRDefault="002F45A1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ATSAKOMYBĖ</w:t>
      </w:r>
    </w:p>
    <w:p w14:paraId="072B1CA6" w14:textId="77777777" w:rsidR="004E6F28" w:rsidRDefault="004E6F28" w:rsidP="004E6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1BC71D" w14:textId="4100F0FA" w:rsidR="00905B79" w:rsidRPr="004E6F28" w:rsidRDefault="002F45A1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>Šalys atsako už savo įsipareigojimų nevykdymą ar netinkamą vykdymą pagal Lietuvos Respublikos teisės aktus.</w:t>
      </w:r>
    </w:p>
    <w:p w14:paraId="78B2810B" w14:textId="5C299111" w:rsidR="00905B79" w:rsidRPr="004E6F28" w:rsidRDefault="002F45A1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>Užsakovo vėlavimas atsiskaityti ilgiau nei 10 dienų laikomas esminiu Sutarties pažeidimu.</w:t>
      </w:r>
    </w:p>
    <w:p w14:paraId="7137D16B" w14:textId="77777777" w:rsidR="00B131B8" w:rsidRDefault="00B131B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3832E6BC" w14:textId="0FF2D090" w:rsidR="004E6F28" w:rsidRDefault="004E6F2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VI SKYRIUS</w:t>
      </w:r>
    </w:p>
    <w:p w14:paraId="730D7735" w14:textId="5C294554" w:rsidR="00905B79" w:rsidRDefault="002F45A1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FORCE MAJEURE</w:t>
      </w:r>
    </w:p>
    <w:p w14:paraId="7B2690A9" w14:textId="77777777" w:rsidR="004E6F28" w:rsidRDefault="004E6F28" w:rsidP="00B90506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522F89F" w14:textId="2C50A14F" w:rsidR="009B1B9F" w:rsidRPr="004E6F28" w:rsidRDefault="002F45A1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>Šal</w:t>
      </w:r>
      <w:r w:rsidR="004E6F28">
        <w:rPr>
          <w:rFonts w:ascii="Times New Roman" w:hAnsi="Times New Roman" w:cs="Times New Roman"/>
          <w:sz w:val="24"/>
          <w:szCs w:val="24"/>
          <w:lang w:val="lt-LT"/>
        </w:rPr>
        <w:t>y</w:t>
      </w:r>
      <w:r w:rsidRPr="004E6F28">
        <w:rPr>
          <w:rFonts w:ascii="Times New Roman" w:hAnsi="Times New Roman" w:cs="Times New Roman"/>
          <w:sz w:val="24"/>
          <w:szCs w:val="24"/>
          <w:lang w:val="lt-LT"/>
        </w:rPr>
        <w:t>s neatsako už įsipareigojimų nevykdymą, jei tai įvyko dėl nenugalimos jėgos aplinkybių.</w:t>
      </w:r>
    </w:p>
    <w:p w14:paraId="372B285C" w14:textId="747DE01F" w:rsidR="009B1B9F" w:rsidRPr="00356973" w:rsidRDefault="009B1B9F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>Nenuga</w:t>
      </w:r>
      <w:r w:rsidRPr="004E6F28">
        <w:rPr>
          <w:rFonts w:ascii="Times New Roman" w:eastAsia="SimSun" w:hAnsi="Times New Roman" w:cs="Times New Roman"/>
          <w:sz w:val="24"/>
          <w:szCs w:val="24"/>
          <w:lang w:val="lt-LT"/>
        </w:rPr>
        <w:t>limos jėgos aplinkybėmis besiremianti Šalis privalo:</w:t>
      </w:r>
    </w:p>
    <w:p w14:paraId="1C2B1049" w14:textId="77777777" w:rsidR="0003042D" w:rsidRPr="004E6F28" w:rsidRDefault="009B1B9F" w:rsidP="00356973">
      <w:pPr>
        <w:pStyle w:val="Sraopastraipa"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4E6F28">
        <w:rPr>
          <w:rFonts w:ascii="Times New Roman" w:eastAsia="SimSun" w:hAnsi="Times New Roman" w:cs="Times New Roman"/>
          <w:sz w:val="24"/>
          <w:szCs w:val="24"/>
          <w:lang w:val="lt-LT"/>
        </w:rPr>
        <w:t>per 3 (tris) kalendorines dienas nuo nenugalimos jėgos aplinkybių atsiradimo, pranešti apie jas kitai Šaliai ir, jeigu įmanoma, nurodyti numatomą šių aplinkybių pasibaigimo laiką;</w:t>
      </w:r>
    </w:p>
    <w:p w14:paraId="5AB06EF8" w14:textId="77777777" w:rsidR="0003042D" w:rsidRPr="004E6F28" w:rsidRDefault="009B1B9F" w:rsidP="00356973">
      <w:pPr>
        <w:pStyle w:val="Sraopastraipa"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4E6F28">
        <w:rPr>
          <w:rFonts w:ascii="Times New Roman" w:eastAsia="SimSun" w:hAnsi="Times New Roman" w:cs="Times New Roman"/>
          <w:sz w:val="24"/>
          <w:szCs w:val="24"/>
          <w:lang w:val="lt-LT"/>
        </w:rPr>
        <w:lastRenderedPageBreak/>
        <w:t>per 7 (septynias) kalendorines dienas nuo nenugalimos jėgos aplinkybių atsiradimo, pateikti kitai Šaliai įrodymus, kurie patvirtintų, kad ji ėmėsi visų pagrįstų priemonių ir dėjo visas pastangas, kad sumažintų nuotolius ir neigiamas pasekmes;</w:t>
      </w:r>
    </w:p>
    <w:p w14:paraId="23691513" w14:textId="0F98242C" w:rsidR="009B1B9F" w:rsidRPr="004E6F28" w:rsidRDefault="009B1B9F" w:rsidP="00356973">
      <w:pPr>
        <w:pStyle w:val="Sraopastraipa"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4E6F28">
        <w:rPr>
          <w:rFonts w:ascii="Times New Roman" w:eastAsia="SimSun" w:hAnsi="Times New Roman" w:cs="Times New Roman"/>
          <w:sz w:val="24"/>
          <w:szCs w:val="24"/>
          <w:lang w:val="lt-LT"/>
        </w:rPr>
        <w:t>išnykus nenugalimos jėgos aplinkybėms, nedelsiant pranešti apie tai kitai Šaliai.</w:t>
      </w:r>
    </w:p>
    <w:p w14:paraId="33254093" w14:textId="77777777" w:rsidR="009B1B9F" w:rsidRPr="004E6F28" w:rsidRDefault="009B1B9F" w:rsidP="004E6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CD73C66" w14:textId="77777777" w:rsidR="004E6F28" w:rsidRDefault="004E6F2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VII SKYRIUS</w:t>
      </w:r>
    </w:p>
    <w:p w14:paraId="1B5AE85C" w14:textId="3834C6BC" w:rsidR="00905B79" w:rsidRDefault="002F45A1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GINČŲ SPRENDIMAS</w:t>
      </w:r>
    </w:p>
    <w:p w14:paraId="5E307A47" w14:textId="77777777" w:rsidR="004E6F28" w:rsidRPr="004E6F28" w:rsidRDefault="004E6F28" w:rsidP="004E6F28">
      <w:pPr>
        <w:spacing w:after="0" w:line="240" w:lineRule="auto"/>
        <w:jc w:val="center"/>
        <w:rPr>
          <w:lang w:val="lt-LT"/>
        </w:rPr>
      </w:pPr>
    </w:p>
    <w:p w14:paraId="0990CCEB" w14:textId="7756D01D" w:rsidR="00905B79" w:rsidRDefault="002F45A1" w:rsidP="004E6F28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sz w:val="24"/>
          <w:szCs w:val="24"/>
          <w:lang w:val="lt-LT"/>
        </w:rPr>
        <w:t>Visi ginčai sprendžiami derybomis, o nepavykus – Lietuvos Respublikos teisme.</w:t>
      </w:r>
    </w:p>
    <w:p w14:paraId="7A48BA21" w14:textId="77777777" w:rsidR="004E6F28" w:rsidRPr="004E6F28" w:rsidRDefault="004E6F28" w:rsidP="004E6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0D725A1" w14:textId="77777777" w:rsidR="004E6F28" w:rsidRDefault="004E6F28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VIII SKYRIUS</w:t>
      </w:r>
    </w:p>
    <w:p w14:paraId="13120F64" w14:textId="78CB5E49" w:rsidR="00905B79" w:rsidRDefault="002F45A1" w:rsidP="004E6F28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SUTARTIES </w:t>
      </w:r>
      <w:r w:rsidR="0093594E"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GALIOJIMAS</w:t>
      </w:r>
    </w:p>
    <w:p w14:paraId="1F98DCDB" w14:textId="77777777" w:rsidR="004E6F28" w:rsidRPr="004E6F28" w:rsidRDefault="004E6F28" w:rsidP="004E6F28">
      <w:pPr>
        <w:spacing w:after="0" w:line="240" w:lineRule="auto"/>
        <w:jc w:val="center"/>
        <w:rPr>
          <w:lang w:val="lt-LT"/>
        </w:rPr>
      </w:pPr>
    </w:p>
    <w:p w14:paraId="36E535C3" w14:textId="70E785FA" w:rsidR="00905B79" w:rsidRDefault="002F45A1" w:rsidP="00356973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6973">
        <w:rPr>
          <w:rFonts w:ascii="Times New Roman" w:hAnsi="Times New Roman" w:cs="Times New Roman"/>
          <w:sz w:val="24"/>
          <w:szCs w:val="24"/>
          <w:lang w:val="lt-LT"/>
        </w:rPr>
        <w:t>Sutartis gali</w:t>
      </w:r>
      <w:r w:rsidR="0093594E" w:rsidRPr="00356973">
        <w:rPr>
          <w:rFonts w:ascii="Times New Roman" w:hAnsi="Times New Roman" w:cs="Times New Roman"/>
          <w:sz w:val="24"/>
          <w:szCs w:val="24"/>
          <w:lang w:val="lt-LT"/>
        </w:rPr>
        <w:t xml:space="preserve">oja </w:t>
      </w:r>
      <w:r w:rsidR="00251958" w:rsidRPr="00356973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93594E" w:rsidRPr="00356973">
        <w:rPr>
          <w:rFonts w:ascii="Times New Roman" w:hAnsi="Times New Roman" w:cs="Times New Roman"/>
          <w:sz w:val="24"/>
          <w:szCs w:val="24"/>
          <w:lang w:val="lt-LT"/>
        </w:rPr>
        <w:t xml:space="preserve"> mėn. nuo </w:t>
      </w:r>
      <w:r w:rsidR="000A0812" w:rsidRPr="00356973">
        <w:rPr>
          <w:rFonts w:ascii="Times New Roman" w:hAnsi="Times New Roman" w:cs="Times New Roman"/>
          <w:sz w:val="24"/>
          <w:szCs w:val="24"/>
          <w:lang w:val="lt-LT"/>
        </w:rPr>
        <w:t>licencijų aktyvavimo datos.</w:t>
      </w:r>
    </w:p>
    <w:p w14:paraId="0CA16928" w14:textId="77777777" w:rsidR="000A7919" w:rsidRDefault="000A7919" w:rsidP="000A7919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07C009" w14:textId="77777777" w:rsidR="00AF2BBC" w:rsidRDefault="00AF2BBC" w:rsidP="00AF2BBC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IX SKYRIUS</w:t>
      </w:r>
    </w:p>
    <w:p w14:paraId="615EF907" w14:textId="75E5EDAF" w:rsidR="00AF2BBC" w:rsidRDefault="00AF2BBC" w:rsidP="00AF2BBC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SUTARTIES PAKEITIMAI</w:t>
      </w:r>
    </w:p>
    <w:p w14:paraId="70A81F4B" w14:textId="77777777" w:rsidR="00AF2BBC" w:rsidRDefault="00AF2BBC" w:rsidP="00B90506">
      <w:pPr>
        <w:spacing w:after="0"/>
        <w:rPr>
          <w:lang w:val="lt-LT"/>
        </w:rPr>
      </w:pPr>
    </w:p>
    <w:p w14:paraId="57553BAE" w14:textId="03E3ACE2" w:rsidR="00C7180D" w:rsidRPr="00C7180D" w:rsidRDefault="00700A4E" w:rsidP="00754C7A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lang w:val="lt-LT"/>
        </w:rPr>
      </w:pP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Pirkimo sutartis jos galiojimo laikotarpiu, neatliekant naujos pirkimo procedūros, gali būti keičiama, kai </w:t>
      </w:r>
      <w:r w:rsidR="00533BE9">
        <w:rPr>
          <w:rFonts w:ascii="Times New Roman" w:hAnsi="Times New Roman" w:cs="Times New Roman"/>
          <w:sz w:val="24"/>
          <w:szCs w:val="24"/>
          <w:lang w:val="lt-LT"/>
        </w:rPr>
        <w:t xml:space="preserve">Pirkėjui 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atsiranda poreikis įsigyti </w:t>
      </w:r>
      <w:r w:rsidR="00533BE9">
        <w:rPr>
          <w:rFonts w:ascii="Times New Roman" w:hAnsi="Times New Roman" w:cs="Times New Roman"/>
          <w:sz w:val="24"/>
          <w:szCs w:val="24"/>
          <w:lang w:val="lt-LT"/>
        </w:rPr>
        <w:t>Sutarties 2 punkte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nurodytų </w:t>
      </w:r>
      <w:r w:rsidR="00C13EFD">
        <w:rPr>
          <w:rFonts w:ascii="Times New Roman" w:hAnsi="Times New Roman" w:cs="Times New Roman"/>
          <w:sz w:val="24"/>
          <w:szCs w:val="24"/>
          <w:lang w:val="lt-LT"/>
        </w:rPr>
        <w:t>licencijų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papildomą kiekį ir (ar) </w:t>
      </w:r>
      <w:r w:rsidR="00C13EFD">
        <w:rPr>
          <w:rFonts w:ascii="Times New Roman" w:hAnsi="Times New Roman" w:cs="Times New Roman"/>
          <w:sz w:val="24"/>
          <w:szCs w:val="24"/>
          <w:lang w:val="lt-LT"/>
        </w:rPr>
        <w:t>Sutartyje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nenurodytų, tačiau su pirkimo objektu susijusių </w:t>
      </w:r>
      <w:r w:rsidR="00C13EFD">
        <w:rPr>
          <w:rFonts w:ascii="Times New Roman" w:hAnsi="Times New Roman" w:cs="Times New Roman"/>
          <w:sz w:val="24"/>
          <w:szCs w:val="24"/>
          <w:lang w:val="lt-LT"/>
        </w:rPr>
        <w:t>licencijų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, bendrai neviršijant 10 (dešimt) procentų pradinės </w:t>
      </w:r>
      <w:r w:rsidR="00D6287F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vertės. Už papildomai įsigyjamas </w:t>
      </w:r>
      <w:r w:rsidR="00D6287F">
        <w:rPr>
          <w:rFonts w:ascii="Times New Roman" w:hAnsi="Times New Roman" w:cs="Times New Roman"/>
          <w:sz w:val="24"/>
          <w:szCs w:val="24"/>
          <w:lang w:val="lt-LT"/>
        </w:rPr>
        <w:t>Sutartyje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nurodytas </w:t>
      </w:r>
      <w:r w:rsidR="00D6287F">
        <w:rPr>
          <w:rFonts w:ascii="Times New Roman" w:hAnsi="Times New Roman" w:cs="Times New Roman"/>
          <w:sz w:val="24"/>
          <w:szCs w:val="24"/>
          <w:lang w:val="lt-LT"/>
        </w:rPr>
        <w:t>licencijas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bus apmokėta pagal </w:t>
      </w:r>
      <w:r w:rsidR="001839CE">
        <w:rPr>
          <w:rFonts w:ascii="Times New Roman" w:hAnsi="Times New Roman" w:cs="Times New Roman"/>
          <w:sz w:val="24"/>
          <w:szCs w:val="24"/>
          <w:lang w:val="lt-LT"/>
        </w:rPr>
        <w:t>šios sutarties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839CE">
        <w:rPr>
          <w:rFonts w:ascii="Times New Roman" w:hAnsi="Times New Roman" w:cs="Times New Roman"/>
          <w:sz w:val="24"/>
          <w:szCs w:val="24"/>
          <w:lang w:val="lt-LT"/>
        </w:rPr>
        <w:t>3. punkto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kainas. Už </w:t>
      </w:r>
      <w:r w:rsidR="001839CE">
        <w:rPr>
          <w:rFonts w:ascii="Times New Roman" w:hAnsi="Times New Roman" w:cs="Times New Roman"/>
          <w:sz w:val="24"/>
          <w:szCs w:val="24"/>
          <w:lang w:val="lt-LT"/>
        </w:rPr>
        <w:t>Sutartyje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nenurodytas, tačiau su pirkimo objektu susijusias </w:t>
      </w:r>
      <w:r w:rsidR="001839CE">
        <w:rPr>
          <w:rFonts w:ascii="Times New Roman" w:hAnsi="Times New Roman" w:cs="Times New Roman"/>
          <w:sz w:val="24"/>
          <w:szCs w:val="24"/>
          <w:lang w:val="lt-LT"/>
        </w:rPr>
        <w:t xml:space="preserve">licencijas 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bus apmokėta ne didesnėmis nei užsakymo dieną Tekėjo prekybos vietoje, kataloge ar interneto svetainėje nurodytomis galiojančiomis šių </w:t>
      </w:r>
      <w:r w:rsidR="00A70B5A">
        <w:rPr>
          <w:rFonts w:ascii="Times New Roman" w:hAnsi="Times New Roman" w:cs="Times New Roman"/>
          <w:sz w:val="24"/>
          <w:szCs w:val="24"/>
          <w:lang w:val="lt-LT"/>
        </w:rPr>
        <w:t>licencijų</w:t>
      </w:r>
      <w:r w:rsidRPr="001A1604">
        <w:rPr>
          <w:rFonts w:ascii="Times New Roman" w:hAnsi="Times New Roman" w:cs="Times New Roman"/>
          <w:sz w:val="24"/>
          <w:szCs w:val="24"/>
          <w:lang w:val="lt-LT"/>
        </w:rPr>
        <w:t xml:space="preserve"> kainomis arba, jei tokios kainos neskelbiamos, Tiekėjo pasiūlytomis, konkurencingomis ir rinką atitinkančiomis kainomis.</w:t>
      </w:r>
    </w:p>
    <w:p w14:paraId="3B7CAF88" w14:textId="77777777" w:rsidR="004E6F28" w:rsidRPr="004E6F28" w:rsidRDefault="004E6F28" w:rsidP="00356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E06DCC6" w14:textId="77777777" w:rsidR="00356973" w:rsidRDefault="00356973" w:rsidP="00356973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IX SKYRIUS</w:t>
      </w:r>
    </w:p>
    <w:p w14:paraId="124C49CB" w14:textId="48508D6B" w:rsidR="00905B79" w:rsidRDefault="002F45A1" w:rsidP="00356973">
      <w:pPr>
        <w:pStyle w:val="Antrat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4E6F28">
        <w:rPr>
          <w:rFonts w:ascii="Times New Roman" w:hAnsi="Times New Roman" w:cs="Times New Roman"/>
          <w:color w:val="auto"/>
          <w:sz w:val="24"/>
          <w:szCs w:val="24"/>
          <w:lang w:val="lt-LT"/>
        </w:rPr>
        <w:t>BAIGIAMOSIOS NUOSTATOS</w:t>
      </w:r>
    </w:p>
    <w:p w14:paraId="58C909E5" w14:textId="77777777" w:rsidR="00356973" w:rsidRPr="00356973" w:rsidRDefault="00356973" w:rsidP="00356973">
      <w:pPr>
        <w:spacing w:after="0" w:line="240" w:lineRule="auto"/>
        <w:jc w:val="center"/>
        <w:rPr>
          <w:lang w:val="lt-LT"/>
        </w:rPr>
      </w:pPr>
    </w:p>
    <w:p w14:paraId="13B79CF5" w14:textId="7F889E7B" w:rsidR="00905B79" w:rsidRPr="00356973" w:rsidRDefault="002F45A1" w:rsidP="00356973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6973">
        <w:rPr>
          <w:rFonts w:ascii="Times New Roman" w:hAnsi="Times New Roman" w:cs="Times New Roman"/>
          <w:sz w:val="24"/>
          <w:szCs w:val="24"/>
          <w:lang w:val="lt-LT"/>
        </w:rPr>
        <w:t>Sutartis sudaryta dviem egzemplioriais, po vieną kiekvienai Šaliai.</w:t>
      </w:r>
    </w:p>
    <w:p w14:paraId="2FE27678" w14:textId="3734C288" w:rsidR="002A63B0" w:rsidRPr="00356973" w:rsidRDefault="002A63B0" w:rsidP="00356973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6973">
        <w:rPr>
          <w:rFonts w:ascii="Times New Roman" w:hAnsi="Times New Roman" w:cs="Times New Roman"/>
          <w:sz w:val="24"/>
          <w:szCs w:val="24"/>
          <w:lang w:val="lt-LT"/>
        </w:rPr>
        <w:t>Visi Priedai yra neatsiejama šios Sutarties dalis</w:t>
      </w:r>
      <w:r w:rsidR="00B12672" w:rsidRPr="0035697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DB29CF8" w14:textId="7E1799F8" w:rsidR="00C01F37" w:rsidRDefault="002F45A1" w:rsidP="00356973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6973">
        <w:rPr>
          <w:rFonts w:ascii="Times New Roman" w:hAnsi="Times New Roman" w:cs="Times New Roman"/>
          <w:sz w:val="24"/>
          <w:szCs w:val="24"/>
          <w:lang w:val="lt-LT"/>
        </w:rPr>
        <w:t>Sutartis įsigalioja nuo jos pasirašymo dienos.</w:t>
      </w:r>
    </w:p>
    <w:p w14:paraId="364C7D44" w14:textId="0FB7DBDD" w:rsidR="00D258D6" w:rsidRDefault="00F76B82" w:rsidP="00356973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D56CE2" w:rsidRPr="00D56CE2">
        <w:rPr>
          <w:rFonts w:ascii="Times New Roman" w:hAnsi="Times New Roman" w:cs="Times New Roman"/>
          <w:sz w:val="24"/>
          <w:szCs w:val="24"/>
          <w:lang w:val="lt-LT"/>
        </w:rPr>
        <w:t xml:space="preserve">galiotas Pirkėjo atstovas: Informacinių sistemų priežiūros skyriaus vyriausiasis informacinių technologijų sistemų administratorius Gintaras Juknevičius, tel.: +370 672 77 456, el. paštas: </w:t>
      </w:r>
      <w:hyperlink r:id="rId9" w:history="1">
        <w:r w:rsidR="006472D3" w:rsidRPr="00C632BD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gintaras.juknevičius@genocid.lt</w:t>
        </w:r>
      </w:hyperlink>
      <w:r w:rsidR="005E2D6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87F615D" w14:textId="1129D821" w:rsidR="006472D3" w:rsidRDefault="007E4FA2" w:rsidP="00356973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2A2BFB" w:rsidRPr="002A2BFB">
        <w:rPr>
          <w:rFonts w:ascii="Times New Roman" w:hAnsi="Times New Roman" w:cs="Times New Roman"/>
          <w:sz w:val="24"/>
          <w:szCs w:val="24"/>
          <w:lang w:val="lt-LT"/>
        </w:rPr>
        <w:t xml:space="preserve">galiotas Pirkėjo atstovas už Sutarties ir jos pakeitimų paskelbimą pagal Lietuvos Respublikos viešųjų pirkimų įstatymo 86 straipsnio 9 dalies nuostatas vyr. viešųjų pirkimų specialistė Laima Zavistovskienė, el. p. </w:t>
      </w:r>
      <w:proofErr w:type="spellStart"/>
      <w:r w:rsidR="002A2BFB" w:rsidRPr="002A2BFB">
        <w:rPr>
          <w:rFonts w:ascii="Times New Roman" w:hAnsi="Times New Roman" w:cs="Times New Roman"/>
          <w:sz w:val="24"/>
          <w:szCs w:val="24"/>
          <w:lang w:val="lt-LT"/>
        </w:rPr>
        <w:t>laima.zavistovskiene@genocid.lt</w:t>
      </w:r>
      <w:proofErr w:type="spellEnd"/>
      <w:r w:rsidR="002A2BFB" w:rsidRPr="002A2BFB">
        <w:rPr>
          <w:rFonts w:ascii="Times New Roman" w:hAnsi="Times New Roman" w:cs="Times New Roman"/>
          <w:sz w:val="24"/>
          <w:szCs w:val="24"/>
          <w:lang w:val="lt-LT"/>
        </w:rPr>
        <w:t>, tel. +370 615 30290.</w:t>
      </w:r>
    </w:p>
    <w:p w14:paraId="45CDBADA" w14:textId="06A0151A" w:rsidR="0055191A" w:rsidRDefault="00D9184B" w:rsidP="00356973">
      <w:pPr>
        <w:pStyle w:val="Sraopastraipa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DF3762" w:rsidRPr="00DF3762">
        <w:rPr>
          <w:rFonts w:ascii="Times New Roman" w:hAnsi="Times New Roman" w:cs="Times New Roman"/>
          <w:sz w:val="24"/>
          <w:szCs w:val="24"/>
          <w:lang w:val="lt-LT"/>
        </w:rPr>
        <w:t xml:space="preserve">galiotas </w:t>
      </w:r>
      <w:r w:rsidR="00DB0736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B74E0F">
        <w:rPr>
          <w:rFonts w:ascii="Times New Roman" w:hAnsi="Times New Roman" w:cs="Times New Roman"/>
          <w:sz w:val="24"/>
          <w:szCs w:val="24"/>
          <w:lang w:val="lt-LT"/>
        </w:rPr>
        <w:t>iekėj</w:t>
      </w:r>
      <w:r w:rsidR="003D13D7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DF3762" w:rsidRPr="00DF3762">
        <w:rPr>
          <w:rFonts w:ascii="Times New Roman" w:hAnsi="Times New Roman" w:cs="Times New Roman"/>
          <w:sz w:val="24"/>
          <w:szCs w:val="24"/>
          <w:lang w:val="lt-LT"/>
        </w:rPr>
        <w:t xml:space="preserve"> atstovas</w:t>
      </w:r>
      <w:r w:rsidR="003E6A88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1244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28A7">
        <w:rPr>
          <w:rFonts w:ascii="Times New Roman" w:hAnsi="Times New Roman" w:cs="Times New Roman"/>
          <w:sz w:val="24"/>
          <w:szCs w:val="24"/>
          <w:lang w:val="lt-LT"/>
        </w:rPr>
        <w:t>di</w:t>
      </w:r>
      <w:r w:rsidR="00E55358">
        <w:rPr>
          <w:rFonts w:ascii="Times New Roman" w:hAnsi="Times New Roman" w:cs="Times New Roman"/>
          <w:sz w:val="24"/>
          <w:szCs w:val="24"/>
          <w:lang w:val="lt-LT"/>
        </w:rPr>
        <w:t>rektorė</w:t>
      </w:r>
      <w:r w:rsidR="0080763D">
        <w:rPr>
          <w:rFonts w:ascii="Times New Roman" w:hAnsi="Times New Roman" w:cs="Times New Roman"/>
          <w:sz w:val="24"/>
          <w:szCs w:val="24"/>
          <w:lang w:val="lt-LT"/>
        </w:rPr>
        <w:t xml:space="preserve"> Mar</w:t>
      </w:r>
      <w:r w:rsidR="00C7376B">
        <w:rPr>
          <w:rFonts w:ascii="Times New Roman" w:hAnsi="Times New Roman" w:cs="Times New Roman"/>
          <w:sz w:val="24"/>
          <w:szCs w:val="24"/>
          <w:lang w:val="lt-LT"/>
        </w:rPr>
        <w:t>ija</w:t>
      </w:r>
      <w:r w:rsidR="00814D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194E0D">
        <w:rPr>
          <w:rFonts w:ascii="Times New Roman" w:hAnsi="Times New Roman" w:cs="Times New Roman"/>
          <w:sz w:val="24"/>
          <w:szCs w:val="24"/>
          <w:lang w:val="lt-LT"/>
        </w:rPr>
        <w:t>Z</w:t>
      </w:r>
      <w:r w:rsidR="00543623">
        <w:rPr>
          <w:rFonts w:ascii="Times New Roman" w:hAnsi="Times New Roman" w:cs="Times New Roman"/>
          <w:sz w:val="24"/>
          <w:szCs w:val="24"/>
          <w:lang w:val="lt-LT"/>
        </w:rPr>
        <w:t>oloto</w:t>
      </w:r>
      <w:r w:rsidR="00DB5091">
        <w:rPr>
          <w:rFonts w:ascii="Times New Roman" w:hAnsi="Times New Roman" w:cs="Times New Roman"/>
          <w:sz w:val="24"/>
          <w:szCs w:val="24"/>
          <w:lang w:val="lt-LT"/>
        </w:rPr>
        <w:t>ver</w:t>
      </w:r>
      <w:r w:rsidR="00FC4D98">
        <w:rPr>
          <w:rFonts w:ascii="Times New Roman" w:hAnsi="Times New Roman" w:cs="Times New Roman"/>
          <w:sz w:val="24"/>
          <w:szCs w:val="24"/>
          <w:lang w:val="lt-LT"/>
        </w:rPr>
        <w:t>ch</w:t>
      </w:r>
      <w:proofErr w:type="spellEnd"/>
      <w:r w:rsidR="009E783A">
        <w:rPr>
          <w:rFonts w:ascii="Times New Roman" w:hAnsi="Times New Roman" w:cs="Times New Roman"/>
          <w:sz w:val="24"/>
          <w:szCs w:val="24"/>
          <w:lang w:val="lt-LT"/>
        </w:rPr>
        <w:t>, e</w:t>
      </w:r>
      <w:r w:rsidR="00EF78EB">
        <w:rPr>
          <w:rFonts w:ascii="Times New Roman" w:hAnsi="Times New Roman" w:cs="Times New Roman"/>
          <w:sz w:val="24"/>
          <w:szCs w:val="24"/>
          <w:lang w:val="lt-LT"/>
        </w:rPr>
        <w:t>l.</w:t>
      </w:r>
      <w:r w:rsidR="00672A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62990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F7755">
        <w:rPr>
          <w:rFonts w:ascii="Times New Roman" w:hAnsi="Times New Roman" w:cs="Times New Roman"/>
          <w:sz w:val="24"/>
          <w:szCs w:val="24"/>
          <w:lang w:val="lt-LT"/>
        </w:rPr>
        <w:t>ašta</w:t>
      </w:r>
      <w:r w:rsidR="009B3FA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3C6B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10" w:history="1">
        <w:r w:rsidR="00DA6005" w:rsidRPr="00F87D07">
          <w:rPr>
            <w:lang w:val="lt-LT"/>
          </w:rPr>
          <w:t>marija.zolotoverch@snomann.com</w:t>
        </w:r>
      </w:hyperlink>
      <w:r w:rsidR="00DA6005">
        <w:rPr>
          <w:rFonts w:ascii="Times New Roman" w:hAnsi="Times New Roman" w:cs="Times New Roman"/>
          <w:sz w:val="24"/>
          <w:szCs w:val="24"/>
          <w:lang w:val="lt-LT"/>
        </w:rPr>
        <w:t>, tel</w:t>
      </w:r>
      <w:r w:rsidR="00F453A0">
        <w:rPr>
          <w:rFonts w:ascii="Times New Roman" w:hAnsi="Times New Roman" w:cs="Times New Roman"/>
          <w:sz w:val="24"/>
          <w:szCs w:val="24"/>
          <w:lang w:val="lt-LT"/>
        </w:rPr>
        <w:t>. +370</w:t>
      </w:r>
      <w:r w:rsidR="00F87D07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A83FBD">
        <w:rPr>
          <w:rFonts w:ascii="Times New Roman" w:hAnsi="Times New Roman" w:cs="Times New Roman"/>
          <w:sz w:val="24"/>
          <w:szCs w:val="24"/>
          <w:lang w:val="lt-LT"/>
        </w:rPr>
        <w:t>67</w:t>
      </w:r>
      <w:r w:rsidR="00F87D07">
        <w:rPr>
          <w:rFonts w:ascii="Times New Roman" w:hAnsi="Times New Roman" w:cs="Times New Roman"/>
          <w:sz w:val="24"/>
          <w:szCs w:val="24"/>
          <w:lang w:val="lt-LT"/>
        </w:rPr>
        <w:t>6 97639.</w:t>
      </w:r>
    </w:p>
    <w:p w14:paraId="2CADB025" w14:textId="41571BAE" w:rsidR="00356973" w:rsidRPr="00356973" w:rsidRDefault="00356973" w:rsidP="001F4DE4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75F322" w14:textId="77777777" w:rsidR="0092623F" w:rsidRDefault="0092623F" w:rsidP="004E6F28">
      <w:p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E6F28">
        <w:rPr>
          <w:rFonts w:ascii="Times New Roman" w:hAnsi="Times New Roman"/>
          <w:b/>
          <w:bCs/>
          <w:sz w:val="24"/>
          <w:szCs w:val="24"/>
          <w:lang w:val="lt-LT"/>
        </w:rPr>
        <w:t>ŠALIŲ JURIDINIAI ADRESAI, REKVIZITAI, PARAŠAI</w:t>
      </w:r>
    </w:p>
    <w:p w14:paraId="481F7ED7" w14:textId="77777777" w:rsidR="00356973" w:rsidRPr="004E6F28" w:rsidRDefault="00356973" w:rsidP="004E6F28">
      <w:p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tbl>
      <w:tblPr>
        <w:tblStyle w:val="TableNormal1"/>
        <w:tblW w:w="102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4990"/>
      </w:tblGrid>
      <w:tr w:rsidR="00687D55" w:rsidRPr="004E6F28" w14:paraId="34E28F65" w14:textId="77777777" w:rsidTr="0070110C">
        <w:trPr>
          <w:trHeight w:val="527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7812" w14:textId="77777777" w:rsidR="00687D55" w:rsidRPr="004E6F28" w:rsidRDefault="00687D55" w:rsidP="004E6F2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E6F2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Lietuvos gyventojų genocido ir rezistencijos </w:t>
            </w:r>
          </w:p>
          <w:p w14:paraId="0AD42C79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</w:pPr>
            <w:r w:rsidRPr="004E6F28">
              <w:rPr>
                <w:b/>
                <w:szCs w:val="24"/>
              </w:rPr>
              <w:t>tyrimų centras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D966" w14:textId="77777777" w:rsidR="00015074" w:rsidRPr="004E6F28" w:rsidRDefault="00015074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  <w:rPr>
                <w:rFonts w:ascii="TimesNewRomanPSMT" w:eastAsiaTheme="minorHAnsi" w:hAnsi="TimesNewRomanPSMT" w:cs="TimesNewRomanPSMT"/>
                <w:b/>
                <w:bCs/>
                <w:szCs w:val="24"/>
              </w:rPr>
            </w:pPr>
            <w:r w:rsidRPr="004E6F28">
              <w:rPr>
                <w:rFonts w:ascii="TimesNewRomanPSMT" w:eastAsiaTheme="minorHAnsi" w:hAnsi="TimesNewRomanPSMT" w:cs="TimesNewRomanPSMT"/>
                <w:b/>
                <w:bCs/>
                <w:szCs w:val="24"/>
              </w:rPr>
              <w:t>UAB “</w:t>
            </w:r>
            <w:proofErr w:type="spellStart"/>
            <w:r w:rsidRPr="004E6F28">
              <w:rPr>
                <w:rFonts w:ascii="TimesNewRomanPSMT" w:eastAsiaTheme="minorHAnsi" w:hAnsi="TimesNewRomanPSMT" w:cs="TimesNewRomanPSMT"/>
                <w:b/>
                <w:bCs/>
                <w:szCs w:val="24"/>
              </w:rPr>
              <w:t>Snomann</w:t>
            </w:r>
            <w:proofErr w:type="spellEnd"/>
            <w:r w:rsidRPr="004E6F28">
              <w:rPr>
                <w:rFonts w:ascii="TimesNewRomanPSMT" w:eastAsiaTheme="minorHAnsi" w:hAnsi="TimesNewRomanPSMT" w:cs="TimesNewRomanPSMT"/>
                <w:b/>
                <w:bCs/>
                <w:szCs w:val="24"/>
              </w:rPr>
              <w:t>”</w:t>
            </w:r>
          </w:p>
          <w:p w14:paraId="0454663B" w14:textId="0A95E74B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  <w:rPr>
                <w:bCs/>
                <w:i/>
                <w:iCs/>
              </w:rPr>
            </w:pPr>
          </w:p>
        </w:tc>
      </w:tr>
      <w:tr w:rsidR="00687D55" w:rsidRPr="004E6F28" w14:paraId="373F768D" w14:textId="77777777" w:rsidTr="0070110C">
        <w:trPr>
          <w:trHeight w:val="263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E4BD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</w:pPr>
            <w:r w:rsidRPr="004E6F28">
              <w:rPr>
                <w:szCs w:val="24"/>
              </w:rPr>
              <w:t>Didžioji g. 17/1, 01128 Vilnius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18B4" w14:textId="3A2F6482" w:rsidR="00687D55" w:rsidRPr="004E6F28" w:rsidRDefault="00982439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Arial Unicode MS" w:hAnsi="Times New Roman"/>
                <w:sz w:val="24"/>
                <w:szCs w:val="24"/>
                <w:bdr w:val="nil"/>
                <w:lang w:val="lt-LT"/>
              </w:rPr>
              <w:t>Žalgirio g. 88-101, LT-09303, Vilnius</w:t>
            </w:r>
          </w:p>
        </w:tc>
      </w:tr>
      <w:tr w:rsidR="00687D55" w:rsidRPr="004E6F28" w14:paraId="068B93CB" w14:textId="77777777" w:rsidTr="0070110C">
        <w:trPr>
          <w:trHeight w:val="263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CBCD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</w:pPr>
            <w:r w:rsidRPr="004E6F28">
              <w:t xml:space="preserve">Įstaigos kodas: </w:t>
            </w:r>
            <w:r w:rsidRPr="004E6F28">
              <w:rPr>
                <w:szCs w:val="24"/>
              </w:rPr>
              <w:t>191428780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4360" w14:textId="7B3106A3" w:rsidR="00687D55" w:rsidRPr="004E6F28" w:rsidRDefault="00687D55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Times New Roman" w:hAnsi="Times New Roman"/>
                <w:sz w:val="24"/>
                <w:szCs w:val="24"/>
                <w:bdr w:val="nil"/>
                <w:lang w:val="lt-LT" w:eastAsia="lt-LT"/>
              </w:rPr>
              <w:t xml:space="preserve">Juridinio asmens kodas: </w:t>
            </w:r>
            <w:r w:rsidR="00E90F96" w:rsidRPr="004E6F28">
              <w:rPr>
                <w:rFonts w:ascii="TimesNewRomanPSMT" w:eastAsia="Arial Unicode MS" w:hAnsi="TimesNewRomanPSMT" w:cs="TimesNewRomanPSMT"/>
                <w:sz w:val="24"/>
                <w:szCs w:val="24"/>
                <w:bdr w:val="nil"/>
                <w:lang w:val="lt-LT"/>
              </w:rPr>
              <w:t>303214382</w:t>
            </w:r>
          </w:p>
        </w:tc>
      </w:tr>
      <w:tr w:rsidR="00687D55" w:rsidRPr="004E6F28" w14:paraId="596F6660" w14:textId="77777777" w:rsidTr="0070110C">
        <w:trPr>
          <w:trHeight w:val="263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8506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</w:pP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0C73" w14:textId="1A0D03D2" w:rsidR="00687D55" w:rsidRPr="004E6F28" w:rsidRDefault="00687D55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Times New Roman" w:hAnsi="Times New Roman"/>
                <w:sz w:val="24"/>
                <w:szCs w:val="24"/>
                <w:bdr w:val="nil"/>
                <w:lang w:val="lt-LT" w:eastAsia="lt-LT"/>
              </w:rPr>
              <w:t>PVM mokėtojo kodas:</w:t>
            </w:r>
            <w:r w:rsidRPr="004E6F28">
              <w:rPr>
                <w:rFonts w:ascii="Times New Roman" w:eastAsia="Times New Roman" w:hAnsi="Times New Roman"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93223" w:rsidRPr="004E6F28">
              <w:rPr>
                <w:rFonts w:ascii="Times New Roman" w:eastAsia="Times New Roman" w:hAnsi="Times New Roman"/>
                <w:iCs/>
                <w:sz w:val="24"/>
                <w:szCs w:val="24"/>
                <w:bdr w:val="nil"/>
                <w:lang w:val="lt-LT" w:eastAsia="lt-LT"/>
              </w:rPr>
              <w:t>LT100008282317</w:t>
            </w:r>
          </w:p>
        </w:tc>
      </w:tr>
      <w:tr w:rsidR="00687D55" w:rsidRPr="004E6F28" w14:paraId="44A0E545" w14:textId="77777777" w:rsidTr="0070110C">
        <w:trPr>
          <w:trHeight w:val="263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5F79" w14:textId="77777777" w:rsidR="00687D55" w:rsidRPr="004E6F28" w:rsidRDefault="00687D55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E6F28">
              <w:rPr>
                <w:rFonts w:ascii="Times New Roman" w:hAnsi="Times New Roman"/>
                <w:sz w:val="24"/>
                <w:szCs w:val="24"/>
                <w:lang w:val="lt-LT" w:eastAsia="ar-SA"/>
              </w:rPr>
              <w:t>A/S LT74 7300 0100 0245 6316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5C55" w14:textId="09227672" w:rsidR="00687D55" w:rsidRPr="004E6F28" w:rsidRDefault="00687D55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Times New Roman" w:hAnsi="Times New Roman"/>
                <w:sz w:val="24"/>
                <w:szCs w:val="24"/>
                <w:bdr w:val="nil"/>
                <w:lang w:val="lt-LT" w:eastAsia="lt-LT"/>
              </w:rPr>
              <w:t xml:space="preserve">A/S </w:t>
            </w:r>
            <w:r w:rsidR="00B10E5E" w:rsidRPr="004E6F28">
              <w:rPr>
                <w:rFonts w:ascii="Times New Roman" w:eastAsia="Times New Roman" w:hAnsi="Times New Roman"/>
                <w:sz w:val="24"/>
                <w:szCs w:val="24"/>
                <w:bdr w:val="nil"/>
                <w:lang w:val="lt-LT" w:eastAsia="lt-LT"/>
              </w:rPr>
              <w:t>LT147044060007941042</w:t>
            </w:r>
          </w:p>
        </w:tc>
      </w:tr>
      <w:tr w:rsidR="00687D55" w:rsidRPr="004E6F28" w14:paraId="44F2E982" w14:textId="77777777" w:rsidTr="0070110C">
        <w:trPr>
          <w:trHeight w:val="263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7157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</w:pPr>
            <w:r w:rsidRPr="004E6F28">
              <w:lastRenderedPageBreak/>
              <w:t>AB „Swedbank“ bankas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0F84F" w14:textId="42DB2EDD" w:rsidR="00687D55" w:rsidRPr="004E6F28" w:rsidRDefault="00B10E5E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Times New Roman" w:hAnsi="Times New Roman"/>
                <w:sz w:val="24"/>
                <w:szCs w:val="24"/>
                <w:bdr w:val="nil"/>
                <w:lang w:val="lt-LT"/>
              </w:rPr>
              <w:t>AB SEB bankas</w:t>
            </w:r>
          </w:p>
        </w:tc>
      </w:tr>
      <w:tr w:rsidR="00687D55" w:rsidRPr="004E6F28" w14:paraId="36C53967" w14:textId="77777777" w:rsidTr="0070110C">
        <w:trPr>
          <w:trHeight w:val="263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EEFA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</w:pPr>
            <w:r w:rsidRPr="004E6F28">
              <w:t>Banko kodas: 73000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C2FE" w14:textId="2B2F8C41" w:rsidR="00687D55" w:rsidRPr="004E6F28" w:rsidRDefault="00687D55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Times New Roman" w:hAnsi="Times New Roman"/>
                <w:bCs/>
                <w:sz w:val="24"/>
                <w:szCs w:val="24"/>
                <w:lang w:val="lt-LT" w:eastAsia="lt-LT"/>
              </w:rPr>
              <w:t xml:space="preserve">Banko kodas: </w:t>
            </w:r>
            <w:r w:rsidR="00706478" w:rsidRPr="004E6F28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70440</w:t>
            </w:r>
          </w:p>
        </w:tc>
      </w:tr>
      <w:tr w:rsidR="00687D55" w:rsidRPr="004E6F28" w14:paraId="263B4497" w14:textId="77777777" w:rsidTr="0070110C">
        <w:trPr>
          <w:trHeight w:val="263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07EC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</w:pPr>
            <w:r w:rsidRPr="004E6F28">
              <w:t>Tel.: +</w:t>
            </w:r>
            <w:r w:rsidRPr="004E6F28">
              <w:rPr>
                <w:szCs w:val="24"/>
              </w:rPr>
              <w:t>370 602 04547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4CAF7" w14:textId="5C84B56F" w:rsidR="00687D55" w:rsidRPr="004E6F28" w:rsidRDefault="00687D55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Tel</w:t>
            </w:r>
            <w:r w:rsidRPr="004E6F2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lt-LT"/>
              </w:rPr>
              <w:t xml:space="preserve">.: </w:t>
            </w:r>
            <w:r w:rsidR="00F55543" w:rsidRPr="004E6F2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lt-LT"/>
              </w:rPr>
              <w:t>+370 676 97639</w:t>
            </w:r>
          </w:p>
        </w:tc>
      </w:tr>
      <w:tr w:rsidR="00687D55" w:rsidRPr="004E6F28" w14:paraId="69FBB143" w14:textId="77777777" w:rsidTr="0070110C">
        <w:trPr>
          <w:trHeight w:val="1284"/>
        </w:trPr>
        <w:tc>
          <w:tcPr>
            <w:tcW w:w="5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2D0C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  <w:rPr>
                <w:szCs w:val="24"/>
              </w:rPr>
            </w:pPr>
            <w:r w:rsidRPr="004E6F28">
              <w:rPr>
                <w:szCs w:val="24"/>
              </w:rPr>
              <w:t>El. paštas: centras@genocid.lt</w:t>
            </w:r>
            <w:r w:rsidRPr="004E6F28">
              <w:rPr>
                <w:rStyle w:val="Hipersaitas"/>
                <w:color w:val="auto"/>
                <w:szCs w:val="24"/>
              </w:rPr>
              <w:t xml:space="preserve">  </w:t>
            </w:r>
            <w:r w:rsidRPr="004E6F28">
              <w:rPr>
                <w:szCs w:val="24"/>
              </w:rPr>
              <w:t xml:space="preserve">  </w:t>
            </w:r>
          </w:p>
          <w:p w14:paraId="3CA3F72E" w14:textId="77777777" w:rsidR="00687D55" w:rsidRPr="004E6F28" w:rsidRDefault="00687D55" w:rsidP="004E6F28">
            <w:pPr>
              <w:pStyle w:val="prastasis1"/>
              <w:numPr>
                <w:ilvl w:val="0"/>
                <w:numId w:val="0"/>
              </w:numPr>
              <w:tabs>
                <w:tab w:val="left" w:pos="6521"/>
              </w:tabs>
              <w:rPr>
                <w:szCs w:val="24"/>
              </w:rPr>
            </w:pPr>
          </w:p>
          <w:p w14:paraId="7EE48A0C" w14:textId="40D4AE8C" w:rsidR="00687D55" w:rsidRPr="004E6F28" w:rsidRDefault="00687D55" w:rsidP="004E6F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E6F28">
              <w:rPr>
                <w:rFonts w:ascii="Times New Roman" w:hAnsi="Times New Roman"/>
                <w:sz w:val="24"/>
                <w:szCs w:val="24"/>
                <w:lang w:val="lt-LT"/>
              </w:rPr>
              <w:t>Generalinis d</w:t>
            </w:r>
            <w:r w:rsidRPr="004E6F28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irektorius</w:t>
            </w:r>
          </w:p>
          <w:p w14:paraId="25A173D9" w14:textId="6CEA8676" w:rsidR="00687D55" w:rsidRPr="004E6F28" w:rsidRDefault="00687D55" w:rsidP="00DD444B">
            <w:pPr>
              <w:jc w:val="both"/>
              <w:rPr>
                <w:i/>
                <w:szCs w:val="24"/>
              </w:rPr>
            </w:pPr>
            <w:r w:rsidRPr="004E6F28">
              <w:rPr>
                <w:rFonts w:ascii="Times New Roman" w:hAnsi="Times New Roman"/>
                <w:sz w:val="24"/>
                <w:szCs w:val="24"/>
                <w:lang w:val="lt-LT"/>
              </w:rPr>
              <w:t>Dr. Arūnas Bubnys</w:t>
            </w:r>
          </w:p>
        </w:tc>
        <w:tc>
          <w:tcPr>
            <w:tcW w:w="49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2517" w14:textId="3AAE2B46" w:rsidR="00687D55" w:rsidRPr="004E6F28" w:rsidRDefault="00687D55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4E6F2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El. paštas: </w:t>
            </w:r>
            <w:r w:rsidR="00EC5D3B" w:rsidRPr="004E6F28">
              <w:rPr>
                <w:rFonts w:ascii="Times New Roman" w:eastAsia="Arial Unicode MS" w:hAnsi="Times New Roman"/>
                <w:bCs/>
                <w:iCs/>
                <w:sz w:val="24"/>
                <w:szCs w:val="24"/>
                <w:bdr w:val="nil"/>
                <w:lang w:val="lt-LT"/>
              </w:rPr>
              <w:t>marija.zolotoverch@snomann.com</w:t>
            </w:r>
          </w:p>
          <w:p w14:paraId="4542C48A" w14:textId="77777777" w:rsidR="00687D55" w:rsidRPr="004E6F28" w:rsidRDefault="00687D55" w:rsidP="004E6F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E6F28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Įgaliotas asmuo</w:t>
            </w:r>
          </w:p>
          <w:p w14:paraId="5612418F" w14:textId="77777777" w:rsidR="00356719" w:rsidRPr="004E6F28" w:rsidRDefault="00356719" w:rsidP="004E6F28">
            <w:pPr>
              <w:pStyle w:val="prastasis1"/>
              <w:numPr>
                <w:ilvl w:val="0"/>
                <w:numId w:val="0"/>
              </w:numPr>
              <w:rPr>
                <w:rFonts w:eastAsia="Arial Unicode MS" w:cstheme="minorBidi"/>
                <w:bCs/>
                <w:szCs w:val="24"/>
                <w:bdr w:val="nil"/>
                <w:lang w:eastAsia="en-US"/>
              </w:rPr>
            </w:pPr>
            <w:r w:rsidRPr="004E6F28">
              <w:rPr>
                <w:rFonts w:eastAsia="Arial Unicode MS" w:cstheme="minorBidi"/>
                <w:bCs/>
                <w:szCs w:val="24"/>
                <w:bdr w:val="nil"/>
                <w:lang w:eastAsia="en-US"/>
              </w:rPr>
              <w:t>Direktorė</w:t>
            </w:r>
          </w:p>
          <w:p w14:paraId="00377121" w14:textId="2FA9D0DF" w:rsidR="00687D55" w:rsidRPr="004E6F28" w:rsidRDefault="00EC5D3B" w:rsidP="004E6F28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/>
              </w:rPr>
            </w:pPr>
            <w:r w:rsidRPr="004E6F28">
              <w:rPr>
                <w:rFonts w:ascii="Times New Roman" w:eastAsia="??�??�?��??�?��?�� Pro W3" w:hAnsi="Times New Roman" w:cs="Times New Roman"/>
                <w:sz w:val="24"/>
                <w:szCs w:val="24"/>
                <w:lang w:val="lt-LT" w:eastAsia="lt-LT"/>
              </w:rPr>
              <w:t xml:space="preserve">Marija </w:t>
            </w:r>
            <w:proofErr w:type="spellStart"/>
            <w:r w:rsidRPr="004E6F28">
              <w:rPr>
                <w:rFonts w:ascii="Times New Roman" w:eastAsia="??�??�?��??�?��?�� Pro W3" w:hAnsi="Times New Roman" w:cs="Times New Roman"/>
                <w:sz w:val="24"/>
                <w:szCs w:val="24"/>
                <w:lang w:val="lt-LT" w:eastAsia="lt-LT"/>
              </w:rPr>
              <w:t>Zolotoverch</w:t>
            </w:r>
            <w:proofErr w:type="spellEnd"/>
          </w:p>
        </w:tc>
      </w:tr>
    </w:tbl>
    <w:p w14:paraId="2F966FE6" w14:textId="106B6107" w:rsidR="004E0A09" w:rsidRPr="004E6F28" w:rsidRDefault="004E0A09" w:rsidP="00701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lt-LT"/>
        </w:rPr>
      </w:pPr>
    </w:p>
    <w:sectPr w:rsidR="004E0A09" w:rsidRPr="004E6F28" w:rsidSect="000411ED">
      <w:pgSz w:w="12240" w:h="15840"/>
      <w:pgMar w:top="1134" w:right="567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??�??�?��??�?��?�� Pro W3">
    <w:altName w:val="Calibri"/>
    <w:panose1 w:val="00000000000000000000"/>
    <w:charset w:val="00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0C774E"/>
    <w:multiLevelType w:val="multilevel"/>
    <w:tmpl w:val="6832A542"/>
    <w:lvl w:ilvl="0">
      <w:start w:val="6"/>
      <w:numFmt w:val="decimal"/>
      <w:lvlText w:val="%1."/>
      <w:lvlJc w:val="left"/>
      <w:pPr>
        <w:ind w:left="540" w:hanging="540"/>
      </w:pPr>
      <w:rPr>
        <w:rFonts w:eastAsia="SimSun" w:hint="default"/>
      </w:rPr>
    </w:lvl>
    <w:lvl w:ilvl="1">
      <w:start w:val="2"/>
      <w:numFmt w:val="decimal"/>
      <w:suff w:val="space"/>
      <w:lvlText w:val="%1.%2."/>
      <w:lvlJc w:val="left"/>
      <w:pPr>
        <w:ind w:left="795" w:hanging="54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eastAsia="SimSun" w:hint="default"/>
      </w:rPr>
    </w:lvl>
  </w:abstractNum>
  <w:abstractNum w:abstractNumId="10" w15:restartNumberingAfterBreak="0">
    <w:nsid w:val="1BB77B25"/>
    <w:multiLevelType w:val="hybridMultilevel"/>
    <w:tmpl w:val="175EF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E7C65"/>
    <w:multiLevelType w:val="multilevel"/>
    <w:tmpl w:val="C4A8E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8" w:hanging="1800"/>
      </w:pPr>
      <w:rPr>
        <w:rFonts w:hint="default"/>
      </w:rPr>
    </w:lvl>
  </w:abstractNum>
  <w:abstractNum w:abstractNumId="12" w15:restartNumberingAfterBreak="0">
    <w:nsid w:val="2D781AC3"/>
    <w:multiLevelType w:val="hybridMultilevel"/>
    <w:tmpl w:val="DF8452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B89"/>
    <w:multiLevelType w:val="multilevel"/>
    <w:tmpl w:val="6832A542"/>
    <w:lvl w:ilvl="0">
      <w:start w:val="6"/>
      <w:numFmt w:val="decimal"/>
      <w:lvlText w:val="%1."/>
      <w:lvlJc w:val="left"/>
      <w:pPr>
        <w:ind w:left="540" w:hanging="540"/>
      </w:pPr>
      <w:rPr>
        <w:rFonts w:eastAsia="SimSun" w:hint="default"/>
      </w:rPr>
    </w:lvl>
    <w:lvl w:ilvl="1">
      <w:start w:val="2"/>
      <w:numFmt w:val="decimal"/>
      <w:suff w:val="space"/>
      <w:lvlText w:val="%1.%2."/>
      <w:lvlJc w:val="left"/>
      <w:pPr>
        <w:ind w:left="795" w:hanging="54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eastAsia="SimSun" w:hint="default"/>
      </w:rPr>
    </w:lvl>
  </w:abstractNum>
  <w:abstractNum w:abstractNumId="14" w15:restartNumberingAfterBreak="0">
    <w:nsid w:val="4A211247"/>
    <w:multiLevelType w:val="multilevel"/>
    <w:tmpl w:val="6832A542"/>
    <w:lvl w:ilvl="0">
      <w:start w:val="6"/>
      <w:numFmt w:val="decimal"/>
      <w:lvlText w:val="%1."/>
      <w:lvlJc w:val="left"/>
      <w:pPr>
        <w:ind w:left="540" w:hanging="540"/>
      </w:pPr>
      <w:rPr>
        <w:rFonts w:eastAsia="SimSun" w:hint="default"/>
      </w:rPr>
    </w:lvl>
    <w:lvl w:ilvl="1">
      <w:start w:val="2"/>
      <w:numFmt w:val="decimal"/>
      <w:suff w:val="space"/>
      <w:lvlText w:val="%1.%2."/>
      <w:lvlJc w:val="left"/>
      <w:pPr>
        <w:ind w:left="795" w:hanging="54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eastAsia="SimSun" w:hint="default"/>
      </w:rPr>
    </w:lvl>
  </w:abstractNum>
  <w:abstractNum w:abstractNumId="15" w15:restartNumberingAfterBreak="0">
    <w:nsid w:val="4C8A137E"/>
    <w:multiLevelType w:val="multilevel"/>
    <w:tmpl w:val="B88A02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F27C81"/>
    <w:multiLevelType w:val="multilevel"/>
    <w:tmpl w:val="689478E0"/>
    <w:lvl w:ilvl="0">
      <w:start w:val="6"/>
      <w:numFmt w:val="decimal"/>
      <w:lvlText w:val="%1."/>
      <w:lvlJc w:val="left"/>
      <w:pPr>
        <w:ind w:left="540" w:hanging="540"/>
      </w:pPr>
      <w:rPr>
        <w:rFonts w:eastAsia="SimSun" w:hint="default"/>
      </w:rPr>
    </w:lvl>
    <w:lvl w:ilvl="1">
      <w:start w:val="2"/>
      <w:numFmt w:val="decimal"/>
      <w:lvlText w:val="%1.%2."/>
      <w:lvlJc w:val="left"/>
      <w:pPr>
        <w:ind w:left="795" w:hanging="54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eastAsia="SimSun" w:hint="default"/>
      </w:rPr>
    </w:lvl>
  </w:abstractNum>
  <w:abstractNum w:abstractNumId="17" w15:restartNumberingAfterBreak="0">
    <w:nsid w:val="61182D6B"/>
    <w:multiLevelType w:val="hybridMultilevel"/>
    <w:tmpl w:val="4EDA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45CA4"/>
    <w:multiLevelType w:val="multilevel"/>
    <w:tmpl w:val="6832A542"/>
    <w:lvl w:ilvl="0">
      <w:start w:val="6"/>
      <w:numFmt w:val="decimal"/>
      <w:lvlText w:val="%1."/>
      <w:lvlJc w:val="left"/>
      <w:pPr>
        <w:ind w:left="540" w:hanging="540"/>
      </w:pPr>
      <w:rPr>
        <w:rFonts w:eastAsia="SimSun" w:hint="default"/>
      </w:rPr>
    </w:lvl>
    <w:lvl w:ilvl="1">
      <w:start w:val="2"/>
      <w:numFmt w:val="decimal"/>
      <w:suff w:val="space"/>
      <w:lvlText w:val="%1.%2."/>
      <w:lvlJc w:val="left"/>
      <w:pPr>
        <w:ind w:left="795" w:hanging="54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eastAsia="SimSun" w:hint="default"/>
      </w:rPr>
    </w:lvl>
  </w:abstractNum>
  <w:abstractNum w:abstractNumId="19" w15:restartNumberingAfterBreak="0">
    <w:nsid w:val="6C9B32C0"/>
    <w:multiLevelType w:val="multilevel"/>
    <w:tmpl w:val="563EF558"/>
    <w:lvl w:ilvl="0">
      <w:start w:val="1"/>
      <w:numFmt w:val="decimal"/>
      <w:pStyle w:val="prastasis1"/>
      <w:lvlText w:val="%1."/>
      <w:lvlJc w:val="left"/>
      <w:pPr>
        <w:ind w:left="1571" w:hanging="360"/>
      </w:pPr>
      <w:rPr>
        <w:rFonts w:ascii="Times New Roman" w:eastAsia="ヒラギノ角ゴ Pro W3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3" w:hanging="1800"/>
      </w:pPr>
      <w:rPr>
        <w:rFonts w:hint="default"/>
      </w:rPr>
    </w:lvl>
  </w:abstractNum>
  <w:num w:numId="1" w16cid:durableId="1142427502">
    <w:abstractNumId w:val="8"/>
  </w:num>
  <w:num w:numId="2" w16cid:durableId="1160006474">
    <w:abstractNumId w:val="9"/>
  </w:num>
  <w:num w:numId="3" w16cid:durableId="1269973423">
    <w:abstractNumId w:val="4"/>
  </w:num>
  <w:num w:numId="4" w16cid:durableId="1406879608">
    <w:abstractNumId w:val="16"/>
  </w:num>
  <w:num w:numId="5" w16cid:durableId="1495797002">
    <w:abstractNumId w:val="5"/>
  </w:num>
  <w:num w:numId="6" w16cid:durableId="1627466800">
    <w:abstractNumId w:val="6"/>
  </w:num>
  <w:num w:numId="7" w16cid:durableId="1627586798">
    <w:abstractNumId w:val="0"/>
  </w:num>
  <w:num w:numId="8" w16cid:durableId="1649629116">
    <w:abstractNumId w:val="1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073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88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33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14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597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408" w:hanging="1800"/>
        </w:pPr>
        <w:rPr>
          <w:rFonts w:hint="default"/>
        </w:rPr>
      </w:lvl>
    </w:lvlOverride>
  </w:num>
  <w:num w:numId="9" w16cid:durableId="1846824088">
    <w:abstractNumId w:val="10"/>
  </w:num>
  <w:num w:numId="10" w16cid:durableId="1941449678">
    <w:abstractNumId w:val="13"/>
  </w:num>
  <w:num w:numId="11" w16cid:durableId="1949576698">
    <w:abstractNumId w:val="19"/>
  </w:num>
  <w:num w:numId="12" w16cid:durableId="1978951471">
    <w:abstractNumId w:val="1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2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073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6884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33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146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597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408" w:hanging="1800"/>
        </w:pPr>
        <w:rPr>
          <w:rFonts w:hint="default"/>
        </w:rPr>
      </w:lvl>
    </w:lvlOverride>
  </w:num>
  <w:num w:numId="13" w16cid:durableId="1983654592">
    <w:abstractNumId w:val="14"/>
  </w:num>
  <w:num w:numId="14" w16cid:durableId="2014257287">
    <w:abstractNumId w:val="2"/>
  </w:num>
  <w:num w:numId="15" w16cid:durableId="271980122">
    <w:abstractNumId w:val="3"/>
  </w:num>
  <w:num w:numId="16" w16cid:durableId="297883195">
    <w:abstractNumId w:val="18"/>
  </w:num>
  <w:num w:numId="17" w16cid:durableId="306906350">
    <w:abstractNumId w:val="15"/>
  </w:num>
  <w:num w:numId="18" w16cid:durableId="492725789">
    <w:abstractNumId w:val="12"/>
  </w:num>
  <w:num w:numId="19" w16cid:durableId="710961900">
    <w:abstractNumId w:val="1"/>
  </w:num>
  <w:num w:numId="20" w16cid:durableId="848721126">
    <w:abstractNumId w:val="17"/>
  </w:num>
  <w:num w:numId="21" w16cid:durableId="976645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43"/>
    <w:rsid w:val="00007DED"/>
    <w:rsid w:val="00015074"/>
    <w:rsid w:val="00016C66"/>
    <w:rsid w:val="0001733A"/>
    <w:rsid w:val="0003042D"/>
    <w:rsid w:val="000335D9"/>
    <w:rsid w:val="00034616"/>
    <w:rsid w:val="00036EDE"/>
    <w:rsid w:val="000411ED"/>
    <w:rsid w:val="00042C86"/>
    <w:rsid w:val="000463C7"/>
    <w:rsid w:val="0006063C"/>
    <w:rsid w:val="00061401"/>
    <w:rsid w:val="00082A3C"/>
    <w:rsid w:val="00091E6A"/>
    <w:rsid w:val="0009684D"/>
    <w:rsid w:val="000A0812"/>
    <w:rsid w:val="000A66C6"/>
    <w:rsid w:val="000A7919"/>
    <w:rsid w:val="000B09F5"/>
    <w:rsid w:val="000B6370"/>
    <w:rsid w:val="000C1848"/>
    <w:rsid w:val="000C50E1"/>
    <w:rsid w:val="000D08B7"/>
    <w:rsid w:val="000D1956"/>
    <w:rsid w:val="000D4AA8"/>
    <w:rsid w:val="000E1829"/>
    <w:rsid w:val="000F6C89"/>
    <w:rsid w:val="000F7755"/>
    <w:rsid w:val="001013BC"/>
    <w:rsid w:val="001073AC"/>
    <w:rsid w:val="00111F3E"/>
    <w:rsid w:val="0012443D"/>
    <w:rsid w:val="0013362E"/>
    <w:rsid w:val="00134BF1"/>
    <w:rsid w:val="00143E69"/>
    <w:rsid w:val="0015074B"/>
    <w:rsid w:val="00150FE5"/>
    <w:rsid w:val="00165BFF"/>
    <w:rsid w:val="00172263"/>
    <w:rsid w:val="001839CE"/>
    <w:rsid w:val="0019369F"/>
    <w:rsid w:val="0019404F"/>
    <w:rsid w:val="00194E0D"/>
    <w:rsid w:val="001A05A8"/>
    <w:rsid w:val="001A1604"/>
    <w:rsid w:val="001B6C0B"/>
    <w:rsid w:val="001D211C"/>
    <w:rsid w:val="001D5BE6"/>
    <w:rsid w:val="001D74B4"/>
    <w:rsid w:val="001F4DE4"/>
    <w:rsid w:val="00201735"/>
    <w:rsid w:val="00220232"/>
    <w:rsid w:val="002211CE"/>
    <w:rsid w:val="00251958"/>
    <w:rsid w:val="002529A5"/>
    <w:rsid w:val="00282E5E"/>
    <w:rsid w:val="0029639D"/>
    <w:rsid w:val="00297541"/>
    <w:rsid w:val="002A29B1"/>
    <w:rsid w:val="002A2BFB"/>
    <w:rsid w:val="002A600A"/>
    <w:rsid w:val="002A63B0"/>
    <w:rsid w:val="002D3B02"/>
    <w:rsid w:val="002F3B20"/>
    <w:rsid w:val="002F45A1"/>
    <w:rsid w:val="0030042C"/>
    <w:rsid w:val="0030332A"/>
    <w:rsid w:val="00303462"/>
    <w:rsid w:val="00326F90"/>
    <w:rsid w:val="003329DB"/>
    <w:rsid w:val="003368A9"/>
    <w:rsid w:val="00340EF1"/>
    <w:rsid w:val="00356719"/>
    <w:rsid w:val="00356973"/>
    <w:rsid w:val="00361277"/>
    <w:rsid w:val="00362990"/>
    <w:rsid w:val="00364C9C"/>
    <w:rsid w:val="00370368"/>
    <w:rsid w:val="003864A3"/>
    <w:rsid w:val="003B1020"/>
    <w:rsid w:val="003C6B3F"/>
    <w:rsid w:val="003D13D7"/>
    <w:rsid w:val="003D1696"/>
    <w:rsid w:val="003D5A7A"/>
    <w:rsid w:val="003E6A24"/>
    <w:rsid w:val="003E6A88"/>
    <w:rsid w:val="003F15E3"/>
    <w:rsid w:val="004042E9"/>
    <w:rsid w:val="00423616"/>
    <w:rsid w:val="00431077"/>
    <w:rsid w:val="004328EC"/>
    <w:rsid w:val="004463DF"/>
    <w:rsid w:val="004609F7"/>
    <w:rsid w:val="0046234D"/>
    <w:rsid w:val="004872A9"/>
    <w:rsid w:val="004C3D2F"/>
    <w:rsid w:val="004C7BFE"/>
    <w:rsid w:val="004E0A09"/>
    <w:rsid w:val="004E296C"/>
    <w:rsid w:val="004E2A77"/>
    <w:rsid w:val="004E3659"/>
    <w:rsid w:val="004E6F28"/>
    <w:rsid w:val="004E79A8"/>
    <w:rsid w:val="00513BF4"/>
    <w:rsid w:val="005328A7"/>
    <w:rsid w:val="00533BE9"/>
    <w:rsid w:val="00543623"/>
    <w:rsid w:val="00546BEB"/>
    <w:rsid w:val="0055191A"/>
    <w:rsid w:val="00564DF6"/>
    <w:rsid w:val="005720C4"/>
    <w:rsid w:val="005915EC"/>
    <w:rsid w:val="005A0FD9"/>
    <w:rsid w:val="005A4163"/>
    <w:rsid w:val="005B1628"/>
    <w:rsid w:val="005B46FA"/>
    <w:rsid w:val="005C3A82"/>
    <w:rsid w:val="005D3AEE"/>
    <w:rsid w:val="005D444B"/>
    <w:rsid w:val="005D783B"/>
    <w:rsid w:val="005E2D64"/>
    <w:rsid w:val="005F7B01"/>
    <w:rsid w:val="006118AB"/>
    <w:rsid w:val="00624161"/>
    <w:rsid w:val="00626237"/>
    <w:rsid w:val="00626290"/>
    <w:rsid w:val="006429BA"/>
    <w:rsid w:val="006472D3"/>
    <w:rsid w:val="00661465"/>
    <w:rsid w:val="00672ACE"/>
    <w:rsid w:val="00675E5C"/>
    <w:rsid w:val="006847F6"/>
    <w:rsid w:val="00687D55"/>
    <w:rsid w:val="006949F2"/>
    <w:rsid w:val="00696B2F"/>
    <w:rsid w:val="006A071D"/>
    <w:rsid w:val="006A0DA3"/>
    <w:rsid w:val="006C431E"/>
    <w:rsid w:val="006D0F16"/>
    <w:rsid w:val="006D0F46"/>
    <w:rsid w:val="006E3CD4"/>
    <w:rsid w:val="006E6C4F"/>
    <w:rsid w:val="00700A4E"/>
    <w:rsid w:val="0070110C"/>
    <w:rsid w:val="00702B05"/>
    <w:rsid w:val="00706478"/>
    <w:rsid w:val="0070740A"/>
    <w:rsid w:val="00714CEE"/>
    <w:rsid w:val="00717BC3"/>
    <w:rsid w:val="0073522C"/>
    <w:rsid w:val="00754C7A"/>
    <w:rsid w:val="00760F41"/>
    <w:rsid w:val="0077703F"/>
    <w:rsid w:val="007A442E"/>
    <w:rsid w:val="007A61C3"/>
    <w:rsid w:val="007B6DF3"/>
    <w:rsid w:val="007D51EE"/>
    <w:rsid w:val="007E4F75"/>
    <w:rsid w:val="007E4FA2"/>
    <w:rsid w:val="007F7A8E"/>
    <w:rsid w:val="00801962"/>
    <w:rsid w:val="0080763D"/>
    <w:rsid w:val="0081413D"/>
    <w:rsid w:val="00814DB6"/>
    <w:rsid w:val="0081754A"/>
    <w:rsid w:val="008241D2"/>
    <w:rsid w:val="00851EE9"/>
    <w:rsid w:val="008549F5"/>
    <w:rsid w:val="0086327E"/>
    <w:rsid w:val="0087728A"/>
    <w:rsid w:val="00882E39"/>
    <w:rsid w:val="008939C6"/>
    <w:rsid w:val="008F27E2"/>
    <w:rsid w:val="00901A2A"/>
    <w:rsid w:val="00905B79"/>
    <w:rsid w:val="009126CC"/>
    <w:rsid w:val="00924EBB"/>
    <w:rsid w:val="0092623F"/>
    <w:rsid w:val="009263B3"/>
    <w:rsid w:val="009353C9"/>
    <w:rsid w:val="0093594E"/>
    <w:rsid w:val="00945BB0"/>
    <w:rsid w:val="00963235"/>
    <w:rsid w:val="00964EB5"/>
    <w:rsid w:val="009727F3"/>
    <w:rsid w:val="00982439"/>
    <w:rsid w:val="0098406D"/>
    <w:rsid w:val="009A6AC2"/>
    <w:rsid w:val="009B1B9F"/>
    <w:rsid w:val="009B3FA3"/>
    <w:rsid w:val="009B52A4"/>
    <w:rsid w:val="009E3B18"/>
    <w:rsid w:val="009E783A"/>
    <w:rsid w:val="00A052B2"/>
    <w:rsid w:val="00A13E66"/>
    <w:rsid w:val="00A70B5A"/>
    <w:rsid w:val="00A77013"/>
    <w:rsid w:val="00A83FBD"/>
    <w:rsid w:val="00A84190"/>
    <w:rsid w:val="00A842BD"/>
    <w:rsid w:val="00A906B5"/>
    <w:rsid w:val="00AA1D8D"/>
    <w:rsid w:val="00AA6223"/>
    <w:rsid w:val="00AF2BBC"/>
    <w:rsid w:val="00B10E5E"/>
    <w:rsid w:val="00B12672"/>
    <w:rsid w:val="00B131B8"/>
    <w:rsid w:val="00B14B09"/>
    <w:rsid w:val="00B15F43"/>
    <w:rsid w:val="00B177F6"/>
    <w:rsid w:val="00B304CF"/>
    <w:rsid w:val="00B3647F"/>
    <w:rsid w:val="00B41993"/>
    <w:rsid w:val="00B47730"/>
    <w:rsid w:val="00B72A65"/>
    <w:rsid w:val="00B749B4"/>
    <w:rsid w:val="00B74E0F"/>
    <w:rsid w:val="00B77521"/>
    <w:rsid w:val="00B90506"/>
    <w:rsid w:val="00B93223"/>
    <w:rsid w:val="00BB1140"/>
    <w:rsid w:val="00BB2193"/>
    <w:rsid w:val="00BB5E1F"/>
    <w:rsid w:val="00BC4D7D"/>
    <w:rsid w:val="00BC731C"/>
    <w:rsid w:val="00BD370C"/>
    <w:rsid w:val="00BD70B8"/>
    <w:rsid w:val="00BE3E42"/>
    <w:rsid w:val="00C0031F"/>
    <w:rsid w:val="00C01F37"/>
    <w:rsid w:val="00C06C3B"/>
    <w:rsid w:val="00C13EFD"/>
    <w:rsid w:val="00C160E1"/>
    <w:rsid w:val="00C211BE"/>
    <w:rsid w:val="00C340C5"/>
    <w:rsid w:val="00C40923"/>
    <w:rsid w:val="00C579DA"/>
    <w:rsid w:val="00C6247F"/>
    <w:rsid w:val="00C7180D"/>
    <w:rsid w:val="00C7376B"/>
    <w:rsid w:val="00C74D27"/>
    <w:rsid w:val="00C86111"/>
    <w:rsid w:val="00C92C60"/>
    <w:rsid w:val="00C95B98"/>
    <w:rsid w:val="00CA7936"/>
    <w:rsid w:val="00CB0664"/>
    <w:rsid w:val="00CB5060"/>
    <w:rsid w:val="00D076C0"/>
    <w:rsid w:val="00D1176B"/>
    <w:rsid w:val="00D14D9D"/>
    <w:rsid w:val="00D23427"/>
    <w:rsid w:val="00D258D6"/>
    <w:rsid w:val="00D3777A"/>
    <w:rsid w:val="00D5155C"/>
    <w:rsid w:val="00D56CE2"/>
    <w:rsid w:val="00D6287F"/>
    <w:rsid w:val="00D77372"/>
    <w:rsid w:val="00D9184B"/>
    <w:rsid w:val="00D941B5"/>
    <w:rsid w:val="00D96835"/>
    <w:rsid w:val="00DA6005"/>
    <w:rsid w:val="00DB0736"/>
    <w:rsid w:val="00DB2C0C"/>
    <w:rsid w:val="00DB5091"/>
    <w:rsid w:val="00DC2F92"/>
    <w:rsid w:val="00DD0AD2"/>
    <w:rsid w:val="00DD444B"/>
    <w:rsid w:val="00DE165B"/>
    <w:rsid w:val="00DE52FA"/>
    <w:rsid w:val="00DF3762"/>
    <w:rsid w:val="00DF4CCD"/>
    <w:rsid w:val="00E01791"/>
    <w:rsid w:val="00E206ED"/>
    <w:rsid w:val="00E27A90"/>
    <w:rsid w:val="00E315BD"/>
    <w:rsid w:val="00E353A5"/>
    <w:rsid w:val="00E55358"/>
    <w:rsid w:val="00E71540"/>
    <w:rsid w:val="00E869A1"/>
    <w:rsid w:val="00E90F96"/>
    <w:rsid w:val="00EA1EF2"/>
    <w:rsid w:val="00EA3578"/>
    <w:rsid w:val="00EA7D91"/>
    <w:rsid w:val="00EC5D3B"/>
    <w:rsid w:val="00ED3C52"/>
    <w:rsid w:val="00EE10A7"/>
    <w:rsid w:val="00EE7585"/>
    <w:rsid w:val="00EF78EB"/>
    <w:rsid w:val="00F12B95"/>
    <w:rsid w:val="00F173D0"/>
    <w:rsid w:val="00F37579"/>
    <w:rsid w:val="00F453A0"/>
    <w:rsid w:val="00F50C26"/>
    <w:rsid w:val="00F55543"/>
    <w:rsid w:val="00F61ED0"/>
    <w:rsid w:val="00F76B82"/>
    <w:rsid w:val="00F7719D"/>
    <w:rsid w:val="00F87D07"/>
    <w:rsid w:val="00FA3415"/>
    <w:rsid w:val="00FA4C39"/>
    <w:rsid w:val="00FA6C8F"/>
    <w:rsid w:val="00FC1C93"/>
    <w:rsid w:val="00FC4D98"/>
    <w:rsid w:val="00FC693F"/>
    <w:rsid w:val="00FD39B6"/>
    <w:rsid w:val="00FE3CD6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7406A"/>
  <w14:defaultImageDpi w14:val="300"/>
  <w15:docId w15:val="{89C7C14A-7E51-468E-80FA-4B7658A1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FC693F"/>
    <w:pPr>
      <w:ind w:left="720"/>
      <w:contextualSpacing/>
    </w:p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6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21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15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14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TableNormal1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TableNormal1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1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21">
    <w:name w:val="Light Shading - Accent 21"/>
    <w:basedOn w:val="TableNormal1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31">
    <w:name w:val="Light Shading - Accent 31"/>
    <w:basedOn w:val="TableNormal1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41">
    <w:name w:val="Light Shading - Accent 41"/>
    <w:basedOn w:val="TableNormal1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51">
    <w:name w:val="Light Shading - Accent 51"/>
    <w:basedOn w:val="TableNormal1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61">
    <w:name w:val="Light Shading - Accent 61"/>
    <w:basedOn w:val="TableNormal1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TableNormal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1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21">
    <w:name w:val="Light List - Accent 2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31">
    <w:name w:val="Light List - Accent 3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-Accent41">
    <w:name w:val="Light List - Accent 4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51">
    <w:name w:val="Light List - Accent 5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61">
    <w:name w:val="Light List - Accent 61"/>
    <w:basedOn w:val="TableNormal1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21">
    <w:name w:val="Light Grid - Accent 2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31">
    <w:name w:val="Light Grid - Accent 3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41">
    <w:name w:val="Light Grid - Accent 4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51">
    <w:name w:val="Light Grid - Accent 5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61">
    <w:name w:val="Light Grid - Accent 61"/>
    <w:basedOn w:val="TableNormal1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1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1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-Accent21">
    <w:name w:val="Medium List 1 - Accent 2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-Accent31">
    <w:name w:val="Medium List 1 - Accent 3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-Accent41">
    <w:name w:val="Medium List 1 - Accent 4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51">
    <w:name w:val="Medium List 1 - Accent 5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-Accent61">
    <w:name w:val="Medium List 1 - Accent 61"/>
    <w:basedOn w:val="TableNormal1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1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-Accent11">
    <w:name w:val="Medium Grid 1 - Accent 1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-Accent21">
    <w:name w:val="Medium Grid 1 - Accent 2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-Accent31">
    <w:name w:val="Medium Grid 1 - Accent 3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-Accent41">
    <w:name w:val="Medium Grid 1 - Accent 4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-Accent51">
    <w:name w:val="Medium Grid 1 - Accent 5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-Accent61">
    <w:name w:val="Medium Grid 1 - Accent 61"/>
    <w:basedOn w:val="TableNormal1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11">
    <w:name w:val="Medium Grid 2 - Accent 1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21">
    <w:name w:val="Medium Grid 2 - Accent 2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31">
    <w:name w:val="Medium Grid 2 - Accent 3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41">
    <w:name w:val="Medium Grid 2 - Accent 4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51">
    <w:name w:val="Medium Grid 2 - Accent 5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-Accent61">
    <w:name w:val="Medium Grid 2 - Accent 61"/>
    <w:basedOn w:val="TableNormal1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-Accent11">
    <w:name w:val="Medium Grid 3 - Accent 1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-Accent21">
    <w:name w:val="Medium Grid 3 - Accent 2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-Accent31">
    <w:name w:val="Medium Grid 3 - Accent 3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-Accent41">
    <w:name w:val="Medium Grid 3 - Accent 4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-Accent51">
    <w:name w:val="Medium Grid 3 - Accent 5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-Accent61">
    <w:name w:val="Medium Grid 3 - Accent 61"/>
    <w:basedOn w:val="TableNormal1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-Accent11">
    <w:name w:val="Dark List - Accent 1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-Accent21">
    <w:name w:val="Dark List - Accent 2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-Accent31">
    <w:name w:val="Dark List - Accent 3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-Accent41">
    <w:name w:val="Dark List - Accent 4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-Accent51">
    <w:name w:val="Dark List - Accent 5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-Accent61">
    <w:name w:val="Dark List - Accent 61"/>
    <w:basedOn w:val="TableNormal1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11">
    <w:name w:val="Colorful Shading - Accent 1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21">
    <w:name w:val="Colorful Shading - Accent 2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31">
    <w:name w:val="Colorful Shading - Accent 3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-Accent41">
    <w:name w:val="Colorful Shading - Accent 4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51">
    <w:name w:val="Colorful Shading - Accent 5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-Accent61">
    <w:name w:val="Colorful Shading - Accent 61"/>
    <w:basedOn w:val="TableNormal1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-Accent11">
    <w:name w:val="Colorful List - Accent 1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-Accent21">
    <w:name w:val="Colorful List - Accent 2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-Accent31">
    <w:name w:val="Colorful List - Accent 3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-Accent41">
    <w:name w:val="Colorful List - Accent 4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-Accent51">
    <w:name w:val="Colorful List - Accent 5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-Accent61">
    <w:name w:val="Colorful List - Accent 61"/>
    <w:basedOn w:val="TableNormal1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-Accent11">
    <w:name w:val="Colorful Grid - Accent 1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-Accent21">
    <w:name w:val="Colorful Grid - Accent 2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-Accent31">
    <w:name w:val="Colorful Grid - Accent 3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-Accent41">
    <w:name w:val="Colorful Grid - Accent 4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-Accent51">
    <w:name w:val="Colorful Grid - Accent 5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-Accent61">
    <w:name w:val="Colorful Grid - Accent 61"/>
    <w:basedOn w:val="TableNormal1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saitas">
    <w:name w:val="Hyperlink"/>
    <w:aliases w:val="Alna"/>
    <w:uiPriority w:val="99"/>
    <w:rsid w:val="00687D55"/>
    <w:rPr>
      <w:color w:val="0000FF"/>
      <w:u w:val="single"/>
    </w:rPr>
  </w:style>
  <w:style w:type="character" w:customStyle="1" w:styleId="Numatytasispastraiposriftas1">
    <w:name w:val="Numatytasis pastraipos šriftas1"/>
    <w:rsid w:val="00687D55"/>
  </w:style>
  <w:style w:type="paragraph" w:customStyle="1" w:styleId="prastasis1">
    <w:name w:val="Įprastasis1"/>
    <w:autoRedefine/>
    <w:rsid w:val="00687D55"/>
    <w:pPr>
      <w:numPr>
        <w:numId w:val="11"/>
      </w:numPr>
      <w:tabs>
        <w:tab w:val="left" w:pos="-30544"/>
        <w:tab w:val="left" w:pos="-29248"/>
        <w:tab w:val="left" w:pos="-27952"/>
        <w:tab w:val="left" w:pos="-26656"/>
        <w:tab w:val="left" w:pos="-25360"/>
        <w:tab w:val="left" w:pos="-24064"/>
        <w:tab w:val="left" w:pos="-22768"/>
        <w:tab w:val="left" w:pos="-21472"/>
        <w:tab w:val="left" w:pos="-20176"/>
        <w:tab w:val="left" w:pos="-18880"/>
        <w:tab w:val="left" w:pos="-17584"/>
        <w:tab w:val="left" w:pos="-16288"/>
        <w:tab w:val="left" w:pos="-14992"/>
        <w:tab w:val="left" w:pos="-13696"/>
        <w:tab w:val="left" w:pos="-12400"/>
        <w:tab w:val="left" w:pos="-11104"/>
        <w:tab w:val="left" w:pos="-9808"/>
        <w:tab w:val="left" w:pos="-8512"/>
        <w:tab w:val="left" w:pos="-7216"/>
        <w:tab w:val="left" w:pos="-5920"/>
        <w:tab w:val="left" w:pos="-4624"/>
        <w:tab w:val="left" w:pos="-3328"/>
        <w:tab w:val="left" w:pos="-2032"/>
        <w:tab w:val="left" w:pos="-736"/>
        <w:tab w:val="left" w:pos="0"/>
        <w:tab w:val="left" w:pos="1276"/>
        <w:tab w:val="left" w:pos="1418"/>
        <w:tab w:val="left" w:pos="1701"/>
        <w:tab w:val="left" w:pos="7040"/>
        <w:tab w:val="left" w:pos="7776"/>
        <w:tab w:val="left" w:pos="8336"/>
        <w:tab w:val="left" w:pos="9072"/>
        <w:tab w:val="left" w:pos="9632"/>
        <w:tab w:val="left" w:pos="10368"/>
        <w:tab w:val="left" w:pos="10928"/>
        <w:tab w:val="left" w:pos="11664"/>
        <w:tab w:val="left" w:pos="12224"/>
        <w:tab w:val="left" w:pos="12960"/>
        <w:tab w:val="left" w:pos="13520"/>
        <w:tab w:val="left" w:pos="14256"/>
        <w:tab w:val="left" w:pos="14816"/>
        <w:tab w:val="left" w:pos="15552"/>
        <w:tab w:val="left" w:pos="16112"/>
        <w:tab w:val="left" w:pos="16848"/>
        <w:tab w:val="left" w:pos="17408"/>
        <w:tab w:val="left" w:pos="18144"/>
        <w:tab w:val="left" w:pos="19440"/>
        <w:tab w:val="left" w:pos="20736"/>
        <w:tab w:val="left" w:pos="22032"/>
        <w:tab w:val="left" w:pos="23328"/>
        <w:tab w:val="left" w:pos="24624"/>
        <w:tab w:val="left" w:pos="25920"/>
        <w:tab w:val="left" w:pos="27216"/>
        <w:tab w:val="left" w:pos="28512"/>
        <w:tab w:val="left" w:pos="29808"/>
        <w:tab w:val="left" w:pos="31104"/>
        <w:tab w:val="left" w:pos="31680"/>
      </w:tabs>
      <w:suppressAutoHyphens/>
      <w:autoSpaceDN w:val="0"/>
      <w:spacing w:after="0" w:line="240" w:lineRule="auto"/>
      <w:ind w:left="0" w:firstLine="1211"/>
      <w:jc w:val="both"/>
      <w:textAlignment w:val="baseline"/>
    </w:pPr>
    <w:rPr>
      <w:rFonts w:ascii="Times New Roman" w:eastAsia="ヒラギノ角ゴ Pro W3" w:hAnsi="Times New Roman" w:cs="Times New Roman"/>
      <w:sz w:val="24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uiPriority w:val="99"/>
    <w:rsid w:val="00BB2193"/>
  </w:style>
  <w:style w:type="character" w:customStyle="1" w:styleId="PoratDiagrama">
    <w:name w:val="Poraštė Diagrama"/>
    <w:basedOn w:val="Numatytasispastraiposriftas"/>
    <w:uiPriority w:val="99"/>
    <w:rsid w:val="00BB2193"/>
  </w:style>
  <w:style w:type="character" w:customStyle="1" w:styleId="Antrat1Diagrama">
    <w:name w:val="Antraštė 1 Diagrama"/>
    <w:basedOn w:val="Numatytasispastraiposriftas"/>
    <w:uiPriority w:val="9"/>
    <w:rsid w:val="00BB21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uiPriority w:val="9"/>
    <w:rsid w:val="00BB2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uiPriority w:val="9"/>
    <w:rsid w:val="00BB2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avadinimasDiagrama">
    <w:name w:val="Pavadinimas Diagrama"/>
    <w:basedOn w:val="Numatytasispastraiposriftas"/>
    <w:uiPriority w:val="10"/>
    <w:rsid w:val="00BB2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antratDiagrama">
    <w:name w:val="Paantraštė Diagrama"/>
    <w:basedOn w:val="Numatytasispastraiposriftas"/>
    <w:uiPriority w:val="11"/>
    <w:rsid w:val="00BB21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uiPriority w:val="99"/>
    <w:rsid w:val="00BB2193"/>
  </w:style>
  <w:style w:type="character" w:customStyle="1" w:styleId="Pagrindinistekstas2Diagrama">
    <w:name w:val="Pagrindinis tekstas 2 Diagrama"/>
    <w:basedOn w:val="Numatytasispastraiposriftas"/>
    <w:uiPriority w:val="99"/>
    <w:rsid w:val="00BB2193"/>
  </w:style>
  <w:style w:type="character" w:customStyle="1" w:styleId="Pagrindinistekstas3Diagrama">
    <w:name w:val="Pagrindinis tekstas 3 Diagrama"/>
    <w:basedOn w:val="Numatytasispastraiposriftas"/>
    <w:uiPriority w:val="99"/>
    <w:rsid w:val="00BB2193"/>
    <w:rPr>
      <w:sz w:val="16"/>
      <w:szCs w:val="16"/>
    </w:rPr>
  </w:style>
  <w:style w:type="character" w:customStyle="1" w:styleId="MakrokomandostekstasDiagrama">
    <w:name w:val="Makrokomandos tekstas Diagrama"/>
    <w:basedOn w:val="Numatytasispastraiposriftas"/>
    <w:uiPriority w:val="99"/>
    <w:rsid w:val="00BB2193"/>
    <w:rPr>
      <w:rFonts w:ascii="Courier" w:hAnsi="Courier"/>
      <w:sz w:val="20"/>
      <w:szCs w:val="20"/>
    </w:rPr>
  </w:style>
  <w:style w:type="character" w:customStyle="1" w:styleId="CitataDiagrama">
    <w:name w:val="Citata Diagrama"/>
    <w:basedOn w:val="Numatytasispastraiposriftas"/>
    <w:uiPriority w:val="29"/>
    <w:rsid w:val="00BB2193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uiPriority w:val="9"/>
    <w:semiHidden/>
    <w:rsid w:val="00BB2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uiPriority w:val="9"/>
    <w:semiHidden/>
    <w:rsid w:val="00BB21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uiPriority w:val="9"/>
    <w:semiHidden/>
    <w:rsid w:val="00BB21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uiPriority w:val="9"/>
    <w:semiHidden/>
    <w:rsid w:val="00BB21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uiPriority w:val="9"/>
    <w:semiHidden/>
    <w:rsid w:val="00BB21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uiPriority w:val="9"/>
    <w:semiHidden/>
    <w:rsid w:val="00BB21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skirtacitataDiagrama">
    <w:name w:val="Išskirta citata Diagrama"/>
    <w:basedOn w:val="Numatytasispastraiposriftas"/>
    <w:uiPriority w:val="30"/>
    <w:rsid w:val="00BB2193"/>
    <w:rPr>
      <w:b/>
      <w:bCs/>
      <w:i/>
      <w:iCs/>
      <w:color w:val="4F81BD" w:themeColor="accent1"/>
    </w:rPr>
  </w:style>
  <w:style w:type="character" w:customStyle="1" w:styleId="PaprastasistekstasDiagrama">
    <w:name w:val="Paprastasis tekstas Diagrama"/>
    <w:basedOn w:val="Numatytasispastraiposriftas"/>
    <w:uiPriority w:val="99"/>
    <w:rsid w:val="00BB2193"/>
    <w:rPr>
      <w:rFonts w:ascii="Calibri" w:eastAsiaTheme="minorHAnsi" w:hAnsi="Calibri"/>
      <w:szCs w:val="21"/>
      <w:lang w:val="lt-LT"/>
    </w:rPr>
  </w:style>
  <w:style w:type="character" w:customStyle="1" w:styleId="BetarpDiagrama">
    <w:name w:val="Be tarpų Diagrama"/>
    <w:uiPriority w:val="1"/>
    <w:rsid w:val="00BB2193"/>
  </w:style>
  <w:style w:type="character" w:styleId="Neapdorotaspaminjimas">
    <w:name w:val="Unresolved Mention"/>
    <w:basedOn w:val="Numatytasispastraiposriftas"/>
    <w:uiPriority w:val="99"/>
    <w:semiHidden/>
    <w:unhideWhenUsed/>
    <w:rsid w:val="0064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is.nbfc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ja.zolotoverch@snomann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intaras.juknevi&#269;ius@genocid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127B08FACDC949A0E1D6B99583679C" ma:contentTypeVersion="17" ma:contentTypeDescription="Kurkite naują dokumentą." ma:contentTypeScope="" ma:versionID="350ed04e38a00e56186dec395b46cde4">
  <xsd:schema xmlns:xsd="http://www.w3.org/2001/XMLSchema" xmlns:xs="http://www.w3.org/2001/XMLSchema" xmlns:p="http://schemas.microsoft.com/office/2006/metadata/properties" xmlns:ns2="19d421b1-729c-4097-9fee-9e51dcdfdf2e" xmlns:ns3="51715176-fbed-46a7-8267-7b4500dfa50a" targetNamespace="http://schemas.microsoft.com/office/2006/metadata/properties" ma:root="true" ma:fieldsID="ba863033abd1696dd09be1a8e0558345" ns2:_="" ns3:_="">
    <xsd:import namespace="19d421b1-729c-4097-9fee-9e51dcdfdf2e"/>
    <xsd:import namespace="51715176-fbed-46a7-8267-7b4500dfa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21b1-729c-4097-9fee-9e51dcdfd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564b1d9-aba9-40ec-83c5-0118baaf9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15176-fbed-46a7-8267-7b4500dfa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a6581c-3895-4a20-bb34-e856844b5a04}" ma:internalName="TaxCatchAll" ma:showField="CatchAllData" ma:web="51715176-fbed-46a7-8267-7b4500dfa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421b1-729c-4097-9fee-9e51dcdfdf2e">
      <Terms xmlns="http://schemas.microsoft.com/office/infopath/2007/PartnerControls"/>
    </lcf76f155ced4ddcb4097134ff3c332f>
    <TaxCatchAll xmlns="51715176-fbed-46a7-8267-7b4500dfa50a" xsi:nil="true"/>
  </documentManagement>
</p:properties>
</file>

<file path=customXml/itemProps1.xml><?xml version="1.0" encoding="utf-8"?>
<ds:datastoreItem xmlns:ds="http://schemas.openxmlformats.org/officeDocument/2006/customXml" ds:itemID="{D6509B76-5B53-4ACA-B1EE-DF43E150A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421b1-729c-4097-9fee-9e51dcdfdf2e"/>
    <ds:schemaRef ds:uri="51715176-fbed-46a7-8267-7b4500dfa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03F31-58AD-4BF8-8D9C-FB6A9C87B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AD4CE-1DC2-4526-A9F0-A7A870A1F8D4}">
  <ds:schemaRefs>
    <ds:schemaRef ds:uri="http://schemas.microsoft.com/office/2006/metadata/properties"/>
    <ds:schemaRef ds:uri="http://schemas.microsoft.com/office/infopath/2007/PartnerControls"/>
    <ds:schemaRef ds:uri="19d421b1-729c-4097-9fee-9e51dcdfdf2e"/>
    <ds:schemaRef ds:uri="51715176-fbed-46a7-8267-7b4500dfa50a"/>
  </ds:schemaRefs>
</ds:datastoreItem>
</file>

<file path=docMetadata/LabelInfo.xml><?xml version="1.0" encoding="utf-8"?>
<clbl:labelList xmlns:clbl="http://schemas.microsoft.com/office/2020/mipLabelMetadata">
  <clbl:label id="{bbfd1775-c672-4d86-aab6-b445690ca4e5}" enabled="0" method="" siteId="{bbfd1775-c672-4d86-aab6-b445690ca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3194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Laima Zavistovskienė</cp:lastModifiedBy>
  <cp:revision>2</cp:revision>
  <cp:lastPrinted>2025-12-15T07:31:00Z</cp:lastPrinted>
  <dcterms:created xsi:type="dcterms:W3CDTF">2025-12-15T07:34:00Z</dcterms:created>
  <dcterms:modified xsi:type="dcterms:W3CDTF">2025-12-15T07:34:00Z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0x01010022127B08FACDC949A0E1D6B99583679C</vt:lpwstr>
  </property>
  <property fmtid="{D5CDD505-2E9C-101B-9397-08002B2CF9AE}" pid="3" name="MediaServiceImageTags">
    <vt:lpwstr/>
  </property>
</Properties>
</file>