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4CEA" w14:textId="77777777" w:rsidR="003B06E1" w:rsidRPr="008A341D" w:rsidRDefault="003B06E1" w:rsidP="0088023F">
      <w:pPr>
        <w:spacing w:after="0" w:line="240" w:lineRule="auto"/>
        <w:ind w:left="6480" w:right="282" w:hanging="6480"/>
        <w:jc w:val="center"/>
        <w:rPr>
          <w:rFonts w:ascii="Calibri" w:eastAsia="Times New Roman" w:hAnsi="Calibri" w:cs="Calibri"/>
          <w:b/>
          <w:sz w:val="24"/>
          <w:szCs w:val="24"/>
        </w:rPr>
      </w:pPr>
      <w:bookmarkStart w:id="0" w:name="_Hlk190683727"/>
      <w:r w:rsidRPr="008A341D">
        <w:rPr>
          <w:rFonts w:ascii="Calibri" w:eastAsia="Times New Roman" w:hAnsi="Calibri" w:cs="Calibri"/>
          <w:b/>
          <w:sz w:val="24"/>
          <w:szCs w:val="24"/>
        </w:rPr>
        <w:t>TECHNINĖ SPECIFIKACIJA</w:t>
      </w:r>
    </w:p>
    <w:p w14:paraId="61F9D61C" w14:textId="3BF440DC" w:rsidR="00046884" w:rsidRPr="008A341D" w:rsidRDefault="00D33B9C" w:rsidP="00C317FE">
      <w:pPr>
        <w:spacing w:after="0" w:line="360" w:lineRule="auto"/>
        <w:jc w:val="center"/>
        <w:rPr>
          <w:rFonts w:ascii="Calibri" w:eastAsia="Times New Roman" w:hAnsi="Calibri" w:cs="Calibri"/>
          <w:b/>
          <w:sz w:val="24"/>
          <w:szCs w:val="24"/>
        </w:rPr>
      </w:pPr>
      <w:r w:rsidRPr="008A341D">
        <w:rPr>
          <w:rFonts w:ascii="Calibri" w:eastAsia="Times New Roman" w:hAnsi="Calibri" w:cs="Calibri"/>
          <w:b/>
          <w:bCs/>
          <w:color w:val="EE0000"/>
          <w:sz w:val="24"/>
          <w:szCs w:val="24"/>
        </w:rPr>
        <w:t xml:space="preserve"> </w:t>
      </w:r>
      <w:r w:rsidRPr="008A341D">
        <w:rPr>
          <w:rFonts w:ascii="Calibri" w:eastAsia="Times New Roman" w:hAnsi="Calibri" w:cs="Calibri"/>
          <w:b/>
          <w:bCs/>
          <w:sz w:val="24"/>
          <w:szCs w:val="24"/>
        </w:rPr>
        <w:t>PATALP</w:t>
      </w:r>
      <w:r w:rsidR="00015989" w:rsidRPr="008A341D">
        <w:rPr>
          <w:rFonts w:ascii="Calibri" w:eastAsia="Times New Roman" w:hAnsi="Calibri" w:cs="Calibri"/>
          <w:b/>
          <w:bCs/>
          <w:sz w:val="24"/>
          <w:szCs w:val="24"/>
        </w:rPr>
        <w:t>Ų</w:t>
      </w:r>
      <w:r w:rsidR="00A85A8C" w:rsidRPr="008A341D">
        <w:rPr>
          <w:rFonts w:ascii="Calibri" w:eastAsia="Times New Roman" w:hAnsi="Calibri" w:cs="Calibri"/>
          <w:b/>
          <w:bCs/>
          <w:sz w:val="24"/>
          <w:szCs w:val="24"/>
        </w:rPr>
        <w:t xml:space="preserve"> APSAUGOS NUO ELEKTROMAGNETINĖS SPINDULIUOTĖS ĮRENGIMAS</w:t>
      </w:r>
    </w:p>
    <w:bookmarkEnd w:id="0"/>
    <w:p w14:paraId="56F59C2C" w14:textId="1201D638" w:rsidR="008D0569" w:rsidRPr="008A341D" w:rsidRDefault="003B06E1" w:rsidP="008D0569">
      <w:pPr>
        <w:spacing w:after="0"/>
        <w:ind w:firstLine="720"/>
        <w:jc w:val="both"/>
        <w:rPr>
          <w:rFonts w:ascii="Calibri" w:eastAsia="Century Gothic" w:hAnsi="Calibri" w:cs="Calibri"/>
          <w:i/>
          <w:sz w:val="24"/>
          <w:szCs w:val="24"/>
          <w:highlight w:val="red"/>
        </w:rPr>
      </w:pPr>
      <w:r w:rsidRPr="008A341D">
        <w:rPr>
          <w:rFonts w:ascii="Calibri" w:eastAsia="Century Gothic" w:hAnsi="Calibri" w:cs="Calibri"/>
          <w:b/>
          <w:sz w:val="24"/>
          <w:szCs w:val="24"/>
        </w:rPr>
        <w:t>Pirkimo objektas:</w:t>
      </w:r>
      <w:r w:rsidR="00034F97" w:rsidRPr="008A341D">
        <w:rPr>
          <w:rFonts w:ascii="Calibri" w:hAnsi="Calibri" w:cs="Calibri"/>
        </w:rPr>
        <w:t xml:space="preserve"> </w:t>
      </w:r>
      <w:r w:rsidR="00034F97" w:rsidRPr="008A341D">
        <w:rPr>
          <w:rFonts w:ascii="Calibri" w:eastAsia="Century Gothic" w:hAnsi="Calibri" w:cs="Calibri"/>
          <w:bCs/>
          <w:i/>
          <w:iCs/>
          <w:sz w:val="24"/>
          <w:szCs w:val="24"/>
        </w:rPr>
        <w:t>Regionų administracinio teismo Klaipėdos rūmų, esančių Pylimo g. 9 Klaipėdoje, ir Šiaulių rūmų, esančių Dvaro g. 80 Šiauliuose, vidaus patalpų apsaugos nuo elektromagnetinės spinduliuotės įrengimas</w:t>
      </w:r>
      <w:r w:rsidR="00456501" w:rsidRPr="008A341D">
        <w:rPr>
          <w:rFonts w:ascii="Calibri" w:eastAsia="Century Gothic" w:hAnsi="Calibri" w:cs="Calibri"/>
          <w:bCs/>
          <w:i/>
          <w:iCs/>
          <w:sz w:val="24"/>
          <w:szCs w:val="24"/>
        </w:rPr>
        <w:t>.</w:t>
      </w:r>
    </w:p>
    <w:p w14:paraId="70349403" w14:textId="3F4CF6CC" w:rsidR="003B06E1" w:rsidRPr="008A341D" w:rsidRDefault="003B06E1" w:rsidP="0088023F">
      <w:pPr>
        <w:spacing w:after="0"/>
        <w:ind w:firstLine="720"/>
        <w:jc w:val="both"/>
        <w:rPr>
          <w:rFonts w:ascii="Calibri" w:eastAsia="Century Gothic" w:hAnsi="Calibri" w:cs="Calibri"/>
          <w:sz w:val="24"/>
          <w:szCs w:val="24"/>
        </w:rPr>
      </w:pPr>
      <w:r w:rsidRPr="008A341D">
        <w:rPr>
          <w:rFonts w:ascii="Calibri" w:eastAsia="Century Gothic" w:hAnsi="Calibri" w:cs="Calibri"/>
          <w:b/>
          <w:sz w:val="24"/>
          <w:szCs w:val="24"/>
        </w:rPr>
        <w:t>Užsakovas:</w:t>
      </w:r>
      <w:r w:rsidRPr="008A341D">
        <w:rPr>
          <w:rFonts w:ascii="Calibri" w:eastAsia="Century Gothic" w:hAnsi="Calibri" w:cs="Calibri"/>
          <w:sz w:val="24"/>
          <w:szCs w:val="24"/>
        </w:rPr>
        <w:t xml:space="preserve"> </w:t>
      </w:r>
      <w:r w:rsidRPr="008A341D">
        <w:rPr>
          <w:rFonts w:ascii="Calibri" w:eastAsia="Century Gothic" w:hAnsi="Calibri" w:cs="Calibri"/>
          <w:i/>
          <w:sz w:val="24"/>
          <w:szCs w:val="24"/>
        </w:rPr>
        <w:t>Nacionalinė teismų administracija</w:t>
      </w:r>
      <w:r w:rsidR="00F7704E" w:rsidRPr="008A341D">
        <w:rPr>
          <w:rFonts w:ascii="Calibri" w:eastAsia="Century Gothic" w:hAnsi="Calibri" w:cs="Calibri"/>
          <w:i/>
          <w:sz w:val="24"/>
          <w:szCs w:val="24"/>
        </w:rPr>
        <w:t xml:space="preserve"> (juridinio asmens kodas 188724424), esanti L. Sapiegos g. 15, LT-10312 Vilniuje</w:t>
      </w:r>
      <w:r w:rsidR="00FF5A7D" w:rsidRPr="008A341D">
        <w:rPr>
          <w:rFonts w:ascii="Calibri" w:eastAsia="Century Gothic" w:hAnsi="Calibri" w:cs="Calibri"/>
          <w:i/>
          <w:sz w:val="24"/>
          <w:szCs w:val="24"/>
        </w:rPr>
        <w:t xml:space="preserve"> (toliau – Administracija),</w:t>
      </w:r>
    </w:p>
    <w:p w14:paraId="2C1F229D" w14:textId="2E8DAB85" w:rsidR="003B06E1" w:rsidRPr="008A341D" w:rsidRDefault="003B06E1" w:rsidP="0088023F">
      <w:pPr>
        <w:spacing w:after="0"/>
        <w:ind w:firstLine="720"/>
        <w:jc w:val="both"/>
        <w:rPr>
          <w:rFonts w:ascii="Calibri" w:eastAsia="Century Gothic" w:hAnsi="Calibri" w:cs="Calibri"/>
          <w:b/>
          <w:sz w:val="24"/>
          <w:szCs w:val="24"/>
        </w:rPr>
      </w:pPr>
      <w:r w:rsidRPr="008A341D">
        <w:rPr>
          <w:rFonts w:ascii="Calibri" w:eastAsia="Century Gothic" w:hAnsi="Calibri" w:cs="Calibri"/>
          <w:b/>
          <w:sz w:val="24"/>
          <w:szCs w:val="24"/>
        </w:rPr>
        <w:t>Naudos gavėjas:</w:t>
      </w:r>
      <w:r w:rsidRPr="008A341D">
        <w:rPr>
          <w:rFonts w:ascii="Calibri" w:eastAsia="Century Gothic" w:hAnsi="Calibri" w:cs="Calibri"/>
          <w:sz w:val="24"/>
          <w:szCs w:val="24"/>
        </w:rPr>
        <w:t xml:space="preserve"> </w:t>
      </w:r>
      <w:r w:rsidR="008A74BB" w:rsidRPr="008A341D">
        <w:rPr>
          <w:rFonts w:ascii="Calibri" w:eastAsia="Century Gothic" w:hAnsi="Calibri" w:cs="Calibri"/>
          <w:i/>
          <w:sz w:val="24"/>
          <w:szCs w:val="24"/>
        </w:rPr>
        <w:t>Regionų administracinis teismas</w:t>
      </w:r>
      <w:r w:rsidR="009E676D" w:rsidRPr="008A341D">
        <w:rPr>
          <w:rFonts w:ascii="Calibri" w:eastAsia="Century Gothic" w:hAnsi="Calibri" w:cs="Calibri"/>
          <w:i/>
          <w:sz w:val="24"/>
          <w:szCs w:val="24"/>
        </w:rPr>
        <w:t xml:space="preserve"> (įm. kodas </w:t>
      </w:r>
      <w:r w:rsidR="008A74BB" w:rsidRPr="008A341D">
        <w:rPr>
          <w:rFonts w:ascii="Calibri" w:eastAsia="Century Gothic" w:hAnsi="Calibri" w:cs="Calibri"/>
          <w:i/>
          <w:sz w:val="24"/>
          <w:szCs w:val="24"/>
        </w:rPr>
        <w:t>188733964</w:t>
      </w:r>
      <w:r w:rsidR="009E676D" w:rsidRPr="008A341D">
        <w:rPr>
          <w:rFonts w:ascii="Calibri" w:eastAsia="Century Gothic" w:hAnsi="Calibri" w:cs="Calibri"/>
          <w:i/>
          <w:sz w:val="24"/>
          <w:szCs w:val="24"/>
        </w:rPr>
        <w:t xml:space="preserve">), </w:t>
      </w:r>
      <w:bookmarkStart w:id="1" w:name="_Hlk190601104"/>
      <w:r w:rsidR="008A74BB" w:rsidRPr="008A341D">
        <w:rPr>
          <w:rFonts w:ascii="Calibri" w:eastAsia="Century Gothic" w:hAnsi="Calibri" w:cs="Calibri"/>
          <w:i/>
          <w:sz w:val="24"/>
          <w:szCs w:val="24"/>
        </w:rPr>
        <w:t>Žygimantų</w:t>
      </w:r>
      <w:r w:rsidR="00BE45C3" w:rsidRPr="008A341D">
        <w:rPr>
          <w:rFonts w:ascii="Calibri" w:eastAsia="Century Gothic" w:hAnsi="Calibri" w:cs="Calibri"/>
          <w:i/>
          <w:sz w:val="24"/>
          <w:szCs w:val="24"/>
        </w:rPr>
        <w:t xml:space="preserve"> g. 2</w:t>
      </w:r>
      <w:r w:rsidR="009E676D" w:rsidRPr="008A341D">
        <w:rPr>
          <w:rFonts w:ascii="Calibri" w:eastAsia="Century Gothic" w:hAnsi="Calibri" w:cs="Calibri"/>
          <w:i/>
          <w:sz w:val="24"/>
          <w:szCs w:val="24"/>
        </w:rPr>
        <w:t>, LT-</w:t>
      </w:r>
      <w:r w:rsidR="008A74BB" w:rsidRPr="008A341D">
        <w:rPr>
          <w:rFonts w:ascii="Calibri" w:eastAsia="Century Gothic" w:hAnsi="Calibri" w:cs="Calibri"/>
          <w:i/>
          <w:sz w:val="24"/>
          <w:szCs w:val="24"/>
        </w:rPr>
        <w:t>01102</w:t>
      </w:r>
      <w:r w:rsidR="009E676D" w:rsidRPr="008A341D">
        <w:rPr>
          <w:rFonts w:ascii="Calibri" w:eastAsia="Century Gothic" w:hAnsi="Calibri" w:cs="Calibri"/>
          <w:i/>
          <w:sz w:val="24"/>
          <w:szCs w:val="24"/>
        </w:rPr>
        <w:t xml:space="preserve">, </w:t>
      </w:r>
      <w:r w:rsidR="008A74BB" w:rsidRPr="008A341D">
        <w:rPr>
          <w:rFonts w:ascii="Calibri" w:eastAsia="Century Gothic" w:hAnsi="Calibri" w:cs="Calibri"/>
          <w:i/>
          <w:sz w:val="24"/>
          <w:szCs w:val="24"/>
        </w:rPr>
        <w:t>Vilnius</w:t>
      </w:r>
      <w:r w:rsidR="004E34B3" w:rsidRPr="008A341D">
        <w:rPr>
          <w:rFonts w:ascii="Calibri" w:eastAsia="Century Gothic" w:hAnsi="Calibri" w:cs="Calibri"/>
          <w:i/>
          <w:sz w:val="24"/>
          <w:szCs w:val="24"/>
        </w:rPr>
        <w:t xml:space="preserve"> </w:t>
      </w:r>
      <w:bookmarkEnd w:id="1"/>
      <w:r w:rsidRPr="008A341D">
        <w:rPr>
          <w:rFonts w:ascii="Calibri" w:eastAsia="Century Gothic" w:hAnsi="Calibri" w:cs="Calibri"/>
          <w:i/>
          <w:sz w:val="24"/>
          <w:szCs w:val="24"/>
        </w:rPr>
        <w:t xml:space="preserve">(toliau – </w:t>
      </w:r>
      <w:r w:rsidR="00D33B9C" w:rsidRPr="008A341D">
        <w:rPr>
          <w:rFonts w:ascii="Calibri" w:eastAsia="Century Gothic" w:hAnsi="Calibri" w:cs="Calibri"/>
          <w:i/>
          <w:sz w:val="24"/>
          <w:szCs w:val="24"/>
        </w:rPr>
        <w:t>Teismas</w:t>
      </w:r>
      <w:r w:rsidRPr="008A341D">
        <w:rPr>
          <w:rFonts w:ascii="Calibri" w:eastAsia="Century Gothic" w:hAnsi="Calibri" w:cs="Calibri"/>
          <w:i/>
          <w:sz w:val="24"/>
          <w:szCs w:val="24"/>
        </w:rPr>
        <w:t>).</w:t>
      </w:r>
    </w:p>
    <w:p w14:paraId="417FADB0" w14:textId="42B792D7" w:rsidR="003B06E1" w:rsidRPr="008A341D" w:rsidRDefault="003B06E1" w:rsidP="0088023F">
      <w:pPr>
        <w:spacing w:after="0"/>
        <w:ind w:firstLine="720"/>
        <w:jc w:val="both"/>
        <w:rPr>
          <w:rFonts w:ascii="Calibri" w:eastAsia="Century Gothic" w:hAnsi="Calibri" w:cs="Calibri"/>
          <w:b/>
          <w:i/>
          <w:strike/>
          <w:sz w:val="24"/>
          <w:szCs w:val="24"/>
        </w:rPr>
      </w:pPr>
      <w:r w:rsidRPr="008A341D">
        <w:rPr>
          <w:rFonts w:ascii="Calibri" w:eastAsia="Century Gothic" w:hAnsi="Calibri" w:cs="Calibri"/>
          <w:b/>
          <w:sz w:val="24"/>
          <w:szCs w:val="24"/>
        </w:rPr>
        <w:t>Darbų atlikimo ir perdavimo terminas:</w:t>
      </w:r>
      <w:r w:rsidR="00551FF7" w:rsidRPr="008A341D">
        <w:rPr>
          <w:rFonts w:ascii="Calibri" w:eastAsia="Century Gothic" w:hAnsi="Calibri" w:cs="Calibri"/>
          <w:b/>
          <w:sz w:val="24"/>
          <w:szCs w:val="24"/>
        </w:rPr>
        <w:t xml:space="preserve"> darbus atlikti per</w:t>
      </w:r>
      <w:r w:rsidR="00046884" w:rsidRPr="008A341D">
        <w:rPr>
          <w:rFonts w:ascii="Calibri" w:eastAsia="Century Gothic" w:hAnsi="Calibri" w:cs="Calibri"/>
          <w:b/>
          <w:sz w:val="24"/>
          <w:szCs w:val="24"/>
        </w:rPr>
        <w:t xml:space="preserve"> </w:t>
      </w:r>
      <w:r w:rsidR="001342B0" w:rsidRPr="008A341D">
        <w:rPr>
          <w:rFonts w:ascii="Calibri" w:eastAsia="Century Gothic" w:hAnsi="Calibri" w:cs="Calibri"/>
          <w:b/>
          <w:sz w:val="24"/>
          <w:szCs w:val="24"/>
        </w:rPr>
        <w:t>1</w:t>
      </w:r>
      <w:r w:rsidR="0095452B" w:rsidRPr="008A341D">
        <w:rPr>
          <w:rFonts w:ascii="Calibri" w:eastAsia="Century Gothic" w:hAnsi="Calibri" w:cs="Calibri"/>
          <w:b/>
          <w:sz w:val="24"/>
          <w:szCs w:val="24"/>
        </w:rPr>
        <w:t>2</w:t>
      </w:r>
      <w:r w:rsidR="001342B0" w:rsidRPr="008A341D">
        <w:rPr>
          <w:rFonts w:ascii="Calibri" w:eastAsia="Century Gothic" w:hAnsi="Calibri" w:cs="Calibri"/>
          <w:b/>
          <w:sz w:val="24"/>
          <w:szCs w:val="24"/>
        </w:rPr>
        <w:t>0</w:t>
      </w:r>
      <w:r w:rsidR="00085FBF" w:rsidRPr="008A341D">
        <w:rPr>
          <w:rFonts w:ascii="Calibri" w:eastAsia="Century Gothic" w:hAnsi="Calibri" w:cs="Calibri"/>
          <w:b/>
          <w:sz w:val="24"/>
          <w:szCs w:val="24"/>
        </w:rPr>
        <w:t xml:space="preserve"> </w:t>
      </w:r>
      <w:r w:rsidR="001342B0" w:rsidRPr="008A341D">
        <w:rPr>
          <w:rFonts w:ascii="Calibri" w:eastAsia="Century Gothic" w:hAnsi="Calibri" w:cs="Calibri"/>
          <w:b/>
          <w:sz w:val="24"/>
          <w:szCs w:val="24"/>
        </w:rPr>
        <w:t>kalendorinių dienų</w:t>
      </w:r>
      <w:r w:rsidR="00197BE2" w:rsidRPr="008A341D">
        <w:rPr>
          <w:rFonts w:ascii="Calibri" w:eastAsia="Century Gothic" w:hAnsi="Calibri" w:cs="Calibri"/>
          <w:b/>
          <w:sz w:val="24"/>
          <w:szCs w:val="24"/>
        </w:rPr>
        <w:t xml:space="preserve"> </w:t>
      </w:r>
      <w:r w:rsidR="00C76CFB" w:rsidRPr="008A341D">
        <w:rPr>
          <w:rFonts w:ascii="Calibri" w:eastAsia="Century Gothic" w:hAnsi="Calibri" w:cs="Calibri"/>
          <w:b/>
          <w:sz w:val="24"/>
          <w:szCs w:val="24"/>
        </w:rPr>
        <w:t>nuo</w:t>
      </w:r>
      <w:r w:rsidR="00197BE2" w:rsidRPr="008A341D">
        <w:rPr>
          <w:rFonts w:ascii="Calibri" w:eastAsia="Century Gothic" w:hAnsi="Calibri" w:cs="Calibri"/>
          <w:b/>
          <w:sz w:val="24"/>
          <w:szCs w:val="24"/>
        </w:rPr>
        <w:t xml:space="preserve"> sutarties </w:t>
      </w:r>
      <w:r w:rsidR="00C76CFB" w:rsidRPr="008A341D">
        <w:rPr>
          <w:rFonts w:ascii="Calibri" w:eastAsia="Century Gothic" w:hAnsi="Calibri" w:cs="Calibri"/>
          <w:b/>
          <w:sz w:val="24"/>
          <w:szCs w:val="24"/>
        </w:rPr>
        <w:t>įsigaliojimo</w:t>
      </w:r>
      <w:r w:rsidR="00197BE2" w:rsidRPr="008A341D">
        <w:rPr>
          <w:rFonts w:ascii="Calibri" w:eastAsia="Century Gothic" w:hAnsi="Calibri" w:cs="Calibri"/>
          <w:b/>
          <w:sz w:val="24"/>
          <w:szCs w:val="24"/>
        </w:rPr>
        <w:t>.</w:t>
      </w:r>
    </w:p>
    <w:p w14:paraId="0CCCD9FF" w14:textId="3A6CB349" w:rsidR="003B06E1" w:rsidRPr="008A341D" w:rsidRDefault="003B06E1" w:rsidP="00222F2B">
      <w:pPr>
        <w:spacing w:after="0"/>
        <w:ind w:firstLine="720"/>
        <w:jc w:val="both"/>
        <w:rPr>
          <w:rFonts w:ascii="Calibri" w:eastAsia="Century Gothic" w:hAnsi="Calibri" w:cs="Calibri"/>
          <w:b/>
          <w:sz w:val="24"/>
          <w:szCs w:val="24"/>
        </w:rPr>
      </w:pPr>
      <w:r w:rsidRPr="008A341D">
        <w:rPr>
          <w:rFonts w:ascii="Calibri" w:eastAsia="Century Gothic" w:hAnsi="Calibri" w:cs="Calibri"/>
          <w:b/>
          <w:sz w:val="24"/>
          <w:szCs w:val="24"/>
        </w:rPr>
        <w:t>Trumpas remonto darbų aprašymas:</w:t>
      </w:r>
    </w:p>
    <w:p w14:paraId="0E0D3EB2" w14:textId="656B815A" w:rsidR="00473FD5" w:rsidRPr="008A341D" w:rsidRDefault="008A74BB" w:rsidP="00222F2B">
      <w:pPr>
        <w:spacing w:after="0"/>
        <w:ind w:firstLine="720"/>
        <w:jc w:val="both"/>
        <w:rPr>
          <w:rFonts w:ascii="Calibri" w:eastAsia="Century Gothic" w:hAnsi="Calibri" w:cs="Calibri"/>
          <w:bCs/>
          <w:sz w:val="24"/>
          <w:szCs w:val="24"/>
        </w:rPr>
      </w:pPr>
      <w:r w:rsidRPr="008A341D">
        <w:rPr>
          <w:rFonts w:ascii="Calibri" w:eastAsia="Century Gothic" w:hAnsi="Calibri" w:cs="Calibri"/>
          <w:bCs/>
          <w:sz w:val="24"/>
          <w:szCs w:val="24"/>
        </w:rPr>
        <w:t xml:space="preserve">Regionų administracinio teismo </w:t>
      </w:r>
      <w:r w:rsidR="00034F97" w:rsidRPr="008A341D">
        <w:rPr>
          <w:rFonts w:ascii="Calibri" w:eastAsia="Century Gothic" w:hAnsi="Calibri" w:cs="Calibri"/>
          <w:bCs/>
          <w:sz w:val="24"/>
          <w:szCs w:val="24"/>
        </w:rPr>
        <w:t xml:space="preserve">Klaipėdos ir Šiaulių </w:t>
      </w:r>
      <w:r w:rsidRPr="008A341D">
        <w:rPr>
          <w:rFonts w:ascii="Calibri" w:eastAsia="Century Gothic" w:hAnsi="Calibri" w:cs="Calibri"/>
          <w:bCs/>
          <w:sz w:val="24"/>
          <w:szCs w:val="24"/>
        </w:rPr>
        <w:t>rūmuose</w:t>
      </w:r>
      <w:r w:rsidR="00473FD5" w:rsidRPr="008A341D">
        <w:rPr>
          <w:rFonts w:ascii="Calibri" w:eastAsia="Century Gothic" w:hAnsi="Calibri" w:cs="Calibri"/>
          <w:bCs/>
          <w:sz w:val="24"/>
          <w:szCs w:val="24"/>
        </w:rPr>
        <w:t xml:space="preserve"> </w:t>
      </w:r>
      <w:r w:rsidR="00C979DA" w:rsidRPr="008A341D">
        <w:rPr>
          <w:rFonts w:ascii="Calibri" w:eastAsia="Century Gothic" w:hAnsi="Calibri" w:cs="Calibri"/>
          <w:bCs/>
          <w:sz w:val="24"/>
          <w:szCs w:val="24"/>
        </w:rPr>
        <w:t>esan</w:t>
      </w:r>
      <w:r w:rsidR="00237846" w:rsidRPr="008A341D">
        <w:rPr>
          <w:rFonts w:ascii="Calibri" w:eastAsia="Century Gothic" w:hAnsi="Calibri" w:cs="Calibri"/>
          <w:bCs/>
          <w:sz w:val="24"/>
          <w:szCs w:val="24"/>
        </w:rPr>
        <w:t>čio</w:t>
      </w:r>
      <w:r w:rsidR="00034F97" w:rsidRPr="008A341D">
        <w:rPr>
          <w:rFonts w:ascii="Calibri" w:eastAsia="Century Gothic" w:hAnsi="Calibri" w:cs="Calibri"/>
          <w:bCs/>
          <w:sz w:val="24"/>
          <w:szCs w:val="24"/>
        </w:rPr>
        <w:t>s</w:t>
      </w:r>
      <w:r w:rsidR="00237846" w:rsidRPr="008A341D">
        <w:rPr>
          <w:rFonts w:ascii="Calibri" w:eastAsia="Century Gothic" w:hAnsi="Calibri" w:cs="Calibri"/>
          <w:bCs/>
          <w:sz w:val="24"/>
          <w:szCs w:val="24"/>
        </w:rPr>
        <w:t>e</w:t>
      </w:r>
      <w:r w:rsidR="00473FD5" w:rsidRPr="008A341D">
        <w:rPr>
          <w:rFonts w:ascii="Calibri" w:eastAsia="Century Gothic" w:hAnsi="Calibri" w:cs="Calibri"/>
          <w:bCs/>
          <w:sz w:val="24"/>
          <w:szCs w:val="24"/>
        </w:rPr>
        <w:t xml:space="preserve"> </w:t>
      </w:r>
      <w:r w:rsidR="00237846" w:rsidRPr="008A341D">
        <w:rPr>
          <w:rFonts w:ascii="Calibri" w:eastAsia="Century Gothic" w:hAnsi="Calibri" w:cs="Calibri"/>
          <w:bCs/>
          <w:sz w:val="24"/>
          <w:szCs w:val="24"/>
        </w:rPr>
        <w:t>atskiro</w:t>
      </w:r>
      <w:r w:rsidR="00034F97" w:rsidRPr="008A341D">
        <w:rPr>
          <w:rFonts w:ascii="Calibri" w:eastAsia="Century Gothic" w:hAnsi="Calibri" w:cs="Calibri"/>
          <w:bCs/>
          <w:sz w:val="24"/>
          <w:szCs w:val="24"/>
        </w:rPr>
        <w:t>s</w:t>
      </w:r>
      <w:r w:rsidR="00237846" w:rsidRPr="008A341D">
        <w:rPr>
          <w:rFonts w:ascii="Calibri" w:eastAsia="Century Gothic" w:hAnsi="Calibri" w:cs="Calibri"/>
          <w:bCs/>
          <w:sz w:val="24"/>
          <w:szCs w:val="24"/>
        </w:rPr>
        <w:t xml:space="preserve">e </w:t>
      </w:r>
      <w:r w:rsidR="00473FD5" w:rsidRPr="008A341D">
        <w:rPr>
          <w:rFonts w:ascii="Calibri" w:eastAsia="Century Gothic" w:hAnsi="Calibri" w:cs="Calibri"/>
          <w:bCs/>
          <w:sz w:val="24"/>
          <w:szCs w:val="24"/>
        </w:rPr>
        <w:t>patalp</w:t>
      </w:r>
      <w:r w:rsidR="00237846" w:rsidRPr="008A341D">
        <w:rPr>
          <w:rFonts w:ascii="Calibri" w:eastAsia="Century Gothic" w:hAnsi="Calibri" w:cs="Calibri"/>
          <w:bCs/>
          <w:sz w:val="24"/>
          <w:szCs w:val="24"/>
        </w:rPr>
        <w:t>o</w:t>
      </w:r>
      <w:r w:rsidR="00034F97" w:rsidRPr="008A341D">
        <w:rPr>
          <w:rFonts w:ascii="Calibri" w:eastAsia="Century Gothic" w:hAnsi="Calibri" w:cs="Calibri"/>
          <w:bCs/>
          <w:sz w:val="24"/>
          <w:szCs w:val="24"/>
        </w:rPr>
        <w:t>s</w:t>
      </w:r>
      <w:r w:rsidR="00237846" w:rsidRPr="008A341D">
        <w:rPr>
          <w:rFonts w:ascii="Calibri" w:eastAsia="Century Gothic" w:hAnsi="Calibri" w:cs="Calibri"/>
          <w:bCs/>
          <w:sz w:val="24"/>
          <w:szCs w:val="24"/>
        </w:rPr>
        <w:t xml:space="preserve">e </w:t>
      </w:r>
      <w:r w:rsidR="00473FD5" w:rsidRPr="008A341D">
        <w:rPr>
          <w:rFonts w:ascii="Calibri" w:eastAsia="Century Gothic" w:hAnsi="Calibri" w:cs="Calibri"/>
          <w:bCs/>
          <w:sz w:val="24"/>
          <w:szCs w:val="24"/>
        </w:rPr>
        <w:t>įrengt</w:t>
      </w:r>
      <w:r w:rsidR="00034F97" w:rsidRPr="008A341D">
        <w:rPr>
          <w:rFonts w:ascii="Calibri" w:eastAsia="Century Gothic" w:hAnsi="Calibri" w:cs="Calibri"/>
          <w:bCs/>
          <w:sz w:val="24"/>
          <w:szCs w:val="24"/>
        </w:rPr>
        <w:t>os</w:t>
      </w:r>
      <w:r w:rsidR="00473FD5" w:rsidRPr="008A341D">
        <w:rPr>
          <w:rFonts w:ascii="Calibri" w:eastAsia="Century Gothic" w:hAnsi="Calibri" w:cs="Calibri"/>
          <w:bCs/>
          <w:sz w:val="24"/>
          <w:szCs w:val="24"/>
        </w:rPr>
        <w:t xml:space="preserve"> Vyriausybinio plačiajuosčio šifruoto duomenų ir balso perdavimo tinklo (toliau – VPŠDBPT) kompiuterizuot</w:t>
      </w:r>
      <w:r w:rsidR="00034F97" w:rsidRPr="008A341D">
        <w:rPr>
          <w:rFonts w:ascii="Calibri" w:eastAsia="Century Gothic" w:hAnsi="Calibri" w:cs="Calibri"/>
          <w:bCs/>
          <w:sz w:val="24"/>
          <w:szCs w:val="24"/>
        </w:rPr>
        <w:t>os</w:t>
      </w:r>
      <w:r w:rsidR="00473FD5" w:rsidRPr="008A341D">
        <w:rPr>
          <w:rFonts w:ascii="Calibri" w:eastAsia="Century Gothic" w:hAnsi="Calibri" w:cs="Calibri"/>
          <w:bCs/>
          <w:sz w:val="24"/>
          <w:szCs w:val="24"/>
        </w:rPr>
        <w:t xml:space="preserve"> darbo viet</w:t>
      </w:r>
      <w:r w:rsidR="00034F97" w:rsidRPr="008A341D">
        <w:rPr>
          <w:rFonts w:ascii="Calibri" w:eastAsia="Century Gothic" w:hAnsi="Calibri" w:cs="Calibri"/>
          <w:bCs/>
          <w:sz w:val="24"/>
          <w:szCs w:val="24"/>
        </w:rPr>
        <w:t>os</w:t>
      </w:r>
      <w:r w:rsidR="00BE45C3" w:rsidRPr="008A341D">
        <w:rPr>
          <w:rFonts w:ascii="Calibri" w:eastAsia="Century Gothic" w:hAnsi="Calibri" w:cs="Calibri"/>
          <w:bCs/>
          <w:sz w:val="24"/>
          <w:szCs w:val="24"/>
        </w:rPr>
        <w:t>, todėl š</w:t>
      </w:r>
      <w:r w:rsidR="00034F97" w:rsidRPr="008A341D">
        <w:rPr>
          <w:rFonts w:ascii="Calibri" w:eastAsia="Century Gothic" w:hAnsi="Calibri" w:cs="Calibri"/>
          <w:bCs/>
          <w:sz w:val="24"/>
          <w:szCs w:val="24"/>
        </w:rPr>
        <w:t>ioms</w:t>
      </w:r>
      <w:r w:rsidR="00BE45C3" w:rsidRPr="008A341D">
        <w:rPr>
          <w:rFonts w:ascii="Calibri" w:eastAsia="Century Gothic" w:hAnsi="Calibri" w:cs="Calibri"/>
          <w:bCs/>
          <w:sz w:val="24"/>
          <w:szCs w:val="24"/>
        </w:rPr>
        <w:t xml:space="preserve"> patalp</w:t>
      </w:r>
      <w:r w:rsidR="00034F97" w:rsidRPr="008A341D">
        <w:rPr>
          <w:rFonts w:ascii="Calibri" w:eastAsia="Century Gothic" w:hAnsi="Calibri" w:cs="Calibri"/>
          <w:bCs/>
          <w:sz w:val="24"/>
          <w:szCs w:val="24"/>
        </w:rPr>
        <w:t>oms</w:t>
      </w:r>
      <w:r w:rsidR="00BE45C3" w:rsidRPr="008A341D">
        <w:rPr>
          <w:rFonts w:ascii="Calibri" w:eastAsia="Century Gothic" w:hAnsi="Calibri" w:cs="Calibri"/>
          <w:bCs/>
          <w:sz w:val="24"/>
          <w:szCs w:val="24"/>
        </w:rPr>
        <w:t xml:space="preserve"> būtinas patalp</w:t>
      </w:r>
      <w:r w:rsidR="00034F97" w:rsidRPr="008A341D">
        <w:rPr>
          <w:rFonts w:ascii="Calibri" w:eastAsia="Century Gothic" w:hAnsi="Calibri" w:cs="Calibri"/>
          <w:bCs/>
          <w:sz w:val="24"/>
          <w:szCs w:val="24"/>
        </w:rPr>
        <w:t>ų</w:t>
      </w:r>
      <w:r w:rsidR="00BE45C3" w:rsidRPr="008A341D">
        <w:rPr>
          <w:rFonts w:ascii="Calibri" w:eastAsia="Century Gothic" w:hAnsi="Calibri" w:cs="Calibri"/>
          <w:bCs/>
          <w:sz w:val="24"/>
          <w:szCs w:val="24"/>
        </w:rPr>
        <w:t xml:space="preserve"> ekranavimas.</w:t>
      </w:r>
    </w:p>
    <w:p w14:paraId="2B21D4A0" w14:textId="131F0CE8" w:rsidR="00CA056A" w:rsidRPr="008A341D" w:rsidRDefault="00D13079" w:rsidP="00554931">
      <w:pPr>
        <w:spacing w:after="0"/>
        <w:ind w:firstLine="720"/>
        <w:jc w:val="both"/>
        <w:rPr>
          <w:rFonts w:ascii="Calibri" w:eastAsia="Century Gothic" w:hAnsi="Calibri" w:cs="Calibri"/>
          <w:bCs/>
          <w:sz w:val="24"/>
          <w:szCs w:val="24"/>
        </w:rPr>
      </w:pPr>
      <w:r w:rsidRPr="008A341D">
        <w:rPr>
          <w:rFonts w:ascii="Calibri" w:eastAsia="Century Gothic" w:hAnsi="Calibri" w:cs="Calibri"/>
          <w:bCs/>
          <w:sz w:val="24"/>
          <w:szCs w:val="24"/>
        </w:rPr>
        <w:t>Po atliktų darbų atsakinga institucija užsakovo užsakymu nustato, ar patalp</w:t>
      </w:r>
      <w:r w:rsidR="00034F97" w:rsidRPr="008A341D">
        <w:rPr>
          <w:rFonts w:ascii="Calibri" w:eastAsia="Century Gothic" w:hAnsi="Calibri" w:cs="Calibri"/>
          <w:bCs/>
          <w:sz w:val="24"/>
          <w:szCs w:val="24"/>
        </w:rPr>
        <w:t>os</w:t>
      </w:r>
      <w:r w:rsidRPr="008A341D">
        <w:rPr>
          <w:rFonts w:ascii="Calibri" w:eastAsia="Century Gothic" w:hAnsi="Calibri" w:cs="Calibri"/>
          <w:bCs/>
          <w:sz w:val="24"/>
          <w:szCs w:val="24"/>
        </w:rPr>
        <w:t>, kurio</w:t>
      </w:r>
      <w:r w:rsidR="00034F97" w:rsidRPr="008A341D">
        <w:rPr>
          <w:rFonts w:ascii="Calibri" w:eastAsia="Century Gothic" w:hAnsi="Calibri" w:cs="Calibri"/>
          <w:bCs/>
          <w:sz w:val="24"/>
          <w:szCs w:val="24"/>
        </w:rPr>
        <w:t>s</w:t>
      </w:r>
      <w:r w:rsidRPr="008A341D">
        <w:rPr>
          <w:rFonts w:ascii="Calibri" w:eastAsia="Century Gothic" w:hAnsi="Calibri" w:cs="Calibri"/>
          <w:bCs/>
          <w:sz w:val="24"/>
          <w:szCs w:val="24"/>
        </w:rPr>
        <w:t xml:space="preserve">e atlikti darbai, atitinka Lietuvos Respublikos Vyriausybės 2019 m. sausio 16 d. nutarimu Nr. 40-1 „Dėl Įslaptintos informacijos ryšių ir informacinių sistemų apsaugos įgyvendinimo“ patvirtinto Įslaptintos informacijos ryšių ir informacinių sistemų apsaugos nuo TEMPEST priemonėms keliamų reikalavimų aprašo 6 priedo II skyriaus 10 punkte nustatytus reikalavimus (toliau – Reikalavimai). </w:t>
      </w:r>
      <w:r w:rsidR="00AE6327" w:rsidRPr="008A341D">
        <w:rPr>
          <w:rFonts w:ascii="Calibri" w:eastAsia="Century Gothic" w:hAnsi="Calibri" w:cs="Calibri"/>
          <w:bCs/>
          <w:sz w:val="24"/>
          <w:szCs w:val="24"/>
        </w:rPr>
        <w:t>Jei nustatoma, kad patalp</w:t>
      </w:r>
      <w:r w:rsidR="00034F97" w:rsidRPr="008A341D">
        <w:rPr>
          <w:rFonts w:ascii="Calibri" w:eastAsia="Century Gothic" w:hAnsi="Calibri" w:cs="Calibri"/>
          <w:bCs/>
          <w:sz w:val="24"/>
          <w:szCs w:val="24"/>
        </w:rPr>
        <w:t>os</w:t>
      </w:r>
      <w:r w:rsidR="00AE6327" w:rsidRPr="008A341D">
        <w:rPr>
          <w:rFonts w:ascii="Calibri" w:eastAsia="Century Gothic" w:hAnsi="Calibri" w:cs="Calibri"/>
          <w:bCs/>
          <w:sz w:val="24"/>
          <w:szCs w:val="24"/>
        </w:rPr>
        <w:t xml:space="preserve"> Reikalavimų neatitinka, atliekami </w:t>
      </w:r>
      <w:r w:rsidR="00A1138D" w:rsidRPr="008A341D">
        <w:rPr>
          <w:rFonts w:ascii="Calibri" w:eastAsia="Century Gothic" w:hAnsi="Calibri" w:cs="Calibri"/>
          <w:bCs/>
          <w:sz w:val="24"/>
          <w:szCs w:val="24"/>
        </w:rPr>
        <w:t>papildomi</w:t>
      </w:r>
      <w:r w:rsidR="00AE6327" w:rsidRPr="008A341D">
        <w:rPr>
          <w:rFonts w:ascii="Calibri" w:eastAsia="Century Gothic" w:hAnsi="Calibri" w:cs="Calibri"/>
          <w:bCs/>
          <w:sz w:val="24"/>
          <w:szCs w:val="24"/>
        </w:rPr>
        <w:t xml:space="preserve"> darbai</w:t>
      </w:r>
      <w:r w:rsidR="00554931" w:rsidRPr="008A341D">
        <w:rPr>
          <w:rFonts w:ascii="Calibri" w:eastAsia="Century Gothic" w:hAnsi="Calibri" w:cs="Calibri"/>
          <w:bCs/>
          <w:sz w:val="24"/>
          <w:szCs w:val="24"/>
        </w:rPr>
        <w:t>. Reikalingi darbai</w:t>
      </w:r>
      <w:r w:rsidR="001A7046" w:rsidRPr="008A341D">
        <w:rPr>
          <w:rFonts w:ascii="Calibri" w:eastAsia="Century Gothic" w:hAnsi="Calibri" w:cs="Calibri"/>
          <w:bCs/>
          <w:sz w:val="24"/>
          <w:szCs w:val="24"/>
        </w:rPr>
        <w:t>:</w:t>
      </w:r>
    </w:p>
    <w:p w14:paraId="6F65C164" w14:textId="5ED4A095" w:rsidR="00A85A8C" w:rsidRPr="008A341D" w:rsidRDefault="003D7117" w:rsidP="00406B6D">
      <w:pPr>
        <w:pStyle w:val="Sraopastraipa"/>
        <w:numPr>
          <w:ilvl w:val="0"/>
          <w:numId w:val="6"/>
        </w:numPr>
        <w:spacing w:after="0"/>
        <w:jc w:val="both"/>
        <w:rPr>
          <w:rFonts w:ascii="Calibri" w:eastAsia="Century Gothic" w:hAnsi="Calibri" w:cs="Calibri"/>
          <w:bCs/>
          <w:sz w:val="24"/>
          <w:szCs w:val="24"/>
        </w:rPr>
      </w:pPr>
      <w:r w:rsidRPr="008A341D">
        <w:rPr>
          <w:rFonts w:ascii="Calibri" w:eastAsia="Century Gothic" w:hAnsi="Calibri" w:cs="Calibri"/>
          <w:bCs/>
          <w:sz w:val="24"/>
          <w:szCs w:val="24"/>
        </w:rPr>
        <w:t>Patalpo</w:t>
      </w:r>
      <w:r w:rsidR="00034F97" w:rsidRPr="008A341D">
        <w:rPr>
          <w:rFonts w:ascii="Calibri" w:eastAsia="Century Gothic" w:hAnsi="Calibri" w:cs="Calibri"/>
          <w:bCs/>
          <w:sz w:val="24"/>
          <w:szCs w:val="24"/>
        </w:rPr>
        <w:t>s</w:t>
      </w:r>
      <w:r w:rsidRPr="008A341D">
        <w:rPr>
          <w:rFonts w:ascii="Calibri" w:eastAsia="Century Gothic" w:hAnsi="Calibri" w:cs="Calibri"/>
          <w:bCs/>
          <w:sz w:val="24"/>
          <w:szCs w:val="24"/>
        </w:rPr>
        <w:t>e</w:t>
      </w:r>
      <w:r w:rsidR="006F1AFD" w:rsidRPr="008A341D">
        <w:rPr>
          <w:rFonts w:ascii="Calibri" w:eastAsia="Century Gothic" w:hAnsi="Calibri" w:cs="Calibri"/>
          <w:bCs/>
          <w:sz w:val="24"/>
          <w:szCs w:val="24"/>
        </w:rPr>
        <w:t xml:space="preserve">, </w:t>
      </w:r>
      <w:r w:rsidR="001B1EC5" w:rsidRPr="008A341D">
        <w:rPr>
          <w:rFonts w:ascii="Calibri" w:eastAsia="Century Gothic" w:hAnsi="Calibri" w:cs="Calibri"/>
          <w:bCs/>
          <w:sz w:val="24"/>
          <w:szCs w:val="24"/>
        </w:rPr>
        <w:t>ant patalp</w:t>
      </w:r>
      <w:r w:rsidR="00034F97" w:rsidRPr="008A341D">
        <w:rPr>
          <w:rFonts w:ascii="Calibri" w:eastAsia="Century Gothic" w:hAnsi="Calibri" w:cs="Calibri"/>
          <w:bCs/>
          <w:sz w:val="24"/>
          <w:szCs w:val="24"/>
        </w:rPr>
        <w:t>ų</w:t>
      </w:r>
      <w:r w:rsidR="001B1EC5" w:rsidRPr="008A341D">
        <w:rPr>
          <w:rFonts w:ascii="Calibri" w:eastAsia="Century Gothic" w:hAnsi="Calibri" w:cs="Calibri"/>
          <w:bCs/>
          <w:sz w:val="24"/>
          <w:szCs w:val="24"/>
        </w:rPr>
        <w:t xml:space="preserve"> sien</w:t>
      </w:r>
      <w:r w:rsidR="00034F97" w:rsidRPr="008A341D">
        <w:rPr>
          <w:rFonts w:ascii="Calibri" w:eastAsia="Century Gothic" w:hAnsi="Calibri" w:cs="Calibri"/>
          <w:bCs/>
          <w:sz w:val="24"/>
          <w:szCs w:val="24"/>
        </w:rPr>
        <w:t>ų</w:t>
      </w:r>
      <w:r w:rsidR="006D32B5" w:rsidRPr="008A341D">
        <w:rPr>
          <w:rFonts w:ascii="Calibri" w:eastAsia="Century Gothic" w:hAnsi="Calibri" w:cs="Calibri"/>
          <w:bCs/>
          <w:sz w:val="24"/>
          <w:szCs w:val="24"/>
        </w:rPr>
        <w:t>, lubų</w:t>
      </w:r>
      <w:r w:rsidR="007C7137" w:rsidRPr="008A341D">
        <w:rPr>
          <w:rFonts w:ascii="Calibri" w:eastAsia="Century Gothic" w:hAnsi="Calibri" w:cs="Calibri"/>
          <w:bCs/>
          <w:sz w:val="24"/>
          <w:szCs w:val="24"/>
        </w:rPr>
        <w:t xml:space="preserve">, </w:t>
      </w:r>
      <w:r w:rsidR="001B1EC5" w:rsidRPr="008A341D">
        <w:rPr>
          <w:rFonts w:ascii="Calibri" w:eastAsia="Century Gothic" w:hAnsi="Calibri" w:cs="Calibri"/>
          <w:bCs/>
          <w:sz w:val="24"/>
          <w:szCs w:val="24"/>
        </w:rPr>
        <w:t>grindų</w:t>
      </w:r>
      <w:r w:rsidR="00AE6327" w:rsidRPr="008A341D">
        <w:rPr>
          <w:rFonts w:ascii="Calibri" w:eastAsia="Century Gothic" w:hAnsi="Calibri" w:cs="Calibri"/>
          <w:bCs/>
          <w:sz w:val="24"/>
          <w:szCs w:val="24"/>
        </w:rPr>
        <w:t xml:space="preserve"> i</w:t>
      </w:r>
      <w:r w:rsidR="0040654F" w:rsidRPr="008A341D">
        <w:rPr>
          <w:rFonts w:ascii="Calibri" w:eastAsia="Century Gothic" w:hAnsi="Calibri" w:cs="Calibri"/>
          <w:bCs/>
          <w:sz w:val="24"/>
          <w:szCs w:val="24"/>
        </w:rPr>
        <w:t>r durų</w:t>
      </w:r>
      <w:r w:rsidR="001B1EC5" w:rsidRPr="008A341D">
        <w:rPr>
          <w:rFonts w:ascii="Calibri" w:eastAsia="Century Gothic" w:hAnsi="Calibri" w:cs="Calibri"/>
          <w:bCs/>
          <w:sz w:val="24"/>
          <w:szCs w:val="24"/>
        </w:rPr>
        <w:t xml:space="preserve"> instaliuoti ekranavimo medžiagą</w:t>
      </w:r>
      <w:r w:rsidR="00AE6327" w:rsidRPr="008A341D">
        <w:rPr>
          <w:rFonts w:ascii="Calibri" w:eastAsia="Century Gothic" w:hAnsi="Calibri" w:cs="Calibri"/>
          <w:bCs/>
          <w:sz w:val="24"/>
          <w:szCs w:val="24"/>
        </w:rPr>
        <w:t>;</w:t>
      </w:r>
    </w:p>
    <w:p w14:paraId="260607AF" w14:textId="732A4683" w:rsidR="001B1EC5" w:rsidRPr="008A341D" w:rsidRDefault="001B1EC5" w:rsidP="00222F2B">
      <w:pPr>
        <w:pStyle w:val="Sraopastraipa"/>
        <w:numPr>
          <w:ilvl w:val="0"/>
          <w:numId w:val="6"/>
        </w:numPr>
        <w:spacing w:after="0"/>
        <w:jc w:val="both"/>
        <w:rPr>
          <w:rFonts w:ascii="Calibri" w:eastAsia="Century Gothic" w:hAnsi="Calibri" w:cs="Calibri"/>
          <w:bCs/>
          <w:sz w:val="24"/>
          <w:szCs w:val="24"/>
        </w:rPr>
      </w:pPr>
      <w:r w:rsidRPr="008A341D">
        <w:rPr>
          <w:rFonts w:ascii="Calibri" w:eastAsia="Century Gothic" w:hAnsi="Calibri" w:cs="Calibri"/>
          <w:bCs/>
          <w:sz w:val="24"/>
          <w:szCs w:val="24"/>
        </w:rPr>
        <w:t>Ekranavimo medžiagą tarpusavyje sujungti gnybtais;</w:t>
      </w:r>
    </w:p>
    <w:p w14:paraId="1473607F" w14:textId="3B7C57B1" w:rsidR="00015989" w:rsidRPr="008A341D" w:rsidRDefault="00015989" w:rsidP="00222F2B">
      <w:pPr>
        <w:pStyle w:val="Sraopastraipa"/>
        <w:numPr>
          <w:ilvl w:val="0"/>
          <w:numId w:val="6"/>
        </w:numPr>
        <w:spacing w:after="0"/>
        <w:jc w:val="both"/>
        <w:rPr>
          <w:rFonts w:ascii="Calibri" w:eastAsia="Century Gothic" w:hAnsi="Calibri" w:cs="Calibri"/>
          <w:bCs/>
          <w:sz w:val="24"/>
          <w:szCs w:val="24"/>
        </w:rPr>
      </w:pPr>
      <w:r w:rsidRPr="008A341D">
        <w:rPr>
          <w:rFonts w:ascii="Calibri" w:eastAsia="Century Gothic" w:hAnsi="Calibri" w:cs="Calibri"/>
          <w:bCs/>
          <w:sz w:val="24"/>
          <w:szCs w:val="24"/>
        </w:rPr>
        <w:t>Metalinių žaliuzių ant lango įrengimas;</w:t>
      </w:r>
    </w:p>
    <w:p w14:paraId="2D1EA509" w14:textId="3D228E3B" w:rsidR="0040654F" w:rsidRPr="008A341D" w:rsidRDefault="001B1EC5" w:rsidP="007D2127">
      <w:pPr>
        <w:pStyle w:val="Sraopastraipa"/>
        <w:numPr>
          <w:ilvl w:val="0"/>
          <w:numId w:val="6"/>
        </w:numPr>
        <w:spacing w:after="0"/>
        <w:jc w:val="both"/>
        <w:rPr>
          <w:rFonts w:ascii="Calibri" w:eastAsia="Century Gothic" w:hAnsi="Calibri" w:cs="Calibri"/>
          <w:b/>
        </w:rPr>
      </w:pPr>
      <w:r w:rsidRPr="008A341D">
        <w:rPr>
          <w:rFonts w:ascii="Calibri" w:eastAsia="Century Gothic" w:hAnsi="Calibri" w:cs="Calibri"/>
          <w:bCs/>
          <w:sz w:val="24"/>
          <w:szCs w:val="24"/>
        </w:rPr>
        <w:t>Ekranavimo medžiagą prijung</w:t>
      </w:r>
      <w:r w:rsidRPr="008A341D">
        <w:rPr>
          <w:rFonts w:ascii="Calibri" w:eastAsia="Times New Roman" w:hAnsi="Calibri" w:cs="Calibri"/>
          <w:bCs/>
          <w:sz w:val="24"/>
          <w:szCs w:val="24"/>
        </w:rPr>
        <w:t>ti</w:t>
      </w:r>
      <w:r w:rsidRPr="008A341D">
        <w:rPr>
          <w:rFonts w:ascii="Calibri" w:eastAsia="Century Gothic" w:hAnsi="Calibri" w:cs="Calibri"/>
          <w:bCs/>
          <w:sz w:val="24"/>
          <w:szCs w:val="24"/>
        </w:rPr>
        <w:t xml:space="preserve"> prie įžeminimo kontūro</w:t>
      </w:r>
      <w:r w:rsidR="008A74BB" w:rsidRPr="008A341D">
        <w:rPr>
          <w:rFonts w:ascii="Calibri" w:eastAsia="Century Gothic" w:hAnsi="Calibri" w:cs="Calibri"/>
          <w:bCs/>
          <w:sz w:val="24"/>
          <w:szCs w:val="24"/>
        </w:rPr>
        <w:t>.</w:t>
      </w:r>
    </w:p>
    <w:p w14:paraId="1B0F0EEC" w14:textId="77777777" w:rsidR="00034F97" w:rsidRPr="008A341D" w:rsidRDefault="00034F97" w:rsidP="006D32B5">
      <w:pPr>
        <w:spacing w:after="0"/>
        <w:ind w:firstLine="720"/>
        <w:jc w:val="both"/>
        <w:rPr>
          <w:rFonts w:ascii="Calibri" w:eastAsia="Century Gothic" w:hAnsi="Calibri" w:cs="Calibri"/>
          <w:b/>
          <w:sz w:val="24"/>
          <w:szCs w:val="24"/>
        </w:rPr>
      </w:pPr>
    </w:p>
    <w:p w14:paraId="66AB2942" w14:textId="4B23ADBF" w:rsidR="006D32B5" w:rsidRPr="008A341D" w:rsidRDefault="006D32B5" w:rsidP="00015989">
      <w:pPr>
        <w:spacing w:after="0"/>
        <w:ind w:firstLine="720"/>
        <w:jc w:val="center"/>
        <w:rPr>
          <w:rFonts w:ascii="Calibri" w:eastAsia="Century Gothic" w:hAnsi="Calibri" w:cs="Calibri"/>
          <w:b/>
          <w:sz w:val="24"/>
          <w:szCs w:val="24"/>
        </w:rPr>
      </w:pPr>
      <w:r w:rsidRPr="008A341D">
        <w:rPr>
          <w:rFonts w:ascii="Calibri" w:eastAsia="Century Gothic" w:hAnsi="Calibri" w:cs="Calibri"/>
          <w:b/>
          <w:sz w:val="24"/>
          <w:szCs w:val="24"/>
        </w:rPr>
        <w:t>Preliminarios remonto darbų apimtys</w:t>
      </w:r>
    </w:p>
    <w:p w14:paraId="4F5AC907" w14:textId="25A97DEA" w:rsidR="006D32B5" w:rsidRPr="008A341D" w:rsidRDefault="00034F97" w:rsidP="00015989">
      <w:pPr>
        <w:spacing w:after="0"/>
        <w:ind w:firstLine="720"/>
        <w:jc w:val="center"/>
        <w:rPr>
          <w:rFonts w:ascii="Calibri" w:eastAsia="Century Gothic" w:hAnsi="Calibri" w:cs="Calibri"/>
          <w:b/>
          <w:sz w:val="24"/>
          <w:szCs w:val="24"/>
        </w:rPr>
      </w:pPr>
      <w:r w:rsidRPr="008A341D">
        <w:rPr>
          <w:rFonts w:ascii="Calibri" w:eastAsia="Century Gothic" w:hAnsi="Calibri" w:cs="Calibri"/>
          <w:b/>
          <w:sz w:val="24"/>
          <w:szCs w:val="24"/>
        </w:rPr>
        <w:t>Klaipėdos rūmai</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5954"/>
        <w:gridCol w:w="1134"/>
        <w:gridCol w:w="1417"/>
      </w:tblGrid>
      <w:tr w:rsidR="001342B0" w:rsidRPr="008A341D" w14:paraId="5A9D76C7" w14:textId="77777777" w:rsidTr="006D32B5">
        <w:trPr>
          <w:trHeight w:val="310"/>
        </w:trPr>
        <w:tc>
          <w:tcPr>
            <w:tcW w:w="1275" w:type="dxa"/>
            <w:tcBorders>
              <w:top w:val="single" w:sz="4" w:space="0" w:color="auto"/>
              <w:left w:val="single" w:sz="4" w:space="0" w:color="auto"/>
              <w:bottom w:val="single" w:sz="4" w:space="0" w:color="auto"/>
              <w:right w:val="single" w:sz="4" w:space="0" w:color="auto"/>
            </w:tcBorders>
            <w:hideMark/>
          </w:tcPr>
          <w:p w14:paraId="68DEFBA4" w14:textId="77777777" w:rsidR="006D32B5" w:rsidRPr="008A341D" w:rsidRDefault="006D32B5" w:rsidP="00F82E77">
            <w:pPr>
              <w:spacing w:after="0"/>
              <w:jc w:val="center"/>
              <w:rPr>
                <w:rFonts w:ascii="Calibri" w:eastAsia="Century Gothic" w:hAnsi="Calibri" w:cs="Calibri"/>
                <w:bCs/>
                <w:sz w:val="24"/>
                <w:szCs w:val="24"/>
              </w:rPr>
            </w:pPr>
            <w:bookmarkStart w:id="2" w:name="_Hlk205148683"/>
            <w:r w:rsidRPr="008A341D">
              <w:rPr>
                <w:rFonts w:ascii="Calibri" w:eastAsia="Century Gothic" w:hAnsi="Calibri" w:cs="Calibri"/>
                <w:bCs/>
                <w:sz w:val="24"/>
                <w:szCs w:val="24"/>
              </w:rPr>
              <w:t>Eil. Nr.</w:t>
            </w:r>
          </w:p>
        </w:tc>
        <w:tc>
          <w:tcPr>
            <w:tcW w:w="5954" w:type="dxa"/>
            <w:tcBorders>
              <w:top w:val="single" w:sz="4" w:space="0" w:color="auto"/>
              <w:left w:val="single" w:sz="4" w:space="0" w:color="auto"/>
              <w:bottom w:val="single" w:sz="4" w:space="0" w:color="auto"/>
              <w:right w:val="single" w:sz="4" w:space="0" w:color="auto"/>
            </w:tcBorders>
            <w:hideMark/>
          </w:tcPr>
          <w:p w14:paraId="4D68A436" w14:textId="77777777" w:rsidR="006D32B5" w:rsidRPr="008A341D" w:rsidRDefault="006D32B5" w:rsidP="00F82E77">
            <w:pPr>
              <w:spacing w:after="0"/>
              <w:jc w:val="center"/>
              <w:rPr>
                <w:rFonts w:ascii="Calibri" w:eastAsia="Century Gothic" w:hAnsi="Calibri" w:cs="Calibri"/>
                <w:bCs/>
                <w:sz w:val="24"/>
                <w:szCs w:val="24"/>
              </w:rPr>
            </w:pPr>
            <w:r w:rsidRPr="008A341D">
              <w:rPr>
                <w:rFonts w:ascii="Calibri" w:eastAsia="Century Gothic" w:hAnsi="Calibri" w:cs="Calibri"/>
                <w:bCs/>
                <w:sz w:val="24"/>
                <w:szCs w:val="24"/>
              </w:rPr>
              <w:t>Darbų pavadinimas ir sudėtis</w:t>
            </w:r>
          </w:p>
        </w:tc>
        <w:tc>
          <w:tcPr>
            <w:tcW w:w="1134" w:type="dxa"/>
            <w:tcBorders>
              <w:top w:val="single" w:sz="4" w:space="0" w:color="auto"/>
              <w:left w:val="single" w:sz="4" w:space="0" w:color="auto"/>
              <w:bottom w:val="single" w:sz="4" w:space="0" w:color="auto"/>
              <w:right w:val="single" w:sz="4" w:space="0" w:color="auto"/>
            </w:tcBorders>
            <w:hideMark/>
          </w:tcPr>
          <w:p w14:paraId="42707918" w14:textId="77777777" w:rsidR="006D32B5" w:rsidRPr="008A341D" w:rsidRDefault="006D32B5" w:rsidP="00F82E77">
            <w:pPr>
              <w:spacing w:after="0"/>
              <w:jc w:val="center"/>
              <w:rPr>
                <w:rFonts w:ascii="Calibri" w:eastAsia="Century Gothic" w:hAnsi="Calibri" w:cs="Calibri"/>
                <w:bCs/>
                <w:sz w:val="24"/>
                <w:szCs w:val="24"/>
              </w:rPr>
            </w:pPr>
            <w:r w:rsidRPr="008A341D">
              <w:rPr>
                <w:rFonts w:ascii="Calibri" w:eastAsia="Century Gothic" w:hAnsi="Calibri" w:cs="Calibri"/>
                <w:bCs/>
                <w:sz w:val="24"/>
                <w:szCs w:val="24"/>
              </w:rPr>
              <w:t>Mato vnt.</w:t>
            </w:r>
          </w:p>
        </w:tc>
        <w:tc>
          <w:tcPr>
            <w:tcW w:w="1417" w:type="dxa"/>
            <w:tcBorders>
              <w:top w:val="single" w:sz="4" w:space="0" w:color="auto"/>
              <w:left w:val="single" w:sz="4" w:space="0" w:color="auto"/>
              <w:bottom w:val="single" w:sz="4" w:space="0" w:color="auto"/>
              <w:right w:val="single" w:sz="4" w:space="0" w:color="auto"/>
            </w:tcBorders>
            <w:hideMark/>
          </w:tcPr>
          <w:p w14:paraId="6FE26083" w14:textId="77777777" w:rsidR="006D32B5" w:rsidRPr="008A341D" w:rsidRDefault="006D32B5" w:rsidP="00F82E77">
            <w:pPr>
              <w:spacing w:after="0"/>
              <w:ind w:left="-100" w:right="-109"/>
              <w:jc w:val="center"/>
              <w:rPr>
                <w:rFonts w:ascii="Calibri" w:eastAsia="Century Gothic" w:hAnsi="Calibri" w:cs="Calibri"/>
                <w:bCs/>
                <w:sz w:val="24"/>
                <w:szCs w:val="24"/>
              </w:rPr>
            </w:pPr>
            <w:r w:rsidRPr="008A341D">
              <w:rPr>
                <w:rFonts w:ascii="Calibri" w:eastAsia="Century Gothic" w:hAnsi="Calibri" w:cs="Calibri"/>
                <w:bCs/>
                <w:sz w:val="24"/>
                <w:szCs w:val="24"/>
              </w:rPr>
              <w:t>Preliminarus kiekis</w:t>
            </w:r>
          </w:p>
        </w:tc>
      </w:tr>
      <w:tr w:rsidR="001342B0" w:rsidRPr="008A341D" w14:paraId="1CBFC6B2" w14:textId="77777777" w:rsidTr="006D32B5">
        <w:trPr>
          <w:trHeight w:val="319"/>
        </w:trPr>
        <w:tc>
          <w:tcPr>
            <w:tcW w:w="1275" w:type="dxa"/>
            <w:tcBorders>
              <w:top w:val="single" w:sz="4" w:space="0" w:color="auto"/>
              <w:left w:val="single" w:sz="4" w:space="0" w:color="auto"/>
              <w:bottom w:val="single" w:sz="4" w:space="0" w:color="auto"/>
              <w:right w:val="single" w:sz="4" w:space="0" w:color="auto"/>
            </w:tcBorders>
          </w:tcPr>
          <w:p w14:paraId="65E28D6D" w14:textId="77777777" w:rsidR="006D32B5" w:rsidRPr="008A341D" w:rsidRDefault="006D32B5" w:rsidP="00F82E77">
            <w:pPr>
              <w:spacing w:after="0"/>
              <w:jc w:val="center"/>
              <w:rPr>
                <w:rFonts w:ascii="Calibri" w:eastAsia="Century Gothic" w:hAnsi="Calibri" w:cs="Calibri"/>
                <w:sz w:val="24"/>
                <w:szCs w:val="24"/>
              </w:rPr>
            </w:pPr>
            <w:r w:rsidRPr="008A341D">
              <w:rPr>
                <w:rFonts w:ascii="Calibri" w:eastAsia="Century Gothic" w:hAnsi="Calibri" w:cs="Calibri"/>
                <w:sz w:val="24"/>
                <w:szCs w:val="24"/>
              </w:rPr>
              <w:t>1</w:t>
            </w:r>
          </w:p>
        </w:tc>
        <w:tc>
          <w:tcPr>
            <w:tcW w:w="5954" w:type="dxa"/>
            <w:tcBorders>
              <w:top w:val="single" w:sz="4" w:space="0" w:color="auto"/>
              <w:left w:val="nil"/>
              <w:bottom w:val="single" w:sz="4" w:space="0" w:color="auto"/>
              <w:right w:val="nil"/>
            </w:tcBorders>
            <w:vAlign w:val="bottom"/>
          </w:tcPr>
          <w:p w14:paraId="3F588655" w14:textId="70BEC918" w:rsidR="006D32B5" w:rsidRPr="008A341D" w:rsidRDefault="006D32B5" w:rsidP="00F82E77">
            <w:pPr>
              <w:spacing w:after="0"/>
              <w:jc w:val="both"/>
              <w:rPr>
                <w:rFonts w:ascii="Calibri" w:eastAsia="Century Gothic" w:hAnsi="Calibri" w:cs="Calibri"/>
                <w:sz w:val="24"/>
                <w:szCs w:val="24"/>
              </w:rPr>
            </w:pPr>
            <w:r w:rsidRPr="008A341D">
              <w:rPr>
                <w:rFonts w:ascii="Calibri" w:eastAsia="Century Gothic" w:hAnsi="Calibri" w:cs="Calibri"/>
                <w:sz w:val="24"/>
                <w:szCs w:val="24"/>
              </w:rPr>
              <w:t>Sienų ir lubų</w:t>
            </w:r>
            <w:r w:rsidR="00A32220" w:rsidRPr="008A341D">
              <w:rPr>
                <w:rFonts w:ascii="Calibri" w:eastAsia="Century Gothic" w:hAnsi="Calibri" w:cs="Calibri"/>
                <w:sz w:val="24"/>
                <w:szCs w:val="24"/>
              </w:rPr>
              <w:t>, durų</w:t>
            </w:r>
            <w:r w:rsidRPr="008A341D">
              <w:rPr>
                <w:rFonts w:ascii="Calibri" w:eastAsia="Century Gothic" w:hAnsi="Calibri" w:cs="Calibri"/>
                <w:sz w:val="24"/>
                <w:szCs w:val="24"/>
              </w:rPr>
              <w:t xml:space="preserve"> padengimas ekranavimo medžiaga</w:t>
            </w:r>
          </w:p>
        </w:tc>
        <w:tc>
          <w:tcPr>
            <w:tcW w:w="1134" w:type="dxa"/>
            <w:tcBorders>
              <w:top w:val="single" w:sz="4" w:space="0" w:color="auto"/>
              <w:left w:val="single" w:sz="4" w:space="0" w:color="auto"/>
              <w:bottom w:val="single" w:sz="4" w:space="0" w:color="auto"/>
              <w:right w:val="single" w:sz="4" w:space="0" w:color="auto"/>
            </w:tcBorders>
          </w:tcPr>
          <w:p w14:paraId="42264EC2" w14:textId="77777777" w:rsidR="006D32B5" w:rsidRPr="008A341D" w:rsidRDefault="006D32B5" w:rsidP="00F82E77">
            <w:pPr>
              <w:spacing w:after="0"/>
              <w:jc w:val="center"/>
              <w:rPr>
                <w:rFonts w:ascii="Calibri" w:eastAsia="Century Gothic" w:hAnsi="Calibri" w:cs="Calibri"/>
                <w:sz w:val="24"/>
                <w:szCs w:val="24"/>
                <w:vertAlign w:val="superscript"/>
              </w:rPr>
            </w:pPr>
            <w:r w:rsidRPr="008A341D">
              <w:rPr>
                <w:rFonts w:ascii="Calibri" w:eastAsia="Century Gothic" w:hAnsi="Calibri" w:cs="Calibri"/>
                <w:sz w:val="24"/>
                <w:szCs w:val="24"/>
              </w:rPr>
              <w:t>m</w:t>
            </w:r>
            <w:r w:rsidRPr="008A341D">
              <w:rPr>
                <w:rFonts w:ascii="Calibri" w:eastAsia="Century Gothic" w:hAnsi="Calibri" w:cs="Calibri"/>
                <w:sz w:val="24"/>
                <w:szCs w:val="24"/>
                <w:vertAlign w:val="superscript"/>
              </w:rPr>
              <w:t>2</w:t>
            </w:r>
          </w:p>
        </w:tc>
        <w:tc>
          <w:tcPr>
            <w:tcW w:w="1417" w:type="dxa"/>
            <w:tcBorders>
              <w:top w:val="single" w:sz="4" w:space="0" w:color="auto"/>
              <w:left w:val="nil"/>
              <w:bottom w:val="single" w:sz="4" w:space="0" w:color="auto"/>
              <w:right w:val="single" w:sz="4" w:space="0" w:color="auto"/>
            </w:tcBorders>
          </w:tcPr>
          <w:p w14:paraId="52A8472F" w14:textId="500D7CE6" w:rsidR="006D32B5" w:rsidRPr="008A341D" w:rsidRDefault="0074353E" w:rsidP="00F82E77">
            <w:pPr>
              <w:spacing w:after="0"/>
              <w:jc w:val="center"/>
              <w:rPr>
                <w:rFonts w:ascii="Calibri" w:eastAsia="Century Gothic" w:hAnsi="Calibri" w:cs="Calibri"/>
                <w:sz w:val="24"/>
                <w:szCs w:val="24"/>
              </w:rPr>
            </w:pPr>
            <w:r w:rsidRPr="008A341D">
              <w:rPr>
                <w:rFonts w:ascii="Calibri" w:eastAsia="Century Gothic" w:hAnsi="Calibri" w:cs="Calibri"/>
                <w:sz w:val="24"/>
                <w:szCs w:val="24"/>
              </w:rPr>
              <w:t>14</w:t>
            </w:r>
          </w:p>
        </w:tc>
      </w:tr>
      <w:tr w:rsidR="001342B0" w:rsidRPr="008A341D" w14:paraId="6E6BD049" w14:textId="77777777" w:rsidTr="006D32B5">
        <w:trPr>
          <w:trHeight w:val="319"/>
        </w:trPr>
        <w:tc>
          <w:tcPr>
            <w:tcW w:w="1275" w:type="dxa"/>
            <w:tcBorders>
              <w:top w:val="single" w:sz="4" w:space="0" w:color="auto"/>
              <w:left w:val="single" w:sz="4" w:space="0" w:color="auto"/>
              <w:bottom w:val="single" w:sz="4" w:space="0" w:color="auto"/>
              <w:right w:val="single" w:sz="4" w:space="0" w:color="auto"/>
            </w:tcBorders>
          </w:tcPr>
          <w:p w14:paraId="3EAF8534" w14:textId="2D401E2B" w:rsidR="006D32B5" w:rsidRPr="008A341D" w:rsidRDefault="008A74BB" w:rsidP="00F82E77">
            <w:pPr>
              <w:spacing w:after="0"/>
              <w:jc w:val="center"/>
              <w:rPr>
                <w:rFonts w:ascii="Calibri" w:eastAsia="Century Gothic" w:hAnsi="Calibri" w:cs="Calibri"/>
                <w:sz w:val="24"/>
                <w:szCs w:val="24"/>
              </w:rPr>
            </w:pPr>
            <w:r w:rsidRPr="008A341D">
              <w:rPr>
                <w:rFonts w:ascii="Calibri" w:eastAsia="Century Gothic" w:hAnsi="Calibri" w:cs="Calibri"/>
                <w:sz w:val="24"/>
                <w:szCs w:val="24"/>
              </w:rPr>
              <w:t>2</w:t>
            </w:r>
          </w:p>
        </w:tc>
        <w:tc>
          <w:tcPr>
            <w:tcW w:w="5954" w:type="dxa"/>
            <w:tcBorders>
              <w:top w:val="single" w:sz="4" w:space="0" w:color="auto"/>
              <w:left w:val="nil"/>
              <w:bottom w:val="single" w:sz="4" w:space="0" w:color="auto"/>
              <w:right w:val="nil"/>
            </w:tcBorders>
            <w:vAlign w:val="bottom"/>
          </w:tcPr>
          <w:p w14:paraId="6E95E9F7" w14:textId="79915C86" w:rsidR="006D32B5" w:rsidRPr="008A341D" w:rsidRDefault="008A74BB" w:rsidP="00F82E77">
            <w:pPr>
              <w:spacing w:after="0"/>
              <w:jc w:val="both"/>
              <w:rPr>
                <w:rFonts w:ascii="Calibri" w:eastAsia="Century Gothic" w:hAnsi="Calibri" w:cs="Calibri"/>
                <w:sz w:val="24"/>
                <w:szCs w:val="24"/>
              </w:rPr>
            </w:pPr>
            <w:r w:rsidRPr="008A341D">
              <w:rPr>
                <w:rFonts w:ascii="Calibri" w:eastAsia="Century Gothic" w:hAnsi="Calibri" w:cs="Calibri"/>
                <w:sz w:val="24"/>
                <w:szCs w:val="24"/>
              </w:rPr>
              <w:t>Įžeminimo juostos nuvedimas iki įžeminimo kontūro įskaitant medžiagas</w:t>
            </w:r>
          </w:p>
        </w:tc>
        <w:tc>
          <w:tcPr>
            <w:tcW w:w="1134" w:type="dxa"/>
            <w:tcBorders>
              <w:top w:val="single" w:sz="4" w:space="0" w:color="auto"/>
              <w:left w:val="single" w:sz="4" w:space="0" w:color="auto"/>
              <w:bottom w:val="single" w:sz="4" w:space="0" w:color="auto"/>
              <w:right w:val="single" w:sz="4" w:space="0" w:color="auto"/>
            </w:tcBorders>
          </w:tcPr>
          <w:p w14:paraId="083D8CEA" w14:textId="34E55FE9" w:rsidR="006D32B5" w:rsidRPr="008A341D" w:rsidRDefault="008A74BB" w:rsidP="00F82E77">
            <w:pPr>
              <w:spacing w:after="0"/>
              <w:jc w:val="center"/>
              <w:rPr>
                <w:rFonts w:ascii="Calibri" w:eastAsia="Century Gothic" w:hAnsi="Calibri" w:cs="Calibri"/>
                <w:sz w:val="24"/>
                <w:szCs w:val="24"/>
              </w:rPr>
            </w:pPr>
            <w:r w:rsidRPr="008A341D">
              <w:rPr>
                <w:rFonts w:ascii="Calibri" w:eastAsia="Century Gothic" w:hAnsi="Calibri" w:cs="Calibri"/>
                <w:sz w:val="24"/>
                <w:szCs w:val="24"/>
              </w:rPr>
              <w:t>m</w:t>
            </w:r>
            <w:r w:rsidR="006D32B5" w:rsidRPr="008A341D">
              <w:rPr>
                <w:rFonts w:ascii="Calibri" w:eastAsia="Century Gothic" w:hAnsi="Calibri" w:cs="Calibri"/>
                <w:sz w:val="24"/>
                <w:szCs w:val="24"/>
              </w:rPr>
              <w:t>.</w:t>
            </w:r>
          </w:p>
        </w:tc>
        <w:tc>
          <w:tcPr>
            <w:tcW w:w="1417" w:type="dxa"/>
            <w:tcBorders>
              <w:top w:val="single" w:sz="4" w:space="0" w:color="auto"/>
              <w:left w:val="nil"/>
              <w:bottom w:val="single" w:sz="4" w:space="0" w:color="auto"/>
              <w:right w:val="single" w:sz="4" w:space="0" w:color="auto"/>
            </w:tcBorders>
          </w:tcPr>
          <w:p w14:paraId="3C539AF0" w14:textId="234FBC24" w:rsidR="006D32B5" w:rsidRPr="008A341D" w:rsidRDefault="0074353E" w:rsidP="00F82E77">
            <w:pPr>
              <w:spacing w:after="0"/>
              <w:jc w:val="center"/>
              <w:rPr>
                <w:rFonts w:ascii="Calibri" w:eastAsia="Century Gothic" w:hAnsi="Calibri" w:cs="Calibri"/>
                <w:sz w:val="24"/>
                <w:szCs w:val="24"/>
              </w:rPr>
            </w:pPr>
            <w:r w:rsidRPr="008A341D">
              <w:rPr>
                <w:rFonts w:ascii="Calibri" w:eastAsia="Century Gothic" w:hAnsi="Calibri" w:cs="Calibri"/>
                <w:sz w:val="24"/>
                <w:szCs w:val="24"/>
              </w:rPr>
              <w:t>40</w:t>
            </w:r>
          </w:p>
        </w:tc>
      </w:tr>
      <w:tr w:rsidR="001342B0" w:rsidRPr="008A341D" w14:paraId="2220F8DF" w14:textId="77777777" w:rsidTr="006D32B5">
        <w:trPr>
          <w:trHeight w:val="319"/>
        </w:trPr>
        <w:tc>
          <w:tcPr>
            <w:tcW w:w="1275" w:type="dxa"/>
            <w:tcBorders>
              <w:top w:val="single" w:sz="4" w:space="0" w:color="auto"/>
              <w:left w:val="single" w:sz="4" w:space="0" w:color="auto"/>
              <w:bottom w:val="single" w:sz="4" w:space="0" w:color="auto"/>
              <w:right w:val="single" w:sz="4" w:space="0" w:color="auto"/>
            </w:tcBorders>
          </w:tcPr>
          <w:p w14:paraId="39227E53" w14:textId="66B8BE5A" w:rsidR="006D32B5" w:rsidRPr="008A341D" w:rsidRDefault="008A74BB" w:rsidP="00F82E77">
            <w:pPr>
              <w:spacing w:after="0"/>
              <w:jc w:val="center"/>
              <w:rPr>
                <w:rFonts w:ascii="Calibri" w:eastAsia="Century Gothic" w:hAnsi="Calibri" w:cs="Calibri"/>
                <w:sz w:val="24"/>
                <w:szCs w:val="24"/>
              </w:rPr>
            </w:pPr>
            <w:r w:rsidRPr="008A341D">
              <w:rPr>
                <w:rFonts w:ascii="Calibri" w:eastAsia="Century Gothic" w:hAnsi="Calibri" w:cs="Calibri"/>
                <w:sz w:val="24"/>
                <w:szCs w:val="24"/>
              </w:rPr>
              <w:t>3</w:t>
            </w:r>
          </w:p>
        </w:tc>
        <w:tc>
          <w:tcPr>
            <w:tcW w:w="5954" w:type="dxa"/>
            <w:tcBorders>
              <w:top w:val="single" w:sz="4" w:space="0" w:color="auto"/>
              <w:left w:val="nil"/>
              <w:bottom w:val="single" w:sz="4" w:space="0" w:color="auto"/>
              <w:right w:val="nil"/>
            </w:tcBorders>
            <w:vAlign w:val="bottom"/>
          </w:tcPr>
          <w:p w14:paraId="7B550F17" w14:textId="444C4AEB" w:rsidR="006D32B5" w:rsidRPr="008A341D" w:rsidRDefault="008A74BB" w:rsidP="00F82E77">
            <w:pPr>
              <w:spacing w:after="0"/>
              <w:jc w:val="both"/>
              <w:rPr>
                <w:rFonts w:ascii="Calibri" w:eastAsia="Century Gothic" w:hAnsi="Calibri" w:cs="Calibri"/>
                <w:sz w:val="24"/>
                <w:szCs w:val="24"/>
              </w:rPr>
            </w:pPr>
            <w:r w:rsidRPr="008A341D">
              <w:rPr>
                <w:rFonts w:ascii="Calibri" w:eastAsia="Century Gothic" w:hAnsi="Calibri" w:cs="Calibri"/>
                <w:sz w:val="24"/>
                <w:szCs w:val="24"/>
              </w:rPr>
              <w:t>Įžeminimo kontūro montavimas ir protokolo išrašymas</w:t>
            </w:r>
          </w:p>
        </w:tc>
        <w:tc>
          <w:tcPr>
            <w:tcW w:w="1134" w:type="dxa"/>
            <w:tcBorders>
              <w:top w:val="single" w:sz="4" w:space="0" w:color="auto"/>
              <w:left w:val="single" w:sz="4" w:space="0" w:color="auto"/>
              <w:bottom w:val="single" w:sz="4" w:space="0" w:color="auto"/>
              <w:right w:val="single" w:sz="4" w:space="0" w:color="auto"/>
            </w:tcBorders>
          </w:tcPr>
          <w:p w14:paraId="0930D680" w14:textId="69E92ABB" w:rsidR="006D32B5" w:rsidRPr="008A341D" w:rsidRDefault="008A74BB" w:rsidP="00F82E77">
            <w:pPr>
              <w:spacing w:after="0"/>
              <w:jc w:val="center"/>
              <w:rPr>
                <w:rFonts w:ascii="Calibri" w:eastAsia="Century Gothic" w:hAnsi="Calibri" w:cs="Calibri"/>
                <w:sz w:val="24"/>
                <w:szCs w:val="24"/>
              </w:rPr>
            </w:pPr>
            <w:r w:rsidRPr="008A341D">
              <w:rPr>
                <w:rFonts w:ascii="Calibri" w:eastAsia="Century Gothic" w:hAnsi="Calibri" w:cs="Calibri"/>
                <w:sz w:val="24"/>
                <w:szCs w:val="24"/>
              </w:rPr>
              <w:t>kompl.</w:t>
            </w:r>
          </w:p>
        </w:tc>
        <w:tc>
          <w:tcPr>
            <w:tcW w:w="1417" w:type="dxa"/>
            <w:tcBorders>
              <w:top w:val="single" w:sz="4" w:space="0" w:color="auto"/>
              <w:left w:val="nil"/>
              <w:bottom w:val="single" w:sz="4" w:space="0" w:color="auto"/>
              <w:right w:val="single" w:sz="4" w:space="0" w:color="auto"/>
            </w:tcBorders>
          </w:tcPr>
          <w:p w14:paraId="31A1AAC4" w14:textId="77777777" w:rsidR="006D32B5" w:rsidRPr="008A341D" w:rsidRDefault="006D32B5" w:rsidP="00F82E77">
            <w:pPr>
              <w:spacing w:after="0"/>
              <w:jc w:val="center"/>
              <w:rPr>
                <w:rFonts w:ascii="Calibri" w:eastAsia="Century Gothic" w:hAnsi="Calibri" w:cs="Calibri"/>
                <w:sz w:val="24"/>
                <w:szCs w:val="24"/>
              </w:rPr>
            </w:pPr>
            <w:r w:rsidRPr="008A341D">
              <w:rPr>
                <w:rFonts w:ascii="Calibri" w:eastAsia="Century Gothic" w:hAnsi="Calibri" w:cs="Calibri"/>
                <w:sz w:val="24"/>
                <w:szCs w:val="24"/>
              </w:rPr>
              <w:t>1</w:t>
            </w:r>
          </w:p>
        </w:tc>
      </w:tr>
      <w:tr w:rsidR="001342B0" w:rsidRPr="008A341D" w14:paraId="778C4997" w14:textId="77777777" w:rsidTr="006D32B5">
        <w:trPr>
          <w:trHeight w:val="319"/>
        </w:trPr>
        <w:tc>
          <w:tcPr>
            <w:tcW w:w="1275" w:type="dxa"/>
            <w:tcBorders>
              <w:top w:val="single" w:sz="4" w:space="0" w:color="auto"/>
              <w:left w:val="single" w:sz="4" w:space="0" w:color="auto"/>
              <w:bottom w:val="single" w:sz="4" w:space="0" w:color="auto"/>
              <w:right w:val="single" w:sz="4" w:space="0" w:color="auto"/>
            </w:tcBorders>
          </w:tcPr>
          <w:p w14:paraId="0E198435" w14:textId="59279F0B" w:rsidR="006D32B5" w:rsidRPr="008A341D" w:rsidRDefault="008A74BB" w:rsidP="00F82E77">
            <w:pPr>
              <w:spacing w:after="0"/>
              <w:jc w:val="center"/>
              <w:rPr>
                <w:rFonts w:ascii="Calibri" w:eastAsia="Century Gothic" w:hAnsi="Calibri" w:cs="Calibri"/>
                <w:sz w:val="24"/>
                <w:szCs w:val="24"/>
              </w:rPr>
            </w:pPr>
            <w:r w:rsidRPr="008A341D">
              <w:rPr>
                <w:rFonts w:ascii="Calibri" w:eastAsia="Century Gothic" w:hAnsi="Calibri" w:cs="Calibri"/>
                <w:sz w:val="24"/>
                <w:szCs w:val="24"/>
              </w:rPr>
              <w:t>4</w:t>
            </w:r>
          </w:p>
        </w:tc>
        <w:tc>
          <w:tcPr>
            <w:tcW w:w="5954" w:type="dxa"/>
            <w:tcBorders>
              <w:top w:val="single" w:sz="4" w:space="0" w:color="auto"/>
              <w:left w:val="nil"/>
              <w:bottom w:val="single" w:sz="4" w:space="0" w:color="auto"/>
              <w:right w:val="nil"/>
            </w:tcBorders>
            <w:vAlign w:val="bottom"/>
          </w:tcPr>
          <w:p w14:paraId="03F19C8E" w14:textId="05497078" w:rsidR="006D32B5" w:rsidRPr="008A341D" w:rsidRDefault="008A74BB" w:rsidP="00F82E77">
            <w:pPr>
              <w:spacing w:after="0"/>
              <w:jc w:val="both"/>
              <w:rPr>
                <w:rFonts w:ascii="Calibri" w:eastAsia="Century Gothic" w:hAnsi="Calibri" w:cs="Calibri"/>
                <w:sz w:val="24"/>
                <w:szCs w:val="24"/>
              </w:rPr>
            </w:pPr>
            <w:r w:rsidRPr="008A341D">
              <w:rPr>
                <w:rFonts w:ascii="Calibri" w:eastAsia="Century Gothic" w:hAnsi="Calibri" w:cs="Calibri"/>
                <w:sz w:val="24"/>
                <w:szCs w:val="24"/>
              </w:rPr>
              <w:t>Metalinių žaliuzių ant lango įrengimas ir prijungimas prie bendro kontūro</w:t>
            </w:r>
          </w:p>
        </w:tc>
        <w:tc>
          <w:tcPr>
            <w:tcW w:w="1134" w:type="dxa"/>
            <w:tcBorders>
              <w:top w:val="single" w:sz="4" w:space="0" w:color="auto"/>
              <w:left w:val="single" w:sz="4" w:space="0" w:color="auto"/>
              <w:bottom w:val="single" w:sz="4" w:space="0" w:color="auto"/>
              <w:right w:val="single" w:sz="4" w:space="0" w:color="auto"/>
            </w:tcBorders>
          </w:tcPr>
          <w:p w14:paraId="670FA902" w14:textId="7E129162" w:rsidR="006D32B5" w:rsidRPr="008A341D" w:rsidRDefault="008A74BB" w:rsidP="00F82E77">
            <w:pPr>
              <w:spacing w:after="0"/>
              <w:jc w:val="center"/>
              <w:rPr>
                <w:rFonts w:ascii="Calibri" w:eastAsia="Century Gothic" w:hAnsi="Calibri" w:cs="Calibri"/>
                <w:sz w:val="24"/>
                <w:szCs w:val="24"/>
              </w:rPr>
            </w:pPr>
            <w:r w:rsidRPr="008A341D">
              <w:rPr>
                <w:rFonts w:ascii="Calibri" w:eastAsia="Century Gothic" w:hAnsi="Calibri" w:cs="Calibri"/>
                <w:sz w:val="24"/>
                <w:szCs w:val="24"/>
              </w:rPr>
              <w:t>kompl.</w:t>
            </w:r>
          </w:p>
        </w:tc>
        <w:tc>
          <w:tcPr>
            <w:tcW w:w="1417" w:type="dxa"/>
            <w:tcBorders>
              <w:top w:val="single" w:sz="4" w:space="0" w:color="auto"/>
              <w:left w:val="nil"/>
              <w:bottom w:val="single" w:sz="4" w:space="0" w:color="auto"/>
              <w:right w:val="single" w:sz="4" w:space="0" w:color="auto"/>
            </w:tcBorders>
          </w:tcPr>
          <w:p w14:paraId="5ED39F1F" w14:textId="267A1590" w:rsidR="006D32B5" w:rsidRPr="008A341D" w:rsidRDefault="00015989" w:rsidP="00F82E77">
            <w:pPr>
              <w:spacing w:after="0"/>
              <w:jc w:val="center"/>
              <w:rPr>
                <w:rFonts w:ascii="Calibri" w:eastAsia="Century Gothic" w:hAnsi="Calibri" w:cs="Calibri"/>
                <w:sz w:val="24"/>
                <w:szCs w:val="24"/>
              </w:rPr>
            </w:pPr>
            <w:r w:rsidRPr="008A341D">
              <w:rPr>
                <w:rFonts w:ascii="Calibri" w:eastAsia="Century Gothic" w:hAnsi="Calibri" w:cs="Calibri"/>
                <w:sz w:val="24"/>
                <w:szCs w:val="24"/>
              </w:rPr>
              <w:t>1</w:t>
            </w:r>
          </w:p>
        </w:tc>
      </w:tr>
      <w:bookmarkEnd w:id="2"/>
    </w:tbl>
    <w:p w14:paraId="43A84B86" w14:textId="77777777" w:rsidR="009630B0" w:rsidRPr="008A341D" w:rsidRDefault="009630B0" w:rsidP="00222F2B">
      <w:pPr>
        <w:spacing w:after="0"/>
        <w:jc w:val="both"/>
        <w:rPr>
          <w:rFonts w:ascii="Calibri" w:eastAsia="Century Gothic" w:hAnsi="Calibri" w:cs="Calibri"/>
          <w:b/>
          <w:sz w:val="24"/>
          <w:szCs w:val="24"/>
        </w:rPr>
      </w:pPr>
    </w:p>
    <w:p w14:paraId="3469B1B8" w14:textId="42BBAA5A" w:rsidR="00034F97" w:rsidRPr="008A341D" w:rsidRDefault="00034F97" w:rsidP="00015989">
      <w:pPr>
        <w:spacing w:after="0"/>
        <w:jc w:val="center"/>
        <w:rPr>
          <w:rFonts w:ascii="Calibri" w:eastAsia="Century Gothic" w:hAnsi="Calibri" w:cs="Calibri"/>
          <w:b/>
          <w:sz w:val="24"/>
          <w:szCs w:val="24"/>
        </w:rPr>
      </w:pPr>
      <w:r w:rsidRPr="008A341D">
        <w:rPr>
          <w:rFonts w:ascii="Calibri" w:eastAsia="Century Gothic" w:hAnsi="Calibri" w:cs="Calibri"/>
          <w:b/>
          <w:sz w:val="24"/>
          <w:szCs w:val="24"/>
        </w:rPr>
        <w:t>Šiaulių rūmai</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5954"/>
        <w:gridCol w:w="1134"/>
        <w:gridCol w:w="1417"/>
      </w:tblGrid>
      <w:tr w:rsidR="00034F97" w:rsidRPr="008A341D" w14:paraId="5E914D79" w14:textId="77777777" w:rsidTr="009D1FB7">
        <w:trPr>
          <w:trHeight w:val="310"/>
        </w:trPr>
        <w:tc>
          <w:tcPr>
            <w:tcW w:w="1275" w:type="dxa"/>
            <w:tcBorders>
              <w:top w:val="single" w:sz="4" w:space="0" w:color="auto"/>
              <w:left w:val="single" w:sz="4" w:space="0" w:color="auto"/>
              <w:bottom w:val="single" w:sz="4" w:space="0" w:color="auto"/>
              <w:right w:val="single" w:sz="4" w:space="0" w:color="auto"/>
            </w:tcBorders>
            <w:hideMark/>
          </w:tcPr>
          <w:p w14:paraId="525E8D84" w14:textId="77777777" w:rsidR="00034F97" w:rsidRPr="008A341D" w:rsidRDefault="00034F97" w:rsidP="009D1FB7">
            <w:pPr>
              <w:spacing w:after="0"/>
              <w:jc w:val="center"/>
              <w:rPr>
                <w:rFonts w:ascii="Calibri" w:eastAsia="Century Gothic" w:hAnsi="Calibri" w:cs="Calibri"/>
                <w:bCs/>
                <w:sz w:val="24"/>
                <w:szCs w:val="24"/>
              </w:rPr>
            </w:pPr>
            <w:r w:rsidRPr="008A341D">
              <w:rPr>
                <w:rFonts w:ascii="Calibri" w:eastAsia="Century Gothic" w:hAnsi="Calibri" w:cs="Calibri"/>
                <w:bCs/>
                <w:sz w:val="24"/>
                <w:szCs w:val="24"/>
              </w:rPr>
              <w:t>Eil. Nr.</w:t>
            </w:r>
          </w:p>
        </w:tc>
        <w:tc>
          <w:tcPr>
            <w:tcW w:w="5954" w:type="dxa"/>
            <w:tcBorders>
              <w:top w:val="single" w:sz="4" w:space="0" w:color="auto"/>
              <w:left w:val="single" w:sz="4" w:space="0" w:color="auto"/>
              <w:bottom w:val="single" w:sz="4" w:space="0" w:color="auto"/>
              <w:right w:val="single" w:sz="4" w:space="0" w:color="auto"/>
            </w:tcBorders>
            <w:hideMark/>
          </w:tcPr>
          <w:p w14:paraId="1067D64D" w14:textId="77777777" w:rsidR="00034F97" w:rsidRPr="008A341D" w:rsidRDefault="00034F97" w:rsidP="009D1FB7">
            <w:pPr>
              <w:spacing w:after="0"/>
              <w:jc w:val="center"/>
              <w:rPr>
                <w:rFonts w:ascii="Calibri" w:eastAsia="Century Gothic" w:hAnsi="Calibri" w:cs="Calibri"/>
                <w:bCs/>
                <w:sz w:val="24"/>
                <w:szCs w:val="24"/>
              </w:rPr>
            </w:pPr>
            <w:r w:rsidRPr="008A341D">
              <w:rPr>
                <w:rFonts w:ascii="Calibri" w:eastAsia="Century Gothic" w:hAnsi="Calibri" w:cs="Calibri"/>
                <w:bCs/>
                <w:sz w:val="24"/>
                <w:szCs w:val="24"/>
              </w:rPr>
              <w:t>Darbų pavadinimas ir sudėtis</w:t>
            </w:r>
          </w:p>
        </w:tc>
        <w:tc>
          <w:tcPr>
            <w:tcW w:w="1134" w:type="dxa"/>
            <w:tcBorders>
              <w:top w:val="single" w:sz="4" w:space="0" w:color="auto"/>
              <w:left w:val="single" w:sz="4" w:space="0" w:color="auto"/>
              <w:bottom w:val="single" w:sz="4" w:space="0" w:color="auto"/>
              <w:right w:val="single" w:sz="4" w:space="0" w:color="auto"/>
            </w:tcBorders>
            <w:hideMark/>
          </w:tcPr>
          <w:p w14:paraId="7A94F72D" w14:textId="77777777" w:rsidR="00034F97" w:rsidRPr="008A341D" w:rsidRDefault="00034F97" w:rsidP="009D1FB7">
            <w:pPr>
              <w:spacing w:after="0"/>
              <w:jc w:val="center"/>
              <w:rPr>
                <w:rFonts w:ascii="Calibri" w:eastAsia="Century Gothic" w:hAnsi="Calibri" w:cs="Calibri"/>
                <w:bCs/>
                <w:sz w:val="24"/>
                <w:szCs w:val="24"/>
              </w:rPr>
            </w:pPr>
            <w:r w:rsidRPr="008A341D">
              <w:rPr>
                <w:rFonts w:ascii="Calibri" w:eastAsia="Century Gothic" w:hAnsi="Calibri" w:cs="Calibri"/>
                <w:bCs/>
                <w:sz w:val="24"/>
                <w:szCs w:val="24"/>
              </w:rPr>
              <w:t>Mato vnt.</w:t>
            </w:r>
          </w:p>
        </w:tc>
        <w:tc>
          <w:tcPr>
            <w:tcW w:w="1417" w:type="dxa"/>
            <w:tcBorders>
              <w:top w:val="single" w:sz="4" w:space="0" w:color="auto"/>
              <w:left w:val="single" w:sz="4" w:space="0" w:color="auto"/>
              <w:bottom w:val="single" w:sz="4" w:space="0" w:color="auto"/>
              <w:right w:val="single" w:sz="4" w:space="0" w:color="auto"/>
            </w:tcBorders>
            <w:hideMark/>
          </w:tcPr>
          <w:p w14:paraId="3FDB63D2" w14:textId="77777777" w:rsidR="00034F97" w:rsidRPr="008A341D" w:rsidRDefault="00034F97" w:rsidP="009D1FB7">
            <w:pPr>
              <w:spacing w:after="0"/>
              <w:ind w:left="-100" w:right="-109"/>
              <w:jc w:val="center"/>
              <w:rPr>
                <w:rFonts w:ascii="Calibri" w:eastAsia="Century Gothic" w:hAnsi="Calibri" w:cs="Calibri"/>
                <w:bCs/>
                <w:sz w:val="24"/>
                <w:szCs w:val="24"/>
              </w:rPr>
            </w:pPr>
            <w:r w:rsidRPr="008A341D">
              <w:rPr>
                <w:rFonts w:ascii="Calibri" w:eastAsia="Century Gothic" w:hAnsi="Calibri" w:cs="Calibri"/>
                <w:bCs/>
                <w:sz w:val="24"/>
                <w:szCs w:val="24"/>
              </w:rPr>
              <w:t>Preliminarus kiekis</w:t>
            </w:r>
          </w:p>
        </w:tc>
      </w:tr>
      <w:tr w:rsidR="00034F97" w:rsidRPr="008A341D" w14:paraId="182A0D22" w14:textId="77777777" w:rsidTr="009D1FB7">
        <w:trPr>
          <w:trHeight w:val="319"/>
        </w:trPr>
        <w:tc>
          <w:tcPr>
            <w:tcW w:w="1275" w:type="dxa"/>
            <w:tcBorders>
              <w:top w:val="single" w:sz="4" w:space="0" w:color="auto"/>
              <w:left w:val="single" w:sz="4" w:space="0" w:color="auto"/>
              <w:bottom w:val="single" w:sz="4" w:space="0" w:color="auto"/>
              <w:right w:val="single" w:sz="4" w:space="0" w:color="auto"/>
            </w:tcBorders>
          </w:tcPr>
          <w:p w14:paraId="0756012A" w14:textId="77777777" w:rsidR="00034F97" w:rsidRPr="008A341D" w:rsidRDefault="00034F97" w:rsidP="009D1FB7">
            <w:pPr>
              <w:spacing w:after="0"/>
              <w:jc w:val="center"/>
              <w:rPr>
                <w:rFonts w:ascii="Calibri" w:eastAsia="Century Gothic" w:hAnsi="Calibri" w:cs="Calibri"/>
                <w:sz w:val="24"/>
                <w:szCs w:val="24"/>
              </w:rPr>
            </w:pPr>
            <w:r w:rsidRPr="008A341D">
              <w:rPr>
                <w:rFonts w:ascii="Calibri" w:eastAsia="Century Gothic" w:hAnsi="Calibri" w:cs="Calibri"/>
                <w:sz w:val="24"/>
                <w:szCs w:val="24"/>
              </w:rPr>
              <w:t>1</w:t>
            </w:r>
          </w:p>
        </w:tc>
        <w:tc>
          <w:tcPr>
            <w:tcW w:w="5954" w:type="dxa"/>
            <w:tcBorders>
              <w:top w:val="single" w:sz="4" w:space="0" w:color="auto"/>
              <w:left w:val="nil"/>
              <w:bottom w:val="single" w:sz="4" w:space="0" w:color="auto"/>
              <w:right w:val="nil"/>
            </w:tcBorders>
            <w:vAlign w:val="bottom"/>
          </w:tcPr>
          <w:p w14:paraId="09775272" w14:textId="77777777" w:rsidR="00034F97" w:rsidRPr="008A341D" w:rsidRDefault="00034F97" w:rsidP="009D1FB7">
            <w:pPr>
              <w:spacing w:after="0"/>
              <w:jc w:val="both"/>
              <w:rPr>
                <w:rFonts w:ascii="Calibri" w:eastAsia="Century Gothic" w:hAnsi="Calibri" w:cs="Calibri"/>
                <w:sz w:val="24"/>
                <w:szCs w:val="24"/>
              </w:rPr>
            </w:pPr>
            <w:r w:rsidRPr="008A341D">
              <w:rPr>
                <w:rFonts w:ascii="Calibri" w:eastAsia="Century Gothic" w:hAnsi="Calibri" w:cs="Calibri"/>
                <w:sz w:val="24"/>
                <w:szCs w:val="24"/>
              </w:rPr>
              <w:t>Sienų ir lubų, durų padengimas ekranavimo medžiaga</w:t>
            </w:r>
          </w:p>
        </w:tc>
        <w:tc>
          <w:tcPr>
            <w:tcW w:w="1134" w:type="dxa"/>
            <w:tcBorders>
              <w:top w:val="single" w:sz="4" w:space="0" w:color="auto"/>
              <w:left w:val="single" w:sz="4" w:space="0" w:color="auto"/>
              <w:bottom w:val="single" w:sz="4" w:space="0" w:color="auto"/>
              <w:right w:val="single" w:sz="4" w:space="0" w:color="auto"/>
            </w:tcBorders>
          </w:tcPr>
          <w:p w14:paraId="41A29D01" w14:textId="77777777" w:rsidR="00034F97" w:rsidRPr="008A341D" w:rsidRDefault="00034F97" w:rsidP="009D1FB7">
            <w:pPr>
              <w:spacing w:after="0"/>
              <w:jc w:val="center"/>
              <w:rPr>
                <w:rFonts w:ascii="Calibri" w:eastAsia="Century Gothic" w:hAnsi="Calibri" w:cs="Calibri"/>
                <w:sz w:val="24"/>
                <w:szCs w:val="24"/>
                <w:vertAlign w:val="superscript"/>
              </w:rPr>
            </w:pPr>
            <w:r w:rsidRPr="008A341D">
              <w:rPr>
                <w:rFonts w:ascii="Calibri" w:eastAsia="Century Gothic" w:hAnsi="Calibri" w:cs="Calibri"/>
                <w:sz w:val="24"/>
                <w:szCs w:val="24"/>
              </w:rPr>
              <w:t>m</w:t>
            </w:r>
            <w:r w:rsidRPr="008A341D">
              <w:rPr>
                <w:rFonts w:ascii="Calibri" w:eastAsia="Century Gothic" w:hAnsi="Calibri" w:cs="Calibri"/>
                <w:sz w:val="24"/>
                <w:szCs w:val="24"/>
                <w:vertAlign w:val="superscript"/>
              </w:rPr>
              <w:t>2</w:t>
            </w:r>
          </w:p>
        </w:tc>
        <w:tc>
          <w:tcPr>
            <w:tcW w:w="1417" w:type="dxa"/>
            <w:tcBorders>
              <w:top w:val="single" w:sz="4" w:space="0" w:color="auto"/>
              <w:left w:val="nil"/>
              <w:bottom w:val="single" w:sz="4" w:space="0" w:color="auto"/>
              <w:right w:val="single" w:sz="4" w:space="0" w:color="auto"/>
            </w:tcBorders>
          </w:tcPr>
          <w:p w14:paraId="166E150B" w14:textId="095A9302" w:rsidR="00034F97" w:rsidRPr="008A341D" w:rsidRDefault="00015989" w:rsidP="009D1FB7">
            <w:pPr>
              <w:spacing w:after="0"/>
              <w:jc w:val="center"/>
              <w:rPr>
                <w:rFonts w:ascii="Calibri" w:eastAsia="Century Gothic" w:hAnsi="Calibri" w:cs="Calibri"/>
                <w:sz w:val="24"/>
                <w:szCs w:val="24"/>
              </w:rPr>
            </w:pPr>
            <w:r w:rsidRPr="008A341D">
              <w:rPr>
                <w:rFonts w:ascii="Calibri" w:eastAsia="Century Gothic" w:hAnsi="Calibri" w:cs="Calibri"/>
                <w:sz w:val="24"/>
                <w:szCs w:val="24"/>
              </w:rPr>
              <w:t>25</w:t>
            </w:r>
          </w:p>
        </w:tc>
      </w:tr>
      <w:tr w:rsidR="00034F97" w:rsidRPr="008A341D" w14:paraId="72DEC6BA" w14:textId="77777777" w:rsidTr="009D1FB7">
        <w:trPr>
          <w:trHeight w:val="319"/>
        </w:trPr>
        <w:tc>
          <w:tcPr>
            <w:tcW w:w="1275" w:type="dxa"/>
            <w:tcBorders>
              <w:top w:val="single" w:sz="4" w:space="0" w:color="auto"/>
              <w:left w:val="single" w:sz="4" w:space="0" w:color="auto"/>
              <w:bottom w:val="single" w:sz="4" w:space="0" w:color="auto"/>
              <w:right w:val="single" w:sz="4" w:space="0" w:color="auto"/>
            </w:tcBorders>
          </w:tcPr>
          <w:p w14:paraId="2046856E" w14:textId="77777777" w:rsidR="00034F97" w:rsidRPr="008A341D" w:rsidRDefault="00034F97" w:rsidP="009D1FB7">
            <w:pPr>
              <w:spacing w:after="0"/>
              <w:jc w:val="center"/>
              <w:rPr>
                <w:rFonts w:ascii="Calibri" w:eastAsia="Century Gothic" w:hAnsi="Calibri" w:cs="Calibri"/>
                <w:sz w:val="24"/>
                <w:szCs w:val="24"/>
              </w:rPr>
            </w:pPr>
            <w:r w:rsidRPr="008A341D">
              <w:rPr>
                <w:rFonts w:ascii="Calibri" w:eastAsia="Century Gothic" w:hAnsi="Calibri" w:cs="Calibri"/>
                <w:sz w:val="24"/>
                <w:szCs w:val="24"/>
              </w:rPr>
              <w:t>2</w:t>
            </w:r>
          </w:p>
        </w:tc>
        <w:tc>
          <w:tcPr>
            <w:tcW w:w="5954" w:type="dxa"/>
            <w:tcBorders>
              <w:top w:val="single" w:sz="4" w:space="0" w:color="auto"/>
              <w:left w:val="nil"/>
              <w:bottom w:val="single" w:sz="4" w:space="0" w:color="auto"/>
              <w:right w:val="nil"/>
            </w:tcBorders>
            <w:vAlign w:val="bottom"/>
          </w:tcPr>
          <w:p w14:paraId="4C7989A7" w14:textId="77777777" w:rsidR="00034F97" w:rsidRPr="008A341D" w:rsidRDefault="00034F97" w:rsidP="009D1FB7">
            <w:pPr>
              <w:spacing w:after="0"/>
              <w:jc w:val="both"/>
              <w:rPr>
                <w:rFonts w:ascii="Calibri" w:eastAsia="Century Gothic" w:hAnsi="Calibri" w:cs="Calibri"/>
                <w:sz w:val="24"/>
                <w:szCs w:val="24"/>
              </w:rPr>
            </w:pPr>
            <w:r w:rsidRPr="008A341D">
              <w:rPr>
                <w:rFonts w:ascii="Calibri" w:eastAsia="Century Gothic" w:hAnsi="Calibri" w:cs="Calibri"/>
                <w:sz w:val="24"/>
                <w:szCs w:val="24"/>
              </w:rPr>
              <w:t>Įžeminimo juostos nuvedimas iki įžeminimo kontūro įskaitant medžiagas</w:t>
            </w:r>
          </w:p>
        </w:tc>
        <w:tc>
          <w:tcPr>
            <w:tcW w:w="1134" w:type="dxa"/>
            <w:tcBorders>
              <w:top w:val="single" w:sz="4" w:space="0" w:color="auto"/>
              <w:left w:val="single" w:sz="4" w:space="0" w:color="auto"/>
              <w:bottom w:val="single" w:sz="4" w:space="0" w:color="auto"/>
              <w:right w:val="single" w:sz="4" w:space="0" w:color="auto"/>
            </w:tcBorders>
          </w:tcPr>
          <w:p w14:paraId="6DA2AA73" w14:textId="77777777" w:rsidR="00034F97" w:rsidRPr="008A341D" w:rsidRDefault="00034F97" w:rsidP="009D1FB7">
            <w:pPr>
              <w:spacing w:after="0"/>
              <w:jc w:val="center"/>
              <w:rPr>
                <w:rFonts w:ascii="Calibri" w:eastAsia="Century Gothic" w:hAnsi="Calibri" w:cs="Calibri"/>
                <w:sz w:val="24"/>
                <w:szCs w:val="24"/>
              </w:rPr>
            </w:pPr>
            <w:r w:rsidRPr="008A341D">
              <w:rPr>
                <w:rFonts w:ascii="Calibri" w:eastAsia="Century Gothic" w:hAnsi="Calibri" w:cs="Calibri"/>
                <w:sz w:val="24"/>
                <w:szCs w:val="24"/>
              </w:rPr>
              <w:t>m.</w:t>
            </w:r>
          </w:p>
        </w:tc>
        <w:tc>
          <w:tcPr>
            <w:tcW w:w="1417" w:type="dxa"/>
            <w:tcBorders>
              <w:top w:val="single" w:sz="4" w:space="0" w:color="auto"/>
              <w:left w:val="nil"/>
              <w:bottom w:val="single" w:sz="4" w:space="0" w:color="auto"/>
              <w:right w:val="single" w:sz="4" w:space="0" w:color="auto"/>
            </w:tcBorders>
          </w:tcPr>
          <w:p w14:paraId="1471F55E" w14:textId="70804D72" w:rsidR="00034F97" w:rsidRPr="008A341D" w:rsidRDefault="00015989" w:rsidP="009D1FB7">
            <w:pPr>
              <w:spacing w:after="0"/>
              <w:jc w:val="center"/>
              <w:rPr>
                <w:rFonts w:ascii="Calibri" w:eastAsia="Century Gothic" w:hAnsi="Calibri" w:cs="Calibri"/>
                <w:sz w:val="24"/>
                <w:szCs w:val="24"/>
              </w:rPr>
            </w:pPr>
            <w:r w:rsidRPr="008A341D">
              <w:rPr>
                <w:rFonts w:ascii="Calibri" w:eastAsia="Century Gothic" w:hAnsi="Calibri" w:cs="Calibri"/>
                <w:sz w:val="24"/>
                <w:szCs w:val="24"/>
              </w:rPr>
              <w:t>10</w:t>
            </w:r>
          </w:p>
        </w:tc>
      </w:tr>
      <w:tr w:rsidR="00034F97" w:rsidRPr="008A341D" w14:paraId="7CFE1479" w14:textId="77777777" w:rsidTr="009D1FB7">
        <w:trPr>
          <w:trHeight w:val="319"/>
        </w:trPr>
        <w:tc>
          <w:tcPr>
            <w:tcW w:w="1275" w:type="dxa"/>
            <w:tcBorders>
              <w:top w:val="single" w:sz="4" w:space="0" w:color="auto"/>
              <w:left w:val="single" w:sz="4" w:space="0" w:color="auto"/>
              <w:bottom w:val="single" w:sz="4" w:space="0" w:color="auto"/>
              <w:right w:val="single" w:sz="4" w:space="0" w:color="auto"/>
            </w:tcBorders>
          </w:tcPr>
          <w:p w14:paraId="677AB485" w14:textId="77777777" w:rsidR="00034F97" w:rsidRPr="008A341D" w:rsidRDefault="00034F97" w:rsidP="009D1FB7">
            <w:pPr>
              <w:spacing w:after="0"/>
              <w:jc w:val="center"/>
              <w:rPr>
                <w:rFonts w:ascii="Calibri" w:eastAsia="Century Gothic" w:hAnsi="Calibri" w:cs="Calibri"/>
                <w:sz w:val="24"/>
                <w:szCs w:val="24"/>
              </w:rPr>
            </w:pPr>
            <w:r w:rsidRPr="008A341D">
              <w:rPr>
                <w:rFonts w:ascii="Calibri" w:eastAsia="Century Gothic" w:hAnsi="Calibri" w:cs="Calibri"/>
                <w:sz w:val="24"/>
                <w:szCs w:val="24"/>
              </w:rPr>
              <w:lastRenderedPageBreak/>
              <w:t>3</w:t>
            </w:r>
          </w:p>
        </w:tc>
        <w:tc>
          <w:tcPr>
            <w:tcW w:w="5954" w:type="dxa"/>
            <w:tcBorders>
              <w:top w:val="single" w:sz="4" w:space="0" w:color="auto"/>
              <w:left w:val="nil"/>
              <w:bottom w:val="single" w:sz="4" w:space="0" w:color="auto"/>
              <w:right w:val="nil"/>
            </w:tcBorders>
            <w:vAlign w:val="bottom"/>
          </w:tcPr>
          <w:p w14:paraId="696C4255" w14:textId="77777777" w:rsidR="00034F97" w:rsidRPr="008A341D" w:rsidRDefault="00034F97" w:rsidP="009D1FB7">
            <w:pPr>
              <w:spacing w:after="0"/>
              <w:jc w:val="both"/>
              <w:rPr>
                <w:rFonts w:ascii="Calibri" w:eastAsia="Century Gothic" w:hAnsi="Calibri" w:cs="Calibri"/>
                <w:sz w:val="24"/>
                <w:szCs w:val="24"/>
              </w:rPr>
            </w:pPr>
            <w:r w:rsidRPr="008A341D">
              <w:rPr>
                <w:rFonts w:ascii="Calibri" w:eastAsia="Century Gothic" w:hAnsi="Calibri" w:cs="Calibri"/>
                <w:sz w:val="24"/>
                <w:szCs w:val="24"/>
              </w:rPr>
              <w:t>Įžeminimo kontūro montavimas ir protokolo išrašymas</w:t>
            </w:r>
          </w:p>
        </w:tc>
        <w:tc>
          <w:tcPr>
            <w:tcW w:w="1134" w:type="dxa"/>
            <w:tcBorders>
              <w:top w:val="single" w:sz="4" w:space="0" w:color="auto"/>
              <w:left w:val="single" w:sz="4" w:space="0" w:color="auto"/>
              <w:bottom w:val="single" w:sz="4" w:space="0" w:color="auto"/>
              <w:right w:val="single" w:sz="4" w:space="0" w:color="auto"/>
            </w:tcBorders>
          </w:tcPr>
          <w:p w14:paraId="7939A5EB" w14:textId="77777777" w:rsidR="00034F97" w:rsidRPr="008A341D" w:rsidRDefault="00034F97" w:rsidP="009D1FB7">
            <w:pPr>
              <w:spacing w:after="0"/>
              <w:jc w:val="center"/>
              <w:rPr>
                <w:rFonts w:ascii="Calibri" w:eastAsia="Century Gothic" w:hAnsi="Calibri" w:cs="Calibri"/>
                <w:sz w:val="24"/>
                <w:szCs w:val="24"/>
              </w:rPr>
            </w:pPr>
            <w:r w:rsidRPr="008A341D">
              <w:rPr>
                <w:rFonts w:ascii="Calibri" w:eastAsia="Century Gothic" w:hAnsi="Calibri" w:cs="Calibri"/>
                <w:sz w:val="24"/>
                <w:szCs w:val="24"/>
              </w:rPr>
              <w:t>kompl.</w:t>
            </w:r>
          </w:p>
        </w:tc>
        <w:tc>
          <w:tcPr>
            <w:tcW w:w="1417" w:type="dxa"/>
            <w:tcBorders>
              <w:top w:val="single" w:sz="4" w:space="0" w:color="auto"/>
              <w:left w:val="nil"/>
              <w:bottom w:val="single" w:sz="4" w:space="0" w:color="auto"/>
              <w:right w:val="single" w:sz="4" w:space="0" w:color="auto"/>
            </w:tcBorders>
          </w:tcPr>
          <w:p w14:paraId="339F2FEB" w14:textId="77777777" w:rsidR="00034F97" w:rsidRPr="008A341D" w:rsidRDefault="00034F97" w:rsidP="009D1FB7">
            <w:pPr>
              <w:spacing w:after="0"/>
              <w:jc w:val="center"/>
              <w:rPr>
                <w:rFonts w:ascii="Calibri" w:eastAsia="Century Gothic" w:hAnsi="Calibri" w:cs="Calibri"/>
                <w:sz w:val="24"/>
                <w:szCs w:val="24"/>
              </w:rPr>
            </w:pPr>
            <w:r w:rsidRPr="008A341D">
              <w:rPr>
                <w:rFonts w:ascii="Calibri" w:eastAsia="Century Gothic" w:hAnsi="Calibri" w:cs="Calibri"/>
                <w:sz w:val="24"/>
                <w:szCs w:val="24"/>
              </w:rPr>
              <w:t>1</w:t>
            </w:r>
          </w:p>
        </w:tc>
      </w:tr>
      <w:tr w:rsidR="00034F97" w:rsidRPr="008A341D" w14:paraId="260C40B9" w14:textId="77777777" w:rsidTr="009D1FB7">
        <w:trPr>
          <w:trHeight w:val="319"/>
        </w:trPr>
        <w:tc>
          <w:tcPr>
            <w:tcW w:w="1275" w:type="dxa"/>
            <w:tcBorders>
              <w:top w:val="single" w:sz="4" w:space="0" w:color="auto"/>
              <w:left w:val="single" w:sz="4" w:space="0" w:color="auto"/>
              <w:bottom w:val="single" w:sz="4" w:space="0" w:color="auto"/>
              <w:right w:val="single" w:sz="4" w:space="0" w:color="auto"/>
            </w:tcBorders>
          </w:tcPr>
          <w:p w14:paraId="3A645873" w14:textId="77777777" w:rsidR="00034F97" w:rsidRPr="008A341D" w:rsidRDefault="00034F97" w:rsidP="009D1FB7">
            <w:pPr>
              <w:spacing w:after="0"/>
              <w:jc w:val="center"/>
              <w:rPr>
                <w:rFonts w:ascii="Calibri" w:eastAsia="Century Gothic" w:hAnsi="Calibri" w:cs="Calibri"/>
                <w:sz w:val="24"/>
                <w:szCs w:val="24"/>
              </w:rPr>
            </w:pPr>
            <w:r w:rsidRPr="008A341D">
              <w:rPr>
                <w:rFonts w:ascii="Calibri" w:eastAsia="Century Gothic" w:hAnsi="Calibri" w:cs="Calibri"/>
                <w:sz w:val="24"/>
                <w:szCs w:val="24"/>
              </w:rPr>
              <w:t>4</w:t>
            </w:r>
          </w:p>
        </w:tc>
        <w:tc>
          <w:tcPr>
            <w:tcW w:w="5954" w:type="dxa"/>
            <w:tcBorders>
              <w:top w:val="single" w:sz="4" w:space="0" w:color="auto"/>
              <w:left w:val="nil"/>
              <w:bottom w:val="single" w:sz="4" w:space="0" w:color="auto"/>
              <w:right w:val="nil"/>
            </w:tcBorders>
            <w:vAlign w:val="bottom"/>
          </w:tcPr>
          <w:p w14:paraId="36A1FC3C" w14:textId="77777777" w:rsidR="00034F97" w:rsidRPr="008A341D" w:rsidRDefault="00034F97" w:rsidP="009D1FB7">
            <w:pPr>
              <w:spacing w:after="0"/>
              <w:jc w:val="both"/>
              <w:rPr>
                <w:rFonts w:ascii="Calibri" w:eastAsia="Century Gothic" w:hAnsi="Calibri" w:cs="Calibri"/>
                <w:sz w:val="24"/>
                <w:szCs w:val="24"/>
              </w:rPr>
            </w:pPr>
            <w:r w:rsidRPr="008A341D">
              <w:rPr>
                <w:rFonts w:ascii="Calibri" w:eastAsia="Century Gothic" w:hAnsi="Calibri" w:cs="Calibri"/>
                <w:sz w:val="24"/>
                <w:szCs w:val="24"/>
              </w:rPr>
              <w:t>Metalinių žaliuzių ant lango įrengimas ir prijungimas prie bendro kontūro</w:t>
            </w:r>
          </w:p>
        </w:tc>
        <w:tc>
          <w:tcPr>
            <w:tcW w:w="1134" w:type="dxa"/>
            <w:tcBorders>
              <w:top w:val="single" w:sz="4" w:space="0" w:color="auto"/>
              <w:left w:val="single" w:sz="4" w:space="0" w:color="auto"/>
              <w:bottom w:val="single" w:sz="4" w:space="0" w:color="auto"/>
              <w:right w:val="single" w:sz="4" w:space="0" w:color="auto"/>
            </w:tcBorders>
          </w:tcPr>
          <w:p w14:paraId="7F565612" w14:textId="77777777" w:rsidR="00034F97" w:rsidRPr="008A341D" w:rsidRDefault="00034F97" w:rsidP="009D1FB7">
            <w:pPr>
              <w:spacing w:after="0"/>
              <w:jc w:val="center"/>
              <w:rPr>
                <w:rFonts w:ascii="Calibri" w:eastAsia="Century Gothic" w:hAnsi="Calibri" w:cs="Calibri"/>
                <w:sz w:val="24"/>
                <w:szCs w:val="24"/>
              </w:rPr>
            </w:pPr>
            <w:r w:rsidRPr="008A341D">
              <w:rPr>
                <w:rFonts w:ascii="Calibri" w:eastAsia="Century Gothic" w:hAnsi="Calibri" w:cs="Calibri"/>
                <w:sz w:val="24"/>
                <w:szCs w:val="24"/>
              </w:rPr>
              <w:t>kompl.</w:t>
            </w:r>
          </w:p>
        </w:tc>
        <w:tc>
          <w:tcPr>
            <w:tcW w:w="1417" w:type="dxa"/>
            <w:tcBorders>
              <w:top w:val="single" w:sz="4" w:space="0" w:color="auto"/>
              <w:left w:val="nil"/>
              <w:bottom w:val="single" w:sz="4" w:space="0" w:color="auto"/>
              <w:right w:val="single" w:sz="4" w:space="0" w:color="auto"/>
            </w:tcBorders>
          </w:tcPr>
          <w:p w14:paraId="2E30ED4C" w14:textId="638EB39C" w:rsidR="00034F97" w:rsidRPr="008A341D" w:rsidRDefault="00015989" w:rsidP="009D1FB7">
            <w:pPr>
              <w:spacing w:after="0"/>
              <w:jc w:val="center"/>
              <w:rPr>
                <w:rFonts w:ascii="Calibri" w:eastAsia="Century Gothic" w:hAnsi="Calibri" w:cs="Calibri"/>
                <w:sz w:val="24"/>
                <w:szCs w:val="24"/>
              </w:rPr>
            </w:pPr>
            <w:r w:rsidRPr="008A341D">
              <w:rPr>
                <w:rFonts w:ascii="Calibri" w:eastAsia="Century Gothic" w:hAnsi="Calibri" w:cs="Calibri"/>
                <w:sz w:val="24"/>
                <w:szCs w:val="24"/>
              </w:rPr>
              <w:t>1</w:t>
            </w:r>
          </w:p>
        </w:tc>
      </w:tr>
      <w:tr w:rsidR="00034F97" w:rsidRPr="008A341D" w14:paraId="1796A69B" w14:textId="77777777" w:rsidTr="009D1FB7">
        <w:trPr>
          <w:trHeight w:val="319"/>
        </w:trPr>
        <w:tc>
          <w:tcPr>
            <w:tcW w:w="1275" w:type="dxa"/>
            <w:tcBorders>
              <w:top w:val="single" w:sz="4" w:space="0" w:color="auto"/>
              <w:left w:val="single" w:sz="4" w:space="0" w:color="auto"/>
              <w:bottom w:val="single" w:sz="4" w:space="0" w:color="auto"/>
              <w:right w:val="single" w:sz="4" w:space="0" w:color="auto"/>
            </w:tcBorders>
          </w:tcPr>
          <w:p w14:paraId="3F1BB0F4" w14:textId="77777777" w:rsidR="00034F97" w:rsidRPr="008A341D" w:rsidRDefault="00034F97" w:rsidP="009D1FB7">
            <w:pPr>
              <w:spacing w:after="0"/>
              <w:jc w:val="center"/>
              <w:rPr>
                <w:rFonts w:ascii="Calibri" w:eastAsia="Century Gothic" w:hAnsi="Calibri" w:cs="Calibri"/>
                <w:sz w:val="24"/>
                <w:szCs w:val="24"/>
              </w:rPr>
            </w:pPr>
            <w:r w:rsidRPr="008A341D">
              <w:rPr>
                <w:rFonts w:ascii="Calibri" w:eastAsia="Century Gothic" w:hAnsi="Calibri" w:cs="Calibri"/>
                <w:sz w:val="24"/>
                <w:szCs w:val="24"/>
              </w:rPr>
              <w:t>5</w:t>
            </w:r>
          </w:p>
        </w:tc>
        <w:tc>
          <w:tcPr>
            <w:tcW w:w="5954" w:type="dxa"/>
            <w:tcBorders>
              <w:top w:val="single" w:sz="4" w:space="0" w:color="auto"/>
              <w:left w:val="nil"/>
              <w:bottom w:val="single" w:sz="4" w:space="0" w:color="auto"/>
              <w:right w:val="nil"/>
            </w:tcBorders>
            <w:vAlign w:val="bottom"/>
          </w:tcPr>
          <w:p w14:paraId="24605FE0" w14:textId="77777777" w:rsidR="00034F97" w:rsidRPr="008A341D" w:rsidRDefault="00034F97" w:rsidP="009D1FB7">
            <w:pPr>
              <w:spacing w:after="0"/>
              <w:jc w:val="both"/>
              <w:rPr>
                <w:rFonts w:ascii="Calibri" w:eastAsia="Century Gothic" w:hAnsi="Calibri" w:cs="Calibri"/>
                <w:sz w:val="24"/>
                <w:szCs w:val="24"/>
              </w:rPr>
            </w:pPr>
            <w:r w:rsidRPr="008A341D">
              <w:rPr>
                <w:rFonts w:ascii="Calibri" w:eastAsia="Century Gothic" w:hAnsi="Calibri" w:cs="Calibri"/>
                <w:sz w:val="24"/>
                <w:szCs w:val="24"/>
              </w:rPr>
              <w:t>Transporto išlaidos</w:t>
            </w:r>
          </w:p>
        </w:tc>
        <w:tc>
          <w:tcPr>
            <w:tcW w:w="1134" w:type="dxa"/>
            <w:tcBorders>
              <w:top w:val="single" w:sz="4" w:space="0" w:color="auto"/>
              <w:left w:val="single" w:sz="4" w:space="0" w:color="auto"/>
              <w:bottom w:val="single" w:sz="4" w:space="0" w:color="auto"/>
              <w:right w:val="single" w:sz="4" w:space="0" w:color="auto"/>
            </w:tcBorders>
          </w:tcPr>
          <w:p w14:paraId="204AE90C" w14:textId="77777777" w:rsidR="00034F97" w:rsidRPr="008A341D" w:rsidRDefault="00034F97" w:rsidP="009D1FB7">
            <w:pPr>
              <w:spacing w:after="0"/>
              <w:jc w:val="center"/>
              <w:rPr>
                <w:rFonts w:ascii="Calibri" w:eastAsia="Century Gothic" w:hAnsi="Calibri" w:cs="Calibri"/>
                <w:sz w:val="24"/>
                <w:szCs w:val="24"/>
              </w:rPr>
            </w:pPr>
            <w:r w:rsidRPr="008A341D">
              <w:rPr>
                <w:rFonts w:ascii="Calibri" w:hAnsi="Calibri" w:cs="Calibri"/>
                <w:sz w:val="24"/>
                <w:szCs w:val="24"/>
              </w:rPr>
              <w:t>Pasl.</w:t>
            </w:r>
          </w:p>
        </w:tc>
        <w:tc>
          <w:tcPr>
            <w:tcW w:w="1417" w:type="dxa"/>
            <w:tcBorders>
              <w:top w:val="single" w:sz="4" w:space="0" w:color="auto"/>
              <w:left w:val="nil"/>
              <w:bottom w:val="single" w:sz="4" w:space="0" w:color="auto"/>
              <w:right w:val="single" w:sz="4" w:space="0" w:color="auto"/>
            </w:tcBorders>
          </w:tcPr>
          <w:p w14:paraId="74DB2E93" w14:textId="77777777" w:rsidR="00034F97" w:rsidRPr="008A341D" w:rsidRDefault="00034F97" w:rsidP="009D1FB7">
            <w:pPr>
              <w:spacing w:after="0"/>
              <w:jc w:val="center"/>
              <w:rPr>
                <w:rFonts w:ascii="Calibri" w:eastAsia="Century Gothic" w:hAnsi="Calibri" w:cs="Calibri"/>
                <w:sz w:val="24"/>
                <w:szCs w:val="24"/>
              </w:rPr>
            </w:pPr>
            <w:r w:rsidRPr="008A341D">
              <w:rPr>
                <w:rFonts w:ascii="Calibri" w:eastAsia="Century Gothic" w:hAnsi="Calibri" w:cs="Calibri"/>
                <w:sz w:val="24"/>
                <w:szCs w:val="24"/>
              </w:rPr>
              <w:t>3</w:t>
            </w:r>
          </w:p>
        </w:tc>
      </w:tr>
    </w:tbl>
    <w:p w14:paraId="6DCD986B" w14:textId="77777777" w:rsidR="00034F97" w:rsidRPr="008A341D" w:rsidRDefault="00034F97" w:rsidP="00222F2B">
      <w:pPr>
        <w:spacing w:after="0"/>
        <w:jc w:val="both"/>
        <w:rPr>
          <w:rFonts w:ascii="Calibri" w:eastAsia="Century Gothic" w:hAnsi="Calibri" w:cs="Calibri"/>
          <w:b/>
          <w:sz w:val="24"/>
          <w:szCs w:val="24"/>
        </w:rPr>
      </w:pPr>
    </w:p>
    <w:p w14:paraId="029069FD" w14:textId="58F82B77" w:rsidR="003D7117" w:rsidRPr="008A341D" w:rsidRDefault="003D7117" w:rsidP="00222F2B">
      <w:pPr>
        <w:spacing w:after="0"/>
        <w:jc w:val="both"/>
        <w:rPr>
          <w:rFonts w:ascii="Calibri" w:eastAsia="Century Gothic" w:hAnsi="Calibri" w:cs="Calibri"/>
          <w:b/>
          <w:sz w:val="24"/>
          <w:szCs w:val="24"/>
        </w:rPr>
      </w:pPr>
      <w:r w:rsidRPr="008A341D">
        <w:rPr>
          <w:rFonts w:ascii="Calibri" w:eastAsia="Century Gothic" w:hAnsi="Calibri" w:cs="Calibri"/>
          <w:b/>
          <w:sz w:val="24"/>
          <w:szCs w:val="24"/>
        </w:rPr>
        <w:t xml:space="preserve">Reikalavimai </w:t>
      </w:r>
      <w:r w:rsidR="00A85A8C" w:rsidRPr="008A341D">
        <w:rPr>
          <w:rFonts w:ascii="Calibri" w:eastAsia="Century Gothic" w:hAnsi="Calibri" w:cs="Calibri"/>
          <w:b/>
          <w:sz w:val="24"/>
          <w:szCs w:val="24"/>
        </w:rPr>
        <w:t xml:space="preserve">ekranavimo </w:t>
      </w:r>
      <w:r w:rsidR="00473FD5" w:rsidRPr="008A341D">
        <w:rPr>
          <w:rFonts w:ascii="Calibri" w:eastAsia="Century Gothic" w:hAnsi="Calibri" w:cs="Calibri"/>
          <w:b/>
          <w:sz w:val="24"/>
          <w:szCs w:val="24"/>
        </w:rPr>
        <w:t>medžiagai</w:t>
      </w:r>
      <w:r w:rsidRPr="008A341D">
        <w:rPr>
          <w:rFonts w:ascii="Calibri" w:eastAsia="Century Gothic" w:hAnsi="Calibri" w:cs="Calibri"/>
          <w:b/>
          <w:sz w:val="24"/>
          <w:szCs w:val="24"/>
        </w:rPr>
        <w:t>:</w:t>
      </w:r>
    </w:p>
    <w:p w14:paraId="747B9A8E" w14:textId="16E3A10B" w:rsidR="00A070F1" w:rsidRPr="008A341D" w:rsidRDefault="00F84C57" w:rsidP="006B0936">
      <w:pPr>
        <w:pStyle w:val="Pagrindinistekstas"/>
        <w:spacing w:line="276" w:lineRule="auto"/>
        <w:ind w:firstLine="709"/>
        <w:jc w:val="both"/>
        <w:rPr>
          <w:rFonts w:ascii="Calibri" w:hAnsi="Calibri" w:cs="Calibri"/>
          <w:szCs w:val="24"/>
        </w:rPr>
      </w:pPr>
      <w:r w:rsidRPr="008A341D">
        <w:rPr>
          <w:rFonts w:ascii="Calibri" w:hAnsi="Calibri" w:cs="Calibri"/>
          <w:szCs w:val="24"/>
        </w:rPr>
        <w:t>Ekranavimo medžiagos techninės charakteristikos t</w:t>
      </w:r>
      <w:r w:rsidR="00A070F1" w:rsidRPr="008A341D">
        <w:rPr>
          <w:rFonts w:ascii="Calibri" w:hAnsi="Calibri" w:cs="Calibri"/>
          <w:szCs w:val="24"/>
        </w:rPr>
        <w:t xml:space="preserve">uri būti ne </w:t>
      </w:r>
      <w:r w:rsidR="005039E9" w:rsidRPr="008A341D">
        <w:rPr>
          <w:rFonts w:ascii="Calibri" w:hAnsi="Calibri" w:cs="Calibri"/>
          <w:szCs w:val="24"/>
        </w:rPr>
        <w:t>prastesnės</w:t>
      </w:r>
      <w:r w:rsidR="00A070F1" w:rsidRPr="008A341D">
        <w:rPr>
          <w:rFonts w:ascii="Calibri" w:hAnsi="Calibri" w:cs="Calibri"/>
          <w:szCs w:val="24"/>
        </w:rPr>
        <w:t xml:space="preserve"> nei:</w:t>
      </w:r>
    </w:p>
    <w:p w14:paraId="51DBDA92" w14:textId="37A0006E" w:rsidR="00A070F1" w:rsidRPr="008A341D" w:rsidRDefault="00A070F1" w:rsidP="003629EE">
      <w:pPr>
        <w:pStyle w:val="Pagrindinistekstas"/>
        <w:numPr>
          <w:ilvl w:val="0"/>
          <w:numId w:val="9"/>
        </w:numPr>
        <w:spacing w:line="276" w:lineRule="auto"/>
        <w:jc w:val="both"/>
        <w:rPr>
          <w:rFonts w:ascii="Calibri" w:hAnsi="Calibri" w:cs="Calibri"/>
          <w:szCs w:val="24"/>
        </w:rPr>
      </w:pPr>
      <w:r w:rsidRPr="008A341D">
        <w:rPr>
          <w:rFonts w:ascii="Calibri" w:hAnsi="Calibri" w:cs="Calibri"/>
          <w:szCs w:val="24"/>
        </w:rPr>
        <w:t>Slopinimas 108 dB prie 1 kHz</w:t>
      </w:r>
      <w:r w:rsidR="005039E9" w:rsidRPr="008A341D">
        <w:rPr>
          <w:rFonts w:ascii="Calibri" w:hAnsi="Calibri" w:cs="Calibri"/>
          <w:szCs w:val="24"/>
        </w:rPr>
        <w:t>;</w:t>
      </w:r>
      <w:r w:rsidRPr="008A341D">
        <w:rPr>
          <w:rFonts w:ascii="Calibri" w:hAnsi="Calibri" w:cs="Calibri"/>
          <w:szCs w:val="24"/>
        </w:rPr>
        <w:t xml:space="preserve"> </w:t>
      </w:r>
    </w:p>
    <w:p w14:paraId="2A18E263" w14:textId="1A599EEF" w:rsidR="00A070F1" w:rsidRPr="008A341D" w:rsidRDefault="00A070F1" w:rsidP="003629EE">
      <w:pPr>
        <w:pStyle w:val="Pagrindinistekstas"/>
        <w:numPr>
          <w:ilvl w:val="0"/>
          <w:numId w:val="9"/>
        </w:numPr>
        <w:spacing w:line="276" w:lineRule="auto"/>
        <w:jc w:val="both"/>
        <w:rPr>
          <w:rFonts w:ascii="Calibri" w:hAnsi="Calibri" w:cs="Calibri"/>
          <w:szCs w:val="24"/>
        </w:rPr>
      </w:pPr>
      <w:r w:rsidRPr="008A341D">
        <w:rPr>
          <w:rFonts w:ascii="Calibri" w:hAnsi="Calibri" w:cs="Calibri"/>
          <w:szCs w:val="24"/>
        </w:rPr>
        <w:t>Slopinimas 100 dB prie 1 MHz</w:t>
      </w:r>
      <w:r w:rsidR="005039E9" w:rsidRPr="008A341D">
        <w:rPr>
          <w:rFonts w:ascii="Calibri" w:hAnsi="Calibri" w:cs="Calibri"/>
          <w:szCs w:val="24"/>
        </w:rPr>
        <w:t>;</w:t>
      </w:r>
    </w:p>
    <w:p w14:paraId="549A10DC" w14:textId="6DC32194" w:rsidR="00A070F1" w:rsidRPr="008A341D" w:rsidRDefault="00A070F1" w:rsidP="003629EE">
      <w:pPr>
        <w:pStyle w:val="Pagrindinistekstas"/>
        <w:numPr>
          <w:ilvl w:val="0"/>
          <w:numId w:val="9"/>
        </w:numPr>
        <w:spacing w:line="276" w:lineRule="auto"/>
        <w:jc w:val="both"/>
        <w:rPr>
          <w:rFonts w:ascii="Calibri" w:hAnsi="Calibri" w:cs="Calibri"/>
          <w:szCs w:val="24"/>
        </w:rPr>
      </w:pPr>
      <w:r w:rsidRPr="008A341D">
        <w:rPr>
          <w:rFonts w:ascii="Calibri" w:hAnsi="Calibri" w:cs="Calibri"/>
          <w:szCs w:val="24"/>
        </w:rPr>
        <w:t>Slopinimas 60 dB prie 100 MHz</w:t>
      </w:r>
      <w:r w:rsidR="005039E9" w:rsidRPr="008A341D">
        <w:rPr>
          <w:rFonts w:ascii="Calibri" w:hAnsi="Calibri" w:cs="Calibri"/>
          <w:szCs w:val="24"/>
        </w:rPr>
        <w:t>;</w:t>
      </w:r>
    </w:p>
    <w:p w14:paraId="51528316" w14:textId="71EC1EAD" w:rsidR="00A070F1" w:rsidRPr="008A341D" w:rsidRDefault="00A070F1" w:rsidP="003629EE">
      <w:pPr>
        <w:pStyle w:val="Pagrindinistekstas"/>
        <w:numPr>
          <w:ilvl w:val="0"/>
          <w:numId w:val="9"/>
        </w:numPr>
        <w:spacing w:line="276" w:lineRule="auto"/>
        <w:jc w:val="both"/>
        <w:rPr>
          <w:rFonts w:ascii="Calibri" w:hAnsi="Calibri" w:cs="Calibri"/>
          <w:szCs w:val="24"/>
        </w:rPr>
      </w:pPr>
      <w:r w:rsidRPr="008A341D">
        <w:rPr>
          <w:rFonts w:ascii="Calibri" w:hAnsi="Calibri" w:cs="Calibri"/>
          <w:szCs w:val="24"/>
        </w:rPr>
        <w:t>Slopinimas 44 dB prie 1 GHz</w:t>
      </w:r>
      <w:r w:rsidR="005039E9" w:rsidRPr="008A341D">
        <w:rPr>
          <w:rFonts w:ascii="Calibri" w:hAnsi="Calibri" w:cs="Calibri"/>
          <w:szCs w:val="24"/>
        </w:rPr>
        <w:t>;</w:t>
      </w:r>
    </w:p>
    <w:p w14:paraId="124D7BB9" w14:textId="0A61D30E" w:rsidR="00A070F1" w:rsidRPr="008A341D" w:rsidRDefault="00A070F1" w:rsidP="003629EE">
      <w:pPr>
        <w:pStyle w:val="Pagrindinistekstas"/>
        <w:numPr>
          <w:ilvl w:val="0"/>
          <w:numId w:val="9"/>
        </w:numPr>
        <w:spacing w:line="276" w:lineRule="auto"/>
        <w:jc w:val="both"/>
        <w:rPr>
          <w:rFonts w:ascii="Calibri" w:hAnsi="Calibri" w:cs="Calibri"/>
          <w:szCs w:val="24"/>
        </w:rPr>
      </w:pPr>
      <w:r w:rsidRPr="008A341D">
        <w:rPr>
          <w:rFonts w:ascii="Calibri" w:hAnsi="Calibri" w:cs="Calibri"/>
          <w:szCs w:val="24"/>
        </w:rPr>
        <w:t>Slopinimas 30 dB prie 10 GHz</w:t>
      </w:r>
      <w:r w:rsidR="005039E9" w:rsidRPr="008A341D">
        <w:rPr>
          <w:rFonts w:ascii="Calibri" w:hAnsi="Calibri" w:cs="Calibri"/>
          <w:szCs w:val="24"/>
        </w:rPr>
        <w:t>.</w:t>
      </w:r>
    </w:p>
    <w:p w14:paraId="50CAB703" w14:textId="754EA06D" w:rsidR="00A070F1" w:rsidRPr="008A341D" w:rsidRDefault="00A070F1" w:rsidP="006B0936">
      <w:pPr>
        <w:pStyle w:val="Pagrindinistekstas"/>
        <w:spacing w:line="276" w:lineRule="auto"/>
        <w:ind w:firstLine="709"/>
        <w:jc w:val="both"/>
        <w:rPr>
          <w:rFonts w:ascii="Calibri" w:hAnsi="Calibri" w:cs="Calibri"/>
          <w:szCs w:val="24"/>
        </w:rPr>
      </w:pPr>
      <w:r w:rsidRPr="008A341D">
        <w:rPr>
          <w:rFonts w:ascii="Calibri" w:hAnsi="Calibri" w:cs="Calibri"/>
          <w:szCs w:val="24"/>
        </w:rPr>
        <w:t>Plotis ne maž</w:t>
      </w:r>
      <w:r w:rsidR="00211AAA" w:rsidRPr="008A341D">
        <w:rPr>
          <w:rFonts w:ascii="Calibri" w:hAnsi="Calibri" w:cs="Calibri"/>
          <w:szCs w:val="24"/>
        </w:rPr>
        <w:t>esnis</w:t>
      </w:r>
      <w:r w:rsidRPr="008A341D">
        <w:rPr>
          <w:rFonts w:ascii="Calibri" w:hAnsi="Calibri" w:cs="Calibri"/>
          <w:szCs w:val="24"/>
        </w:rPr>
        <w:t xml:space="preserve"> ne</w:t>
      </w:r>
      <w:r w:rsidR="00211AAA" w:rsidRPr="008A341D">
        <w:rPr>
          <w:rFonts w:ascii="Calibri" w:hAnsi="Calibri" w:cs="Calibri"/>
          <w:szCs w:val="24"/>
        </w:rPr>
        <w:t>i</w:t>
      </w:r>
      <w:r w:rsidRPr="008A341D">
        <w:rPr>
          <w:rFonts w:ascii="Calibri" w:hAnsi="Calibri" w:cs="Calibri"/>
          <w:szCs w:val="24"/>
        </w:rPr>
        <w:t xml:space="preserve"> 1m.</w:t>
      </w:r>
    </w:p>
    <w:p w14:paraId="7B4F64BF" w14:textId="00EFACC8" w:rsidR="00814543" w:rsidRPr="008A341D" w:rsidRDefault="00814543" w:rsidP="006B0936">
      <w:pPr>
        <w:pStyle w:val="Pagrindinistekstas"/>
        <w:spacing w:line="276" w:lineRule="auto"/>
        <w:ind w:firstLine="709"/>
        <w:jc w:val="both"/>
        <w:rPr>
          <w:rFonts w:ascii="Calibri" w:hAnsi="Calibri" w:cs="Calibri"/>
          <w:szCs w:val="24"/>
        </w:rPr>
      </w:pPr>
      <w:r w:rsidRPr="008A341D">
        <w:rPr>
          <w:rFonts w:ascii="Calibri" w:hAnsi="Calibri" w:cs="Calibri"/>
          <w:szCs w:val="24"/>
        </w:rPr>
        <w:t>Tinklelio storis – ne mažiau nei 0,15 mm.</w:t>
      </w:r>
    </w:p>
    <w:p w14:paraId="359A9005" w14:textId="6FF2F4D6" w:rsidR="00814543" w:rsidRPr="008A341D" w:rsidRDefault="00814543" w:rsidP="006B0936">
      <w:pPr>
        <w:pStyle w:val="Pagrindinistekstas"/>
        <w:spacing w:line="276" w:lineRule="auto"/>
        <w:ind w:firstLine="709"/>
        <w:jc w:val="both"/>
        <w:rPr>
          <w:rFonts w:ascii="Calibri" w:hAnsi="Calibri" w:cs="Calibri"/>
          <w:szCs w:val="24"/>
        </w:rPr>
      </w:pPr>
      <w:r w:rsidRPr="008A341D">
        <w:rPr>
          <w:rFonts w:ascii="Calibri" w:hAnsi="Calibri" w:cs="Calibri"/>
          <w:szCs w:val="24"/>
        </w:rPr>
        <w:t>Akutės dydis – ne daugiau nei 0,15 mm.</w:t>
      </w:r>
    </w:p>
    <w:p w14:paraId="2E2812C0" w14:textId="73871DD7" w:rsidR="00814543" w:rsidRPr="008A341D" w:rsidRDefault="00814543" w:rsidP="006B0936">
      <w:pPr>
        <w:pStyle w:val="Pagrindinistekstas"/>
        <w:spacing w:line="276" w:lineRule="auto"/>
        <w:ind w:firstLine="709"/>
        <w:jc w:val="both"/>
        <w:rPr>
          <w:rFonts w:ascii="Calibri" w:hAnsi="Calibri" w:cs="Calibri"/>
          <w:szCs w:val="24"/>
        </w:rPr>
      </w:pPr>
      <w:r w:rsidRPr="008A341D">
        <w:rPr>
          <w:rFonts w:ascii="Calibri" w:hAnsi="Calibri" w:cs="Calibri"/>
          <w:szCs w:val="24"/>
        </w:rPr>
        <w:t>Metalo tipas – ne</w:t>
      </w:r>
      <w:r w:rsidR="00175A4E" w:rsidRPr="008A341D">
        <w:rPr>
          <w:rFonts w:ascii="Calibri" w:hAnsi="Calibri" w:cs="Calibri"/>
          <w:szCs w:val="24"/>
        </w:rPr>
        <w:t>rūdija</w:t>
      </w:r>
      <w:r w:rsidRPr="008A341D">
        <w:rPr>
          <w:rFonts w:ascii="Calibri" w:hAnsi="Calibri" w:cs="Calibri"/>
          <w:szCs w:val="24"/>
        </w:rPr>
        <w:t>ntis plienas</w:t>
      </w:r>
      <w:r w:rsidR="00175A4E" w:rsidRPr="008A341D">
        <w:rPr>
          <w:rFonts w:ascii="Calibri" w:hAnsi="Calibri" w:cs="Calibri"/>
          <w:szCs w:val="24"/>
        </w:rPr>
        <w:t>;</w:t>
      </w:r>
      <w:r w:rsidRPr="008A341D">
        <w:rPr>
          <w:rFonts w:ascii="Calibri" w:hAnsi="Calibri" w:cs="Calibri"/>
          <w:szCs w:val="24"/>
        </w:rPr>
        <w:t xml:space="preserve"> </w:t>
      </w:r>
    </w:p>
    <w:p w14:paraId="51ECD5C5" w14:textId="32F51198" w:rsidR="00814543" w:rsidRPr="008A341D" w:rsidRDefault="00814543" w:rsidP="006B0936">
      <w:pPr>
        <w:pStyle w:val="Pagrindinistekstas"/>
        <w:spacing w:line="276" w:lineRule="auto"/>
        <w:ind w:firstLine="709"/>
        <w:jc w:val="both"/>
        <w:rPr>
          <w:rFonts w:ascii="Calibri" w:hAnsi="Calibri" w:cs="Calibri"/>
          <w:szCs w:val="24"/>
          <w:vertAlign w:val="superscript"/>
        </w:rPr>
      </w:pPr>
      <w:r w:rsidRPr="008A341D">
        <w:rPr>
          <w:rFonts w:ascii="Calibri" w:hAnsi="Calibri" w:cs="Calibri"/>
          <w:szCs w:val="24"/>
        </w:rPr>
        <w:t>Svoris – iki 420 g/m</w:t>
      </w:r>
      <w:r w:rsidRPr="008A341D">
        <w:rPr>
          <w:rFonts w:ascii="Calibri" w:hAnsi="Calibri" w:cs="Calibri"/>
          <w:szCs w:val="24"/>
          <w:vertAlign w:val="superscript"/>
        </w:rPr>
        <w:t>2</w:t>
      </w:r>
    </w:p>
    <w:p w14:paraId="71202825" w14:textId="5D425361" w:rsidR="00C317FE" w:rsidRPr="008A341D" w:rsidRDefault="00C317FE" w:rsidP="007D2127">
      <w:pPr>
        <w:spacing w:after="0"/>
        <w:jc w:val="both"/>
        <w:rPr>
          <w:rFonts w:ascii="Calibri" w:eastAsia="Century Gothic" w:hAnsi="Calibri" w:cs="Calibri"/>
          <w:sz w:val="24"/>
          <w:szCs w:val="24"/>
        </w:rPr>
      </w:pPr>
    </w:p>
    <w:p w14:paraId="004DD136" w14:textId="77777777" w:rsidR="0020794D" w:rsidRPr="008A341D" w:rsidRDefault="0020794D" w:rsidP="0020794D">
      <w:pPr>
        <w:spacing w:after="0"/>
        <w:ind w:firstLine="709"/>
        <w:jc w:val="both"/>
        <w:rPr>
          <w:rFonts w:ascii="Calibri" w:eastAsia="Times New Roman" w:hAnsi="Calibri" w:cs="Calibri"/>
          <w:b/>
          <w:bCs/>
          <w:sz w:val="24"/>
          <w:szCs w:val="24"/>
        </w:rPr>
      </w:pPr>
      <w:r w:rsidRPr="008A341D">
        <w:rPr>
          <w:rFonts w:ascii="Calibri" w:eastAsia="Times New Roman" w:hAnsi="Calibri" w:cs="Calibri"/>
          <w:b/>
          <w:bCs/>
          <w:sz w:val="24"/>
          <w:szCs w:val="24"/>
        </w:rPr>
        <w:t>Kiti reikalavimai ir sąlygos:</w:t>
      </w:r>
    </w:p>
    <w:p w14:paraId="445FBD90" w14:textId="46F8827C" w:rsidR="0020794D" w:rsidRPr="008A341D" w:rsidRDefault="0020794D" w:rsidP="0020794D">
      <w:pPr>
        <w:spacing w:after="0"/>
        <w:ind w:firstLine="709"/>
        <w:jc w:val="both"/>
        <w:rPr>
          <w:rFonts w:ascii="Calibri" w:eastAsia="Times New Roman" w:hAnsi="Calibri" w:cs="Calibri"/>
          <w:sz w:val="24"/>
          <w:szCs w:val="24"/>
        </w:rPr>
      </w:pPr>
      <w:r w:rsidRPr="008A341D">
        <w:rPr>
          <w:rFonts w:ascii="Calibri" w:eastAsia="Times New Roman" w:hAnsi="Calibri" w:cs="Calibri"/>
          <w:sz w:val="24"/>
          <w:szCs w:val="24"/>
        </w:rPr>
        <w:t xml:space="preserve">Tiekėjas, prieš pradėdamas darbus, turi su Teismu ir Administracija suderinti naudojamos ekranavimo medžiagos technines charakteristikas, instaliavimo būdą. </w:t>
      </w:r>
    </w:p>
    <w:p w14:paraId="27F818F4" w14:textId="77777777" w:rsidR="0020794D" w:rsidRPr="008A341D" w:rsidRDefault="0020794D" w:rsidP="0020794D">
      <w:pPr>
        <w:spacing w:after="0"/>
        <w:ind w:firstLine="709"/>
        <w:jc w:val="both"/>
        <w:rPr>
          <w:rFonts w:ascii="Calibri" w:eastAsia="Times New Roman" w:hAnsi="Calibri" w:cs="Calibri"/>
          <w:sz w:val="24"/>
          <w:szCs w:val="24"/>
        </w:rPr>
      </w:pPr>
      <w:r w:rsidRPr="008A341D">
        <w:rPr>
          <w:rFonts w:ascii="Calibri" w:eastAsia="Times New Roman" w:hAnsi="Calibri" w:cs="Calibri"/>
          <w:sz w:val="24"/>
          <w:szCs w:val="24"/>
        </w:rPr>
        <w:t>Aplinkosauginės priemonės darbų vykdymo laikotarpiu. Minimalūs aplinkos apsaugos kriterijai:</w:t>
      </w:r>
    </w:p>
    <w:p w14:paraId="73E2101F" w14:textId="6AC1871F" w:rsidR="0020794D" w:rsidRPr="008A341D" w:rsidRDefault="0020794D" w:rsidP="0020794D">
      <w:pPr>
        <w:spacing w:after="0"/>
        <w:ind w:firstLine="709"/>
        <w:jc w:val="both"/>
        <w:rPr>
          <w:rFonts w:ascii="Calibri" w:eastAsia="Times New Roman" w:hAnsi="Calibri" w:cs="Calibri"/>
          <w:sz w:val="24"/>
          <w:szCs w:val="24"/>
        </w:rPr>
      </w:pPr>
      <w:r w:rsidRPr="008A341D">
        <w:rPr>
          <w:rFonts w:ascii="Calibri" w:eastAsia="Times New Roman" w:hAnsi="Calibri" w:cs="Calibri"/>
          <w:sz w:val="24"/>
          <w:szCs w:val="24"/>
        </w:rPr>
        <w:t>Perkami patalp</w:t>
      </w:r>
      <w:r w:rsidR="00034F97" w:rsidRPr="008A341D">
        <w:rPr>
          <w:rFonts w:ascii="Calibri" w:eastAsia="Times New Roman" w:hAnsi="Calibri" w:cs="Calibri"/>
          <w:sz w:val="24"/>
          <w:szCs w:val="24"/>
        </w:rPr>
        <w:t>ų</w:t>
      </w:r>
      <w:r w:rsidRPr="008A341D">
        <w:rPr>
          <w:rFonts w:ascii="Calibri" w:eastAsia="Times New Roman" w:hAnsi="Calibri" w:cs="Calibri"/>
          <w:sz w:val="24"/>
          <w:szCs w:val="24"/>
        </w:rPr>
        <w:t xml:space="preserve"> remonto darbai yra priskirti prie žaliojo pirkimo, todėl perkamiems darbams tiekėjas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2915A0A" w14:textId="77777777" w:rsidR="0020794D" w:rsidRPr="008A341D" w:rsidRDefault="0020794D" w:rsidP="0020794D">
      <w:pPr>
        <w:spacing w:after="0"/>
        <w:ind w:firstLine="709"/>
        <w:jc w:val="both"/>
        <w:rPr>
          <w:rFonts w:ascii="Calibri" w:eastAsia="Times New Roman" w:hAnsi="Calibri" w:cs="Calibri"/>
          <w:sz w:val="24"/>
          <w:szCs w:val="24"/>
        </w:rPr>
      </w:pPr>
      <w:r w:rsidRPr="008A341D">
        <w:rPr>
          <w:rFonts w:ascii="Calibri" w:eastAsia="Times New Roman" w:hAnsi="Calibri" w:cs="Calibri"/>
          <w:sz w:val="24"/>
          <w:szCs w:val="24"/>
        </w:rPr>
        <w:t>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38174F" w14:textId="77777777" w:rsidR="0020794D" w:rsidRPr="008A341D" w:rsidRDefault="0020794D" w:rsidP="0020794D">
      <w:pPr>
        <w:spacing w:after="0"/>
        <w:ind w:firstLine="709"/>
        <w:jc w:val="both"/>
        <w:rPr>
          <w:rFonts w:ascii="Calibri" w:eastAsia="Times New Roman" w:hAnsi="Calibri" w:cs="Calibri"/>
          <w:sz w:val="24"/>
          <w:szCs w:val="24"/>
        </w:rPr>
      </w:pPr>
      <w:r w:rsidRPr="008A341D">
        <w:rPr>
          <w:rFonts w:ascii="Calibri" w:eastAsia="Times New Roman" w:hAnsi="Calibri" w:cs="Calibri"/>
          <w:sz w:val="24"/>
          <w:szCs w:val="24"/>
        </w:rPr>
        <w:t>Galimi atitiktį žaliojo pirkimo reikalavimams įrodantys dokumentai, jeigu prie produktų minimalių aplinkos apsaugos kriterijų nenurodyta kitaip, bus vertinami sutarties vykdymo metu:</w:t>
      </w:r>
    </w:p>
    <w:p w14:paraId="4BE31E32" w14:textId="77777777" w:rsidR="0020794D" w:rsidRPr="008A341D" w:rsidRDefault="0020794D" w:rsidP="0020794D">
      <w:pPr>
        <w:spacing w:after="0"/>
        <w:ind w:firstLine="709"/>
        <w:jc w:val="both"/>
        <w:rPr>
          <w:rFonts w:ascii="Calibri" w:eastAsia="Times New Roman" w:hAnsi="Calibri" w:cs="Calibri"/>
          <w:sz w:val="24"/>
          <w:szCs w:val="24"/>
        </w:rPr>
      </w:pPr>
      <w:r w:rsidRPr="008A341D">
        <w:rPr>
          <w:rFonts w:ascii="Calibri" w:eastAsia="Times New Roman" w:hAnsi="Calibri" w:cs="Calibri"/>
          <w:sz w:val="24"/>
          <w:szCs w:val="24"/>
        </w:rPr>
        <w:t>1.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630A3E9A" w14:textId="77777777" w:rsidR="0020794D" w:rsidRPr="008A341D" w:rsidRDefault="0020794D" w:rsidP="0020794D">
      <w:pPr>
        <w:spacing w:after="0"/>
        <w:ind w:firstLine="709"/>
        <w:jc w:val="both"/>
        <w:rPr>
          <w:rFonts w:ascii="Calibri" w:eastAsia="Times New Roman" w:hAnsi="Calibri" w:cs="Calibri"/>
          <w:sz w:val="24"/>
          <w:szCs w:val="24"/>
        </w:rPr>
      </w:pPr>
      <w:r w:rsidRPr="008A341D">
        <w:rPr>
          <w:rFonts w:ascii="Calibri" w:eastAsia="Times New Roman" w:hAnsi="Calibri" w:cs="Calibri"/>
          <w:sz w:val="24"/>
          <w:szCs w:val="24"/>
        </w:rPr>
        <w:t>2. nepriklausomos šalies išduotas sertifikatas ar kitas lygiavertis dokumentas, kuriuo įrodoma atitiktis taikomiems standartams.</w:t>
      </w:r>
    </w:p>
    <w:p w14:paraId="1B107D01" w14:textId="77777777" w:rsidR="0020794D" w:rsidRPr="008A341D" w:rsidRDefault="0020794D" w:rsidP="0020794D">
      <w:pPr>
        <w:spacing w:after="0"/>
        <w:ind w:firstLine="709"/>
        <w:jc w:val="both"/>
        <w:rPr>
          <w:rFonts w:ascii="Calibri" w:eastAsia="Times New Roman" w:hAnsi="Calibri" w:cs="Calibri"/>
          <w:sz w:val="24"/>
          <w:szCs w:val="24"/>
        </w:rPr>
      </w:pPr>
      <w:r w:rsidRPr="008A341D">
        <w:rPr>
          <w:rFonts w:ascii="Calibri" w:eastAsia="Times New Roman" w:hAnsi="Calibri" w:cs="Calibri"/>
          <w:sz w:val="24"/>
          <w:szCs w:val="24"/>
        </w:rPr>
        <w:t xml:space="preserve">Rangovas turi įvertinti, kad darbai bus vykdomi Teismo pastate, kur gali vykti teismo posėdžiai, todėl darbų atlikimą rangovas turi suderinti su </w:t>
      </w:r>
      <w:bookmarkStart w:id="3" w:name="_Hlk81383292"/>
      <w:r w:rsidRPr="008A341D">
        <w:rPr>
          <w:rFonts w:ascii="Calibri" w:eastAsia="Times New Roman" w:hAnsi="Calibri" w:cs="Calibri"/>
          <w:sz w:val="24"/>
          <w:szCs w:val="24"/>
        </w:rPr>
        <w:t>Teismo atsakingu asmeniu</w:t>
      </w:r>
      <w:bookmarkEnd w:id="3"/>
      <w:r w:rsidRPr="008A341D">
        <w:rPr>
          <w:rFonts w:ascii="Calibri" w:eastAsia="Times New Roman" w:hAnsi="Calibri" w:cs="Calibri"/>
          <w:sz w:val="24"/>
          <w:szCs w:val="24"/>
        </w:rPr>
        <w:t>. Atlikęs darbus rangovas privalo sutvarkyti darbų vietą, išvežti šiukšles, jei tokių remonto metu atsiras.</w:t>
      </w:r>
    </w:p>
    <w:p w14:paraId="35609120" w14:textId="206C960C" w:rsidR="007C7137" w:rsidRPr="008A341D" w:rsidRDefault="007C7137" w:rsidP="0020794D">
      <w:pPr>
        <w:spacing w:after="0"/>
        <w:ind w:firstLine="709"/>
        <w:jc w:val="both"/>
        <w:rPr>
          <w:rFonts w:ascii="Calibri" w:eastAsia="Times New Roman" w:hAnsi="Calibri" w:cs="Calibri"/>
          <w:sz w:val="24"/>
          <w:szCs w:val="24"/>
        </w:rPr>
      </w:pPr>
      <w:r w:rsidRPr="008A341D">
        <w:rPr>
          <w:rFonts w:ascii="Calibri" w:eastAsia="Times New Roman" w:hAnsi="Calibri" w:cs="Calibri"/>
          <w:sz w:val="24"/>
          <w:szCs w:val="24"/>
        </w:rPr>
        <w:t>Užbaigus darbus patalpa turi atitikti</w:t>
      </w:r>
      <w:r w:rsidR="009630B0" w:rsidRPr="008A341D">
        <w:rPr>
          <w:rFonts w:ascii="Calibri" w:hAnsi="Calibri" w:cs="Calibri"/>
          <w:sz w:val="24"/>
          <w:szCs w:val="24"/>
        </w:rPr>
        <w:t xml:space="preserve"> </w:t>
      </w:r>
      <w:r w:rsidR="00D13079" w:rsidRPr="008A341D">
        <w:rPr>
          <w:rFonts w:ascii="Calibri" w:eastAsia="Times New Roman" w:hAnsi="Calibri" w:cs="Calibri"/>
          <w:sz w:val="24"/>
          <w:szCs w:val="24"/>
        </w:rPr>
        <w:t>Reikalavimus.</w:t>
      </w:r>
      <w:r w:rsidRPr="008A341D">
        <w:rPr>
          <w:rFonts w:ascii="Calibri" w:eastAsia="Times New Roman" w:hAnsi="Calibri" w:cs="Calibri"/>
          <w:sz w:val="24"/>
          <w:szCs w:val="24"/>
        </w:rPr>
        <w:t xml:space="preserve"> Darbų priėmimo-perdavimo aktas pasirašomas, o už atliktus darbus apmokama tik po to, kai Valstybės saugumo departamentas (VSD) pripažįsta, kad atlikti darbai atitinka</w:t>
      </w:r>
      <w:r w:rsidR="00022053" w:rsidRPr="008A341D">
        <w:rPr>
          <w:rFonts w:ascii="Calibri" w:eastAsia="Times New Roman" w:hAnsi="Calibri" w:cs="Calibri"/>
          <w:sz w:val="24"/>
          <w:szCs w:val="24"/>
        </w:rPr>
        <w:t xml:space="preserve"> n</w:t>
      </w:r>
      <w:r w:rsidRPr="008A341D">
        <w:rPr>
          <w:rFonts w:ascii="Calibri" w:eastAsia="Times New Roman" w:hAnsi="Calibri" w:cs="Calibri"/>
          <w:sz w:val="24"/>
          <w:szCs w:val="24"/>
        </w:rPr>
        <w:t xml:space="preserve">urodytų </w:t>
      </w:r>
      <w:r w:rsidR="001F4383" w:rsidRPr="008A341D">
        <w:rPr>
          <w:rFonts w:ascii="Calibri" w:eastAsia="Times New Roman" w:hAnsi="Calibri" w:cs="Calibri"/>
          <w:sz w:val="24"/>
          <w:szCs w:val="24"/>
        </w:rPr>
        <w:t>Reikalavimų</w:t>
      </w:r>
      <w:r w:rsidRPr="008A341D">
        <w:rPr>
          <w:rFonts w:ascii="Calibri" w:eastAsia="Times New Roman" w:hAnsi="Calibri" w:cs="Calibri"/>
          <w:sz w:val="24"/>
          <w:szCs w:val="24"/>
        </w:rPr>
        <w:t>. Valstybės saugumo departamentui pripažinus, kad atlikti darbai neatitinka</w:t>
      </w:r>
      <w:r w:rsidR="00022053" w:rsidRPr="008A341D">
        <w:rPr>
          <w:rFonts w:ascii="Calibri" w:eastAsia="Times New Roman" w:hAnsi="Calibri" w:cs="Calibri"/>
          <w:sz w:val="24"/>
          <w:szCs w:val="24"/>
        </w:rPr>
        <w:t xml:space="preserve"> </w:t>
      </w:r>
      <w:r w:rsidR="001F4383" w:rsidRPr="008A341D">
        <w:rPr>
          <w:rFonts w:ascii="Calibri" w:eastAsia="Times New Roman" w:hAnsi="Calibri" w:cs="Calibri"/>
          <w:sz w:val="24"/>
          <w:szCs w:val="24"/>
        </w:rPr>
        <w:t>n</w:t>
      </w:r>
      <w:r w:rsidRPr="008A341D">
        <w:rPr>
          <w:rFonts w:ascii="Calibri" w:eastAsia="Times New Roman" w:hAnsi="Calibri" w:cs="Calibri"/>
          <w:sz w:val="24"/>
          <w:szCs w:val="24"/>
        </w:rPr>
        <w:t xml:space="preserve">urodytų </w:t>
      </w:r>
      <w:r w:rsidR="001F4383" w:rsidRPr="008A341D">
        <w:rPr>
          <w:rFonts w:ascii="Calibri" w:eastAsia="Times New Roman" w:hAnsi="Calibri" w:cs="Calibri"/>
          <w:sz w:val="24"/>
          <w:szCs w:val="24"/>
        </w:rPr>
        <w:t>R</w:t>
      </w:r>
      <w:r w:rsidRPr="008A341D">
        <w:rPr>
          <w:rFonts w:ascii="Calibri" w:eastAsia="Times New Roman" w:hAnsi="Calibri" w:cs="Calibri"/>
          <w:sz w:val="24"/>
          <w:szCs w:val="24"/>
        </w:rPr>
        <w:t>eikalavimų, laikoma, kad jie atlikti nekokybiškai, todėl jie turi būti taisomi Rangovo lėšomis, kaip neatitinkantys specifikacijos reikalavimų.</w:t>
      </w:r>
    </w:p>
    <w:p w14:paraId="0706BB3F" w14:textId="6E1E9C5A" w:rsidR="0020794D" w:rsidRPr="008A341D" w:rsidRDefault="0020794D" w:rsidP="0020794D">
      <w:pPr>
        <w:spacing w:after="0"/>
        <w:ind w:firstLine="709"/>
        <w:jc w:val="both"/>
        <w:rPr>
          <w:rFonts w:ascii="Calibri" w:eastAsia="Times New Roman" w:hAnsi="Calibri" w:cs="Calibri"/>
          <w:sz w:val="24"/>
          <w:szCs w:val="24"/>
        </w:rPr>
      </w:pPr>
      <w:r w:rsidRPr="008A341D">
        <w:rPr>
          <w:rFonts w:ascii="Calibri" w:eastAsia="Times New Roman" w:hAnsi="Calibri" w:cs="Calibri"/>
          <w:sz w:val="24"/>
          <w:szCs w:val="24"/>
        </w:rPr>
        <w:t xml:space="preserve">Už atliktus darbus apmokama sutartyje nustatyta tvarka. </w:t>
      </w:r>
    </w:p>
    <w:p w14:paraId="284A0F78" w14:textId="5CE50771" w:rsidR="0020794D" w:rsidRPr="008A341D" w:rsidRDefault="0040654F" w:rsidP="0020794D">
      <w:pPr>
        <w:spacing w:after="0"/>
        <w:ind w:firstLine="709"/>
        <w:jc w:val="both"/>
        <w:rPr>
          <w:rFonts w:ascii="Calibri" w:eastAsia="Times New Roman" w:hAnsi="Calibri" w:cs="Calibri"/>
          <w:color w:val="EE0000"/>
          <w:sz w:val="24"/>
          <w:szCs w:val="24"/>
        </w:rPr>
      </w:pPr>
      <w:r w:rsidRPr="008A341D">
        <w:rPr>
          <w:rFonts w:ascii="Calibri" w:eastAsia="Times New Roman" w:hAnsi="Calibri" w:cs="Calibri"/>
          <w:sz w:val="24"/>
          <w:szCs w:val="24"/>
        </w:rPr>
        <w:t>Siekiant tinkamai įvertinti darbų kiekius ir esamas darbo sąlygas, užsakovas suteiks galimybę rangovams apžiūrėti objektą. Objektą galima bus apžiūrėti iš anksto susitarus.</w:t>
      </w:r>
    </w:p>
    <w:p w14:paraId="3C402F2F" w14:textId="34EC9E2A" w:rsidR="0020794D" w:rsidRPr="008A341D" w:rsidRDefault="0040654F" w:rsidP="0020794D">
      <w:pPr>
        <w:spacing w:after="0"/>
        <w:ind w:firstLine="709"/>
        <w:jc w:val="both"/>
        <w:rPr>
          <w:rFonts w:ascii="Calibri" w:eastAsia="Times New Roman" w:hAnsi="Calibri" w:cs="Calibri"/>
          <w:sz w:val="24"/>
          <w:szCs w:val="24"/>
        </w:rPr>
      </w:pPr>
      <w:r w:rsidRPr="008A341D">
        <w:rPr>
          <w:rFonts w:ascii="Calibri" w:eastAsia="Times New Roman" w:hAnsi="Calibri" w:cs="Calibri"/>
          <w:bCs/>
          <w:sz w:val="24"/>
          <w:szCs w:val="24"/>
        </w:rPr>
        <w:t>Rangovas, pateikdamas pasiūlymą, turi įvertinti visus įrengimus, prietaisus, pagrindinius ir papildomus darbus, montavimo ir kitas medžiagas, mechanizmus, dokumentacijos gavimo, derinimo ir kitas sąnaudas, kurios pagal darbų technologiją bei galiojančius teisės aktus reikalingos nurodytiems darbams ar procedūroms atlikti, turi būti įtraukti į pasiūlymo kainą bei perduoti darbų rezultatą užsakovui bei ištaisyti pagal Institucijos, išduodančios Patalpos fizinės apsaugos reikalavimų atitikties pažymėjimą, pastabas.</w:t>
      </w:r>
      <w:r w:rsidRPr="008A341D">
        <w:rPr>
          <w:rFonts w:ascii="Calibri" w:eastAsia="Times New Roman" w:hAnsi="Calibri" w:cs="Calibri"/>
          <w:sz w:val="24"/>
          <w:szCs w:val="24"/>
        </w:rPr>
        <w:t xml:space="preserve"> </w:t>
      </w:r>
      <w:r w:rsidRPr="008A341D">
        <w:rPr>
          <w:rFonts w:ascii="Calibri" w:eastAsia="Times New Roman" w:hAnsi="Calibri" w:cs="Calibri"/>
          <w:bCs/>
          <w:sz w:val="24"/>
          <w:szCs w:val="24"/>
        </w:rPr>
        <w:t>Rangovas prieš darbų pradžią įsakymu paskiria atsakingą statybos darbų vadovą, turintį teisę įrengti kabinetus, skirtus dirbti su slapta informacija.</w:t>
      </w:r>
      <w:r w:rsidR="0020794D" w:rsidRPr="008A341D">
        <w:rPr>
          <w:rFonts w:ascii="Calibri" w:eastAsia="Times New Roman" w:hAnsi="Calibri" w:cs="Calibri"/>
          <w:sz w:val="24"/>
          <w:szCs w:val="24"/>
        </w:rPr>
        <w:t xml:space="preserve"> </w:t>
      </w:r>
    </w:p>
    <w:p w14:paraId="03BD1ACE" w14:textId="59BFCD61" w:rsidR="00ED4431" w:rsidRPr="008A341D" w:rsidRDefault="00ED4431" w:rsidP="0045575F">
      <w:pPr>
        <w:ind w:firstLine="709"/>
        <w:jc w:val="both"/>
        <w:rPr>
          <w:rFonts w:ascii="Calibri" w:hAnsi="Calibri" w:cs="Calibri"/>
          <w:bCs/>
          <w:sz w:val="24"/>
          <w:szCs w:val="24"/>
        </w:rPr>
      </w:pPr>
    </w:p>
    <w:sectPr w:rsidR="00ED4431" w:rsidRPr="008A341D" w:rsidSect="00BD657A">
      <w:pgSz w:w="12240" w:h="15840"/>
      <w:pgMar w:top="993" w:right="758"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479B" w14:textId="77777777" w:rsidR="009265AA" w:rsidRDefault="009265AA" w:rsidP="005D6725">
      <w:pPr>
        <w:spacing w:after="0" w:line="240" w:lineRule="auto"/>
      </w:pPr>
      <w:r>
        <w:separator/>
      </w:r>
    </w:p>
  </w:endnote>
  <w:endnote w:type="continuationSeparator" w:id="0">
    <w:p w14:paraId="1FE69E72" w14:textId="77777777" w:rsidR="009265AA" w:rsidRDefault="009265AA" w:rsidP="005D6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DB13" w14:textId="77777777" w:rsidR="009265AA" w:rsidRDefault="009265AA" w:rsidP="005D6725">
      <w:pPr>
        <w:spacing w:after="0" w:line="240" w:lineRule="auto"/>
      </w:pPr>
      <w:r>
        <w:separator/>
      </w:r>
    </w:p>
  </w:footnote>
  <w:footnote w:type="continuationSeparator" w:id="0">
    <w:p w14:paraId="47FC173B" w14:textId="77777777" w:rsidR="009265AA" w:rsidRDefault="009265AA" w:rsidP="005D6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81678"/>
    <w:multiLevelType w:val="hybridMultilevel"/>
    <w:tmpl w:val="80E08586"/>
    <w:lvl w:ilvl="0" w:tplc="36E2080A">
      <w:start w:val="1"/>
      <w:numFmt w:val="decimal"/>
      <w:lvlText w:val="%1."/>
      <w:lvlJc w:val="left"/>
      <w:pPr>
        <w:ind w:left="1211" w:hanging="360"/>
      </w:pPr>
      <w:rPr>
        <w:rFonts w:ascii="Times New Roman" w:eastAsia="Century Gothic"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365670"/>
    <w:multiLevelType w:val="hybridMultilevel"/>
    <w:tmpl w:val="8CD414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065158"/>
    <w:multiLevelType w:val="hybridMultilevel"/>
    <w:tmpl w:val="83C2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3961760"/>
    <w:multiLevelType w:val="hybridMultilevel"/>
    <w:tmpl w:val="23CCC256"/>
    <w:lvl w:ilvl="0" w:tplc="8B420C96">
      <w:start w:val="2019"/>
      <w:numFmt w:val="bullet"/>
      <w:lvlText w:val="-"/>
      <w:lvlJc w:val="left"/>
      <w:pPr>
        <w:ind w:left="1080" w:hanging="360"/>
      </w:pPr>
      <w:rPr>
        <w:rFonts w:ascii="Times New Roman" w:eastAsia="Century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8A42A9"/>
    <w:multiLevelType w:val="hybridMultilevel"/>
    <w:tmpl w:val="41E2C88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53BD443D"/>
    <w:multiLevelType w:val="hybridMultilevel"/>
    <w:tmpl w:val="57222452"/>
    <w:lvl w:ilvl="0" w:tplc="AF0E423C">
      <w:start w:val="1"/>
      <w:numFmt w:val="decimal"/>
      <w:lvlText w:val="%1."/>
      <w:lvlJc w:val="left"/>
      <w:pPr>
        <w:ind w:left="1440" w:hanging="360"/>
      </w:pPr>
    </w:lvl>
    <w:lvl w:ilvl="1" w:tplc="7434733A">
      <w:start w:val="1"/>
      <w:numFmt w:val="decimal"/>
      <w:lvlText w:val="%2."/>
      <w:lvlJc w:val="left"/>
      <w:pPr>
        <w:ind w:left="1440" w:hanging="360"/>
      </w:pPr>
    </w:lvl>
    <w:lvl w:ilvl="2" w:tplc="042C76B8">
      <w:start w:val="1"/>
      <w:numFmt w:val="decimal"/>
      <w:lvlText w:val="%3."/>
      <w:lvlJc w:val="left"/>
      <w:pPr>
        <w:ind w:left="1440" w:hanging="360"/>
      </w:pPr>
    </w:lvl>
    <w:lvl w:ilvl="3" w:tplc="EDB28AE6">
      <w:start w:val="1"/>
      <w:numFmt w:val="decimal"/>
      <w:lvlText w:val="%4."/>
      <w:lvlJc w:val="left"/>
      <w:pPr>
        <w:ind w:left="1440" w:hanging="360"/>
      </w:pPr>
    </w:lvl>
    <w:lvl w:ilvl="4" w:tplc="12580EF8">
      <w:start w:val="1"/>
      <w:numFmt w:val="decimal"/>
      <w:lvlText w:val="%5."/>
      <w:lvlJc w:val="left"/>
      <w:pPr>
        <w:ind w:left="1440" w:hanging="360"/>
      </w:pPr>
    </w:lvl>
    <w:lvl w:ilvl="5" w:tplc="A20E5E18">
      <w:start w:val="1"/>
      <w:numFmt w:val="decimal"/>
      <w:lvlText w:val="%6."/>
      <w:lvlJc w:val="left"/>
      <w:pPr>
        <w:ind w:left="1440" w:hanging="360"/>
      </w:pPr>
    </w:lvl>
    <w:lvl w:ilvl="6" w:tplc="4FB8DC0A">
      <w:start w:val="1"/>
      <w:numFmt w:val="decimal"/>
      <w:lvlText w:val="%7."/>
      <w:lvlJc w:val="left"/>
      <w:pPr>
        <w:ind w:left="1440" w:hanging="360"/>
      </w:pPr>
    </w:lvl>
    <w:lvl w:ilvl="7" w:tplc="27A679A2">
      <w:start w:val="1"/>
      <w:numFmt w:val="decimal"/>
      <w:lvlText w:val="%8."/>
      <w:lvlJc w:val="left"/>
      <w:pPr>
        <w:ind w:left="1440" w:hanging="360"/>
      </w:pPr>
    </w:lvl>
    <w:lvl w:ilvl="8" w:tplc="C3761F02">
      <w:start w:val="1"/>
      <w:numFmt w:val="decimal"/>
      <w:lvlText w:val="%9."/>
      <w:lvlJc w:val="left"/>
      <w:pPr>
        <w:ind w:left="1440" w:hanging="360"/>
      </w:pPr>
    </w:lvl>
  </w:abstractNum>
  <w:abstractNum w:abstractNumId="6" w15:restartNumberingAfterBreak="0">
    <w:nsid w:val="53D439BA"/>
    <w:multiLevelType w:val="multilevel"/>
    <w:tmpl w:val="BD086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1E269C"/>
    <w:multiLevelType w:val="hybridMultilevel"/>
    <w:tmpl w:val="ACBC2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3E7265"/>
    <w:multiLevelType w:val="hybridMultilevel"/>
    <w:tmpl w:val="E530FBB0"/>
    <w:lvl w:ilvl="0" w:tplc="45645D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B740925"/>
    <w:multiLevelType w:val="hybridMultilevel"/>
    <w:tmpl w:val="55040D5C"/>
    <w:lvl w:ilvl="0" w:tplc="7A70B4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35213549">
    <w:abstractNumId w:val="7"/>
  </w:num>
  <w:num w:numId="2" w16cid:durableId="570426923">
    <w:abstractNumId w:val="1"/>
  </w:num>
  <w:num w:numId="3" w16cid:durableId="326830161">
    <w:abstractNumId w:val="8"/>
  </w:num>
  <w:num w:numId="4" w16cid:durableId="1340349319">
    <w:abstractNumId w:val="9"/>
  </w:num>
  <w:num w:numId="5" w16cid:durableId="962732780">
    <w:abstractNumId w:val="0"/>
  </w:num>
  <w:num w:numId="6" w16cid:durableId="710226741">
    <w:abstractNumId w:val="3"/>
  </w:num>
  <w:num w:numId="7" w16cid:durableId="1788693830">
    <w:abstractNumId w:val="5"/>
  </w:num>
  <w:num w:numId="8" w16cid:durableId="1035082437">
    <w:abstractNumId w:val="6"/>
  </w:num>
  <w:num w:numId="9" w16cid:durableId="1143734803">
    <w:abstractNumId w:val="4"/>
  </w:num>
  <w:num w:numId="10" w16cid:durableId="483204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E1"/>
    <w:rsid w:val="000003B9"/>
    <w:rsid w:val="000052AD"/>
    <w:rsid w:val="000056AB"/>
    <w:rsid w:val="00007D33"/>
    <w:rsid w:val="00011EC5"/>
    <w:rsid w:val="00012BFD"/>
    <w:rsid w:val="00014EA7"/>
    <w:rsid w:val="00015989"/>
    <w:rsid w:val="000167DD"/>
    <w:rsid w:val="00022053"/>
    <w:rsid w:val="0002407B"/>
    <w:rsid w:val="00034F97"/>
    <w:rsid w:val="00037904"/>
    <w:rsid w:val="00045651"/>
    <w:rsid w:val="0004665B"/>
    <w:rsid w:val="00046884"/>
    <w:rsid w:val="0004731C"/>
    <w:rsid w:val="00050440"/>
    <w:rsid w:val="000524F3"/>
    <w:rsid w:val="000550F8"/>
    <w:rsid w:val="000570E5"/>
    <w:rsid w:val="0007457C"/>
    <w:rsid w:val="000756A1"/>
    <w:rsid w:val="00085FBF"/>
    <w:rsid w:val="00094B6C"/>
    <w:rsid w:val="000952B4"/>
    <w:rsid w:val="000A4135"/>
    <w:rsid w:val="000A5266"/>
    <w:rsid w:val="000B43DB"/>
    <w:rsid w:val="000B5718"/>
    <w:rsid w:val="000B6C54"/>
    <w:rsid w:val="000C1519"/>
    <w:rsid w:val="000C1AEC"/>
    <w:rsid w:val="000C3A2F"/>
    <w:rsid w:val="000C426D"/>
    <w:rsid w:val="000D20A3"/>
    <w:rsid w:val="000D2A4C"/>
    <w:rsid w:val="000D41D3"/>
    <w:rsid w:val="000D5EFD"/>
    <w:rsid w:val="000D6EA8"/>
    <w:rsid w:val="000E1EE4"/>
    <w:rsid w:val="000E330A"/>
    <w:rsid w:val="000E3E7F"/>
    <w:rsid w:val="000E517B"/>
    <w:rsid w:val="000E7A92"/>
    <w:rsid w:val="000F1238"/>
    <w:rsid w:val="000F5E77"/>
    <w:rsid w:val="001016DD"/>
    <w:rsid w:val="001073DA"/>
    <w:rsid w:val="00110787"/>
    <w:rsid w:val="00111008"/>
    <w:rsid w:val="00112E40"/>
    <w:rsid w:val="00113218"/>
    <w:rsid w:val="0012265D"/>
    <w:rsid w:val="001236E9"/>
    <w:rsid w:val="001342B0"/>
    <w:rsid w:val="0013757B"/>
    <w:rsid w:val="00137EBA"/>
    <w:rsid w:val="00144315"/>
    <w:rsid w:val="0014514C"/>
    <w:rsid w:val="001557DD"/>
    <w:rsid w:val="00155F30"/>
    <w:rsid w:val="001600CD"/>
    <w:rsid w:val="001606E9"/>
    <w:rsid w:val="00161816"/>
    <w:rsid w:val="00175A4E"/>
    <w:rsid w:val="00183413"/>
    <w:rsid w:val="00192897"/>
    <w:rsid w:val="00197BE2"/>
    <w:rsid w:val="001A22EC"/>
    <w:rsid w:val="001A4C7A"/>
    <w:rsid w:val="001A5890"/>
    <w:rsid w:val="001A7046"/>
    <w:rsid w:val="001B1EC5"/>
    <w:rsid w:val="001B374F"/>
    <w:rsid w:val="001B3AA1"/>
    <w:rsid w:val="001B3CC3"/>
    <w:rsid w:val="001B5DD4"/>
    <w:rsid w:val="001C65CE"/>
    <w:rsid w:val="001C7CEC"/>
    <w:rsid w:val="001D0945"/>
    <w:rsid w:val="001E243F"/>
    <w:rsid w:val="001E56EE"/>
    <w:rsid w:val="001E595D"/>
    <w:rsid w:val="001F31F6"/>
    <w:rsid w:val="001F4383"/>
    <w:rsid w:val="00203D0C"/>
    <w:rsid w:val="00205EFE"/>
    <w:rsid w:val="00206F9E"/>
    <w:rsid w:val="0020794D"/>
    <w:rsid w:val="00211AAA"/>
    <w:rsid w:val="00212B10"/>
    <w:rsid w:val="002222C5"/>
    <w:rsid w:val="00222F2B"/>
    <w:rsid w:val="00230D9A"/>
    <w:rsid w:val="00232393"/>
    <w:rsid w:val="002327DA"/>
    <w:rsid w:val="00233565"/>
    <w:rsid w:val="00235DF1"/>
    <w:rsid w:val="0023783F"/>
    <w:rsid w:val="00237846"/>
    <w:rsid w:val="00240F37"/>
    <w:rsid w:val="00240FE8"/>
    <w:rsid w:val="00241ECA"/>
    <w:rsid w:val="0025157F"/>
    <w:rsid w:val="002519BE"/>
    <w:rsid w:val="00271E01"/>
    <w:rsid w:val="00272D8B"/>
    <w:rsid w:val="00277260"/>
    <w:rsid w:val="00282827"/>
    <w:rsid w:val="00292611"/>
    <w:rsid w:val="00292612"/>
    <w:rsid w:val="00294D83"/>
    <w:rsid w:val="00296F8D"/>
    <w:rsid w:val="002A76A3"/>
    <w:rsid w:val="002B2BA9"/>
    <w:rsid w:val="002B3421"/>
    <w:rsid w:val="002B3F0C"/>
    <w:rsid w:val="002B426F"/>
    <w:rsid w:val="002B43D2"/>
    <w:rsid w:val="002B5921"/>
    <w:rsid w:val="002B61DC"/>
    <w:rsid w:val="002B727A"/>
    <w:rsid w:val="002C0E5B"/>
    <w:rsid w:val="002C2E10"/>
    <w:rsid w:val="002C6F4A"/>
    <w:rsid w:val="002D1451"/>
    <w:rsid w:val="002D2876"/>
    <w:rsid w:val="002E1713"/>
    <w:rsid w:val="002E62D1"/>
    <w:rsid w:val="002F276F"/>
    <w:rsid w:val="002F36C7"/>
    <w:rsid w:val="002F4905"/>
    <w:rsid w:val="002F4919"/>
    <w:rsid w:val="002F4E16"/>
    <w:rsid w:val="002F7391"/>
    <w:rsid w:val="00310793"/>
    <w:rsid w:val="003152F7"/>
    <w:rsid w:val="003165AB"/>
    <w:rsid w:val="003341ED"/>
    <w:rsid w:val="00335F48"/>
    <w:rsid w:val="00341CF5"/>
    <w:rsid w:val="00343B86"/>
    <w:rsid w:val="00344C83"/>
    <w:rsid w:val="00353983"/>
    <w:rsid w:val="003561A6"/>
    <w:rsid w:val="00357E49"/>
    <w:rsid w:val="003629EE"/>
    <w:rsid w:val="00362C12"/>
    <w:rsid w:val="003644A2"/>
    <w:rsid w:val="00366C46"/>
    <w:rsid w:val="00371074"/>
    <w:rsid w:val="0037164E"/>
    <w:rsid w:val="0038041A"/>
    <w:rsid w:val="00380723"/>
    <w:rsid w:val="00380BBE"/>
    <w:rsid w:val="003835C9"/>
    <w:rsid w:val="00385788"/>
    <w:rsid w:val="0038586B"/>
    <w:rsid w:val="00390AAD"/>
    <w:rsid w:val="0039376C"/>
    <w:rsid w:val="0039533F"/>
    <w:rsid w:val="003A24E7"/>
    <w:rsid w:val="003A6AAB"/>
    <w:rsid w:val="003A79FB"/>
    <w:rsid w:val="003A7B5B"/>
    <w:rsid w:val="003B0225"/>
    <w:rsid w:val="003B06E1"/>
    <w:rsid w:val="003B4903"/>
    <w:rsid w:val="003B5450"/>
    <w:rsid w:val="003C0EA0"/>
    <w:rsid w:val="003C4D3F"/>
    <w:rsid w:val="003D0000"/>
    <w:rsid w:val="003D088D"/>
    <w:rsid w:val="003D7103"/>
    <w:rsid w:val="003D7117"/>
    <w:rsid w:val="003E5642"/>
    <w:rsid w:val="003F2FA7"/>
    <w:rsid w:val="003F6148"/>
    <w:rsid w:val="003F6F84"/>
    <w:rsid w:val="0040247B"/>
    <w:rsid w:val="00404DA6"/>
    <w:rsid w:val="0040654F"/>
    <w:rsid w:val="00407679"/>
    <w:rsid w:val="00411FE5"/>
    <w:rsid w:val="00420572"/>
    <w:rsid w:val="0042168F"/>
    <w:rsid w:val="00421F22"/>
    <w:rsid w:val="00424DF5"/>
    <w:rsid w:val="00427EF9"/>
    <w:rsid w:val="00430B79"/>
    <w:rsid w:val="004323C7"/>
    <w:rsid w:val="0043343E"/>
    <w:rsid w:val="00434715"/>
    <w:rsid w:val="004349E6"/>
    <w:rsid w:val="00440CD3"/>
    <w:rsid w:val="004455A5"/>
    <w:rsid w:val="004455CD"/>
    <w:rsid w:val="00450BFB"/>
    <w:rsid w:val="0045411E"/>
    <w:rsid w:val="00454318"/>
    <w:rsid w:val="00454BBE"/>
    <w:rsid w:val="0045540C"/>
    <w:rsid w:val="0045575F"/>
    <w:rsid w:val="00456501"/>
    <w:rsid w:val="004566E8"/>
    <w:rsid w:val="00456856"/>
    <w:rsid w:val="00457FE9"/>
    <w:rsid w:val="0046024C"/>
    <w:rsid w:val="00461665"/>
    <w:rsid w:val="0046502B"/>
    <w:rsid w:val="004651ED"/>
    <w:rsid w:val="004671DF"/>
    <w:rsid w:val="00467CD1"/>
    <w:rsid w:val="00472D90"/>
    <w:rsid w:val="00473FD5"/>
    <w:rsid w:val="00475846"/>
    <w:rsid w:val="00476A72"/>
    <w:rsid w:val="00480018"/>
    <w:rsid w:val="004842A4"/>
    <w:rsid w:val="00486FF5"/>
    <w:rsid w:val="004934FA"/>
    <w:rsid w:val="00494F73"/>
    <w:rsid w:val="00495B7C"/>
    <w:rsid w:val="00495C20"/>
    <w:rsid w:val="004960E7"/>
    <w:rsid w:val="004A245C"/>
    <w:rsid w:val="004A7A50"/>
    <w:rsid w:val="004B0878"/>
    <w:rsid w:val="004C11D8"/>
    <w:rsid w:val="004C6A5E"/>
    <w:rsid w:val="004D6832"/>
    <w:rsid w:val="004D7434"/>
    <w:rsid w:val="004E0F38"/>
    <w:rsid w:val="004E19D6"/>
    <w:rsid w:val="004E34B3"/>
    <w:rsid w:val="005039E9"/>
    <w:rsid w:val="00510F3D"/>
    <w:rsid w:val="00515577"/>
    <w:rsid w:val="0051701B"/>
    <w:rsid w:val="00527572"/>
    <w:rsid w:val="005330C7"/>
    <w:rsid w:val="00551FF7"/>
    <w:rsid w:val="00554931"/>
    <w:rsid w:val="00554B06"/>
    <w:rsid w:val="005567E4"/>
    <w:rsid w:val="0056434E"/>
    <w:rsid w:val="005715ED"/>
    <w:rsid w:val="00571B3F"/>
    <w:rsid w:val="005731C5"/>
    <w:rsid w:val="00575B78"/>
    <w:rsid w:val="00580440"/>
    <w:rsid w:val="005863AD"/>
    <w:rsid w:val="00586E9A"/>
    <w:rsid w:val="00593E26"/>
    <w:rsid w:val="00595A1A"/>
    <w:rsid w:val="005A2F77"/>
    <w:rsid w:val="005B546A"/>
    <w:rsid w:val="005B58C3"/>
    <w:rsid w:val="005C249A"/>
    <w:rsid w:val="005C52CD"/>
    <w:rsid w:val="005C59BE"/>
    <w:rsid w:val="005C6449"/>
    <w:rsid w:val="005C6E69"/>
    <w:rsid w:val="005C7CD8"/>
    <w:rsid w:val="005D04E9"/>
    <w:rsid w:val="005D2E0E"/>
    <w:rsid w:val="005D3047"/>
    <w:rsid w:val="005D6725"/>
    <w:rsid w:val="005D6C77"/>
    <w:rsid w:val="005E217D"/>
    <w:rsid w:val="005E2940"/>
    <w:rsid w:val="005E3A1B"/>
    <w:rsid w:val="005E460B"/>
    <w:rsid w:val="005E4828"/>
    <w:rsid w:val="005F2BBD"/>
    <w:rsid w:val="005F3D2C"/>
    <w:rsid w:val="005F4B4B"/>
    <w:rsid w:val="005F50D0"/>
    <w:rsid w:val="005F54AC"/>
    <w:rsid w:val="005F6C5E"/>
    <w:rsid w:val="00607124"/>
    <w:rsid w:val="006107CE"/>
    <w:rsid w:val="00612037"/>
    <w:rsid w:val="00616661"/>
    <w:rsid w:val="006169B2"/>
    <w:rsid w:val="0062164C"/>
    <w:rsid w:val="00621D7E"/>
    <w:rsid w:val="00622ED4"/>
    <w:rsid w:val="00626538"/>
    <w:rsid w:val="0063299F"/>
    <w:rsid w:val="00643CC2"/>
    <w:rsid w:val="0064485D"/>
    <w:rsid w:val="00646A4C"/>
    <w:rsid w:val="00651B67"/>
    <w:rsid w:val="00662C0C"/>
    <w:rsid w:val="00663804"/>
    <w:rsid w:val="00663ECE"/>
    <w:rsid w:val="00665CA0"/>
    <w:rsid w:val="006703DC"/>
    <w:rsid w:val="00674FC3"/>
    <w:rsid w:val="00676DED"/>
    <w:rsid w:val="00677159"/>
    <w:rsid w:val="006856E0"/>
    <w:rsid w:val="006932FD"/>
    <w:rsid w:val="006A1281"/>
    <w:rsid w:val="006A5789"/>
    <w:rsid w:val="006B0936"/>
    <w:rsid w:val="006B3D74"/>
    <w:rsid w:val="006B54F0"/>
    <w:rsid w:val="006B5D27"/>
    <w:rsid w:val="006B6001"/>
    <w:rsid w:val="006C1644"/>
    <w:rsid w:val="006D2D57"/>
    <w:rsid w:val="006D32B5"/>
    <w:rsid w:val="006D5373"/>
    <w:rsid w:val="006E1E83"/>
    <w:rsid w:val="006E6E79"/>
    <w:rsid w:val="006F10C0"/>
    <w:rsid w:val="006F1AFD"/>
    <w:rsid w:val="006F4D40"/>
    <w:rsid w:val="006F6419"/>
    <w:rsid w:val="006F7CB7"/>
    <w:rsid w:val="00700C61"/>
    <w:rsid w:val="0071140E"/>
    <w:rsid w:val="00715828"/>
    <w:rsid w:val="00724E64"/>
    <w:rsid w:val="00725532"/>
    <w:rsid w:val="0072738C"/>
    <w:rsid w:val="007305D6"/>
    <w:rsid w:val="00733DC4"/>
    <w:rsid w:val="00740CD6"/>
    <w:rsid w:val="0074353E"/>
    <w:rsid w:val="00744A9C"/>
    <w:rsid w:val="00744CAD"/>
    <w:rsid w:val="00751361"/>
    <w:rsid w:val="007517FD"/>
    <w:rsid w:val="007527E4"/>
    <w:rsid w:val="007533F1"/>
    <w:rsid w:val="00756440"/>
    <w:rsid w:val="007613AB"/>
    <w:rsid w:val="00764CDF"/>
    <w:rsid w:val="00767587"/>
    <w:rsid w:val="00777EB2"/>
    <w:rsid w:val="00781E3E"/>
    <w:rsid w:val="00782154"/>
    <w:rsid w:val="007849DF"/>
    <w:rsid w:val="00786453"/>
    <w:rsid w:val="00791290"/>
    <w:rsid w:val="00794D31"/>
    <w:rsid w:val="0079628F"/>
    <w:rsid w:val="007A1C84"/>
    <w:rsid w:val="007A2231"/>
    <w:rsid w:val="007A6139"/>
    <w:rsid w:val="007B10DD"/>
    <w:rsid w:val="007B7DE1"/>
    <w:rsid w:val="007C2BD6"/>
    <w:rsid w:val="007C334A"/>
    <w:rsid w:val="007C4A46"/>
    <w:rsid w:val="007C5CE7"/>
    <w:rsid w:val="007C7137"/>
    <w:rsid w:val="007D0177"/>
    <w:rsid w:val="007D044E"/>
    <w:rsid w:val="007D2127"/>
    <w:rsid w:val="007E1DA9"/>
    <w:rsid w:val="007E4991"/>
    <w:rsid w:val="007E5406"/>
    <w:rsid w:val="007F108F"/>
    <w:rsid w:val="007F13FD"/>
    <w:rsid w:val="007F7172"/>
    <w:rsid w:val="00807610"/>
    <w:rsid w:val="00811A63"/>
    <w:rsid w:val="00813F1C"/>
    <w:rsid w:val="00814543"/>
    <w:rsid w:val="008203BF"/>
    <w:rsid w:val="00820666"/>
    <w:rsid w:val="00826637"/>
    <w:rsid w:val="00830ADE"/>
    <w:rsid w:val="00833624"/>
    <w:rsid w:val="00844040"/>
    <w:rsid w:val="008568F5"/>
    <w:rsid w:val="008572A6"/>
    <w:rsid w:val="00862139"/>
    <w:rsid w:val="00863FF2"/>
    <w:rsid w:val="0086525F"/>
    <w:rsid w:val="008676C3"/>
    <w:rsid w:val="008722EA"/>
    <w:rsid w:val="008758E0"/>
    <w:rsid w:val="0088023F"/>
    <w:rsid w:val="00881C98"/>
    <w:rsid w:val="00882F52"/>
    <w:rsid w:val="00884B54"/>
    <w:rsid w:val="008864C2"/>
    <w:rsid w:val="0089087E"/>
    <w:rsid w:val="008A0301"/>
    <w:rsid w:val="008A341D"/>
    <w:rsid w:val="008A74BB"/>
    <w:rsid w:val="008B00A5"/>
    <w:rsid w:val="008B0A3B"/>
    <w:rsid w:val="008C48DA"/>
    <w:rsid w:val="008D0569"/>
    <w:rsid w:val="008D10DA"/>
    <w:rsid w:val="008D28A7"/>
    <w:rsid w:val="008D50F6"/>
    <w:rsid w:val="008D5E4D"/>
    <w:rsid w:val="008E0C64"/>
    <w:rsid w:val="008E1C0D"/>
    <w:rsid w:val="008E450C"/>
    <w:rsid w:val="008E4C79"/>
    <w:rsid w:val="008E6015"/>
    <w:rsid w:val="008E637A"/>
    <w:rsid w:val="008F006F"/>
    <w:rsid w:val="008F1C0F"/>
    <w:rsid w:val="008F4E22"/>
    <w:rsid w:val="008F5876"/>
    <w:rsid w:val="009027ED"/>
    <w:rsid w:val="009060A0"/>
    <w:rsid w:val="00911708"/>
    <w:rsid w:val="009220AC"/>
    <w:rsid w:val="009228F7"/>
    <w:rsid w:val="00924584"/>
    <w:rsid w:val="009265AA"/>
    <w:rsid w:val="00926C93"/>
    <w:rsid w:val="00930099"/>
    <w:rsid w:val="009310F3"/>
    <w:rsid w:val="0093456E"/>
    <w:rsid w:val="00935936"/>
    <w:rsid w:val="00937ADB"/>
    <w:rsid w:val="00941F0A"/>
    <w:rsid w:val="00942365"/>
    <w:rsid w:val="009465FF"/>
    <w:rsid w:val="009508A0"/>
    <w:rsid w:val="0095452B"/>
    <w:rsid w:val="00957A29"/>
    <w:rsid w:val="009630B0"/>
    <w:rsid w:val="0096789A"/>
    <w:rsid w:val="00973AA4"/>
    <w:rsid w:val="00986437"/>
    <w:rsid w:val="00987579"/>
    <w:rsid w:val="009879AE"/>
    <w:rsid w:val="009B5B24"/>
    <w:rsid w:val="009B6616"/>
    <w:rsid w:val="009C3407"/>
    <w:rsid w:val="009C685A"/>
    <w:rsid w:val="009D2E33"/>
    <w:rsid w:val="009D3A90"/>
    <w:rsid w:val="009D7DC2"/>
    <w:rsid w:val="009E1490"/>
    <w:rsid w:val="009E676D"/>
    <w:rsid w:val="009F48C0"/>
    <w:rsid w:val="009F6963"/>
    <w:rsid w:val="00A03535"/>
    <w:rsid w:val="00A04C3F"/>
    <w:rsid w:val="00A06E03"/>
    <w:rsid w:val="00A070F1"/>
    <w:rsid w:val="00A102AF"/>
    <w:rsid w:val="00A1138D"/>
    <w:rsid w:val="00A11FB4"/>
    <w:rsid w:val="00A15801"/>
    <w:rsid w:val="00A237AA"/>
    <w:rsid w:val="00A24B82"/>
    <w:rsid w:val="00A25D22"/>
    <w:rsid w:val="00A30D31"/>
    <w:rsid w:val="00A32220"/>
    <w:rsid w:val="00A33283"/>
    <w:rsid w:val="00A4206A"/>
    <w:rsid w:val="00A54E58"/>
    <w:rsid w:val="00A5587F"/>
    <w:rsid w:val="00A60048"/>
    <w:rsid w:val="00A62E76"/>
    <w:rsid w:val="00A660C2"/>
    <w:rsid w:val="00A664C3"/>
    <w:rsid w:val="00A67D77"/>
    <w:rsid w:val="00A75EAD"/>
    <w:rsid w:val="00A8149C"/>
    <w:rsid w:val="00A85A8C"/>
    <w:rsid w:val="00A87346"/>
    <w:rsid w:val="00A93270"/>
    <w:rsid w:val="00A971C0"/>
    <w:rsid w:val="00AA200F"/>
    <w:rsid w:val="00AA228C"/>
    <w:rsid w:val="00AA3018"/>
    <w:rsid w:val="00AA53BA"/>
    <w:rsid w:val="00AA53BC"/>
    <w:rsid w:val="00AA64AC"/>
    <w:rsid w:val="00AB0A54"/>
    <w:rsid w:val="00AB2527"/>
    <w:rsid w:val="00AB5BAC"/>
    <w:rsid w:val="00AC56BA"/>
    <w:rsid w:val="00AD08FC"/>
    <w:rsid w:val="00AD0FD2"/>
    <w:rsid w:val="00AD5A21"/>
    <w:rsid w:val="00AD6055"/>
    <w:rsid w:val="00AD63F0"/>
    <w:rsid w:val="00AE1588"/>
    <w:rsid w:val="00AE4C45"/>
    <w:rsid w:val="00AE6327"/>
    <w:rsid w:val="00AF3E3E"/>
    <w:rsid w:val="00AF3EA5"/>
    <w:rsid w:val="00AF41B0"/>
    <w:rsid w:val="00AF4766"/>
    <w:rsid w:val="00AF6AEB"/>
    <w:rsid w:val="00AF752D"/>
    <w:rsid w:val="00AF75B2"/>
    <w:rsid w:val="00B006EF"/>
    <w:rsid w:val="00B07FDE"/>
    <w:rsid w:val="00B15CCC"/>
    <w:rsid w:val="00B174A5"/>
    <w:rsid w:val="00B20FDC"/>
    <w:rsid w:val="00B2326E"/>
    <w:rsid w:val="00B26C77"/>
    <w:rsid w:val="00B365F1"/>
    <w:rsid w:val="00B451AE"/>
    <w:rsid w:val="00B45CD5"/>
    <w:rsid w:val="00B47490"/>
    <w:rsid w:val="00B5331C"/>
    <w:rsid w:val="00B557BC"/>
    <w:rsid w:val="00B64589"/>
    <w:rsid w:val="00B74AEE"/>
    <w:rsid w:val="00B80BFF"/>
    <w:rsid w:val="00B833E9"/>
    <w:rsid w:val="00B840AC"/>
    <w:rsid w:val="00B8518B"/>
    <w:rsid w:val="00B85CBB"/>
    <w:rsid w:val="00B8673C"/>
    <w:rsid w:val="00B872CB"/>
    <w:rsid w:val="00B93255"/>
    <w:rsid w:val="00B9500E"/>
    <w:rsid w:val="00B974FD"/>
    <w:rsid w:val="00BA434C"/>
    <w:rsid w:val="00BB28C7"/>
    <w:rsid w:val="00BB3FA5"/>
    <w:rsid w:val="00BB4A6F"/>
    <w:rsid w:val="00BC3796"/>
    <w:rsid w:val="00BC3DC1"/>
    <w:rsid w:val="00BC7303"/>
    <w:rsid w:val="00BD3FF9"/>
    <w:rsid w:val="00BD657A"/>
    <w:rsid w:val="00BD7B5B"/>
    <w:rsid w:val="00BE304A"/>
    <w:rsid w:val="00BE45C3"/>
    <w:rsid w:val="00BF2550"/>
    <w:rsid w:val="00C00B33"/>
    <w:rsid w:val="00C02C0E"/>
    <w:rsid w:val="00C0498D"/>
    <w:rsid w:val="00C063FA"/>
    <w:rsid w:val="00C06DBB"/>
    <w:rsid w:val="00C06DCE"/>
    <w:rsid w:val="00C109E3"/>
    <w:rsid w:val="00C11BC0"/>
    <w:rsid w:val="00C127B3"/>
    <w:rsid w:val="00C15D4F"/>
    <w:rsid w:val="00C160A0"/>
    <w:rsid w:val="00C17812"/>
    <w:rsid w:val="00C229D4"/>
    <w:rsid w:val="00C317FE"/>
    <w:rsid w:val="00C336F1"/>
    <w:rsid w:val="00C345DF"/>
    <w:rsid w:val="00C37D24"/>
    <w:rsid w:val="00C41BD2"/>
    <w:rsid w:val="00C469AE"/>
    <w:rsid w:val="00C47725"/>
    <w:rsid w:val="00C53988"/>
    <w:rsid w:val="00C61259"/>
    <w:rsid w:val="00C63261"/>
    <w:rsid w:val="00C66AF4"/>
    <w:rsid w:val="00C73B8E"/>
    <w:rsid w:val="00C741A5"/>
    <w:rsid w:val="00C76CFB"/>
    <w:rsid w:val="00C772D8"/>
    <w:rsid w:val="00C80997"/>
    <w:rsid w:val="00C80E0E"/>
    <w:rsid w:val="00C822E0"/>
    <w:rsid w:val="00C83205"/>
    <w:rsid w:val="00C92701"/>
    <w:rsid w:val="00C942CF"/>
    <w:rsid w:val="00C95515"/>
    <w:rsid w:val="00C95BC6"/>
    <w:rsid w:val="00C979DA"/>
    <w:rsid w:val="00CA056A"/>
    <w:rsid w:val="00CA20AB"/>
    <w:rsid w:val="00CA7E28"/>
    <w:rsid w:val="00CC1064"/>
    <w:rsid w:val="00CD7314"/>
    <w:rsid w:val="00CE058C"/>
    <w:rsid w:val="00CE40E9"/>
    <w:rsid w:val="00CE45C2"/>
    <w:rsid w:val="00CE555D"/>
    <w:rsid w:val="00CE7BDF"/>
    <w:rsid w:val="00CF196C"/>
    <w:rsid w:val="00D00B8A"/>
    <w:rsid w:val="00D04F1F"/>
    <w:rsid w:val="00D0535A"/>
    <w:rsid w:val="00D06FDD"/>
    <w:rsid w:val="00D10D96"/>
    <w:rsid w:val="00D12805"/>
    <w:rsid w:val="00D13079"/>
    <w:rsid w:val="00D15181"/>
    <w:rsid w:val="00D16878"/>
    <w:rsid w:val="00D17780"/>
    <w:rsid w:val="00D17EC2"/>
    <w:rsid w:val="00D20CA2"/>
    <w:rsid w:val="00D2184D"/>
    <w:rsid w:val="00D23BC3"/>
    <w:rsid w:val="00D25965"/>
    <w:rsid w:val="00D2664A"/>
    <w:rsid w:val="00D27581"/>
    <w:rsid w:val="00D27618"/>
    <w:rsid w:val="00D3215A"/>
    <w:rsid w:val="00D33B9C"/>
    <w:rsid w:val="00D35D54"/>
    <w:rsid w:val="00D44D39"/>
    <w:rsid w:val="00D45A99"/>
    <w:rsid w:val="00D468C9"/>
    <w:rsid w:val="00D5410F"/>
    <w:rsid w:val="00D550AA"/>
    <w:rsid w:val="00D71FB0"/>
    <w:rsid w:val="00D7395F"/>
    <w:rsid w:val="00D75584"/>
    <w:rsid w:val="00D80AD4"/>
    <w:rsid w:val="00DA0011"/>
    <w:rsid w:val="00DA2708"/>
    <w:rsid w:val="00DA5189"/>
    <w:rsid w:val="00DB12B3"/>
    <w:rsid w:val="00DC3450"/>
    <w:rsid w:val="00DD3D5B"/>
    <w:rsid w:val="00DD4B4F"/>
    <w:rsid w:val="00DE073F"/>
    <w:rsid w:val="00DE32F3"/>
    <w:rsid w:val="00DF0082"/>
    <w:rsid w:val="00DF255E"/>
    <w:rsid w:val="00DF646F"/>
    <w:rsid w:val="00E03D69"/>
    <w:rsid w:val="00E04AAF"/>
    <w:rsid w:val="00E0562F"/>
    <w:rsid w:val="00E11353"/>
    <w:rsid w:val="00E11DF0"/>
    <w:rsid w:val="00E12FB4"/>
    <w:rsid w:val="00E13820"/>
    <w:rsid w:val="00E138F4"/>
    <w:rsid w:val="00E147D6"/>
    <w:rsid w:val="00E166D6"/>
    <w:rsid w:val="00E16A2C"/>
    <w:rsid w:val="00E20174"/>
    <w:rsid w:val="00E30B01"/>
    <w:rsid w:val="00E329D8"/>
    <w:rsid w:val="00E357DF"/>
    <w:rsid w:val="00E35CFE"/>
    <w:rsid w:val="00E4514C"/>
    <w:rsid w:val="00E53849"/>
    <w:rsid w:val="00E60633"/>
    <w:rsid w:val="00E609C9"/>
    <w:rsid w:val="00E6374B"/>
    <w:rsid w:val="00E63E8E"/>
    <w:rsid w:val="00E64DF9"/>
    <w:rsid w:val="00E70FD2"/>
    <w:rsid w:val="00E7672C"/>
    <w:rsid w:val="00E77FE4"/>
    <w:rsid w:val="00E82DB3"/>
    <w:rsid w:val="00E83383"/>
    <w:rsid w:val="00E95F05"/>
    <w:rsid w:val="00E9713B"/>
    <w:rsid w:val="00E9731D"/>
    <w:rsid w:val="00EA1042"/>
    <w:rsid w:val="00EA2273"/>
    <w:rsid w:val="00EA300A"/>
    <w:rsid w:val="00EA6796"/>
    <w:rsid w:val="00EA6CC5"/>
    <w:rsid w:val="00EA7A2A"/>
    <w:rsid w:val="00EB3749"/>
    <w:rsid w:val="00EB73CA"/>
    <w:rsid w:val="00ED2CFA"/>
    <w:rsid w:val="00ED4431"/>
    <w:rsid w:val="00ED4468"/>
    <w:rsid w:val="00EE0353"/>
    <w:rsid w:val="00EE77EB"/>
    <w:rsid w:val="00EF497E"/>
    <w:rsid w:val="00EF53DE"/>
    <w:rsid w:val="00F00F06"/>
    <w:rsid w:val="00F011B8"/>
    <w:rsid w:val="00F03DA3"/>
    <w:rsid w:val="00F06442"/>
    <w:rsid w:val="00F10BB4"/>
    <w:rsid w:val="00F13301"/>
    <w:rsid w:val="00F14556"/>
    <w:rsid w:val="00F1507E"/>
    <w:rsid w:val="00F16BDF"/>
    <w:rsid w:val="00F20B1A"/>
    <w:rsid w:val="00F21CEB"/>
    <w:rsid w:val="00F22422"/>
    <w:rsid w:val="00F273AC"/>
    <w:rsid w:val="00F36FF3"/>
    <w:rsid w:val="00F40761"/>
    <w:rsid w:val="00F43FEC"/>
    <w:rsid w:val="00F456DA"/>
    <w:rsid w:val="00F45DAC"/>
    <w:rsid w:val="00F47310"/>
    <w:rsid w:val="00F47418"/>
    <w:rsid w:val="00F570EA"/>
    <w:rsid w:val="00F67FE7"/>
    <w:rsid w:val="00F7332A"/>
    <w:rsid w:val="00F7704E"/>
    <w:rsid w:val="00F82F6E"/>
    <w:rsid w:val="00F84C57"/>
    <w:rsid w:val="00F95B7D"/>
    <w:rsid w:val="00F96407"/>
    <w:rsid w:val="00F96FC7"/>
    <w:rsid w:val="00F97B0D"/>
    <w:rsid w:val="00FB02DE"/>
    <w:rsid w:val="00FC68E4"/>
    <w:rsid w:val="00FD3F36"/>
    <w:rsid w:val="00FD648B"/>
    <w:rsid w:val="00FE33F2"/>
    <w:rsid w:val="00FF5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03E98"/>
  <w15:docId w15:val="{1F0D67D1-D73D-4EB6-AA67-F7D68153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4F97"/>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23BC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23BC3"/>
    <w:rPr>
      <w:rFonts w:ascii="Tahoma" w:hAnsi="Tahoma" w:cs="Tahoma"/>
      <w:sz w:val="16"/>
      <w:szCs w:val="16"/>
    </w:rPr>
  </w:style>
  <w:style w:type="character" w:styleId="Grietas">
    <w:name w:val="Strong"/>
    <w:basedOn w:val="Numatytasispastraiposriftas"/>
    <w:uiPriority w:val="22"/>
    <w:qFormat/>
    <w:rsid w:val="00450BFB"/>
    <w:rPr>
      <w:b/>
      <w:bCs/>
    </w:rPr>
  </w:style>
  <w:style w:type="paragraph" w:styleId="Sraopastraipa">
    <w:name w:val="List Paragraph"/>
    <w:basedOn w:val="prastasis"/>
    <w:uiPriority w:val="34"/>
    <w:qFormat/>
    <w:rsid w:val="0012265D"/>
    <w:pPr>
      <w:ind w:left="720"/>
      <w:contextualSpacing/>
    </w:pPr>
  </w:style>
  <w:style w:type="character" w:styleId="Komentaronuoroda">
    <w:name w:val="annotation reference"/>
    <w:basedOn w:val="Numatytasispastraiposriftas"/>
    <w:uiPriority w:val="99"/>
    <w:semiHidden/>
    <w:unhideWhenUsed/>
    <w:rsid w:val="00926C93"/>
    <w:rPr>
      <w:sz w:val="16"/>
      <w:szCs w:val="16"/>
    </w:rPr>
  </w:style>
  <w:style w:type="paragraph" w:styleId="Komentarotekstas">
    <w:name w:val="annotation text"/>
    <w:basedOn w:val="prastasis"/>
    <w:link w:val="KomentarotekstasDiagrama"/>
    <w:uiPriority w:val="99"/>
    <w:unhideWhenUsed/>
    <w:rsid w:val="00926C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26C93"/>
    <w:rPr>
      <w:sz w:val="20"/>
      <w:szCs w:val="20"/>
    </w:rPr>
  </w:style>
  <w:style w:type="paragraph" w:styleId="Komentarotema">
    <w:name w:val="annotation subject"/>
    <w:basedOn w:val="Komentarotekstas"/>
    <w:next w:val="Komentarotekstas"/>
    <w:link w:val="KomentarotemaDiagrama"/>
    <w:uiPriority w:val="99"/>
    <w:semiHidden/>
    <w:unhideWhenUsed/>
    <w:rsid w:val="00926C93"/>
    <w:rPr>
      <w:b/>
      <w:bCs/>
    </w:rPr>
  </w:style>
  <w:style w:type="character" w:customStyle="1" w:styleId="KomentarotemaDiagrama">
    <w:name w:val="Komentaro tema Diagrama"/>
    <w:basedOn w:val="KomentarotekstasDiagrama"/>
    <w:link w:val="Komentarotema"/>
    <w:uiPriority w:val="99"/>
    <w:semiHidden/>
    <w:rsid w:val="00926C93"/>
    <w:rPr>
      <w:b/>
      <w:bCs/>
      <w:sz w:val="20"/>
      <w:szCs w:val="20"/>
    </w:rPr>
  </w:style>
  <w:style w:type="table" w:styleId="Lentelstinklelis">
    <w:name w:val="Table Grid"/>
    <w:basedOn w:val="prastojilentel"/>
    <w:uiPriority w:val="59"/>
    <w:rsid w:val="00AD6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NotBold">
    <w:name w:val="Body text (2) + Not Bold"/>
    <w:basedOn w:val="Numatytasispastraiposriftas"/>
    <w:rsid w:val="00AD6055"/>
    <w:rPr>
      <w:rFonts w:ascii="Times New Roman" w:eastAsia="Times New Roman" w:hAnsi="Times New Roman" w:cs="Times New Roman"/>
      <w:b/>
      <w:bCs/>
      <w:i w:val="0"/>
      <w:iCs w:val="0"/>
      <w:smallCaps w:val="0"/>
      <w:strike w:val="0"/>
      <w:color w:val="000000"/>
      <w:spacing w:val="0"/>
      <w:w w:val="100"/>
      <w:position w:val="0"/>
      <w:sz w:val="18"/>
      <w:szCs w:val="18"/>
      <w:u w:val="none"/>
      <w:lang w:val="lt-LT" w:eastAsia="lt-LT" w:bidi="lt-LT"/>
    </w:rPr>
  </w:style>
  <w:style w:type="character" w:customStyle="1" w:styleId="Bodytext295ptNotBold">
    <w:name w:val="Body text (2) + 9;5 pt;Not Bold"/>
    <w:basedOn w:val="Numatytasispastraiposriftas"/>
    <w:rsid w:val="00AD6055"/>
    <w:rPr>
      <w:rFonts w:ascii="Times New Roman" w:eastAsia="Times New Roman" w:hAnsi="Times New Roman" w:cs="Times New Roman"/>
      <w:b/>
      <w:bCs/>
      <w:i w:val="0"/>
      <w:iCs w:val="0"/>
      <w:smallCaps w:val="0"/>
      <w:strike w:val="0"/>
      <w:color w:val="000000"/>
      <w:spacing w:val="0"/>
      <w:w w:val="100"/>
      <w:position w:val="0"/>
      <w:sz w:val="19"/>
      <w:szCs w:val="19"/>
      <w:u w:val="none"/>
      <w:lang w:val="lt-LT" w:eastAsia="lt-LT" w:bidi="lt-LT"/>
    </w:rPr>
  </w:style>
  <w:style w:type="character" w:customStyle="1" w:styleId="Bodytext2">
    <w:name w:val="Body text (2)_"/>
    <w:basedOn w:val="Numatytasispastraiposriftas"/>
    <w:link w:val="Bodytext20"/>
    <w:rsid w:val="00F47418"/>
    <w:rPr>
      <w:rFonts w:ascii="Times New Roman" w:eastAsia="Times New Roman" w:hAnsi="Times New Roman" w:cs="Times New Roman"/>
      <w:b/>
      <w:bCs/>
      <w:sz w:val="18"/>
      <w:szCs w:val="18"/>
      <w:shd w:val="clear" w:color="auto" w:fill="FFFFFF"/>
    </w:rPr>
  </w:style>
  <w:style w:type="paragraph" w:customStyle="1" w:styleId="Bodytext20">
    <w:name w:val="Body text (2)"/>
    <w:basedOn w:val="prastasis"/>
    <w:link w:val="Bodytext2"/>
    <w:rsid w:val="00F47418"/>
    <w:pPr>
      <w:widowControl w:val="0"/>
      <w:shd w:val="clear" w:color="auto" w:fill="FFFFFF"/>
      <w:spacing w:before="480" w:after="480" w:line="686" w:lineRule="exact"/>
      <w:jc w:val="both"/>
    </w:pPr>
    <w:rPr>
      <w:rFonts w:ascii="Times New Roman" w:eastAsia="Times New Roman" w:hAnsi="Times New Roman" w:cs="Times New Roman"/>
      <w:b/>
      <w:bCs/>
      <w:sz w:val="18"/>
      <w:szCs w:val="18"/>
    </w:rPr>
  </w:style>
  <w:style w:type="paragraph" w:styleId="Antrats">
    <w:name w:val="header"/>
    <w:basedOn w:val="prastasis"/>
    <w:link w:val="AntratsDiagrama"/>
    <w:uiPriority w:val="99"/>
    <w:unhideWhenUsed/>
    <w:rsid w:val="005D672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D6725"/>
    <w:rPr>
      <w:lang w:val="lt-LT"/>
    </w:rPr>
  </w:style>
  <w:style w:type="paragraph" w:styleId="Porat">
    <w:name w:val="footer"/>
    <w:basedOn w:val="prastasis"/>
    <w:link w:val="PoratDiagrama"/>
    <w:uiPriority w:val="99"/>
    <w:unhideWhenUsed/>
    <w:rsid w:val="005D6725"/>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D6725"/>
    <w:rPr>
      <w:lang w:val="lt-LT"/>
    </w:rPr>
  </w:style>
  <w:style w:type="character" w:styleId="Hipersaitas">
    <w:name w:val="Hyperlink"/>
    <w:basedOn w:val="Numatytasispastraiposriftas"/>
    <w:uiPriority w:val="99"/>
    <w:unhideWhenUsed/>
    <w:rsid w:val="00E357DF"/>
    <w:rPr>
      <w:color w:val="0000FF" w:themeColor="hyperlink"/>
      <w:u w:val="single"/>
    </w:rPr>
  </w:style>
  <w:style w:type="character" w:styleId="Neapdorotaspaminjimas">
    <w:name w:val="Unresolved Mention"/>
    <w:basedOn w:val="Numatytasispastraiposriftas"/>
    <w:uiPriority w:val="99"/>
    <w:semiHidden/>
    <w:unhideWhenUsed/>
    <w:rsid w:val="00E357DF"/>
    <w:rPr>
      <w:color w:val="605E5C"/>
      <w:shd w:val="clear" w:color="auto" w:fill="E1DFDD"/>
    </w:rPr>
  </w:style>
  <w:style w:type="paragraph" w:styleId="Pataisymai">
    <w:name w:val="Revision"/>
    <w:hidden/>
    <w:uiPriority w:val="99"/>
    <w:semiHidden/>
    <w:rsid w:val="006B54F0"/>
    <w:pPr>
      <w:spacing w:after="0" w:line="240" w:lineRule="auto"/>
    </w:pPr>
    <w:rPr>
      <w:lang w:val="lt-LT"/>
    </w:rPr>
  </w:style>
  <w:style w:type="paragraph" w:styleId="Pagrindinistekstas">
    <w:name w:val="Body Text"/>
    <w:basedOn w:val="prastasis"/>
    <w:link w:val="PagrindinistekstasDiagrama"/>
    <w:semiHidden/>
    <w:rsid w:val="00740CD6"/>
    <w:pPr>
      <w:spacing w:after="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740CD6"/>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3023">
      <w:bodyDiv w:val="1"/>
      <w:marLeft w:val="0"/>
      <w:marRight w:val="0"/>
      <w:marTop w:val="0"/>
      <w:marBottom w:val="0"/>
      <w:divBdr>
        <w:top w:val="none" w:sz="0" w:space="0" w:color="auto"/>
        <w:left w:val="none" w:sz="0" w:space="0" w:color="auto"/>
        <w:bottom w:val="none" w:sz="0" w:space="0" w:color="auto"/>
        <w:right w:val="none" w:sz="0" w:space="0" w:color="auto"/>
      </w:divBdr>
    </w:div>
    <w:div w:id="720053250">
      <w:bodyDiv w:val="1"/>
      <w:marLeft w:val="0"/>
      <w:marRight w:val="0"/>
      <w:marTop w:val="0"/>
      <w:marBottom w:val="0"/>
      <w:divBdr>
        <w:top w:val="none" w:sz="0" w:space="0" w:color="auto"/>
        <w:left w:val="none" w:sz="0" w:space="0" w:color="auto"/>
        <w:bottom w:val="none" w:sz="0" w:space="0" w:color="auto"/>
        <w:right w:val="none" w:sz="0" w:space="0" w:color="auto"/>
      </w:divBdr>
    </w:div>
    <w:div w:id="892421815">
      <w:bodyDiv w:val="1"/>
      <w:marLeft w:val="0"/>
      <w:marRight w:val="0"/>
      <w:marTop w:val="0"/>
      <w:marBottom w:val="0"/>
      <w:divBdr>
        <w:top w:val="none" w:sz="0" w:space="0" w:color="auto"/>
        <w:left w:val="none" w:sz="0" w:space="0" w:color="auto"/>
        <w:bottom w:val="none" w:sz="0" w:space="0" w:color="auto"/>
        <w:right w:val="none" w:sz="0" w:space="0" w:color="auto"/>
      </w:divBdr>
    </w:div>
    <w:div w:id="1200239047">
      <w:bodyDiv w:val="1"/>
      <w:marLeft w:val="0"/>
      <w:marRight w:val="0"/>
      <w:marTop w:val="0"/>
      <w:marBottom w:val="0"/>
      <w:divBdr>
        <w:top w:val="none" w:sz="0" w:space="0" w:color="auto"/>
        <w:left w:val="none" w:sz="0" w:space="0" w:color="auto"/>
        <w:bottom w:val="none" w:sz="0" w:space="0" w:color="auto"/>
        <w:right w:val="none" w:sz="0" w:space="0" w:color="auto"/>
      </w:divBdr>
    </w:div>
    <w:div w:id="152131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6E48C-C4C4-4D39-83BA-002701805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6057</Characters>
  <Application>Microsoft Office Word</Application>
  <DocSecurity>0</DocSecurity>
  <Lines>50</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Pašukonis</dc:creator>
  <cp:keywords/>
  <dc:description/>
  <cp:lastModifiedBy>ms.licencijos2023.1@gmail.com</cp:lastModifiedBy>
  <cp:revision>2</cp:revision>
  <cp:lastPrinted>2021-05-11T12:06:00Z</cp:lastPrinted>
  <dcterms:created xsi:type="dcterms:W3CDTF">2025-08-07T20:44:00Z</dcterms:created>
  <dcterms:modified xsi:type="dcterms:W3CDTF">2025-08-07T20:44:00Z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Enabled">
    <vt:lpwstr>true</vt:lpwstr>
  </property>
  <property fmtid="{D5CDD505-2E9C-101B-9397-08002B2CF9AE}" pid="3" name="MSIP_Label_5af4f1a9-ae13-4e26-ac6c-11f4c8a2f064_SetDate">
    <vt:lpwstr>2021-09-17T14:00:43Z</vt:lpwstr>
  </property>
  <property fmtid="{D5CDD505-2E9C-101B-9397-08002B2CF9AE}" pid="4" name="MSIP_Label_5af4f1a9-ae13-4e26-ac6c-11f4c8a2f064_Method">
    <vt:lpwstr>Privileged</vt:lpwstr>
  </property>
  <property fmtid="{D5CDD505-2E9C-101B-9397-08002B2CF9AE}" pid="5" name="MSIP_Label_5af4f1a9-ae13-4e26-ac6c-11f4c8a2f064_Name">
    <vt:lpwstr>5af4f1a9-ae13-4e26-ac6c-11f4c8a2f064</vt:lpwstr>
  </property>
  <property fmtid="{D5CDD505-2E9C-101B-9397-08002B2CF9AE}" pid="6" name="MSIP_Label_5af4f1a9-ae13-4e26-ac6c-11f4c8a2f064_SiteId">
    <vt:lpwstr>65f51067-7d65-4aa9-b996-4cc43a0d7111</vt:lpwstr>
  </property>
  <property fmtid="{D5CDD505-2E9C-101B-9397-08002B2CF9AE}" pid="7" name="MSIP_Label_5af4f1a9-ae13-4e26-ac6c-11f4c8a2f064_ActionId">
    <vt:lpwstr>59e26fb9-d205-459d-b50a-8c22a248bfda</vt:lpwstr>
  </property>
  <property fmtid="{D5CDD505-2E9C-101B-9397-08002B2CF9AE}" pid="8" name="MSIP_Label_5af4f1a9-ae13-4e26-ac6c-11f4c8a2f064_ContentBits">
    <vt:lpwstr>0</vt:lpwstr>
  </property>
</Properties>
</file>