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7E1B2" w14:textId="766297F4" w:rsidR="00E11FBE" w:rsidRPr="00A915C4" w:rsidRDefault="003C4619" w:rsidP="00753464">
      <w:pPr>
        <w:suppressAutoHyphens/>
        <w:autoSpaceDN w:val="0"/>
        <w:spacing w:after="0" w:line="276" w:lineRule="auto"/>
        <w:jc w:val="right"/>
        <w:textAlignment w:val="baseline"/>
        <w:rPr>
          <w:rFonts w:ascii="Times New Roman" w:eastAsia="Times New Roman" w:hAnsi="Times New Roman" w:cs="Times New Roman"/>
          <w:bCs/>
          <w:i/>
          <w:iCs/>
          <w:sz w:val="24"/>
          <w:szCs w:val="24"/>
        </w:rPr>
      </w:pPr>
      <w:r w:rsidRPr="00A915C4">
        <w:rPr>
          <w:rFonts w:ascii="Times New Roman" w:eastAsia="Times New Roman" w:hAnsi="Times New Roman" w:cs="Times New Roman"/>
          <w:bCs/>
          <w:i/>
          <w:iCs/>
          <w:sz w:val="24"/>
          <w:szCs w:val="24"/>
        </w:rPr>
        <w:t xml:space="preserve">                                                  </w:t>
      </w:r>
    </w:p>
    <w:p w14:paraId="39C949D7" w14:textId="77777777" w:rsidR="00577CD4" w:rsidRPr="00FC305B" w:rsidRDefault="0075260B" w:rsidP="00E11FBE">
      <w:pPr>
        <w:suppressAutoHyphens/>
        <w:autoSpaceDN w:val="0"/>
        <w:spacing w:after="0" w:line="276" w:lineRule="auto"/>
        <w:jc w:val="center"/>
        <w:textAlignment w:val="baseline"/>
        <w:rPr>
          <w:rFonts w:ascii="Times New Roman" w:eastAsia="Times New Roman" w:hAnsi="Times New Roman" w:cs="Times New Roman"/>
          <w:b/>
          <w:sz w:val="24"/>
          <w:szCs w:val="24"/>
        </w:rPr>
      </w:pPr>
      <w:r w:rsidRPr="00FC305B">
        <w:rPr>
          <w:rFonts w:ascii="Times New Roman" w:eastAsia="Times New Roman" w:hAnsi="Times New Roman" w:cs="Times New Roman"/>
          <w:b/>
          <w:sz w:val="24"/>
          <w:szCs w:val="24"/>
        </w:rPr>
        <w:t xml:space="preserve">SMURTINIO ELGESIO </w:t>
      </w:r>
      <w:r w:rsidR="00577CD4" w:rsidRPr="00137FA2">
        <w:rPr>
          <w:rFonts w:ascii="Times New Roman" w:eastAsia="Times New Roman" w:hAnsi="Times New Roman" w:cs="Times New Roman"/>
          <w:b/>
          <w:sz w:val="24"/>
          <w:szCs w:val="24"/>
        </w:rPr>
        <w:t xml:space="preserve">ARTIMOJE APLINKOJE </w:t>
      </w:r>
      <w:r w:rsidRPr="00FC305B">
        <w:rPr>
          <w:rFonts w:ascii="Times New Roman" w:eastAsia="Times New Roman" w:hAnsi="Times New Roman" w:cs="Times New Roman"/>
          <w:b/>
          <w:sz w:val="24"/>
          <w:szCs w:val="24"/>
        </w:rPr>
        <w:t xml:space="preserve">KEITIMO PROGRAMOS </w:t>
      </w:r>
    </w:p>
    <w:p w14:paraId="057A4CA6" w14:textId="2F777ABB" w:rsidR="00E11FBE" w:rsidRPr="00FC305B" w:rsidRDefault="00A66A4C" w:rsidP="00E11FBE">
      <w:pPr>
        <w:suppressAutoHyphens/>
        <w:autoSpaceDN w:val="0"/>
        <w:spacing w:after="0" w:line="276" w:lineRule="auto"/>
        <w:jc w:val="center"/>
        <w:textAlignment w:val="baseline"/>
        <w:rPr>
          <w:rFonts w:ascii="Times New Roman" w:eastAsia="Times New Roman" w:hAnsi="Times New Roman" w:cs="Times New Roman"/>
          <w:b/>
          <w:sz w:val="24"/>
          <w:szCs w:val="24"/>
        </w:rPr>
      </w:pPr>
      <w:r w:rsidRPr="00FC305B">
        <w:rPr>
          <w:rFonts w:ascii="Times New Roman" w:eastAsia="Times New Roman" w:hAnsi="Times New Roman" w:cs="Times New Roman"/>
          <w:b/>
          <w:sz w:val="24"/>
          <w:szCs w:val="24"/>
        </w:rPr>
        <w:t>PASLAUG</w:t>
      </w:r>
      <w:r w:rsidR="00415BA4" w:rsidRPr="00FC305B">
        <w:rPr>
          <w:rFonts w:ascii="Times New Roman" w:eastAsia="Times New Roman" w:hAnsi="Times New Roman" w:cs="Times New Roman"/>
          <w:b/>
          <w:sz w:val="24"/>
          <w:szCs w:val="24"/>
        </w:rPr>
        <w:t>Ų</w:t>
      </w:r>
      <w:r w:rsidR="00E11FBE" w:rsidRPr="00FC305B">
        <w:rPr>
          <w:rFonts w:ascii="Times New Roman" w:eastAsia="Times New Roman" w:hAnsi="Times New Roman" w:cs="Times New Roman"/>
          <w:b/>
          <w:sz w:val="24"/>
          <w:szCs w:val="24"/>
        </w:rPr>
        <w:t xml:space="preserve"> TEIKIMO SUTARTIS </w:t>
      </w:r>
      <w:r w:rsidR="00050DAF" w:rsidRPr="00050DAF">
        <w:rPr>
          <w:rFonts w:ascii="Times New Roman" w:eastAsia="Times New Roman" w:hAnsi="Times New Roman" w:cs="Times New Roman"/>
          <w:b/>
          <w:sz w:val="24"/>
          <w:szCs w:val="24"/>
        </w:rPr>
        <w:t>Nr.</w:t>
      </w:r>
    </w:p>
    <w:p w14:paraId="3FDB2DC2" w14:textId="77777777" w:rsidR="00E11FBE" w:rsidRPr="00A915C4" w:rsidRDefault="00E11FBE" w:rsidP="00E11FBE">
      <w:pPr>
        <w:suppressAutoHyphens/>
        <w:autoSpaceDN w:val="0"/>
        <w:spacing w:after="0" w:line="276" w:lineRule="auto"/>
        <w:jc w:val="center"/>
        <w:textAlignment w:val="baseline"/>
        <w:rPr>
          <w:rFonts w:ascii="Times New Roman" w:eastAsia="Times New Roman" w:hAnsi="Times New Roman" w:cs="Times New Roman"/>
          <w:sz w:val="24"/>
          <w:szCs w:val="24"/>
        </w:rPr>
      </w:pPr>
    </w:p>
    <w:p w14:paraId="37FE8DDC" w14:textId="7CCCD526" w:rsidR="00E11FBE" w:rsidRPr="004230E2" w:rsidRDefault="0094424F" w:rsidP="00E11FBE">
      <w:pPr>
        <w:suppressAutoHyphens/>
        <w:autoSpaceDN w:val="0"/>
        <w:spacing w:after="0" w:line="276" w:lineRule="auto"/>
        <w:jc w:val="center"/>
        <w:textAlignment w:val="baseline"/>
        <w:rPr>
          <w:rFonts w:ascii="Times New Roman" w:eastAsia="Times New Roman" w:hAnsi="Times New Roman" w:cs="Times New Roman"/>
          <w:sz w:val="24"/>
          <w:szCs w:val="24"/>
        </w:rPr>
      </w:pPr>
      <w:r w:rsidRPr="00A915C4">
        <w:rPr>
          <w:rFonts w:ascii="Times New Roman" w:eastAsia="Times New Roman" w:hAnsi="Times New Roman" w:cs="Times New Roman"/>
          <w:sz w:val="24"/>
          <w:szCs w:val="24"/>
        </w:rPr>
        <w:t>202</w:t>
      </w:r>
      <w:r w:rsidR="00C36F30" w:rsidRPr="00A915C4">
        <w:rPr>
          <w:rFonts w:ascii="Times New Roman" w:eastAsia="Times New Roman" w:hAnsi="Times New Roman" w:cs="Times New Roman"/>
          <w:sz w:val="24"/>
          <w:szCs w:val="24"/>
        </w:rPr>
        <w:t>5</w:t>
      </w:r>
      <w:r w:rsidR="00E11FBE" w:rsidRPr="00A915C4">
        <w:rPr>
          <w:rFonts w:ascii="Times New Roman" w:eastAsia="Times New Roman" w:hAnsi="Times New Roman" w:cs="Times New Roman"/>
          <w:sz w:val="24"/>
          <w:szCs w:val="24"/>
        </w:rPr>
        <w:t xml:space="preserve"> m.</w:t>
      </w:r>
      <w:r w:rsidR="00E62621" w:rsidRPr="00A915C4">
        <w:rPr>
          <w:rFonts w:ascii="Times New Roman" w:eastAsia="Times New Roman" w:hAnsi="Times New Roman" w:cs="Times New Roman"/>
          <w:sz w:val="24"/>
          <w:szCs w:val="24"/>
        </w:rPr>
        <w:t xml:space="preserve"> </w:t>
      </w:r>
      <w:r w:rsidR="00D630B6" w:rsidRPr="00A915C4">
        <w:rPr>
          <w:rFonts w:ascii="Times New Roman" w:eastAsia="Times New Roman" w:hAnsi="Times New Roman" w:cs="Times New Roman"/>
          <w:sz w:val="24"/>
          <w:szCs w:val="24"/>
        </w:rPr>
        <w:t>_____________   ___</w:t>
      </w:r>
      <w:r w:rsidR="00057F07" w:rsidRPr="00A915C4">
        <w:rPr>
          <w:rFonts w:ascii="Times New Roman" w:eastAsia="Times New Roman" w:hAnsi="Times New Roman" w:cs="Times New Roman"/>
          <w:sz w:val="24"/>
          <w:szCs w:val="24"/>
        </w:rPr>
        <w:t xml:space="preserve"> </w:t>
      </w:r>
      <w:r w:rsidR="008C1520" w:rsidRPr="00A915C4">
        <w:rPr>
          <w:rFonts w:ascii="Times New Roman" w:eastAsia="Times New Roman" w:hAnsi="Times New Roman" w:cs="Times New Roman"/>
          <w:sz w:val="24"/>
          <w:szCs w:val="24"/>
        </w:rPr>
        <w:t xml:space="preserve"> </w:t>
      </w:r>
      <w:r w:rsidR="009916BC" w:rsidRPr="00A915C4">
        <w:rPr>
          <w:rFonts w:ascii="Times New Roman" w:eastAsia="Times New Roman" w:hAnsi="Times New Roman" w:cs="Times New Roman"/>
          <w:sz w:val="24"/>
          <w:szCs w:val="24"/>
        </w:rPr>
        <w:t xml:space="preserve"> </w:t>
      </w:r>
      <w:r w:rsidR="00E11FBE" w:rsidRPr="00A915C4">
        <w:rPr>
          <w:rFonts w:ascii="Times New Roman" w:eastAsia="Times New Roman" w:hAnsi="Times New Roman" w:cs="Times New Roman"/>
          <w:sz w:val="24"/>
          <w:szCs w:val="24"/>
        </w:rPr>
        <w:t>d</w:t>
      </w:r>
      <w:r w:rsidR="00E11FBE" w:rsidRPr="004230E2">
        <w:rPr>
          <w:rFonts w:ascii="Times New Roman" w:eastAsia="Times New Roman" w:hAnsi="Times New Roman" w:cs="Times New Roman"/>
          <w:sz w:val="24"/>
          <w:szCs w:val="24"/>
        </w:rPr>
        <w:t>.</w:t>
      </w:r>
      <w:r w:rsidR="004230E2" w:rsidRPr="00DF513E">
        <w:rPr>
          <w:rFonts w:ascii="Times New Roman" w:eastAsia="Times New Roman" w:hAnsi="Times New Roman" w:cs="Times New Roman"/>
          <w:sz w:val="24"/>
          <w:szCs w:val="24"/>
        </w:rPr>
        <w:t xml:space="preserve"> </w:t>
      </w:r>
      <w:r w:rsidR="004230E2">
        <w:rPr>
          <w:rFonts w:ascii="Times New Roman" w:eastAsia="Times New Roman" w:hAnsi="Times New Roman" w:cs="Times New Roman"/>
          <w:sz w:val="24"/>
          <w:szCs w:val="24"/>
        </w:rPr>
        <w:t xml:space="preserve"> </w:t>
      </w:r>
      <w:r w:rsidR="004230E2" w:rsidRPr="00DF513E">
        <w:rPr>
          <w:rFonts w:ascii="Times New Roman" w:eastAsia="Times New Roman" w:hAnsi="Times New Roman" w:cs="Times New Roman"/>
          <w:sz w:val="24"/>
          <w:szCs w:val="24"/>
        </w:rPr>
        <w:t>Nr.</w:t>
      </w:r>
      <w:r w:rsidR="004230E2">
        <w:rPr>
          <w:rFonts w:ascii="Times New Roman" w:eastAsia="Times New Roman" w:hAnsi="Times New Roman" w:cs="Times New Roman"/>
          <w:sz w:val="24"/>
          <w:szCs w:val="24"/>
        </w:rPr>
        <w:t xml:space="preserve"> ________</w:t>
      </w:r>
    </w:p>
    <w:p w14:paraId="10C6DFAD" w14:textId="77777777" w:rsidR="00617FF1" w:rsidRPr="00A915C4" w:rsidRDefault="00617FF1" w:rsidP="00617FF1">
      <w:pPr>
        <w:suppressAutoHyphens/>
        <w:autoSpaceDN w:val="0"/>
        <w:spacing w:after="0" w:line="276" w:lineRule="auto"/>
        <w:jc w:val="center"/>
        <w:textAlignment w:val="baseline"/>
        <w:rPr>
          <w:rFonts w:ascii="Times New Roman" w:eastAsia="Times New Roman" w:hAnsi="Times New Roman" w:cs="Times New Roman"/>
          <w:sz w:val="24"/>
          <w:szCs w:val="24"/>
        </w:rPr>
      </w:pPr>
      <w:r w:rsidRPr="00A915C4">
        <w:rPr>
          <w:rFonts w:ascii="Times New Roman" w:eastAsia="Times New Roman" w:hAnsi="Times New Roman" w:cs="Times New Roman"/>
          <w:sz w:val="24"/>
          <w:szCs w:val="24"/>
        </w:rPr>
        <w:t>Panevėžys</w:t>
      </w:r>
    </w:p>
    <w:p w14:paraId="4B931796" w14:textId="77777777" w:rsidR="00617FF1" w:rsidRPr="00A915C4" w:rsidRDefault="00617FF1" w:rsidP="00E11FBE">
      <w:pPr>
        <w:suppressAutoHyphens/>
        <w:autoSpaceDN w:val="0"/>
        <w:spacing w:after="0" w:line="276" w:lineRule="auto"/>
        <w:jc w:val="center"/>
        <w:textAlignment w:val="baseline"/>
        <w:rPr>
          <w:rFonts w:ascii="Times New Roman" w:eastAsia="Times New Roman" w:hAnsi="Times New Roman" w:cs="Times New Roman"/>
          <w:sz w:val="24"/>
          <w:szCs w:val="24"/>
        </w:rPr>
      </w:pPr>
    </w:p>
    <w:p w14:paraId="6A93A264" w14:textId="352C0E04" w:rsidR="004230E2" w:rsidRPr="004230E2" w:rsidRDefault="00C61684" w:rsidP="00DF513E">
      <w:pPr>
        <w:tabs>
          <w:tab w:val="left" w:pos="426"/>
        </w:tabs>
        <w:spacing w:after="0"/>
        <w:jc w:val="both"/>
        <w:rPr>
          <w:rFonts w:ascii="Times New Roman" w:hAnsi="Times New Roman"/>
          <w:kern w:val="2"/>
          <w:sz w:val="24"/>
          <w14:ligatures w14:val="standardContextual"/>
        </w:rPr>
      </w:pPr>
      <w:r>
        <w:rPr>
          <w:rFonts w:ascii="Times New Roman" w:eastAsia="Times New Roman" w:hAnsi="Times New Roman" w:cs="Times New Roman"/>
          <w:sz w:val="24"/>
          <w:szCs w:val="24"/>
        </w:rPr>
        <w:tab/>
      </w:r>
      <w:r w:rsidR="00BE6694" w:rsidRPr="00A915C4">
        <w:rPr>
          <w:rFonts w:ascii="Times New Roman" w:eastAsia="Times New Roman" w:hAnsi="Times New Roman" w:cs="Times New Roman"/>
          <w:b/>
          <w:sz w:val="24"/>
          <w:szCs w:val="24"/>
        </w:rPr>
        <w:t>Panevėžio miesto savivaldybės administracija</w:t>
      </w:r>
      <w:r w:rsidR="00BE6694" w:rsidRPr="00A915C4">
        <w:rPr>
          <w:rFonts w:ascii="Times New Roman" w:eastAsia="Times New Roman" w:hAnsi="Times New Roman" w:cs="Times New Roman"/>
          <w:i/>
          <w:sz w:val="24"/>
          <w:szCs w:val="24"/>
        </w:rPr>
        <w:t>,</w:t>
      </w:r>
      <w:r w:rsidR="00BE6694" w:rsidRPr="00A915C4">
        <w:rPr>
          <w:rFonts w:ascii="Times New Roman" w:eastAsia="Times New Roman" w:hAnsi="Times New Roman" w:cs="Times New Roman"/>
          <w:sz w:val="24"/>
          <w:szCs w:val="24"/>
        </w:rPr>
        <w:t xml:space="preserve"> juridinio asmens kodas 288724610, kurios registruota buveinė yra Laisvės a. 20, Panevėžys</w:t>
      </w:r>
      <w:r w:rsidR="00BE6694" w:rsidRPr="00A915C4">
        <w:rPr>
          <w:rFonts w:ascii="Times New Roman" w:eastAsia="Times New Roman" w:hAnsi="Times New Roman" w:cs="Times New Roman"/>
          <w:bCs/>
          <w:sz w:val="24"/>
          <w:szCs w:val="24"/>
        </w:rPr>
        <w:t xml:space="preserve">, </w:t>
      </w:r>
      <w:r w:rsidR="006C5972" w:rsidRPr="00A915C4">
        <w:rPr>
          <w:rFonts w:ascii="Times New Roman" w:eastAsia="Times New Roman" w:hAnsi="Times New Roman" w:cs="Times New Roman"/>
          <w:sz w:val="24"/>
          <w:szCs w:val="24"/>
        </w:rPr>
        <w:t>atstovaujama</w:t>
      </w:r>
      <w:r w:rsidR="00057F07" w:rsidRPr="00A915C4">
        <w:rPr>
          <w:rFonts w:ascii="Times New Roman" w:eastAsia="Times New Roman" w:hAnsi="Times New Roman" w:cs="Times New Roman"/>
          <w:sz w:val="24"/>
          <w:szCs w:val="24"/>
        </w:rPr>
        <w:t xml:space="preserve"> </w:t>
      </w:r>
      <w:r w:rsidR="00050DAF">
        <w:rPr>
          <w:rFonts w:ascii="Times New Roman" w:eastAsia="Times New Roman" w:hAnsi="Times New Roman" w:cs="Times New Roman"/>
          <w:sz w:val="24"/>
          <w:szCs w:val="24"/>
        </w:rPr>
        <w:t>a</w:t>
      </w:r>
      <w:r w:rsidR="00050DAF" w:rsidRPr="00050DAF">
        <w:rPr>
          <w:rFonts w:ascii="Times New Roman" w:eastAsia="Times New Roman" w:hAnsi="Times New Roman" w:cs="Times New Roman"/>
          <w:sz w:val="24"/>
          <w:szCs w:val="24"/>
        </w:rPr>
        <w:t xml:space="preserve">dministracijos direktoriaus pavaduotojos, laikinai einančios </w:t>
      </w:r>
      <w:r w:rsidR="00050DAF">
        <w:rPr>
          <w:rFonts w:ascii="Times New Roman" w:eastAsia="Times New Roman" w:hAnsi="Times New Roman" w:cs="Times New Roman"/>
          <w:sz w:val="24"/>
          <w:szCs w:val="24"/>
        </w:rPr>
        <w:t>a</w:t>
      </w:r>
      <w:r w:rsidR="00050DAF" w:rsidRPr="00050DAF">
        <w:rPr>
          <w:rFonts w:ascii="Times New Roman" w:eastAsia="Times New Roman" w:hAnsi="Times New Roman" w:cs="Times New Roman"/>
          <w:sz w:val="24"/>
          <w:szCs w:val="24"/>
        </w:rPr>
        <w:t>dministracijos direktoriaus pareigas</w:t>
      </w:r>
      <w:r w:rsidR="00050DAF">
        <w:rPr>
          <w:rFonts w:ascii="Times New Roman" w:eastAsia="Times New Roman" w:hAnsi="Times New Roman" w:cs="Times New Roman"/>
          <w:sz w:val="24"/>
          <w:szCs w:val="24"/>
        </w:rPr>
        <w:t xml:space="preserve"> Gintautės Atkočienės,</w:t>
      </w:r>
      <w:r w:rsidR="004230E2" w:rsidRPr="004230E2">
        <w:rPr>
          <w:rFonts w:ascii="Times New Roman" w:hAnsi="Times New Roman"/>
          <w:kern w:val="2"/>
          <w:sz w:val="24"/>
          <w:szCs w:val="24"/>
          <w14:ligatures w14:val="standardContextual"/>
        </w:rPr>
        <w:t xml:space="preserve"> veikiančios pagal Panevėžio miesto savivaldybės administracijos nuostatus, </w:t>
      </w:r>
      <w:r w:rsidR="004230E2" w:rsidRPr="004230E2">
        <w:rPr>
          <w:rFonts w:ascii="Times New Roman" w:eastAsia="Calibri" w:hAnsi="Times New Roman" w:cs="Times New Roman"/>
          <w:kern w:val="2"/>
          <w:sz w:val="24"/>
          <w:szCs w:val="24"/>
          <w14:ligatures w14:val="standardContextual"/>
        </w:rPr>
        <w:t xml:space="preserve">patvirtintus Panevėžio miesto </w:t>
      </w:r>
      <w:r w:rsidR="004230E2" w:rsidRPr="004230E2">
        <w:rPr>
          <w:rFonts w:ascii="Times New Roman" w:eastAsia="Calibri" w:hAnsi="Times New Roman" w:cs="Times New Roman"/>
          <w:kern w:val="2"/>
          <w:sz w:val="24"/>
          <w14:ligatures w14:val="standardContextual"/>
        </w:rPr>
        <w:t>savivaldybės tarybos 2024 m. vasario 29 d. sprendimu Nr. 1-31 ,,Dėl Panevėžio miesto savivaldybės administracijos nuostatų patvirtinimo ir Savivaldybės tarybos 2023 m. kovo 22 d. sprendimo Nr. 1-81 pripažinimo netekusiu galios“</w:t>
      </w:r>
      <w:r w:rsidR="004230E2" w:rsidRPr="004230E2">
        <w:rPr>
          <w:rFonts w:ascii="Times New Roman" w:eastAsia="Calibri" w:hAnsi="Times New Roman"/>
          <w:kern w:val="2"/>
          <w:sz w:val="24"/>
          <w:szCs w:val="24"/>
          <w:lang w:eastAsia="lt-LT"/>
          <w14:ligatures w14:val="standardContextual"/>
        </w:rPr>
        <w:t xml:space="preserve">, </w:t>
      </w:r>
      <w:r w:rsidR="004230E2" w:rsidRPr="004230E2">
        <w:rPr>
          <w:rFonts w:ascii="Times New Roman" w:hAnsi="Times New Roman"/>
          <w:kern w:val="2"/>
          <w:sz w:val="24"/>
          <w14:ligatures w14:val="standardContextual"/>
        </w:rPr>
        <w:t>(toliau – Pirkėjas),</w:t>
      </w:r>
    </w:p>
    <w:p w14:paraId="54EB687C" w14:textId="4547BEDE" w:rsidR="001C1EBC" w:rsidRPr="00A915C4" w:rsidRDefault="00BE6694" w:rsidP="00DF513E">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A915C4">
        <w:rPr>
          <w:rFonts w:ascii="Times New Roman" w:eastAsia="Times New Roman" w:hAnsi="Times New Roman" w:cs="Times New Roman"/>
          <w:sz w:val="24"/>
          <w:szCs w:val="24"/>
        </w:rPr>
        <w:t>ir</w:t>
      </w:r>
      <w:r w:rsidR="00166101" w:rsidRPr="00A915C4">
        <w:rPr>
          <w:rFonts w:ascii="Times New Roman" w:eastAsia="Times New Roman" w:hAnsi="Times New Roman" w:cs="Times New Roman"/>
          <w:b/>
          <w:bCs/>
          <w:sz w:val="24"/>
          <w:szCs w:val="24"/>
        </w:rPr>
        <w:t xml:space="preserve"> </w:t>
      </w:r>
      <w:bookmarkStart w:id="0" w:name="_Hlk20143330"/>
    </w:p>
    <w:bookmarkEnd w:id="0"/>
    <w:p w14:paraId="5CC4982E" w14:textId="03BDEBC5" w:rsidR="003B7C77" w:rsidRPr="00A915C4" w:rsidRDefault="00050DAF" w:rsidP="00DF513E">
      <w:pPr>
        <w:suppressAutoHyphens/>
        <w:autoSpaceDN w:val="0"/>
        <w:spacing w:after="0" w:line="240" w:lineRule="auto"/>
        <w:ind w:firstLine="426"/>
        <w:jc w:val="both"/>
        <w:textAlignment w:val="baseline"/>
        <w:rPr>
          <w:rFonts w:ascii="Times New Roman" w:eastAsia="Times New Roman" w:hAnsi="Times New Roman" w:cs="Times New Roman"/>
          <w:sz w:val="24"/>
          <w:szCs w:val="24"/>
        </w:rPr>
      </w:pPr>
      <w:r w:rsidRPr="00E07CDE">
        <w:rPr>
          <w:rFonts w:ascii="Times New Roman" w:eastAsia="Calibri" w:hAnsi="Times New Roman" w:cs="Times New Roman"/>
          <w:b/>
          <w:bCs/>
          <w:kern w:val="2"/>
          <w:sz w:val="24"/>
          <w:szCs w:val="24"/>
          <w14:ligatures w14:val="standardContextual"/>
        </w:rPr>
        <w:t>VšĮ Socialinių iniciatyvų centras „Atviras ratas“</w:t>
      </w:r>
      <w:r w:rsidR="00D630B6" w:rsidRPr="00E07CDE">
        <w:rPr>
          <w:rFonts w:ascii="Times New Roman" w:eastAsia="Calibri" w:hAnsi="Times New Roman" w:cs="Times New Roman"/>
          <w:kern w:val="2"/>
          <w:sz w:val="24"/>
          <w:szCs w:val="24"/>
          <w14:ligatures w14:val="standardContextual"/>
        </w:rPr>
        <w:t xml:space="preserve">, </w:t>
      </w:r>
      <w:r w:rsidR="006C5972" w:rsidRPr="00A915C4">
        <w:rPr>
          <w:rFonts w:ascii="Times New Roman" w:hAnsi="Times New Roman" w:cs="Times New Roman"/>
          <w:sz w:val="24"/>
          <w:szCs w:val="24"/>
        </w:rPr>
        <w:t>juridinio asmens kodas</w:t>
      </w:r>
      <w:r w:rsidR="00D630B6" w:rsidRPr="00A915C4">
        <w:rPr>
          <w:rFonts w:ascii="Times New Roman" w:hAnsi="Times New Roman" w:cs="Times New Roman"/>
          <w:sz w:val="24"/>
          <w:szCs w:val="24"/>
        </w:rPr>
        <w:t xml:space="preserve"> </w:t>
      </w:r>
      <w:r>
        <w:rPr>
          <w:rFonts w:ascii="Times New Roman" w:hAnsi="Times New Roman" w:cs="Times New Roman"/>
          <w:sz w:val="24"/>
          <w:szCs w:val="24"/>
        </w:rPr>
        <w:t>148528396</w:t>
      </w:r>
      <w:r w:rsidR="006C5972" w:rsidRPr="00A915C4">
        <w:rPr>
          <w:rFonts w:ascii="Times New Roman" w:hAnsi="Times New Roman" w:cs="Times New Roman"/>
          <w:sz w:val="24"/>
          <w:szCs w:val="24"/>
        </w:rPr>
        <w:t>, kurio</w:t>
      </w:r>
      <w:r w:rsidR="00C75437" w:rsidRPr="00A915C4">
        <w:rPr>
          <w:rFonts w:ascii="Times New Roman" w:hAnsi="Times New Roman" w:cs="Times New Roman"/>
          <w:sz w:val="24"/>
          <w:szCs w:val="24"/>
        </w:rPr>
        <w:t>s</w:t>
      </w:r>
      <w:r w:rsidR="006C5972" w:rsidRPr="00A915C4">
        <w:rPr>
          <w:rFonts w:ascii="Times New Roman" w:hAnsi="Times New Roman" w:cs="Times New Roman"/>
          <w:sz w:val="24"/>
          <w:szCs w:val="24"/>
        </w:rPr>
        <w:t xml:space="preserve"> registruota buveinė</w:t>
      </w:r>
      <w:r w:rsidR="00C75437" w:rsidRPr="00A915C4">
        <w:rPr>
          <w:rFonts w:ascii="Times New Roman" w:hAnsi="Times New Roman" w:cs="Times New Roman"/>
          <w:sz w:val="24"/>
          <w:szCs w:val="24"/>
        </w:rPr>
        <w:t xml:space="preserve"> </w:t>
      </w:r>
      <w:r w:rsidR="00A578B9">
        <w:rPr>
          <w:rFonts w:ascii="Times New Roman" w:hAnsi="Times New Roman" w:cs="Times New Roman"/>
          <w:sz w:val="24"/>
          <w:szCs w:val="24"/>
        </w:rPr>
        <w:t xml:space="preserve">yra </w:t>
      </w:r>
      <w:r>
        <w:rPr>
          <w:rFonts w:ascii="Times New Roman" w:eastAsia="Calibri" w:hAnsi="Times New Roman" w:cs="Times New Roman"/>
          <w:kern w:val="2"/>
          <w:sz w:val="24"/>
          <w:szCs w:val="24"/>
          <w14:ligatures w14:val="standardContextual"/>
        </w:rPr>
        <w:t>Strazdo g. 17, Panevėžys</w:t>
      </w:r>
      <w:r w:rsidR="006C5972" w:rsidRPr="00A915C4">
        <w:rPr>
          <w:rFonts w:ascii="Times New Roman" w:hAnsi="Times New Roman" w:cs="Times New Roman"/>
          <w:sz w:val="24"/>
          <w:szCs w:val="24"/>
        </w:rPr>
        <w:t xml:space="preserve">, atstovaujama </w:t>
      </w:r>
      <w:r w:rsidR="00F158F5">
        <w:rPr>
          <w:rFonts w:ascii="Times New Roman" w:hAnsi="Times New Roman" w:cs="Times New Roman"/>
          <w:sz w:val="24"/>
          <w:szCs w:val="24"/>
        </w:rPr>
        <w:t xml:space="preserve">vadovo </w:t>
      </w:r>
      <w:r>
        <w:rPr>
          <w:rFonts w:ascii="Times New Roman" w:eastAsia="Calibri" w:hAnsi="Times New Roman" w:cs="Times New Roman"/>
          <w:kern w:val="2"/>
          <w:sz w:val="24"/>
          <w:szCs w:val="24"/>
          <w14:ligatures w14:val="standardContextual"/>
        </w:rPr>
        <w:t>Valdemaro Misevičiaus</w:t>
      </w:r>
      <w:r w:rsidR="006C5972" w:rsidRPr="00A915C4">
        <w:rPr>
          <w:rFonts w:ascii="Times New Roman" w:hAnsi="Times New Roman" w:cs="Times New Roman"/>
          <w:sz w:val="24"/>
          <w:szCs w:val="24"/>
        </w:rPr>
        <w:t>, veikiančio</w:t>
      </w:r>
      <w:r w:rsidR="00D630B6" w:rsidRPr="00A915C4">
        <w:rPr>
          <w:rFonts w:ascii="Times New Roman" w:hAnsi="Times New Roman" w:cs="Times New Roman"/>
          <w:sz w:val="24"/>
          <w:szCs w:val="24"/>
        </w:rPr>
        <w:t xml:space="preserve"> </w:t>
      </w:r>
      <w:r w:rsidR="006C5972" w:rsidRPr="00A915C4">
        <w:rPr>
          <w:rFonts w:ascii="Times New Roman" w:hAnsi="Times New Roman" w:cs="Times New Roman"/>
          <w:sz w:val="24"/>
          <w:szCs w:val="24"/>
        </w:rPr>
        <w:t xml:space="preserve"> pagal </w:t>
      </w:r>
      <w:r w:rsidR="00E07CDE">
        <w:rPr>
          <w:rFonts w:ascii="Times New Roman" w:hAnsi="Times New Roman" w:cs="Times New Roman"/>
          <w:sz w:val="24"/>
          <w:szCs w:val="24"/>
        </w:rPr>
        <w:t xml:space="preserve">įstaigos įstatus, patvirtintus valstybės įmonės VĮ Registrų centras 2023 m. birželio 5 d. </w:t>
      </w:r>
      <w:r w:rsidR="006C5972" w:rsidRPr="00A915C4">
        <w:rPr>
          <w:rFonts w:ascii="Times New Roman" w:eastAsia="Times New Roman" w:hAnsi="Times New Roman" w:cs="Times New Roman"/>
          <w:sz w:val="24"/>
          <w:szCs w:val="24"/>
        </w:rPr>
        <w:t>,</w:t>
      </w:r>
      <w:r w:rsidR="006C5972" w:rsidRPr="00A915C4">
        <w:rPr>
          <w:rFonts w:ascii="Times New Roman" w:eastAsia="Times New Roman" w:hAnsi="Times New Roman" w:cs="Times New Roman"/>
          <w:iCs/>
          <w:sz w:val="24"/>
          <w:szCs w:val="24"/>
        </w:rPr>
        <w:t xml:space="preserve"> (</w:t>
      </w:r>
      <w:r w:rsidR="006C5972" w:rsidRPr="00A915C4">
        <w:rPr>
          <w:rFonts w:ascii="Times New Roman" w:eastAsia="Times New Roman" w:hAnsi="Times New Roman" w:cs="Times New Roman"/>
          <w:sz w:val="24"/>
          <w:szCs w:val="24"/>
        </w:rPr>
        <w:t xml:space="preserve">toliau </w:t>
      </w:r>
      <w:r w:rsidR="006C5972" w:rsidRPr="00A915C4">
        <w:rPr>
          <w:rFonts w:ascii="Times New Roman" w:eastAsia="Times New Roman" w:hAnsi="Times New Roman" w:cs="Times New Roman"/>
          <w:sz w:val="24"/>
          <w:szCs w:val="24"/>
        </w:rPr>
        <w:sym w:font="Symbol" w:char="F02D"/>
      </w:r>
      <w:r w:rsidR="006C5972" w:rsidRPr="00A915C4">
        <w:rPr>
          <w:rFonts w:ascii="Times New Roman" w:eastAsia="Times New Roman" w:hAnsi="Times New Roman" w:cs="Times New Roman"/>
          <w:sz w:val="24"/>
          <w:szCs w:val="24"/>
        </w:rPr>
        <w:t xml:space="preserve"> </w:t>
      </w:r>
      <w:r w:rsidR="006C5972" w:rsidRPr="00A915C4">
        <w:rPr>
          <w:rFonts w:ascii="Times New Roman" w:eastAsia="Times New Roman" w:hAnsi="Times New Roman" w:cs="Times New Roman"/>
          <w:bCs/>
          <w:sz w:val="24"/>
          <w:szCs w:val="24"/>
        </w:rPr>
        <w:t>Paslaugų teikėjas</w:t>
      </w:r>
      <w:r w:rsidR="006C5972" w:rsidRPr="00A915C4">
        <w:rPr>
          <w:rFonts w:ascii="Times New Roman" w:eastAsia="Times New Roman" w:hAnsi="Times New Roman" w:cs="Times New Roman"/>
          <w:sz w:val="24"/>
          <w:szCs w:val="24"/>
        </w:rPr>
        <w:t>),</w:t>
      </w:r>
    </w:p>
    <w:p w14:paraId="51A6CD0E" w14:textId="3D2F450A" w:rsidR="00BE6694" w:rsidRPr="00A915C4" w:rsidRDefault="00BE6694" w:rsidP="00DF513E">
      <w:pPr>
        <w:suppressAutoHyphens/>
        <w:autoSpaceDN w:val="0"/>
        <w:spacing w:after="0" w:line="240" w:lineRule="auto"/>
        <w:jc w:val="both"/>
        <w:textAlignment w:val="baseline"/>
        <w:rPr>
          <w:rFonts w:ascii="Times New Roman" w:eastAsia="Times New Roman" w:hAnsi="Times New Roman" w:cs="Times New Roman"/>
          <w:sz w:val="24"/>
          <w:szCs w:val="24"/>
        </w:rPr>
      </w:pPr>
      <w:r w:rsidRPr="00A915C4">
        <w:rPr>
          <w:rFonts w:ascii="Times New Roman" w:eastAsia="Times New Roman" w:hAnsi="Times New Roman" w:cs="Times New Roman"/>
          <w:bCs/>
          <w:sz w:val="24"/>
          <w:szCs w:val="24"/>
        </w:rPr>
        <w:t xml:space="preserve">toliau kartu vadinami Šalimis, o kiekvienas atskirai – Šalimi, </w:t>
      </w:r>
      <w:r w:rsidRPr="00A915C4">
        <w:rPr>
          <w:rFonts w:ascii="Times New Roman" w:eastAsia="Times New Roman" w:hAnsi="Times New Roman" w:cs="Times New Roman"/>
          <w:sz w:val="24"/>
          <w:szCs w:val="24"/>
        </w:rPr>
        <w:t xml:space="preserve">sudarėme šią </w:t>
      </w:r>
      <w:r w:rsidR="00D630B6" w:rsidRPr="00A915C4">
        <w:rPr>
          <w:rFonts w:ascii="Times New Roman" w:eastAsia="Times New Roman" w:hAnsi="Times New Roman" w:cs="Times New Roman"/>
          <w:sz w:val="24"/>
          <w:szCs w:val="24"/>
        </w:rPr>
        <w:t xml:space="preserve">Smurtinio elgesio keitimo programos paslaugų </w:t>
      </w:r>
      <w:r w:rsidR="00560EA0" w:rsidRPr="00A915C4">
        <w:rPr>
          <w:rFonts w:ascii="Times New Roman" w:eastAsia="Times New Roman" w:hAnsi="Times New Roman" w:cs="Times New Roman"/>
          <w:sz w:val="24"/>
          <w:szCs w:val="24"/>
        </w:rPr>
        <w:t>teikimo</w:t>
      </w:r>
      <w:r w:rsidRPr="00A915C4">
        <w:rPr>
          <w:rFonts w:ascii="Times New Roman" w:eastAsia="Times New Roman" w:hAnsi="Times New Roman" w:cs="Times New Roman"/>
          <w:sz w:val="24"/>
          <w:szCs w:val="24"/>
        </w:rPr>
        <w:t xml:space="preserve"> sutartį (toliau – Sutartis), kurioje susitariame:</w:t>
      </w:r>
    </w:p>
    <w:p w14:paraId="118502B1" w14:textId="77777777" w:rsidR="00E11FBE" w:rsidRPr="00A915C4" w:rsidRDefault="00E11FBE" w:rsidP="00E11FB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36C4EE9B" w14:textId="77777777" w:rsidR="00E11FBE" w:rsidRPr="00A915C4" w:rsidRDefault="00E11FBE" w:rsidP="00E11FBE">
      <w:pPr>
        <w:numPr>
          <w:ilvl w:val="0"/>
          <w:numId w:val="1"/>
        </w:numPr>
        <w:suppressAutoHyphens/>
        <w:autoSpaceDN w:val="0"/>
        <w:spacing w:after="0" w:line="240" w:lineRule="auto"/>
        <w:jc w:val="center"/>
        <w:textAlignment w:val="baseline"/>
        <w:rPr>
          <w:rFonts w:ascii="Times New Roman" w:eastAsia="Times New Roman" w:hAnsi="Times New Roman" w:cs="Times New Roman"/>
          <w:b/>
          <w:sz w:val="24"/>
          <w:szCs w:val="24"/>
        </w:rPr>
      </w:pPr>
      <w:r w:rsidRPr="00A915C4">
        <w:rPr>
          <w:rFonts w:ascii="Times New Roman" w:eastAsia="Times New Roman" w:hAnsi="Times New Roman" w:cs="Times New Roman"/>
          <w:b/>
          <w:sz w:val="24"/>
          <w:szCs w:val="24"/>
        </w:rPr>
        <w:t>SUTARTIES DALYKAS</w:t>
      </w:r>
    </w:p>
    <w:p w14:paraId="3C0293E4" w14:textId="77777777" w:rsidR="0094424F" w:rsidRPr="00A915C4" w:rsidRDefault="0094424F" w:rsidP="0094424F">
      <w:pPr>
        <w:suppressAutoHyphens/>
        <w:autoSpaceDN w:val="0"/>
        <w:spacing w:after="0" w:line="240" w:lineRule="auto"/>
        <w:ind w:left="720"/>
        <w:textAlignment w:val="baseline"/>
        <w:rPr>
          <w:rFonts w:ascii="Times New Roman" w:eastAsia="Times New Roman" w:hAnsi="Times New Roman" w:cs="Times New Roman"/>
          <w:b/>
          <w:sz w:val="24"/>
          <w:szCs w:val="24"/>
        </w:rPr>
      </w:pPr>
    </w:p>
    <w:p w14:paraId="50948A6C" w14:textId="4603337B" w:rsidR="0044679C" w:rsidRPr="00A915C4" w:rsidRDefault="00DF0B59" w:rsidP="00C44237">
      <w:pPr>
        <w:pStyle w:val="Sraopastraipa"/>
        <w:numPr>
          <w:ilvl w:val="1"/>
          <w:numId w:val="3"/>
        </w:numPr>
        <w:tabs>
          <w:tab w:val="left" w:pos="851"/>
        </w:tabs>
        <w:spacing w:after="0" w:line="240" w:lineRule="auto"/>
        <w:ind w:left="0" w:firstLine="357"/>
        <w:jc w:val="both"/>
        <w:rPr>
          <w:rFonts w:ascii="Times New Roman" w:eastAsia="Times New Roman" w:hAnsi="Times New Roman" w:cs="Times New Roman"/>
          <w:sz w:val="24"/>
          <w:szCs w:val="24"/>
        </w:rPr>
      </w:pPr>
      <w:bookmarkStart w:id="1" w:name="_Hlk203639711"/>
      <w:r w:rsidRPr="00A915C4">
        <w:rPr>
          <w:rFonts w:ascii="Times New Roman" w:eastAsia="Times New Roman" w:hAnsi="Times New Roman" w:cs="Times New Roman"/>
          <w:sz w:val="24"/>
          <w:szCs w:val="24"/>
          <w:lang w:eastAsia="lt-LT"/>
        </w:rPr>
        <w:t xml:space="preserve">Perkamos paslaugos </w:t>
      </w:r>
      <w:r w:rsidR="003B7C77" w:rsidRPr="00A915C4">
        <w:rPr>
          <w:rFonts w:ascii="Times New Roman" w:eastAsia="Times New Roman" w:hAnsi="Times New Roman" w:cs="Times New Roman"/>
          <w:sz w:val="24"/>
          <w:szCs w:val="24"/>
          <w:lang w:eastAsia="lt-LT"/>
        </w:rPr>
        <w:t xml:space="preserve">– </w:t>
      </w:r>
      <w:r w:rsidR="00C75437" w:rsidRPr="00A915C4">
        <w:rPr>
          <w:rFonts w:ascii="Times New Roman" w:eastAsia="Times New Roman" w:hAnsi="Times New Roman" w:cs="Times New Roman"/>
          <w:b/>
          <w:bCs/>
          <w:sz w:val="24"/>
          <w:szCs w:val="24"/>
          <w:lang w:eastAsia="lt-LT"/>
        </w:rPr>
        <w:t>Smurtinio elgesio artimoje aplinkoje keitimo program</w:t>
      </w:r>
      <w:r w:rsidRPr="00A915C4">
        <w:rPr>
          <w:rFonts w:ascii="Times New Roman" w:eastAsia="Times New Roman" w:hAnsi="Times New Roman" w:cs="Times New Roman"/>
          <w:b/>
          <w:bCs/>
          <w:sz w:val="24"/>
          <w:szCs w:val="24"/>
          <w:lang w:eastAsia="lt-LT"/>
        </w:rPr>
        <w:t xml:space="preserve">a </w:t>
      </w:r>
      <w:bookmarkEnd w:id="1"/>
      <w:r w:rsidR="003B7C77" w:rsidRPr="00A915C4">
        <w:rPr>
          <w:rFonts w:ascii="Times New Roman" w:eastAsia="Times New Roman" w:hAnsi="Times New Roman" w:cs="Times New Roman"/>
          <w:sz w:val="24"/>
          <w:szCs w:val="24"/>
          <w:lang w:eastAsia="lt-LT"/>
        </w:rPr>
        <w:t>(toliau – Paslaugos</w:t>
      </w:r>
      <w:r w:rsidRPr="00A915C4">
        <w:rPr>
          <w:rFonts w:ascii="Times New Roman" w:eastAsia="Times New Roman" w:hAnsi="Times New Roman" w:cs="Times New Roman"/>
          <w:sz w:val="24"/>
          <w:szCs w:val="24"/>
          <w:lang w:eastAsia="lt-LT"/>
        </w:rPr>
        <w:t>)</w:t>
      </w:r>
      <w:r w:rsidR="007B3A0B" w:rsidRPr="00A915C4">
        <w:rPr>
          <w:rFonts w:ascii="Times New Roman" w:eastAsia="Times New Roman" w:hAnsi="Times New Roman" w:cs="Times New Roman"/>
          <w:sz w:val="24"/>
          <w:szCs w:val="24"/>
          <w:lang w:eastAsia="lt-LT"/>
        </w:rPr>
        <w:t xml:space="preserve">, skirta </w:t>
      </w:r>
      <w:r w:rsidR="002D2981" w:rsidRPr="00A915C4">
        <w:rPr>
          <w:rFonts w:ascii="Times New Roman" w:eastAsia="Times New Roman" w:hAnsi="Times New Roman" w:cs="Times New Roman"/>
          <w:sz w:val="24"/>
          <w:szCs w:val="24"/>
          <w:lang w:eastAsia="lt-LT"/>
        </w:rPr>
        <w:t>asmen</w:t>
      </w:r>
      <w:r w:rsidR="007B3A0B" w:rsidRPr="00A915C4">
        <w:rPr>
          <w:rFonts w:ascii="Times New Roman" w:eastAsia="Times New Roman" w:hAnsi="Times New Roman" w:cs="Times New Roman"/>
          <w:sz w:val="24"/>
          <w:szCs w:val="24"/>
          <w:lang w:eastAsia="lt-LT"/>
        </w:rPr>
        <w:t>ims</w:t>
      </w:r>
      <w:r w:rsidR="002D2981" w:rsidRPr="00A915C4">
        <w:rPr>
          <w:rFonts w:ascii="Times New Roman" w:eastAsia="Times New Roman" w:hAnsi="Times New Roman" w:cs="Times New Roman"/>
          <w:sz w:val="24"/>
          <w:szCs w:val="24"/>
          <w:lang w:eastAsia="lt-LT"/>
        </w:rPr>
        <w:t xml:space="preserve">, </w:t>
      </w:r>
      <w:r w:rsidR="007B3A0B" w:rsidRPr="00A915C4">
        <w:rPr>
          <w:rFonts w:ascii="Times New Roman" w:eastAsia="Times New Roman" w:hAnsi="Times New Roman" w:cs="Times New Roman"/>
          <w:sz w:val="24"/>
          <w:szCs w:val="24"/>
          <w:lang w:eastAsia="lt-LT"/>
        </w:rPr>
        <w:t>smurtaujantiems</w:t>
      </w:r>
      <w:r w:rsidR="002D2981" w:rsidRPr="00A915C4">
        <w:rPr>
          <w:rFonts w:ascii="Times New Roman" w:eastAsia="Times New Roman" w:hAnsi="Times New Roman" w:cs="Times New Roman"/>
          <w:sz w:val="24"/>
          <w:szCs w:val="24"/>
          <w:lang w:eastAsia="lt-LT"/>
        </w:rPr>
        <w:t xml:space="preserve"> artimoje aplinkoje ir (ar) keliant</w:t>
      </w:r>
      <w:r w:rsidR="007B3A0B" w:rsidRPr="00A915C4">
        <w:rPr>
          <w:rFonts w:ascii="Times New Roman" w:eastAsia="Times New Roman" w:hAnsi="Times New Roman" w:cs="Times New Roman"/>
          <w:sz w:val="24"/>
          <w:szCs w:val="24"/>
          <w:lang w:eastAsia="lt-LT"/>
        </w:rPr>
        <w:t>iems</w:t>
      </w:r>
      <w:r w:rsidR="002D2981" w:rsidRPr="00A915C4">
        <w:rPr>
          <w:rFonts w:ascii="Times New Roman" w:eastAsia="Times New Roman" w:hAnsi="Times New Roman" w:cs="Times New Roman"/>
          <w:sz w:val="24"/>
          <w:szCs w:val="24"/>
          <w:lang w:eastAsia="lt-LT"/>
        </w:rPr>
        <w:t xml:space="preserve"> smurto artimoje aplinkoje pavojų.</w:t>
      </w:r>
    </w:p>
    <w:p w14:paraId="1D58D9E1" w14:textId="4D970A24" w:rsidR="00810715" w:rsidRPr="00A915C4" w:rsidRDefault="003B7C77" w:rsidP="00C44237">
      <w:pPr>
        <w:pStyle w:val="Sraopastraipa"/>
        <w:numPr>
          <w:ilvl w:val="1"/>
          <w:numId w:val="3"/>
        </w:numPr>
        <w:tabs>
          <w:tab w:val="left" w:pos="567"/>
          <w:tab w:val="left" w:pos="851"/>
        </w:tabs>
        <w:spacing w:after="0" w:line="240" w:lineRule="auto"/>
        <w:ind w:left="0" w:firstLine="357"/>
        <w:jc w:val="both"/>
        <w:rPr>
          <w:rFonts w:ascii="Times New Roman" w:eastAsia="Times New Roman" w:hAnsi="Times New Roman" w:cs="Times New Roman"/>
          <w:bCs/>
          <w:sz w:val="24"/>
          <w:szCs w:val="24"/>
        </w:rPr>
      </w:pPr>
      <w:r w:rsidRPr="00A915C4">
        <w:rPr>
          <w:rFonts w:ascii="Times New Roman" w:eastAsia="Times New Roman" w:hAnsi="Times New Roman" w:cs="Times New Roman"/>
          <w:sz w:val="24"/>
          <w:szCs w:val="24"/>
          <w:lang w:eastAsia="lt-LT"/>
        </w:rPr>
        <w:t>P</w:t>
      </w:r>
      <w:r w:rsidR="0044679C" w:rsidRPr="00A915C4">
        <w:rPr>
          <w:rFonts w:ascii="Times New Roman" w:eastAsia="Times New Roman" w:hAnsi="Times New Roman" w:cs="Times New Roman"/>
          <w:sz w:val="24"/>
          <w:szCs w:val="24"/>
          <w:lang w:eastAsia="lt-LT"/>
        </w:rPr>
        <w:t>aslaug</w:t>
      </w:r>
      <w:r w:rsidR="00536DC6" w:rsidRPr="00A915C4">
        <w:rPr>
          <w:rFonts w:ascii="Times New Roman" w:eastAsia="Times New Roman" w:hAnsi="Times New Roman" w:cs="Times New Roman"/>
          <w:sz w:val="24"/>
          <w:szCs w:val="24"/>
          <w:lang w:eastAsia="lt-LT"/>
        </w:rPr>
        <w:t xml:space="preserve">os </w:t>
      </w:r>
      <w:r w:rsidR="00B72124">
        <w:rPr>
          <w:rFonts w:ascii="Times New Roman" w:eastAsia="Times New Roman" w:hAnsi="Times New Roman" w:cs="Times New Roman"/>
          <w:sz w:val="24"/>
          <w:szCs w:val="24"/>
          <w:lang w:eastAsia="lt-LT"/>
        </w:rPr>
        <w:t xml:space="preserve">turi būti </w:t>
      </w:r>
      <w:r w:rsidR="00444106" w:rsidRPr="00A915C4">
        <w:rPr>
          <w:rFonts w:ascii="Times New Roman" w:eastAsia="Times New Roman" w:hAnsi="Times New Roman" w:cs="Times New Roman"/>
          <w:bCs/>
          <w:sz w:val="24"/>
          <w:szCs w:val="24"/>
        </w:rPr>
        <w:t>teikiam</w:t>
      </w:r>
      <w:r w:rsidR="00536DC6" w:rsidRPr="00A915C4">
        <w:rPr>
          <w:rFonts w:ascii="Times New Roman" w:eastAsia="Times New Roman" w:hAnsi="Times New Roman" w:cs="Times New Roman"/>
          <w:bCs/>
          <w:sz w:val="24"/>
          <w:szCs w:val="24"/>
        </w:rPr>
        <w:t>os</w:t>
      </w:r>
      <w:r w:rsidR="00444106" w:rsidRPr="00A915C4">
        <w:rPr>
          <w:rFonts w:ascii="Times New Roman" w:eastAsia="Times New Roman" w:hAnsi="Times New Roman" w:cs="Times New Roman"/>
          <w:bCs/>
          <w:sz w:val="24"/>
          <w:szCs w:val="24"/>
        </w:rPr>
        <w:t xml:space="preserve"> vadovaujantis </w:t>
      </w:r>
      <w:r w:rsidR="006C0749" w:rsidRPr="00A915C4">
        <w:rPr>
          <w:rFonts w:ascii="Times New Roman" w:eastAsia="Times New Roman" w:hAnsi="Times New Roman" w:cs="Times New Roman"/>
          <w:bCs/>
          <w:sz w:val="24"/>
          <w:szCs w:val="24"/>
        </w:rPr>
        <w:t xml:space="preserve">Smurtinio elgesio keitimo programos paslaugų teikimo </w:t>
      </w:r>
      <w:r w:rsidR="00444106" w:rsidRPr="00A915C4">
        <w:rPr>
          <w:rFonts w:ascii="Times New Roman" w:eastAsia="Times New Roman" w:hAnsi="Times New Roman" w:cs="Times New Roman"/>
          <w:bCs/>
          <w:sz w:val="24"/>
          <w:szCs w:val="24"/>
        </w:rPr>
        <w:t xml:space="preserve">technine specifikacija (Sutarties </w:t>
      </w:r>
      <w:r w:rsidR="00EF0BBA" w:rsidRPr="00A915C4">
        <w:rPr>
          <w:rFonts w:ascii="Times New Roman" w:eastAsia="Times New Roman" w:hAnsi="Times New Roman" w:cs="Times New Roman"/>
          <w:bCs/>
          <w:sz w:val="24"/>
          <w:szCs w:val="24"/>
        </w:rPr>
        <w:t xml:space="preserve">1 </w:t>
      </w:r>
      <w:r w:rsidR="00444106" w:rsidRPr="00A915C4">
        <w:rPr>
          <w:rFonts w:ascii="Times New Roman" w:eastAsia="Times New Roman" w:hAnsi="Times New Roman" w:cs="Times New Roman"/>
          <w:bCs/>
          <w:sz w:val="24"/>
          <w:szCs w:val="24"/>
        </w:rPr>
        <w:t xml:space="preserve">priedas), </w:t>
      </w:r>
      <w:r w:rsidR="005028C4" w:rsidRPr="00A915C4">
        <w:rPr>
          <w:rFonts w:ascii="Times New Roman" w:eastAsia="Times New Roman" w:hAnsi="Times New Roman" w:cs="Times New Roman"/>
          <w:bCs/>
          <w:sz w:val="24"/>
          <w:szCs w:val="24"/>
        </w:rPr>
        <w:t xml:space="preserve">Lietuvos Respublikos </w:t>
      </w:r>
      <w:r w:rsidR="006136F3" w:rsidRPr="00A915C4">
        <w:rPr>
          <w:rFonts w:ascii="Times New Roman" w:eastAsia="Times New Roman" w:hAnsi="Times New Roman" w:cs="Times New Roman"/>
          <w:bCs/>
          <w:sz w:val="24"/>
          <w:szCs w:val="24"/>
        </w:rPr>
        <w:t>a</w:t>
      </w:r>
      <w:r w:rsidR="005028C4" w:rsidRPr="00A915C4">
        <w:rPr>
          <w:rFonts w:ascii="Times New Roman" w:eastAsia="Times New Roman" w:hAnsi="Times New Roman" w:cs="Times New Roman"/>
          <w:bCs/>
          <w:sz w:val="24"/>
          <w:szCs w:val="24"/>
        </w:rPr>
        <w:t xml:space="preserve">psaugos nuo smurto artimoje aplinkoje įstatymo 4 straipsnio 12 dalies 4 punktu, </w:t>
      </w:r>
      <w:r w:rsidR="005028C4" w:rsidRPr="00A915C4">
        <w:rPr>
          <w:rFonts w:ascii="Times New Roman" w:eastAsia="Times New Roman" w:hAnsi="Times New Roman" w:cs="Times New Roman"/>
          <w:sz w:val="24"/>
          <w:szCs w:val="24"/>
          <w:lang w:eastAsia="lt-LT"/>
        </w:rPr>
        <w:t xml:space="preserve">Lietuvos Respublikos </w:t>
      </w:r>
      <w:r w:rsidR="006136F3" w:rsidRPr="00A915C4">
        <w:rPr>
          <w:rFonts w:ascii="Times New Roman" w:eastAsia="Times New Roman" w:hAnsi="Times New Roman" w:cs="Times New Roman"/>
          <w:sz w:val="24"/>
          <w:szCs w:val="24"/>
          <w:lang w:eastAsia="lt-LT"/>
        </w:rPr>
        <w:t>s</w:t>
      </w:r>
      <w:r w:rsidR="005028C4" w:rsidRPr="00A915C4">
        <w:rPr>
          <w:rFonts w:ascii="Times New Roman" w:eastAsia="Times New Roman" w:hAnsi="Times New Roman" w:cs="Times New Roman"/>
          <w:sz w:val="24"/>
          <w:szCs w:val="24"/>
          <w:lang w:eastAsia="lt-LT"/>
        </w:rPr>
        <w:t xml:space="preserve">ocialinės apsaugos ir darbo ministro 2023 m. rugsėjo 13 d. įsakymu Nr. A1- 603 „Dėl smurtinio elgesio artimoje aplinkoje keitimo programos patvirtinimo“, </w:t>
      </w:r>
      <w:r w:rsidRPr="00A915C4">
        <w:rPr>
          <w:rFonts w:ascii="Times New Roman" w:eastAsia="Times New Roman" w:hAnsi="Times New Roman" w:cs="Times New Roman"/>
          <w:bCs/>
          <w:sz w:val="24"/>
          <w:szCs w:val="24"/>
        </w:rPr>
        <w:t xml:space="preserve">Lietuvos Respublikos viešųjų pirkimų įstatymu ir kitais Lietuvos Respublikos teisės aktais, reglamentuojančiais </w:t>
      </w:r>
      <w:r w:rsidR="007A6C6F">
        <w:rPr>
          <w:rFonts w:ascii="Times New Roman" w:eastAsia="Times New Roman" w:hAnsi="Times New Roman" w:cs="Times New Roman"/>
          <w:bCs/>
          <w:sz w:val="24"/>
          <w:szCs w:val="24"/>
        </w:rPr>
        <w:t xml:space="preserve">tokių ar panašių </w:t>
      </w:r>
      <w:r w:rsidR="00C03DBC">
        <w:rPr>
          <w:rFonts w:ascii="Times New Roman" w:eastAsia="Times New Roman" w:hAnsi="Times New Roman" w:cs="Times New Roman"/>
          <w:bCs/>
          <w:sz w:val="24"/>
          <w:szCs w:val="24"/>
        </w:rPr>
        <w:t>p</w:t>
      </w:r>
      <w:r w:rsidRPr="00A915C4">
        <w:rPr>
          <w:rFonts w:ascii="Times New Roman" w:eastAsia="Times New Roman" w:hAnsi="Times New Roman" w:cs="Times New Roman"/>
          <w:bCs/>
          <w:sz w:val="24"/>
          <w:szCs w:val="24"/>
        </w:rPr>
        <w:t>aslaugų teikimą</w:t>
      </w:r>
      <w:r w:rsidR="00241BB4" w:rsidRPr="00A915C4">
        <w:rPr>
          <w:rFonts w:ascii="Times New Roman" w:eastAsia="Times New Roman" w:hAnsi="Times New Roman" w:cs="Times New Roman"/>
          <w:bCs/>
          <w:sz w:val="24"/>
          <w:szCs w:val="24"/>
        </w:rPr>
        <w:t>.</w:t>
      </w:r>
    </w:p>
    <w:p w14:paraId="54925BB9" w14:textId="77777777" w:rsidR="009B71FE" w:rsidRPr="00A915C4" w:rsidRDefault="009B71FE" w:rsidP="00810715">
      <w:pPr>
        <w:suppressAutoHyphens/>
        <w:autoSpaceDE w:val="0"/>
        <w:autoSpaceDN w:val="0"/>
        <w:adjustRightInd w:val="0"/>
        <w:spacing w:after="0" w:line="240" w:lineRule="auto"/>
        <w:textAlignment w:val="baseline"/>
        <w:rPr>
          <w:rFonts w:ascii="Times New Roman" w:eastAsia="Times New Roman" w:hAnsi="Times New Roman" w:cs="Times New Roman"/>
          <w:b/>
          <w:sz w:val="24"/>
          <w:szCs w:val="24"/>
        </w:rPr>
      </w:pPr>
    </w:p>
    <w:p w14:paraId="6969BFB0" w14:textId="683430F8" w:rsidR="00E11FBE" w:rsidRPr="00A915C4" w:rsidRDefault="00E11FBE" w:rsidP="00E11FBE">
      <w:pPr>
        <w:numPr>
          <w:ilvl w:val="0"/>
          <w:numId w:val="2"/>
        </w:numPr>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A915C4">
        <w:rPr>
          <w:rFonts w:ascii="Times New Roman" w:eastAsia="Times New Roman" w:hAnsi="Times New Roman" w:cs="Times New Roman"/>
          <w:b/>
          <w:sz w:val="24"/>
          <w:szCs w:val="24"/>
        </w:rPr>
        <w:t xml:space="preserve"> </w:t>
      </w:r>
      <w:r w:rsidR="00EA2477" w:rsidRPr="00A915C4">
        <w:rPr>
          <w:rFonts w:ascii="Times New Roman" w:eastAsia="Times New Roman" w:hAnsi="Times New Roman" w:cs="Times New Roman"/>
          <w:b/>
          <w:sz w:val="24"/>
          <w:szCs w:val="24"/>
        </w:rPr>
        <w:t>KAINA IR APMOKĖJIMO TVARKA</w:t>
      </w:r>
    </w:p>
    <w:p w14:paraId="18EBBC06" w14:textId="77777777" w:rsidR="002D4D77" w:rsidRPr="00A915C4" w:rsidRDefault="002D4D77" w:rsidP="002D4D77">
      <w:pPr>
        <w:suppressAutoHyphens/>
        <w:autoSpaceDE w:val="0"/>
        <w:autoSpaceDN w:val="0"/>
        <w:adjustRightInd w:val="0"/>
        <w:spacing w:after="0" w:line="240" w:lineRule="auto"/>
        <w:ind w:left="720"/>
        <w:textAlignment w:val="baseline"/>
        <w:rPr>
          <w:rFonts w:ascii="Times New Roman" w:eastAsia="Times New Roman" w:hAnsi="Times New Roman" w:cs="Times New Roman"/>
          <w:b/>
          <w:sz w:val="24"/>
          <w:szCs w:val="24"/>
        </w:rPr>
      </w:pPr>
    </w:p>
    <w:p w14:paraId="3206B8A2" w14:textId="6BBDEBFA" w:rsidR="003B18C2" w:rsidRPr="00A915C4" w:rsidRDefault="003B18C2" w:rsidP="00DF513E">
      <w:pPr>
        <w:pStyle w:val="Sraopastraipa"/>
        <w:numPr>
          <w:ilvl w:val="1"/>
          <w:numId w:val="2"/>
        </w:numPr>
        <w:tabs>
          <w:tab w:val="left" w:pos="567"/>
          <w:tab w:val="left" w:pos="851"/>
        </w:tabs>
        <w:suppressAutoHyphens/>
        <w:autoSpaceDN w:val="0"/>
        <w:spacing w:after="0" w:line="240" w:lineRule="auto"/>
        <w:ind w:left="0" w:firstLine="284"/>
        <w:jc w:val="both"/>
        <w:textAlignment w:val="baseline"/>
        <w:rPr>
          <w:rFonts w:ascii="Times New Roman" w:eastAsia="Times New Roman" w:hAnsi="Times New Roman" w:cs="Times New Roman"/>
          <w:sz w:val="24"/>
          <w:szCs w:val="24"/>
        </w:rPr>
      </w:pPr>
      <w:r w:rsidRPr="00A915C4">
        <w:rPr>
          <w:rFonts w:ascii="Times New Roman" w:eastAsia="Times New Roman" w:hAnsi="Times New Roman" w:cs="Times New Roman"/>
          <w:sz w:val="24"/>
          <w:szCs w:val="24"/>
        </w:rPr>
        <w:t>Sutarčiai taikoma fiksuotos kainos kainodara.</w:t>
      </w:r>
    </w:p>
    <w:p w14:paraId="7012B9FF" w14:textId="58FA82BA" w:rsidR="003B18C2" w:rsidRDefault="003B18C2" w:rsidP="000B1132">
      <w:pPr>
        <w:pStyle w:val="Sraopastraipa"/>
        <w:numPr>
          <w:ilvl w:val="1"/>
          <w:numId w:val="2"/>
        </w:numPr>
        <w:tabs>
          <w:tab w:val="left" w:pos="851"/>
        </w:tabs>
        <w:suppressAutoHyphens/>
        <w:autoSpaceDN w:val="0"/>
        <w:spacing w:after="0" w:line="240" w:lineRule="auto"/>
        <w:ind w:left="0" w:firstLine="284"/>
        <w:jc w:val="both"/>
        <w:textAlignment w:val="baseline"/>
        <w:rPr>
          <w:rFonts w:ascii="Times New Roman" w:eastAsia="Times New Roman" w:hAnsi="Times New Roman" w:cs="Times New Roman"/>
          <w:sz w:val="24"/>
          <w:szCs w:val="24"/>
        </w:rPr>
      </w:pPr>
      <w:r w:rsidRPr="00A915C4">
        <w:rPr>
          <w:rFonts w:ascii="Times New Roman" w:eastAsia="Times New Roman" w:hAnsi="Times New Roman" w:cs="Times New Roman"/>
          <w:sz w:val="24"/>
          <w:szCs w:val="24"/>
        </w:rPr>
        <w:t>Paslaugų kaina ir pra</w:t>
      </w:r>
      <w:r w:rsidR="002679C6" w:rsidRPr="00A915C4">
        <w:rPr>
          <w:rFonts w:ascii="Times New Roman" w:eastAsia="Times New Roman" w:hAnsi="Times New Roman" w:cs="Times New Roman"/>
          <w:sz w:val="24"/>
          <w:szCs w:val="24"/>
        </w:rPr>
        <w:t xml:space="preserve">dinė </w:t>
      </w:r>
      <w:r w:rsidR="00415BA4" w:rsidRPr="00A915C4">
        <w:rPr>
          <w:rFonts w:ascii="Times New Roman" w:eastAsia="Times New Roman" w:hAnsi="Times New Roman" w:cs="Times New Roman"/>
          <w:sz w:val="24"/>
          <w:szCs w:val="24"/>
        </w:rPr>
        <w:t>S</w:t>
      </w:r>
      <w:r w:rsidR="002679C6" w:rsidRPr="00A915C4">
        <w:rPr>
          <w:rFonts w:ascii="Times New Roman" w:eastAsia="Times New Roman" w:hAnsi="Times New Roman" w:cs="Times New Roman"/>
          <w:sz w:val="24"/>
          <w:szCs w:val="24"/>
        </w:rPr>
        <w:t xml:space="preserve">utarties vertė </w:t>
      </w:r>
      <w:r w:rsidRPr="00A915C4">
        <w:rPr>
          <w:rFonts w:ascii="Times New Roman" w:eastAsia="Times New Roman" w:hAnsi="Times New Roman" w:cs="Times New Roman"/>
          <w:sz w:val="24"/>
          <w:szCs w:val="24"/>
        </w:rPr>
        <w:t xml:space="preserve">be </w:t>
      </w:r>
      <w:r w:rsidR="003422E0" w:rsidRPr="00A915C4">
        <w:rPr>
          <w:rFonts w:ascii="Times New Roman" w:eastAsia="Times New Roman" w:hAnsi="Times New Roman" w:cs="Times New Roman"/>
          <w:sz w:val="24"/>
          <w:szCs w:val="24"/>
        </w:rPr>
        <w:t xml:space="preserve">pridėtinės vertės mokesčio (toliau – </w:t>
      </w:r>
      <w:r w:rsidRPr="00A915C4">
        <w:rPr>
          <w:rFonts w:ascii="Times New Roman" w:eastAsia="Times New Roman" w:hAnsi="Times New Roman" w:cs="Times New Roman"/>
          <w:sz w:val="24"/>
          <w:szCs w:val="24"/>
        </w:rPr>
        <w:t>PVM</w:t>
      </w:r>
      <w:r w:rsidR="003422E0" w:rsidRPr="00A915C4">
        <w:rPr>
          <w:rFonts w:ascii="Times New Roman" w:eastAsia="Times New Roman" w:hAnsi="Times New Roman" w:cs="Times New Roman"/>
          <w:sz w:val="24"/>
          <w:szCs w:val="24"/>
        </w:rPr>
        <w:t>)</w:t>
      </w:r>
      <w:r w:rsidRPr="00A915C4">
        <w:rPr>
          <w:rFonts w:ascii="Times New Roman" w:eastAsia="Times New Roman" w:hAnsi="Times New Roman" w:cs="Times New Roman"/>
          <w:sz w:val="24"/>
          <w:szCs w:val="24"/>
        </w:rPr>
        <w:t xml:space="preserve"> </w:t>
      </w:r>
      <w:r w:rsidR="00415BA4" w:rsidRPr="00A915C4">
        <w:rPr>
          <w:rFonts w:ascii="Times New Roman" w:eastAsia="Times New Roman" w:hAnsi="Times New Roman" w:cs="Times New Roman"/>
          <w:sz w:val="24"/>
          <w:szCs w:val="24"/>
        </w:rPr>
        <w:t>yra</w:t>
      </w:r>
      <w:r w:rsidR="000073DF" w:rsidRPr="00A915C4">
        <w:rPr>
          <w:rFonts w:ascii="Times New Roman" w:hAnsi="Times New Roman" w:cs="Times New Roman"/>
          <w:sz w:val="24"/>
          <w:szCs w:val="24"/>
          <w:lang w:eastAsia="ar-SA"/>
        </w:rPr>
        <w:t xml:space="preserve"> </w:t>
      </w:r>
      <w:bookmarkStart w:id="2" w:name="_Hlk203563799"/>
      <w:r w:rsidR="00B06252" w:rsidRPr="00E07CDE">
        <w:rPr>
          <w:rFonts w:ascii="Times New Roman" w:eastAsia="Calibri" w:hAnsi="Times New Roman" w:cs="Times New Roman"/>
          <w:color w:val="00000A"/>
          <w:kern w:val="2"/>
          <w:sz w:val="24"/>
          <w:szCs w:val="24"/>
          <w14:ligatures w14:val="standardContextual"/>
        </w:rPr>
        <w:t>15 000</w:t>
      </w:r>
      <w:r w:rsidR="000073DF" w:rsidRPr="00E07CDE">
        <w:rPr>
          <w:rFonts w:ascii="Times New Roman" w:eastAsia="Calibri" w:hAnsi="Times New Roman" w:cs="Times New Roman"/>
          <w:color w:val="00000A"/>
          <w:kern w:val="2"/>
          <w:sz w:val="24"/>
          <w:szCs w:val="24"/>
          <w14:ligatures w14:val="standardContextual"/>
        </w:rPr>
        <w:t xml:space="preserve"> </w:t>
      </w:r>
      <w:bookmarkEnd w:id="2"/>
      <w:r w:rsidR="000B1132" w:rsidRPr="00E07CDE">
        <w:rPr>
          <w:rFonts w:ascii="Times New Roman" w:eastAsia="Calibri" w:hAnsi="Times New Roman" w:cs="Times New Roman"/>
          <w:color w:val="00000A"/>
          <w:kern w:val="2"/>
          <w:sz w:val="24"/>
          <w:szCs w:val="24"/>
          <w14:ligatures w14:val="standardContextual"/>
        </w:rPr>
        <w:t>Eur</w:t>
      </w:r>
      <w:r w:rsidR="000B1132" w:rsidRPr="00A915C4">
        <w:rPr>
          <w:rFonts w:ascii="Times New Roman" w:eastAsia="Calibri" w:hAnsi="Times New Roman" w:cs="Times New Roman"/>
          <w:color w:val="00000A"/>
          <w:kern w:val="2"/>
          <w:sz w:val="24"/>
          <w:szCs w:val="24"/>
          <w14:ligatures w14:val="standardContextual"/>
        </w:rPr>
        <w:t xml:space="preserve"> </w:t>
      </w:r>
      <w:r w:rsidR="00DA499D">
        <w:rPr>
          <w:rFonts w:ascii="Times New Roman" w:eastAsia="Calibri" w:hAnsi="Times New Roman" w:cs="Times New Roman"/>
          <w:color w:val="00000A"/>
          <w:kern w:val="2"/>
          <w:sz w:val="24"/>
          <w:szCs w:val="24"/>
          <w14:ligatures w14:val="standardContextual"/>
        </w:rPr>
        <w:t>(</w:t>
      </w:r>
      <w:r w:rsidR="00B06252">
        <w:rPr>
          <w:rFonts w:ascii="Times New Roman" w:eastAsia="Calibri" w:hAnsi="Times New Roman" w:cs="Times New Roman"/>
          <w:color w:val="00000A"/>
          <w:kern w:val="2"/>
          <w:sz w:val="24"/>
          <w:szCs w:val="24"/>
          <w14:ligatures w14:val="standardContextual"/>
        </w:rPr>
        <w:t>penkiolika tūkstančių eurų</w:t>
      </w:r>
      <w:r w:rsidR="00DA499D">
        <w:rPr>
          <w:rFonts w:ascii="Times New Roman" w:eastAsia="Calibri" w:hAnsi="Times New Roman" w:cs="Times New Roman"/>
          <w:color w:val="00000A"/>
          <w:kern w:val="2"/>
          <w:sz w:val="24"/>
          <w:szCs w:val="24"/>
          <w14:ligatures w14:val="standardContextual"/>
        </w:rPr>
        <w:t>)</w:t>
      </w:r>
      <w:r w:rsidR="000B1132">
        <w:rPr>
          <w:rFonts w:ascii="Times New Roman" w:eastAsia="Calibri" w:hAnsi="Times New Roman" w:cs="Times New Roman"/>
          <w:color w:val="00000A"/>
          <w:kern w:val="2"/>
          <w:sz w:val="24"/>
          <w:szCs w:val="24"/>
          <w14:ligatures w14:val="standardContextual"/>
        </w:rPr>
        <w:t>.</w:t>
      </w:r>
    </w:p>
    <w:p w14:paraId="2E06CAFA" w14:textId="3CBC92F6" w:rsidR="00414869" w:rsidRPr="00A915C4" w:rsidRDefault="002679C6" w:rsidP="00DF513E">
      <w:pPr>
        <w:pStyle w:val="Sraopastraipa"/>
        <w:numPr>
          <w:ilvl w:val="1"/>
          <w:numId w:val="2"/>
        </w:numPr>
        <w:tabs>
          <w:tab w:val="left" w:pos="851"/>
        </w:tabs>
        <w:suppressAutoHyphens/>
        <w:autoSpaceDN w:val="0"/>
        <w:spacing w:after="0" w:line="240" w:lineRule="auto"/>
        <w:ind w:left="0" w:firstLine="284"/>
        <w:jc w:val="both"/>
        <w:textAlignment w:val="baseline"/>
        <w:rPr>
          <w:rFonts w:ascii="Times New Roman" w:eastAsia="Times New Roman" w:hAnsi="Times New Roman" w:cs="Times New Roman"/>
          <w:sz w:val="24"/>
          <w:szCs w:val="24"/>
        </w:rPr>
      </w:pPr>
      <w:r w:rsidRPr="00A915C4">
        <w:rPr>
          <w:rFonts w:ascii="Times New Roman" w:eastAsia="Times New Roman" w:hAnsi="Times New Roman" w:cs="Times New Roman"/>
          <w:sz w:val="24"/>
          <w:szCs w:val="24"/>
        </w:rPr>
        <w:t>Sutarties Šalys nėra PVM mokėtojos, todėl Sutarties kainai PVM netaikomas.</w:t>
      </w:r>
    </w:p>
    <w:p w14:paraId="44A43405" w14:textId="3C1DACA2" w:rsidR="00441C64" w:rsidRPr="00C44237" w:rsidRDefault="00415BA4" w:rsidP="00DF513E">
      <w:pPr>
        <w:pStyle w:val="Sraopastraipa"/>
        <w:numPr>
          <w:ilvl w:val="1"/>
          <w:numId w:val="2"/>
        </w:numPr>
        <w:tabs>
          <w:tab w:val="left" w:pos="851"/>
        </w:tabs>
        <w:suppressAutoHyphens/>
        <w:autoSpaceDN w:val="0"/>
        <w:spacing w:after="0" w:line="240" w:lineRule="auto"/>
        <w:ind w:left="0" w:firstLine="284"/>
        <w:jc w:val="both"/>
        <w:textAlignment w:val="baseline"/>
        <w:rPr>
          <w:rFonts w:ascii="Times New Roman" w:eastAsia="Times New Roman" w:hAnsi="Times New Roman" w:cs="Times New Roman"/>
          <w:sz w:val="24"/>
          <w:szCs w:val="24"/>
        </w:rPr>
      </w:pPr>
      <w:r w:rsidRPr="00C44237">
        <w:rPr>
          <w:rFonts w:ascii="Times New Roman" w:eastAsia="Times New Roman" w:hAnsi="Times New Roman" w:cs="Times New Roman"/>
          <w:sz w:val="24"/>
          <w:szCs w:val="24"/>
        </w:rPr>
        <w:t>Pirkėjas</w:t>
      </w:r>
      <w:r w:rsidR="00C359D3" w:rsidRPr="00C44237">
        <w:rPr>
          <w:rFonts w:ascii="Times New Roman" w:eastAsia="Times New Roman" w:hAnsi="Times New Roman" w:cs="Times New Roman"/>
          <w:sz w:val="24"/>
          <w:szCs w:val="24"/>
        </w:rPr>
        <w:t xml:space="preserve"> Paslaugų teikėjui </w:t>
      </w:r>
      <w:r w:rsidR="00195F1D" w:rsidRPr="00C44237">
        <w:rPr>
          <w:rFonts w:ascii="Times New Roman" w:eastAsia="Times New Roman" w:hAnsi="Times New Roman" w:cs="Times New Roman"/>
          <w:sz w:val="24"/>
          <w:szCs w:val="24"/>
        </w:rPr>
        <w:t xml:space="preserve">už suteiktas Paslaugas apmoka </w:t>
      </w:r>
      <w:r w:rsidR="00195F1D" w:rsidRPr="00C44237">
        <w:rPr>
          <w:rFonts w:ascii="Times New Roman" w:eastAsia="Times New Roman" w:hAnsi="Times New Roman" w:cs="Times New Roman"/>
          <w:b/>
          <w:bCs/>
          <w:sz w:val="24"/>
          <w:szCs w:val="24"/>
        </w:rPr>
        <w:t>kas mėnesį</w:t>
      </w:r>
      <w:r w:rsidR="00195F1D" w:rsidRPr="00C44237">
        <w:rPr>
          <w:rFonts w:ascii="Times New Roman" w:eastAsia="Times New Roman" w:hAnsi="Times New Roman" w:cs="Times New Roman"/>
          <w:sz w:val="24"/>
          <w:szCs w:val="24"/>
        </w:rPr>
        <w:t xml:space="preserve"> šios Sutarties 2.2 papunktyje nurodytos sumos </w:t>
      </w:r>
      <w:r w:rsidR="00D372A5" w:rsidRPr="00C44237">
        <w:rPr>
          <w:rFonts w:ascii="Times New Roman" w:eastAsia="Times New Roman" w:hAnsi="Times New Roman" w:cs="Times New Roman"/>
          <w:sz w:val="24"/>
          <w:szCs w:val="24"/>
        </w:rPr>
        <w:t>1/</w:t>
      </w:r>
      <w:r w:rsidR="0064031D" w:rsidRPr="00C44237">
        <w:rPr>
          <w:rFonts w:ascii="Times New Roman" w:eastAsia="Times New Roman" w:hAnsi="Times New Roman" w:cs="Times New Roman"/>
          <w:sz w:val="24"/>
          <w:szCs w:val="24"/>
        </w:rPr>
        <w:t>8</w:t>
      </w:r>
      <w:r w:rsidR="006B046B" w:rsidRPr="00C44237">
        <w:rPr>
          <w:rFonts w:ascii="Times New Roman" w:eastAsia="Times New Roman" w:hAnsi="Times New Roman" w:cs="Times New Roman"/>
          <w:sz w:val="24"/>
          <w:szCs w:val="24"/>
        </w:rPr>
        <w:t xml:space="preserve"> </w:t>
      </w:r>
      <w:r w:rsidR="00D372A5" w:rsidRPr="00C44237">
        <w:rPr>
          <w:rFonts w:ascii="Times New Roman" w:eastAsia="Times New Roman" w:hAnsi="Times New Roman" w:cs="Times New Roman"/>
          <w:sz w:val="24"/>
          <w:szCs w:val="24"/>
        </w:rPr>
        <w:t>dalį</w:t>
      </w:r>
      <w:r w:rsidR="00B06252">
        <w:rPr>
          <w:rFonts w:ascii="Times New Roman" w:eastAsia="Times New Roman" w:hAnsi="Times New Roman" w:cs="Times New Roman"/>
          <w:sz w:val="24"/>
          <w:szCs w:val="24"/>
        </w:rPr>
        <w:t xml:space="preserve"> 1</w:t>
      </w:r>
      <w:r w:rsidR="00E07CDE">
        <w:rPr>
          <w:rFonts w:ascii="Times New Roman" w:eastAsia="Times New Roman" w:hAnsi="Times New Roman" w:cs="Times New Roman"/>
          <w:sz w:val="24"/>
          <w:szCs w:val="24"/>
        </w:rPr>
        <w:t xml:space="preserve"> </w:t>
      </w:r>
      <w:r w:rsidR="00B06252">
        <w:rPr>
          <w:rFonts w:ascii="Times New Roman" w:eastAsia="Times New Roman" w:hAnsi="Times New Roman" w:cs="Times New Roman"/>
          <w:sz w:val="24"/>
          <w:szCs w:val="24"/>
        </w:rPr>
        <w:t xml:space="preserve">875 </w:t>
      </w:r>
      <w:r w:rsidR="005F4241" w:rsidRPr="00C44237">
        <w:rPr>
          <w:rFonts w:ascii="Times New Roman" w:eastAsia="Calibri" w:hAnsi="Times New Roman" w:cs="Times New Roman"/>
          <w:kern w:val="2"/>
          <w:sz w:val="24"/>
          <w:szCs w:val="24"/>
          <w14:ligatures w14:val="standardContextual"/>
        </w:rPr>
        <w:t>Eur</w:t>
      </w:r>
      <w:r w:rsidR="0064031D" w:rsidRPr="00C44237">
        <w:rPr>
          <w:rFonts w:ascii="Times New Roman" w:eastAsia="Calibri" w:hAnsi="Times New Roman" w:cs="Times New Roman"/>
          <w:kern w:val="2"/>
          <w:sz w:val="24"/>
          <w:szCs w:val="24"/>
          <w14:ligatures w14:val="standardContextual"/>
        </w:rPr>
        <w:t xml:space="preserve"> </w:t>
      </w:r>
      <w:r w:rsidR="00B06252">
        <w:rPr>
          <w:rFonts w:ascii="Times New Roman" w:eastAsia="Calibri" w:hAnsi="Times New Roman" w:cs="Times New Roman"/>
          <w:kern w:val="2"/>
          <w:sz w:val="24"/>
          <w:szCs w:val="24"/>
          <w14:ligatures w14:val="standardContextual"/>
        </w:rPr>
        <w:t>(tūkstant</w:t>
      </w:r>
      <w:r w:rsidR="00E07CDE">
        <w:rPr>
          <w:rFonts w:ascii="Times New Roman" w:eastAsia="Calibri" w:hAnsi="Times New Roman" w:cs="Times New Roman"/>
          <w:kern w:val="2"/>
          <w:sz w:val="24"/>
          <w:szCs w:val="24"/>
          <w14:ligatures w14:val="standardContextual"/>
        </w:rPr>
        <w:t>į</w:t>
      </w:r>
      <w:r w:rsidR="00B06252">
        <w:rPr>
          <w:rFonts w:ascii="Times New Roman" w:eastAsia="Calibri" w:hAnsi="Times New Roman" w:cs="Times New Roman"/>
          <w:kern w:val="2"/>
          <w:sz w:val="24"/>
          <w:szCs w:val="24"/>
          <w14:ligatures w14:val="standardContextual"/>
        </w:rPr>
        <w:t xml:space="preserve"> aštuoni</w:t>
      </w:r>
      <w:r w:rsidR="00E07CDE">
        <w:rPr>
          <w:rFonts w:ascii="Times New Roman" w:eastAsia="Calibri" w:hAnsi="Times New Roman" w:cs="Times New Roman"/>
          <w:kern w:val="2"/>
          <w:sz w:val="24"/>
          <w:szCs w:val="24"/>
          <w14:ligatures w14:val="standardContextual"/>
        </w:rPr>
        <w:t>s</w:t>
      </w:r>
      <w:r w:rsidR="00B06252">
        <w:rPr>
          <w:rFonts w:ascii="Times New Roman" w:eastAsia="Calibri" w:hAnsi="Times New Roman" w:cs="Times New Roman"/>
          <w:kern w:val="2"/>
          <w:sz w:val="24"/>
          <w:szCs w:val="24"/>
          <w14:ligatures w14:val="standardContextual"/>
        </w:rPr>
        <w:t xml:space="preserve"> šimt</w:t>
      </w:r>
      <w:r w:rsidR="00E07CDE">
        <w:rPr>
          <w:rFonts w:ascii="Times New Roman" w:eastAsia="Calibri" w:hAnsi="Times New Roman" w:cs="Times New Roman"/>
          <w:kern w:val="2"/>
          <w:sz w:val="24"/>
          <w:szCs w:val="24"/>
          <w14:ligatures w14:val="standardContextual"/>
        </w:rPr>
        <w:t>us</w:t>
      </w:r>
      <w:r w:rsidR="00B06252">
        <w:rPr>
          <w:rFonts w:ascii="Times New Roman" w:eastAsia="Calibri" w:hAnsi="Times New Roman" w:cs="Times New Roman"/>
          <w:kern w:val="2"/>
          <w:sz w:val="24"/>
          <w:szCs w:val="24"/>
          <w14:ligatures w14:val="standardContextual"/>
        </w:rPr>
        <w:t xml:space="preserve"> septyniasdešimt penki</w:t>
      </w:r>
      <w:r w:rsidR="00E07CDE">
        <w:rPr>
          <w:rFonts w:ascii="Times New Roman" w:eastAsia="Calibri" w:hAnsi="Times New Roman" w:cs="Times New Roman"/>
          <w:kern w:val="2"/>
          <w:sz w:val="24"/>
          <w:szCs w:val="24"/>
          <w14:ligatures w14:val="standardContextual"/>
        </w:rPr>
        <w:t>s</w:t>
      </w:r>
      <w:r w:rsidR="00B06252">
        <w:rPr>
          <w:rFonts w:ascii="Times New Roman" w:eastAsia="Calibri" w:hAnsi="Times New Roman" w:cs="Times New Roman"/>
          <w:kern w:val="2"/>
          <w:sz w:val="24"/>
          <w:szCs w:val="24"/>
          <w14:ligatures w14:val="standardContextual"/>
        </w:rPr>
        <w:t xml:space="preserve"> eur</w:t>
      </w:r>
      <w:r w:rsidR="00E07CDE">
        <w:rPr>
          <w:rFonts w:ascii="Times New Roman" w:eastAsia="Calibri" w:hAnsi="Times New Roman" w:cs="Times New Roman"/>
          <w:kern w:val="2"/>
          <w:sz w:val="24"/>
          <w:szCs w:val="24"/>
          <w14:ligatures w14:val="standardContextual"/>
        </w:rPr>
        <w:t>us)</w:t>
      </w:r>
      <w:r w:rsidR="0064031D" w:rsidRPr="00C44237">
        <w:rPr>
          <w:rFonts w:ascii="Times New Roman" w:eastAsia="Calibri" w:hAnsi="Times New Roman" w:cs="Times New Roman"/>
          <w:kern w:val="2"/>
          <w:sz w:val="24"/>
          <w:szCs w:val="24"/>
          <w14:ligatures w14:val="standardContextual"/>
        </w:rPr>
        <w:t>.</w:t>
      </w:r>
    </w:p>
    <w:p w14:paraId="67B77140" w14:textId="4FA364DD" w:rsidR="00FB68E7" w:rsidRPr="00C44237" w:rsidRDefault="00441C64" w:rsidP="00DF513E">
      <w:pPr>
        <w:pStyle w:val="Sraopastraipa"/>
        <w:numPr>
          <w:ilvl w:val="1"/>
          <w:numId w:val="2"/>
        </w:numPr>
        <w:tabs>
          <w:tab w:val="left" w:pos="851"/>
        </w:tabs>
        <w:suppressAutoHyphens/>
        <w:autoSpaceDN w:val="0"/>
        <w:spacing w:after="120" w:line="240" w:lineRule="auto"/>
        <w:ind w:left="0" w:firstLine="284"/>
        <w:contextualSpacing w:val="0"/>
        <w:jc w:val="both"/>
        <w:textAlignment w:val="baseline"/>
        <w:rPr>
          <w:rFonts w:ascii="Times New Roman" w:eastAsia="Times New Roman" w:hAnsi="Times New Roman" w:cs="Times New Roman"/>
          <w:sz w:val="24"/>
          <w:szCs w:val="24"/>
        </w:rPr>
      </w:pPr>
      <w:r w:rsidRPr="00C44237">
        <w:rPr>
          <w:rFonts w:ascii="Times New Roman" w:eastAsia="Times New Roman" w:hAnsi="Times New Roman" w:cs="Times New Roman"/>
          <w:sz w:val="24"/>
          <w:szCs w:val="24"/>
        </w:rPr>
        <w:t>Paslaugų teikėjas sąskaitą faktūrą</w:t>
      </w:r>
      <w:r w:rsidR="00643B1D" w:rsidRPr="00C44237">
        <w:rPr>
          <w:rFonts w:ascii="Times New Roman" w:eastAsia="Times New Roman" w:hAnsi="Times New Roman" w:cs="Times New Roman"/>
          <w:sz w:val="24"/>
          <w:szCs w:val="24"/>
        </w:rPr>
        <w:t xml:space="preserve"> ir </w:t>
      </w:r>
      <w:r w:rsidR="00874967" w:rsidRPr="00C44237">
        <w:rPr>
          <w:rFonts w:ascii="Times New Roman" w:eastAsia="Times New Roman" w:hAnsi="Times New Roman" w:cs="Times New Roman"/>
          <w:sz w:val="24"/>
          <w:szCs w:val="24"/>
        </w:rPr>
        <w:t xml:space="preserve">Paslaugų įgyvendinimo </w:t>
      </w:r>
      <w:r w:rsidR="00643B1D" w:rsidRPr="00C44237">
        <w:rPr>
          <w:rFonts w:ascii="Times New Roman" w:eastAsia="Times New Roman" w:hAnsi="Times New Roman" w:cs="Times New Roman"/>
          <w:sz w:val="24"/>
          <w:szCs w:val="24"/>
        </w:rPr>
        <w:t>ataskaitą</w:t>
      </w:r>
      <w:r w:rsidR="00CE3BA4" w:rsidRPr="00C44237">
        <w:rPr>
          <w:rFonts w:ascii="Times New Roman" w:eastAsia="Times New Roman" w:hAnsi="Times New Roman" w:cs="Times New Roman"/>
          <w:sz w:val="24"/>
          <w:szCs w:val="24"/>
        </w:rPr>
        <w:t xml:space="preserve"> </w:t>
      </w:r>
      <w:r w:rsidR="00874967" w:rsidRPr="00C44237">
        <w:rPr>
          <w:rFonts w:ascii="Times New Roman" w:eastAsia="Times New Roman" w:hAnsi="Times New Roman" w:cs="Times New Roman"/>
          <w:sz w:val="24"/>
          <w:szCs w:val="24"/>
        </w:rPr>
        <w:t>(mėnesio)</w:t>
      </w:r>
      <w:r w:rsidR="00874967" w:rsidRPr="00C44237">
        <w:rPr>
          <w:rFonts w:ascii="Times New Roman" w:eastAsia="Times New Roman" w:hAnsi="Times New Roman" w:cs="Times New Roman"/>
          <w:sz w:val="24"/>
          <w:szCs w:val="24"/>
          <w:lang w:eastAsia="lt-LT"/>
        </w:rPr>
        <w:t xml:space="preserve"> pagal Sutarties 2 priede nustatytą formą</w:t>
      </w:r>
      <w:r w:rsidRPr="00C44237">
        <w:rPr>
          <w:rFonts w:ascii="Times New Roman" w:eastAsia="Times New Roman" w:hAnsi="Times New Roman" w:cs="Times New Roman"/>
          <w:sz w:val="24"/>
          <w:szCs w:val="24"/>
        </w:rPr>
        <w:t>, už einamąjį mėnesį suteiktas Paslaugas, pateikia Pirkėjui iki kito mėnesio 10 dienos. Pirkėjas, u</w:t>
      </w:r>
      <w:r w:rsidRPr="00C44237">
        <w:rPr>
          <w:rFonts w:ascii="Times New Roman" w:eastAsia="Calibri" w:hAnsi="Times New Roman" w:cs="Times New Roman"/>
          <w:sz w:val="24"/>
          <w:szCs w:val="24"/>
          <w:shd w:val="clear" w:color="auto" w:fill="FFFFFF"/>
        </w:rPr>
        <w:t>ž tinkamai suteiktas Paslaugas, Paslaug</w:t>
      </w:r>
      <w:r w:rsidR="00B85626" w:rsidRPr="00C44237">
        <w:rPr>
          <w:rFonts w:ascii="Times New Roman" w:eastAsia="Calibri" w:hAnsi="Times New Roman" w:cs="Times New Roman"/>
          <w:sz w:val="24"/>
          <w:szCs w:val="24"/>
          <w:shd w:val="clear" w:color="auto" w:fill="FFFFFF"/>
        </w:rPr>
        <w:t>ų</w:t>
      </w:r>
      <w:r w:rsidRPr="00C44237">
        <w:rPr>
          <w:rFonts w:ascii="Times New Roman" w:eastAsia="Calibri" w:hAnsi="Times New Roman" w:cs="Times New Roman"/>
          <w:sz w:val="24"/>
          <w:szCs w:val="24"/>
          <w:shd w:val="clear" w:color="auto" w:fill="FFFFFF"/>
        </w:rPr>
        <w:t xml:space="preserve"> teikėjui </w:t>
      </w:r>
      <w:r w:rsidRPr="00C44237">
        <w:rPr>
          <w:rFonts w:ascii="Times New Roman" w:hAnsi="Times New Roman" w:cs="Times New Roman"/>
          <w:sz w:val="24"/>
          <w:szCs w:val="24"/>
        </w:rPr>
        <w:t>sumoka per 30</w:t>
      </w:r>
      <w:r w:rsidR="00FF6CC3" w:rsidRPr="00C44237">
        <w:rPr>
          <w:rFonts w:ascii="Times New Roman" w:hAnsi="Times New Roman" w:cs="Times New Roman"/>
          <w:sz w:val="24"/>
          <w:szCs w:val="24"/>
        </w:rPr>
        <w:t xml:space="preserve"> (trisdešimt)</w:t>
      </w:r>
      <w:r w:rsidRPr="00C44237">
        <w:rPr>
          <w:rFonts w:ascii="Times New Roman" w:hAnsi="Times New Roman" w:cs="Times New Roman"/>
          <w:sz w:val="24"/>
          <w:szCs w:val="24"/>
        </w:rPr>
        <w:t xml:space="preserve"> kalendorinių dienų nuo sąskaitos faktūros gavimo į Paslaugų teikėjo nurodytą banko sąskaitą: </w:t>
      </w:r>
    </w:p>
    <w:p w14:paraId="0720C1FF" w14:textId="78906EC1" w:rsidR="00FF6CC3" w:rsidRPr="00A915C4" w:rsidRDefault="00FF6CC3" w:rsidP="00753464">
      <w:pPr>
        <w:spacing w:after="0"/>
        <w:jc w:val="both"/>
        <w:rPr>
          <w:rFonts w:ascii="Times New Roman" w:hAnsi="Times New Roman" w:cs="Times New Roman"/>
          <w:spacing w:val="2"/>
          <w:sz w:val="24"/>
          <w:szCs w:val="24"/>
        </w:rPr>
      </w:pPr>
      <w:r w:rsidRPr="00A915C4">
        <w:rPr>
          <w:rFonts w:ascii="Times New Roman" w:hAnsi="Times New Roman" w:cs="Times New Roman"/>
          <w:spacing w:val="2"/>
          <w:sz w:val="24"/>
          <w:szCs w:val="24"/>
        </w:rPr>
        <w:t>Sąskaitos Nr</w:t>
      </w:r>
      <w:r w:rsidR="005D4F99">
        <w:rPr>
          <w:rFonts w:ascii="Times New Roman" w:hAnsi="Times New Roman" w:cs="Times New Roman"/>
          <w:spacing w:val="2"/>
          <w:sz w:val="24"/>
          <w:szCs w:val="24"/>
        </w:rPr>
        <w:t>. LT50 2140 0300 0280 1368</w:t>
      </w:r>
      <w:r w:rsidR="006C5972" w:rsidRPr="00A915C4">
        <w:rPr>
          <w:rFonts w:ascii="Times New Roman" w:hAnsi="Times New Roman" w:cs="Times New Roman"/>
          <w:color w:val="000000"/>
          <w:spacing w:val="2"/>
          <w:sz w:val="24"/>
          <w:szCs w:val="24"/>
        </w:rPr>
        <w:t>;</w:t>
      </w:r>
    </w:p>
    <w:p w14:paraId="0EBF1906" w14:textId="26E96890" w:rsidR="00FF6CC3" w:rsidRPr="00A915C4" w:rsidRDefault="00FF6CC3" w:rsidP="00753464">
      <w:pPr>
        <w:spacing w:after="0"/>
        <w:jc w:val="both"/>
        <w:rPr>
          <w:rFonts w:ascii="Times New Roman" w:hAnsi="Times New Roman" w:cs="Times New Roman"/>
          <w:spacing w:val="2"/>
          <w:sz w:val="24"/>
          <w:szCs w:val="24"/>
        </w:rPr>
      </w:pPr>
      <w:r w:rsidRPr="00A915C4">
        <w:rPr>
          <w:rFonts w:ascii="Times New Roman" w:hAnsi="Times New Roman" w:cs="Times New Roman"/>
          <w:spacing w:val="2"/>
          <w:sz w:val="24"/>
          <w:szCs w:val="24"/>
        </w:rPr>
        <w:t xml:space="preserve">Bankas </w:t>
      </w:r>
      <w:r w:rsidR="005D4F99">
        <w:rPr>
          <w:rFonts w:ascii="Times New Roman" w:hAnsi="Times New Roman" w:cs="Times New Roman"/>
          <w:spacing w:val="2"/>
          <w:sz w:val="24"/>
          <w:szCs w:val="24"/>
        </w:rPr>
        <w:t>Luminor, AS</w:t>
      </w:r>
      <w:r w:rsidR="006C5972" w:rsidRPr="00A915C4">
        <w:rPr>
          <w:rFonts w:ascii="Times New Roman" w:hAnsi="Times New Roman" w:cs="Times New Roman"/>
          <w:color w:val="000000"/>
          <w:spacing w:val="2"/>
          <w:sz w:val="24"/>
          <w:szCs w:val="24"/>
        </w:rPr>
        <w:t>;</w:t>
      </w:r>
    </w:p>
    <w:p w14:paraId="542FB64C" w14:textId="529BD78F" w:rsidR="00FF6CC3" w:rsidRPr="00A915C4" w:rsidRDefault="00FF6CC3" w:rsidP="00753464">
      <w:pPr>
        <w:spacing w:after="0"/>
        <w:jc w:val="both"/>
        <w:rPr>
          <w:rFonts w:ascii="Times New Roman" w:hAnsi="Times New Roman" w:cs="Times New Roman"/>
          <w:spacing w:val="2"/>
          <w:sz w:val="24"/>
          <w:szCs w:val="24"/>
        </w:rPr>
      </w:pPr>
      <w:r w:rsidRPr="00A915C4">
        <w:rPr>
          <w:rFonts w:ascii="Times New Roman" w:hAnsi="Times New Roman" w:cs="Times New Roman"/>
          <w:spacing w:val="2"/>
          <w:sz w:val="24"/>
          <w:szCs w:val="24"/>
        </w:rPr>
        <w:lastRenderedPageBreak/>
        <w:t>Banko kodas</w:t>
      </w:r>
      <w:r w:rsidR="005D4F99">
        <w:rPr>
          <w:rFonts w:ascii="Times New Roman" w:hAnsi="Times New Roman" w:cs="Times New Roman"/>
          <w:spacing w:val="2"/>
          <w:sz w:val="24"/>
          <w:szCs w:val="24"/>
        </w:rPr>
        <w:t xml:space="preserve"> </w:t>
      </w:r>
      <w:r w:rsidR="005D4F99">
        <w:rPr>
          <w:rFonts w:ascii="Times New Roman" w:eastAsia="Calibri" w:hAnsi="Times New Roman" w:cs="Times New Roman"/>
          <w:color w:val="00000A"/>
          <w:kern w:val="2"/>
          <w:sz w:val="24"/>
          <w:szCs w:val="24"/>
          <w14:ligatures w14:val="standardContextual"/>
        </w:rPr>
        <w:t>400100</w:t>
      </w:r>
      <w:r w:rsidR="00972BBB" w:rsidRPr="00A915C4">
        <w:rPr>
          <w:rFonts w:ascii="Times New Roman" w:hAnsi="Times New Roman" w:cs="Times New Roman"/>
          <w:color w:val="000000"/>
          <w:spacing w:val="2"/>
          <w:sz w:val="24"/>
          <w:szCs w:val="24"/>
        </w:rPr>
        <w:t>;</w:t>
      </w:r>
    </w:p>
    <w:p w14:paraId="6D82DB1A" w14:textId="0488A741" w:rsidR="00D22B0E" w:rsidRPr="00A915C4" w:rsidRDefault="00944686" w:rsidP="00C44237">
      <w:pPr>
        <w:pStyle w:val="Sraopastraipa"/>
        <w:numPr>
          <w:ilvl w:val="1"/>
          <w:numId w:val="2"/>
        </w:numPr>
        <w:tabs>
          <w:tab w:val="left" w:pos="993"/>
        </w:tabs>
        <w:suppressAutoHyphens/>
        <w:autoSpaceDN w:val="0"/>
        <w:spacing w:after="0" w:line="240" w:lineRule="auto"/>
        <w:ind w:left="0" w:firstLine="357"/>
        <w:contextualSpacing w:val="0"/>
        <w:jc w:val="both"/>
        <w:textAlignment w:val="baseline"/>
        <w:rPr>
          <w:rFonts w:ascii="Times New Roman" w:eastAsia="Times New Roman" w:hAnsi="Times New Roman" w:cs="Times New Roman"/>
          <w:sz w:val="24"/>
          <w:szCs w:val="24"/>
        </w:rPr>
      </w:pPr>
      <w:r w:rsidRPr="00A915C4">
        <w:rPr>
          <w:rFonts w:ascii="Times New Roman" w:eastAsia="Times New Roman" w:hAnsi="Times New Roman" w:cs="Times New Roman"/>
          <w:spacing w:val="2"/>
          <w:sz w:val="24"/>
          <w:szCs w:val="24"/>
        </w:rPr>
        <w:t>Sąskait</w:t>
      </w:r>
      <w:r w:rsidR="00536DC6" w:rsidRPr="00A915C4">
        <w:rPr>
          <w:rFonts w:ascii="Times New Roman" w:eastAsia="Times New Roman" w:hAnsi="Times New Roman" w:cs="Times New Roman"/>
          <w:spacing w:val="2"/>
          <w:sz w:val="24"/>
          <w:szCs w:val="24"/>
        </w:rPr>
        <w:t>o</w:t>
      </w:r>
      <w:r w:rsidRPr="00A915C4">
        <w:rPr>
          <w:rFonts w:ascii="Times New Roman" w:eastAsia="Times New Roman" w:hAnsi="Times New Roman" w:cs="Times New Roman"/>
          <w:spacing w:val="2"/>
          <w:sz w:val="24"/>
          <w:szCs w:val="24"/>
        </w:rPr>
        <w:t xml:space="preserve">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w:t>
      </w:r>
      <w:bookmarkStart w:id="3" w:name="_Hlk130903453"/>
      <w:r w:rsidR="00D22B0E" w:rsidRPr="00A915C4">
        <w:rPr>
          <w:rFonts w:ascii="Times New Roman" w:hAnsi="Times New Roman" w:cs="Times New Roman"/>
          <w:sz w:val="24"/>
          <w:szCs w:val="24"/>
        </w:rPr>
        <w:t xml:space="preserve">Europos elektroninių sąskaitų faktūrų standarto neatitinkančią elektroninę </w:t>
      </w:r>
      <w:r w:rsidR="00D22B0E" w:rsidRPr="00A915C4">
        <w:rPr>
          <w:rFonts w:ascii="Times New Roman" w:eastAsia="Times New Roman" w:hAnsi="Times New Roman" w:cs="Times New Roman"/>
          <w:bCs/>
          <w:sz w:val="24"/>
          <w:szCs w:val="24"/>
        </w:rPr>
        <w:t xml:space="preserve">PVM sąskaitą faktūrą / sąskaitą faktūrą </w:t>
      </w:r>
      <w:r w:rsidR="00586AD4">
        <w:rPr>
          <w:rFonts w:ascii="Times New Roman" w:hAnsi="Times New Roman" w:cs="Times New Roman"/>
          <w:sz w:val="24"/>
          <w:szCs w:val="24"/>
        </w:rPr>
        <w:t>Paslaugų teikėjas</w:t>
      </w:r>
      <w:r w:rsidR="00D22B0E" w:rsidRPr="00A915C4">
        <w:rPr>
          <w:rFonts w:ascii="Times New Roman" w:hAnsi="Times New Roman" w:cs="Times New Roman"/>
          <w:sz w:val="24"/>
          <w:szCs w:val="24"/>
        </w:rPr>
        <w:t xml:space="preserve"> gali teikti tik naudojantis informacinės sistemos SABIS priemonėmis. </w:t>
      </w:r>
      <w:r w:rsidR="00586AD4">
        <w:rPr>
          <w:rFonts w:ascii="Times New Roman" w:hAnsi="Times New Roman" w:cs="Times New Roman"/>
          <w:sz w:val="24"/>
          <w:szCs w:val="24"/>
        </w:rPr>
        <w:t>Paslaugų teikėjas</w:t>
      </w:r>
      <w:r w:rsidR="00D22B0E" w:rsidRPr="00A915C4">
        <w:rPr>
          <w:rFonts w:ascii="Times New Roman" w:hAnsi="Times New Roman" w:cs="Times New Roman"/>
          <w:sz w:val="24"/>
          <w:szCs w:val="24"/>
        </w:rPr>
        <w:t xml:space="preserve"> elektronines </w:t>
      </w:r>
      <w:r w:rsidR="00D22B0E" w:rsidRPr="00A915C4">
        <w:rPr>
          <w:rFonts w:ascii="Times New Roman" w:eastAsia="Times New Roman" w:hAnsi="Times New Roman" w:cs="Times New Roman"/>
          <w:bCs/>
          <w:sz w:val="24"/>
          <w:szCs w:val="24"/>
        </w:rPr>
        <w:t xml:space="preserve">PVM sąskaitas faktūras / sąskaitas faktūras </w:t>
      </w:r>
      <w:r w:rsidR="00D22B0E" w:rsidRPr="00A915C4">
        <w:rPr>
          <w:rFonts w:ascii="Times New Roman" w:hAnsi="Times New Roman" w:cs="Times New Roman"/>
          <w:sz w:val="24"/>
          <w:szCs w:val="24"/>
        </w:rPr>
        <w:t xml:space="preserve">priima ir apdoroja naudodamasis informacinės sistemos SABIS priemonėmis, išskyrus jeigu mobilizacijos, karo ar nepaprastosios padėties atveju yra informacinės sistemos SABIS pažeidimų, dėl kurių negalimas </w:t>
      </w:r>
      <w:r w:rsidR="00586AD4">
        <w:rPr>
          <w:rFonts w:ascii="Times New Roman" w:hAnsi="Times New Roman" w:cs="Times New Roman"/>
          <w:sz w:val="24"/>
          <w:szCs w:val="24"/>
        </w:rPr>
        <w:t>Pirkėjo</w:t>
      </w:r>
      <w:r w:rsidR="00D22B0E" w:rsidRPr="00A915C4">
        <w:rPr>
          <w:rFonts w:ascii="Times New Roman" w:hAnsi="Times New Roman" w:cs="Times New Roman"/>
          <w:sz w:val="24"/>
          <w:szCs w:val="24"/>
        </w:rPr>
        <w:t xml:space="preserve"> ir </w:t>
      </w:r>
      <w:r w:rsidR="00586AD4">
        <w:rPr>
          <w:rFonts w:ascii="Times New Roman" w:hAnsi="Times New Roman" w:cs="Times New Roman"/>
          <w:sz w:val="24"/>
          <w:szCs w:val="24"/>
        </w:rPr>
        <w:t>Paslaugų teikėjo</w:t>
      </w:r>
      <w:r w:rsidR="00586AD4" w:rsidRPr="00A915C4">
        <w:rPr>
          <w:rFonts w:ascii="Times New Roman" w:hAnsi="Times New Roman" w:cs="Times New Roman"/>
          <w:sz w:val="24"/>
          <w:szCs w:val="24"/>
        </w:rPr>
        <w:t xml:space="preserve"> </w:t>
      </w:r>
      <w:r w:rsidR="00D22B0E" w:rsidRPr="00A915C4">
        <w:rPr>
          <w:rFonts w:ascii="Times New Roman" w:hAnsi="Times New Roman" w:cs="Times New Roman"/>
          <w:sz w:val="24"/>
          <w:szCs w:val="24"/>
        </w:rPr>
        <w:t>bendravimas ir keitimasis informacija naudojantis SABIS</w:t>
      </w:r>
    </w:p>
    <w:p w14:paraId="30075704" w14:textId="28660963" w:rsidR="00E11FBE" w:rsidRPr="00A915C4" w:rsidRDefault="000203C9" w:rsidP="00C44237">
      <w:pPr>
        <w:pStyle w:val="Sraopastraipa"/>
        <w:numPr>
          <w:ilvl w:val="1"/>
          <w:numId w:val="2"/>
        </w:numPr>
        <w:tabs>
          <w:tab w:val="left" w:pos="993"/>
        </w:tabs>
        <w:suppressAutoHyphens/>
        <w:autoSpaceDN w:val="0"/>
        <w:spacing w:after="0" w:line="240" w:lineRule="auto"/>
        <w:ind w:left="0" w:firstLine="357"/>
        <w:contextualSpacing w:val="0"/>
        <w:jc w:val="both"/>
        <w:textAlignment w:val="baseline"/>
        <w:rPr>
          <w:rFonts w:ascii="Times New Roman" w:eastAsia="Times New Roman" w:hAnsi="Times New Roman" w:cs="Times New Roman"/>
          <w:sz w:val="24"/>
          <w:szCs w:val="24"/>
        </w:rPr>
      </w:pPr>
      <w:r w:rsidRPr="00A915C4">
        <w:rPr>
          <w:rFonts w:ascii="Times New Roman" w:eastAsia="Times New Roman" w:hAnsi="Times New Roman" w:cs="Times New Roman"/>
          <w:sz w:val="24"/>
          <w:szCs w:val="24"/>
        </w:rPr>
        <w:t xml:space="preserve">Į </w:t>
      </w:r>
      <w:r w:rsidR="0053125E" w:rsidRPr="00A915C4">
        <w:rPr>
          <w:rFonts w:ascii="Times New Roman" w:eastAsia="Times New Roman" w:hAnsi="Times New Roman" w:cs="Times New Roman"/>
          <w:sz w:val="24"/>
          <w:szCs w:val="24"/>
        </w:rPr>
        <w:t>P</w:t>
      </w:r>
      <w:r w:rsidR="00F73A91" w:rsidRPr="00A915C4">
        <w:rPr>
          <w:rFonts w:ascii="Times New Roman" w:eastAsia="Times New Roman" w:hAnsi="Times New Roman" w:cs="Times New Roman"/>
          <w:sz w:val="24"/>
          <w:szCs w:val="24"/>
        </w:rPr>
        <w:t>aslaug</w:t>
      </w:r>
      <w:r w:rsidR="003F6521" w:rsidRPr="00A915C4">
        <w:rPr>
          <w:rFonts w:ascii="Times New Roman" w:eastAsia="Times New Roman" w:hAnsi="Times New Roman" w:cs="Times New Roman"/>
          <w:sz w:val="24"/>
          <w:szCs w:val="24"/>
        </w:rPr>
        <w:t xml:space="preserve">ų </w:t>
      </w:r>
      <w:r w:rsidR="00F73A91" w:rsidRPr="00A915C4">
        <w:rPr>
          <w:rFonts w:ascii="Times New Roman" w:eastAsia="Times New Roman" w:hAnsi="Times New Roman" w:cs="Times New Roman"/>
          <w:sz w:val="24"/>
          <w:szCs w:val="24"/>
        </w:rPr>
        <w:t>kainą</w:t>
      </w:r>
      <w:r w:rsidR="00E11FBE" w:rsidRPr="00A915C4">
        <w:rPr>
          <w:rFonts w:ascii="Times New Roman" w:eastAsia="Times New Roman" w:hAnsi="Times New Roman" w:cs="Times New Roman"/>
          <w:sz w:val="24"/>
          <w:szCs w:val="24"/>
        </w:rPr>
        <w:t xml:space="preserve"> į</w:t>
      </w:r>
      <w:r w:rsidR="0053125E" w:rsidRPr="00A915C4">
        <w:rPr>
          <w:rFonts w:ascii="Times New Roman" w:eastAsia="Times New Roman" w:hAnsi="Times New Roman" w:cs="Times New Roman"/>
          <w:sz w:val="24"/>
          <w:szCs w:val="24"/>
        </w:rPr>
        <w:t>skaičiuotos</w:t>
      </w:r>
      <w:r w:rsidR="00E11FBE" w:rsidRPr="00A915C4">
        <w:rPr>
          <w:rFonts w:ascii="Times New Roman" w:eastAsia="Times New Roman" w:hAnsi="Times New Roman" w:cs="Times New Roman"/>
          <w:sz w:val="24"/>
          <w:szCs w:val="24"/>
        </w:rPr>
        <w:t xml:space="preserve"> visos išlaidos ir vi</w:t>
      </w:r>
      <w:r w:rsidRPr="00A915C4">
        <w:rPr>
          <w:rFonts w:ascii="Times New Roman" w:eastAsia="Times New Roman" w:hAnsi="Times New Roman" w:cs="Times New Roman"/>
          <w:sz w:val="24"/>
          <w:szCs w:val="24"/>
        </w:rPr>
        <w:t xml:space="preserve">si mokesčiai, susiję su </w:t>
      </w:r>
      <w:r w:rsidR="0053125E" w:rsidRPr="00A915C4">
        <w:rPr>
          <w:rFonts w:ascii="Times New Roman" w:eastAsia="Times New Roman" w:hAnsi="Times New Roman" w:cs="Times New Roman"/>
          <w:sz w:val="24"/>
          <w:szCs w:val="24"/>
        </w:rPr>
        <w:t>P</w:t>
      </w:r>
      <w:r w:rsidR="00F73A91" w:rsidRPr="00A915C4">
        <w:rPr>
          <w:rFonts w:ascii="Times New Roman" w:eastAsia="Times New Roman" w:hAnsi="Times New Roman" w:cs="Times New Roman"/>
          <w:sz w:val="24"/>
          <w:szCs w:val="24"/>
        </w:rPr>
        <w:t>aslaug</w:t>
      </w:r>
      <w:r w:rsidR="003F6521" w:rsidRPr="00A915C4">
        <w:rPr>
          <w:rFonts w:ascii="Times New Roman" w:eastAsia="Times New Roman" w:hAnsi="Times New Roman" w:cs="Times New Roman"/>
          <w:sz w:val="24"/>
          <w:szCs w:val="24"/>
        </w:rPr>
        <w:t>ų</w:t>
      </w:r>
      <w:r w:rsidR="00F73A91" w:rsidRPr="00A915C4">
        <w:rPr>
          <w:rFonts w:ascii="Times New Roman" w:eastAsia="Times New Roman" w:hAnsi="Times New Roman" w:cs="Times New Roman"/>
          <w:sz w:val="24"/>
          <w:szCs w:val="24"/>
        </w:rPr>
        <w:t xml:space="preserve"> </w:t>
      </w:r>
      <w:r w:rsidRPr="00A915C4">
        <w:rPr>
          <w:rFonts w:ascii="Times New Roman" w:eastAsia="Times New Roman" w:hAnsi="Times New Roman" w:cs="Times New Roman"/>
          <w:sz w:val="24"/>
          <w:szCs w:val="24"/>
        </w:rPr>
        <w:t xml:space="preserve">teikimu. </w:t>
      </w:r>
      <w:r w:rsidR="0053125E" w:rsidRPr="00A915C4">
        <w:rPr>
          <w:rFonts w:ascii="Times New Roman" w:eastAsia="Times New Roman" w:hAnsi="Times New Roman" w:cs="Times New Roman"/>
          <w:sz w:val="24"/>
          <w:szCs w:val="24"/>
        </w:rPr>
        <w:t>P</w:t>
      </w:r>
      <w:r w:rsidR="00F73A91" w:rsidRPr="00A915C4">
        <w:rPr>
          <w:rFonts w:ascii="Times New Roman" w:eastAsia="Times New Roman" w:hAnsi="Times New Roman" w:cs="Times New Roman"/>
          <w:sz w:val="24"/>
          <w:szCs w:val="24"/>
        </w:rPr>
        <w:t>aslaug</w:t>
      </w:r>
      <w:r w:rsidR="00B85626" w:rsidRPr="00A915C4">
        <w:rPr>
          <w:rFonts w:ascii="Times New Roman" w:eastAsia="Times New Roman" w:hAnsi="Times New Roman" w:cs="Times New Roman"/>
          <w:sz w:val="24"/>
          <w:szCs w:val="24"/>
        </w:rPr>
        <w:t>ų</w:t>
      </w:r>
      <w:r w:rsidR="00F73A91" w:rsidRPr="00A915C4">
        <w:rPr>
          <w:rFonts w:ascii="Times New Roman" w:eastAsia="Times New Roman" w:hAnsi="Times New Roman" w:cs="Times New Roman"/>
          <w:sz w:val="24"/>
          <w:szCs w:val="24"/>
        </w:rPr>
        <w:t xml:space="preserve"> </w:t>
      </w:r>
      <w:r w:rsidR="00E11FBE" w:rsidRPr="00A915C4">
        <w:rPr>
          <w:rFonts w:ascii="Times New Roman" w:eastAsia="Times New Roman" w:hAnsi="Times New Roman" w:cs="Times New Roman"/>
          <w:sz w:val="24"/>
          <w:szCs w:val="24"/>
        </w:rPr>
        <w:t>teikėjas neturi teisės reikalauti padengti jokių papildomų iš</w:t>
      </w:r>
      <w:r w:rsidRPr="00A915C4">
        <w:rPr>
          <w:rFonts w:ascii="Times New Roman" w:eastAsia="Times New Roman" w:hAnsi="Times New Roman" w:cs="Times New Roman"/>
          <w:sz w:val="24"/>
          <w:szCs w:val="24"/>
        </w:rPr>
        <w:t xml:space="preserve">laidų, viršijančių </w:t>
      </w:r>
      <w:r w:rsidR="0053125E" w:rsidRPr="00A915C4">
        <w:rPr>
          <w:rFonts w:ascii="Times New Roman" w:eastAsia="Times New Roman" w:hAnsi="Times New Roman" w:cs="Times New Roman"/>
          <w:sz w:val="24"/>
          <w:szCs w:val="24"/>
        </w:rPr>
        <w:t>P</w:t>
      </w:r>
      <w:r w:rsidR="00F73A91" w:rsidRPr="00A915C4">
        <w:rPr>
          <w:rFonts w:ascii="Times New Roman" w:eastAsia="Times New Roman" w:hAnsi="Times New Roman" w:cs="Times New Roman"/>
          <w:sz w:val="24"/>
          <w:szCs w:val="24"/>
        </w:rPr>
        <w:t>aslaug</w:t>
      </w:r>
      <w:r w:rsidR="003F6521" w:rsidRPr="00A915C4">
        <w:rPr>
          <w:rFonts w:ascii="Times New Roman" w:eastAsia="Times New Roman" w:hAnsi="Times New Roman" w:cs="Times New Roman"/>
          <w:sz w:val="24"/>
          <w:szCs w:val="24"/>
        </w:rPr>
        <w:t>ų</w:t>
      </w:r>
      <w:r w:rsidR="00E11FBE" w:rsidRPr="00A915C4">
        <w:rPr>
          <w:rFonts w:ascii="Times New Roman" w:eastAsia="Times New Roman" w:hAnsi="Times New Roman" w:cs="Times New Roman"/>
          <w:sz w:val="24"/>
          <w:szCs w:val="24"/>
        </w:rPr>
        <w:t xml:space="preserve"> </w:t>
      </w:r>
      <w:r w:rsidR="00F73A91" w:rsidRPr="00A915C4">
        <w:rPr>
          <w:rFonts w:ascii="Times New Roman" w:eastAsia="Times New Roman" w:hAnsi="Times New Roman" w:cs="Times New Roman"/>
          <w:sz w:val="24"/>
          <w:szCs w:val="24"/>
        </w:rPr>
        <w:t>kainą.</w:t>
      </w:r>
    </w:p>
    <w:p w14:paraId="52C8F824" w14:textId="04536E59" w:rsidR="003422E0" w:rsidRPr="00A915C4" w:rsidRDefault="003422E0" w:rsidP="003422E0">
      <w:pPr>
        <w:pStyle w:val="Sraopastraipa"/>
        <w:numPr>
          <w:ilvl w:val="1"/>
          <w:numId w:val="2"/>
        </w:numPr>
        <w:tabs>
          <w:tab w:val="left" w:pos="0"/>
          <w:tab w:val="left" w:pos="567"/>
          <w:tab w:val="left" w:pos="851"/>
        </w:tabs>
        <w:suppressAutoHyphens/>
        <w:autoSpaceDN w:val="0"/>
        <w:spacing w:after="0" w:line="240" w:lineRule="auto"/>
        <w:ind w:left="0" w:firstLine="360"/>
        <w:jc w:val="both"/>
        <w:textAlignment w:val="baseline"/>
        <w:rPr>
          <w:rFonts w:ascii="Times New Roman" w:eastAsia="Times New Roman" w:hAnsi="Times New Roman" w:cs="Times New Roman"/>
          <w:sz w:val="24"/>
          <w:szCs w:val="24"/>
        </w:rPr>
      </w:pPr>
      <w:r w:rsidRPr="00A915C4">
        <w:rPr>
          <w:rFonts w:ascii="Times New Roman" w:eastAsia="Calibri" w:hAnsi="Times New Roman" w:cs="Times New Roman"/>
          <w:spacing w:val="2"/>
          <w:sz w:val="24"/>
          <w:szCs w:val="24"/>
        </w:rPr>
        <w:t xml:space="preserve">Pirkėjas numato tiesioginio atsiskaitymo su subtiekėjais galimybę, vadovaujantis šiame punkte nustatyta tvarka. Pirkėjas ne vėliau kaip per 3 (tris) darbo dienas nuo šios Sutarties sudarymo informuoja subtiekėjus apie tiesioginio atsiskaitymo galimybę, </w:t>
      </w:r>
      <w:r w:rsidR="0069747E" w:rsidRPr="00A915C4">
        <w:rPr>
          <w:rFonts w:ascii="Times New Roman" w:eastAsia="Calibri" w:hAnsi="Times New Roman" w:cs="Times New Roman"/>
          <w:spacing w:val="2"/>
          <w:sz w:val="24"/>
          <w:szCs w:val="24"/>
        </w:rPr>
        <w:t>s</w:t>
      </w:r>
      <w:r w:rsidRPr="00A915C4">
        <w:rPr>
          <w:rFonts w:ascii="Times New Roman" w:eastAsia="Calibri" w:hAnsi="Times New Roman" w:cs="Times New Roman"/>
          <w:spacing w:val="2"/>
          <w:sz w:val="24"/>
          <w:szCs w:val="24"/>
        </w:rPr>
        <w:t xml:space="preserve">ubtiekėjas, norėdamas pasinaudoti tokia galimybe, raštu pateikia prašymą </w:t>
      </w:r>
      <w:r w:rsidR="0069747E" w:rsidRPr="00A915C4">
        <w:rPr>
          <w:rFonts w:ascii="Times New Roman" w:eastAsia="Calibri" w:hAnsi="Times New Roman" w:cs="Times New Roman"/>
          <w:spacing w:val="2"/>
          <w:sz w:val="24"/>
          <w:szCs w:val="24"/>
        </w:rPr>
        <w:t>Pirkėjui</w:t>
      </w:r>
      <w:r w:rsidRPr="00A915C4">
        <w:rPr>
          <w:rFonts w:ascii="Times New Roman" w:eastAsia="Calibri" w:hAnsi="Times New Roman" w:cs="Times New Roman"/>
          <w:spacing w:val="2"/>
          <w:sz w:val="24"/>
          <w:szCs w:val="24"/>
        </w:rPr>
        <w:t xml:space="preserve">. Tais atvejais, kai </w:t>
      </w:r>
      <w:r w:rsidR="0069747E" w:rsidRPr="00A915C4">
        <w:rPr>
          <w:rFonts w:ascii="Times New Roman" w:eastAsia="Calibri" w:hAnsi="Times New Roman" w:cs="Times New Roman"/>
          <w:spacing w:val="2"/>
          <w:sz w:val="24"/>
          <w:szCs w:val="24"/>
        </w:rPr>
        <w:t>s</w:t>
      </w:r>
      <w:r w:rsidRPr="00A915C4">
        <w:rPr>
          <w:rFonts w:ascii="Times New Roman" w:eastAsia="Calibri" w:hAnsi="Times New Roman" w:cs="Times New Roman"/>
          <w:spacing w:val="2"/>
          <w:sz w:val="24"/>
          <w:szCs w:val="24"/>
        </w:rPr>
        <w:t xml:space="preserve">ubtiekėjas išreiškia norą pasinaudoti tiesioginio atsiskaitymo galimybe, turi būti sudaroma trišalė sutartis tarp </w:t>
      </w:r>
      <w:r w:rsidR="0069747E" w:rsidRPr="00A915C4">
        <w:rPr>
          <w:rFonts w:ascii="Times New Roman" w:eastAsia="Calibri" w:hAnsi="Times New Roman" w:cs="Times New Roman"/>
          <w:spacing w:val="2"/>
          <w:sz w:val="24"/>
          <w:szCs w:val="24"/>
        </w:rPr>
        <w:t>Pirkėjo</w:t>
      </w:r>
      <w:r w:rsidRPr="00A915C4">
        <w:rPr>
          <w:rFonts w:ascii="Times New Roman" w:eastAsia="Calibri" w:hAnsi="Times New Roman" w:cs="Times New Roman"/>
          <w:spacing w:val="2"/>
          <w:sz w:val="24"/>
          <w:szCs w:val="24"/>
        </w:rPr>
        <w:t xml:space="preserve">, Paslaugų teikėjo ir jo </w:t>
      </w:r>
      <w:r w:rsidR="0069747E" w:rsidRPr="00A915C4">
        <w:rPr>
          <w:rFonts w:ascii="Times New Roman" w:eastAsia="Calibri" w:hAnsi="Times New Roman" w:cs="Times New Roman"/>
          <w:spacing w:val="2"/>
          <w:sz w:val="24"/>
          <w:szCs w:val="24"/>
        </w:rPr>
        <w:t>s</w:t>
      </w:r>
      <w:r w:rsidRPr="00A915C4">
        <w:rPr>
          <w:rFonts w:ascii="Times New Roman" w:eastAsia="Calibri" w:hAnsi="Times New Roman" w:cs="Times New Roman"/>
          <w:spacing w:val="2"/>
          <w:sz w:val="24"/>
          <w:szCs w:val="24"/>
        </w:rPr>
        <w:t xml:space="preserve">ubtiekėjo, kurioje aprašoma tiesioginio atsiskaitymo su </w:t>
      </w:r>
      <w:r w:rsidR="0069747E" w:rsidRPr="00A915C4">
        <w:rPr>
          <w:rFonts w:ascii="Times New Roman" w:eastAsia="Calibri" w:hAnsi="Times New Roman" w:cs="Times New Roman"/>
          <w:spacing w:val="2"/>
          <w:sz w:val="24"/>
          <w:szCs w:val="24"/>
        </w:rPr>
        <w:t>s</w:t>
      </w:r>
      <w:r w:rsidRPr="00A915C4">
        <w:rPr>
          <w:rFonts w:ascii="Times New Roman" w:eastAsia="Calibri" w:hAnsi="Times New Roman" w:cs="Times New Roman"/>
          <w:spacing w:val="2"/>
          <w:sz w:val="24"/>
          <w:szCs w:val="24"/>
        </w:rPr>
        <w:t xml:space="preserve">ubtiekėju tvarka, kurioje numatoma teisė Paslaugų teikėjui prieštarauti nepagrįstiems mokėjimams </w:t>
      </w:r>
      <w:r w:rsidR="0069747E" w:rsidRPr="00A915C4">
        <w:rPr>
          <w:rFonts w:ascii="Times New Roman" w:eastAsia="Calibri" w:hAnsi="Times New Roman" w:cs="Times New Roman"/>
          <w:spacing w:val="2"/>
          <w:sz w:val="24"/>
          <w:szCs w:val="24"/>
        </w:rPr>
        <w:t>s</w:t>
      </w:r>
      <w:r w:rsidRPr="00A915C4">
        <w:rPr>
          <w:rFonts w:ascii="Times New Roman" w:eastAsia="Calibri" w:hAnsi="Times New Roman" w:cs="Times New Roman"/>
          <w:spacing w:val="2"/>
          <w:sz w:val="24"/>
          <w:szCs w:val="24"/>
        </w:rPr>
        <w:t>ubtiekėjui.</w:t>
      </w:r>
    </w:p>
    <w:p w14:paraId="02E46755" w14:textId="3B593261" w:rsidR="003422E0" w:rsidRPr="00A915C4" w:rsidRDefault="0069747E" w:rsidP="0069747E">
      <w:pPr>
        <w:pStyle w:val="Sraopastraipa"/>
        <w:numPr>
          <w:ilvl w:val="1"/>
          <w:numId w:val="2"/>
        </w:numPr>
        <w:tabs>
          <w:tab w:val="left" w:pos="0"/>
          <w:tab w:val="left" w:pos="567"/>
          <w:tab w:val="left" w:pos="851"/>
        </w:tabs>
        <w:suppressAutoHyphens/>
        <w:autoSpaceDN w:val="0"/>
        <w:spacing w:after="0" w:line="240" w:lineRule="auto"/>
        <w:ind w:left="0" w:firstLine="360"/>
        <w:jc w:val="both"/>
        <w:textAlignment w:val="baseline"/>
        <w:rPr>
          <w:rFonts w:ascii="Times New Roman" w:eastAsia="Times New Roman" w:hAnsi="Times New Roman" w:cs="Times New Roman"/>
          <w:sz w:val="24"/>
          <w:szCs w:val="24"/>
        </w:rPr>
      </w:pPr>
      <w:r w:rsidRPr="00A915C4">
        <w:rPr>
          <w:rFonts w:ascii="Times New Roman" w:eastAsia="Calibri" w:hAnsi="Times New Roman" w:cs="Times New Roman"/>
          <w:sz w:val="24"/>
          <w:szCs w:val="24"/>
          <w:lang w:eastAsia="zh-CN"/>
        </w:rPr>
        <w:t>Pirkėjui</w:t>
      </w:r>
      <w:r w:rsidR="003422E0" w:rsidRPr="00A915C4">
        <w:rPr>
          <w:rFonts w:ascii="Times New Roman" w:eastAsia="Calibri" w:hAnsi="Times New Roman" w:cs="Times New Roman"/>
          <w:sz w:val="24"/>
          <w:szCs w:val="24"/>
          <w:lang w:eastAsia="zh-CN"/>
        </w:rPr>
        <w:t xml:space="preserve"> Paslaugos </w:t>
      </w:r>
      <w:r w:rsidR="00B85626" w:rsidRPr="00A915C4">
        <w:rPr>
          <w:rFonts w:ascii="Times New Roman" w:eastAsia="Calibri" w:hAnsi="Times New Roman" w:cs="Times New Roman"/>
          <w:sz w:val="24"/>
          <w:szCs w:val="24"/>
          <w:lang w:eastAsia="zh-CN"/>
        </w:rPr>
        <w:t>teikiamos</w:t>
      </w:r>
      <w:r w:rsidR="003422E0" w:rsidRPr="00A915C4">
        <w:rPr>
          <w:rFonts w:ascii="Times New Roman" w:eastAsia="Calibri" w:hAnsi="Times New Roman" w:cs="Times New Roman"/>
          <w:sz w:val="24"/>
          <w:szCs w:val="24"/>
          <w:lang w:eastAsia="zh-CN"/>
        </w:rPr>
        <w:t xml:space="preserve"> ta kaina, kuri nurodyta Sutartyje ir nekinta per visą Sutarties trukmę, išskyrus Sutartyje numatytais atvejais.</w:t>
      </w:r>
    </w:p>
    <w:p w14:paraId="0F5CCAB9" w14:textId="74AAB076" w:rsidR="003422E0" w:rsidRPr="00A915C4" w:rsidRDefault="0069747E" w:rsidP="0069747E">
      <w:pPr>
        <w:pStyle w:val="Sraopastraipa"/>
        <w:numPr>
          <w:ilvl w:val="1"/>
          <w:numId w:val="2"/>
        </w:numPr>
        <w:tabs>
          <w:tab w:val="left" w:pos="0"/>
          <w:tab w:val="left" w:pos="567"/>
          <w:tab w:val="left" w:pos="851"/>
        </w:tabs>
        <w:suppressAutoHyphens/>
        <w:autoSpaceDN w:val="0"/>
        <w:spacing w:after="0" w:line="240" w:lineRule="auto"/>
        <w:ind w:left="0" w:firstLine="360"/>
        <w:jc w:val="both"/>
        <w:textAlignment w:val="baseline"/>
        <w:rPr>
          <w:rFonts w:ascii="Times New Roman" w:eastAsia="Times New Roman" w:hAnsi="Times New Roman" w:cs="Times New Roman"/>
          <w:sz w:val="24"/>
          <w:szCs w:val="24"/>
        </w:rPr>
      </w:pPr>
      <w:r w:rsidRPr="00A915C4">
        <w:rPr>
          <w:rFonts w:ascii="Times New Roman" w:eastAsia="Times New Roman" w:hAnsi="Times New Roman" w:cs="Times New Roman"/>
          <w:sz w:val="24"/>
          <w:szCs w:val="24"/>
          <w:lang w:eastAsia="lt-LT"/>
        </w:rPr>
        <w:t xml:space="preserve"> </w:t>
      </w:r>
      <w:r w:rsidR="003422E0" w:rsidRPr="00A915C4">
        <w:rPr>
          <w:rFonts w:ascii="Times New Roman" w:eastAsia="Times New Roman" w:hAnsi="Times New Roman" w:cs="Times New Roman"/>
          <w:sz w:val="24"/>
          <w:szCs w:val="24"/>
          <w:lang w:eastAsia="lt-LT"/>
        </w:rPr>
        <w:t>Šalys susitaria, kad Sutartyje nurodyta Paslaugų kaina gali kisti (didėti ar</w:t>
      </w:r>
      <w:r w:rsidR="003422E0" w:rsidRPr="00A915C4">
        <w:rPr>
          <w:rFonts w:ascii="Times New Roman" w:eastAsia="Times New Roman" w:hAnsi="Times New Roman" w:cs="Times New Roman"/>
          <w:b/>
          <w:bCs/>
          <w:sz w:val="24"/>
          <w:szCs w:val="24"/>
          <w:lang w:eastAsia="lt-LT"/>
        </w:rPr>
        <w:t xml:space="preserve"> </w:t>
      </w:r>
      <w:r w:rsidR="003422E0" w:rsidRPr="00A915C4">
        <w:rPr>
          <w:rFonts w:ascii="Times New Roman" w:eastAsia="Times New Roman" w:hAnsi="Times New Roman" w:cs="Times New Roman"/>
          <w:sz w:val="24"/>
          <w:szCs w:val="24"/>
          <w:lang w:eastAsia="lt-LT"/>
        </w:rPr>
        <w:t>mažėti) dėl Lietuvos Respublikos pridėtinės vertės mokesčio įstatyme nustatyto pridėtinės vertės mokesčio dydžio pasikeitimo. Tokiu atveju</w:t>
      </w:r>
      <w:r w:rsidRPr="00A915C4">
        <w:rPr>
          <w:rFonts w:ascii="Times New Roman" w:eastAsia="Times New Roman" w:hAnsi="Times New Roman" w:cs="Times New Roman"/>
          <w:sz w:val="24"/>
          <w:szCs w:val="24"/>
          <w:lang w:eastAsia="lt-LT"/>
        </w:rPr>
        <w:t xml:space="preserve"> Paslaugų</w:t>
      </w:r>
      <w:r w:rsidR="003422E0" w:rsidRPr="00A915C4">
        <w:rPr>
          <w:rFonts w:ascii="Times New Roman" w:eastAsia="Times New Roman" w:hAnsi="Times New Roman" w:cs="Times New Roman"/>
          <w:sz w:val="24"/>
          <w:szCs w:val="24"/>
          <w:lang w:eastAsia="lt-LT"/>
        </w:rPr>
        <w:t xml:space="preserve"> kaina pasikeičia tiek, kiek</w:t>
      </w:r>
      <w:r w:rsidR="003422E0" w:rsidRPr="00A915C4">
        <w:rPr>
          <w:rFonts w:ascii="Times New Roman" w:eastAsia="Times New Roman" w:hAnsi="Times New Roman" w:cs="Times New Roman"/>
          <w:b/>
          <w:bCs/>
          <w:sz w:val="24"/>
          <w:szCs w:val="24"/>
          <w:lang w:eastAsia="lt-LT"/>
        </w:rPr>
        <w:t xml:space="preserve"> </w:t>
      </w:r>
      <w:r w:rsidR="003422E0" w:rsidRPr="00A915C4">
        <w:rPr>
          <w:rFonts w:ascii="Times New Roman" w:eastAsia="Times New Roman" w:hAnsi="Times New Roman" w:cs="Times New Roman"/>
          <w:sz w:val="24"/>
          <w:szCs w:val="24"/>
          <w:lang w:eastAsia="lt-LT"/>
        </w:rPr>
        <w:t xml:space="preserve">pasikeičia mokestis. Paslaugų kaina be PVM nekeičiama. Po naujo pridėtinės vertės mokesčio dydžio įsigaliojimo dienos už </w:t>
      </w:r>
      <w:r w:rsidRPr="00A915C4">
        <w:rPr>
          <w:rFonts w:ascii="Times New Roman" w:eastAsia="Times New Roman" w:hAnsi="Times New Roman" w:cs="Times New Roman"/>
          <w:sz w:val="24"/>
          <w:szCs w:val="24"/>
          <w:lang w:eastAsia="lt-LT"/>
        </w:rPr>
        <w:t>suteiktas</w:t>
      </w:r>
      <w:r w:rsidR="003422E0" w:rsidRPr="00A915C4">
        <w:rPr>
          <w:rFonts w:ascii="Times New Roman" w:eastAsia="Times New Roman" w:hAnsi="Times New Roman" w:cs="Times New Roman"/>
          <w:sz w:val="24"/>
          <w:szCs w:val="24"/>
          <w:lang w:eastAsia="lt-LT"/>
        </w:rPr>
        <w:t xml:space="preserve"> ir Sutartyje numatyta tvarka priimtas Paslaugas sumokama šiame punkte nustatyta tvarka perskaičiuota kaina, o už </w:t>
      </w:r>
      <w:r w:rsidRPr="00A915C4">
        <w:rPr>
          <w:rFonts w:ascii="Times New Roman" w:eastAsia="Times New Roman" w:hAnsi="Times New Roman" w:cs="Times New Roman"/>
          <w:sz w:val="24"/>
          <w:szCs w:val="24"/>
          <w:lang w:eastAsia="lt-LT"/>
        </w:rPr>
        <w:t>suteiktas</w:t>
      </w:r>
      <w:r w:rsidR="003422E0" w:rsidRPr="00A915C4">
        <w:rPr>
          <w:rFonts w:ascii="Times New Roman" w:eastAsia="Times New Roman" w:hAnsi="Times New Roman" w:cs="Times New Roman"/>
          <w:sz w:val="24"/>
          <w:szCs w:val="24"/>
          <w:lang w:eastAsia="lt-LT"/>
        </w:rPr>
        <w:t xml:space="preserve"> iki naujo pridėtinės vertės mokesčio dydžio įsigaliojimo dienos Paslaugas atsiskaitoma nekoreguota kaina. Ne vėliau nei per 5</w:t>
      </w:r>
      <w:r w:rsidRPr="00A915C4">
        <w:rPr>
          <w:rFonts w:ascii="Times New Roman" w:eastAsia="Times New Roman" w:hAnsi="Times New Roman" w:cs="Times New Roman"/>
          <w:sz w:val="24"/>
          <w:szCs w:val="24"/>
          <w:lang w:eastAsia="lt-LT"/>
        </w:rPr>
        <w:t xml:space="preserve"> (penkias)</w:t>
      </w:r>
      <w:r w:rsidR="003422E0" w:rsidRPr="00A915C4">
        <w:rPr>
          <w:rFonts w:ascii="Times New Roman" w:eastAsia="Times New Roman" w:hAnsi="Times New Roman" w:cs="Times New Roman"/>
          <w:sz w:val="24"/>
          <w:szCs w:val="24"/>
          <w:lang w:eastAsia="lt-LT"/>
        </w:rPr>
        <w:t xml:space="preserve"> darbo dienas po naujo pridėtinės vertės mokesčio dydžio įsigaliojimo dienos teikiamos </w:t>
      </w:r>
      <w:r w:rsidRPr="00A915C4">
        <w:rPr>
          <w:rFonts w:ascii="Times New Roman" w:eastAsia="Times New Roman" w:hAnsi="Times New Roman" w:cs="Times New Roman"/>
          <w:sz w:val="24"/>
          <w:szCs w:val="24"/>
          <w:lang w:eastAsia="lt-LT"/>
        </w:rPr>
        <w:t>P</w:t>
      </w:r>
      <w:r w:rsidR="003422E0" w:rsidRPr="00A915C4">
        <w:rPr>
          <w:rFonts w:ascii="Times New Roman" w:eastAsia="Times New Roman" w:hAnsi="Times New Roman" w:cs="Times New Roman"/>
          <w:sz w:val="24"/>
          <w:szCs w:val="24"/>
          <w:lang w:eastAsia="lt-LT"/>
        </w:rPr>
        <w:t xml:space="preserve">aslaugos įforminamos abiejų Sutarties </w:t>
      </w:r>
      <w:r w:rsidRPr="00A915C4">
        <w:rPr>
          <w:rFonts w:ascii="Times New Roman" w:eastAsia="Times New Roman" w:hAnsi="Times New Roman" w:cs="Times New Roman"/>
          <w:sz w:val="24"/>
          <w:szCs w:val="24"/>
          <w:lang w:eastAsia="lt-LT"/>
        </w:rPr>
        <w:t>Š</w:t>
      </w:r>
      <w:r w:rsidR="003422E0" w:rsidRPr="00A915C4">
        <w:rPr>
          <w:rFonts w:ascii="Times New Roman" w:eastAsia="Times New Roman" w:hAnsi="Times New Roman" w:cs="Times New Roman"/>
          <w:sz w:val="24"/>
          <w:szCs w:val="24"/>
          <w:lang w:eastAsia="lt-LT"/>
        </w:rPr>
        <w:t xml:space="preserve">alių pasirašomu papildomu susitarimu, kuris yra neatskiriama Sutarties dalis. Pasikeitus kitiems mokesčiams </w:t>
      </w:r>
      <w:r w:rsidRPr="00A915C4">
        <w:rPr>
          <w:rFonts w:ascii="Times New Roman" w:eastAsia="Times New Roman" w:hAnsi="Times New Roman" w:cs="Times New Roman"/>
          <w:sz w:val="24"/>
          <w:szCs w:val="24"/>
          <w:lang w:eastAsia="lt-LT"/>
        </w:rPr>
        <w:t xml:space="preserve">Paslaugų </w:t>
      </w:r>
      <w:r w:rsidR="003422E0" w:rsidRPr="00A915C4">
        <w:rPr>
          <w:rFonts w:ascii="Times New Roman" w:eastAsia="Times New Roman" w:hAnsi="Times New Roman" w:cs="Times New Roman"/>
          <w:sz w:val="24"/>
          <w:szCs w:val="24"/>
          <w:lang w:eastAsia="lt-LT"/>
        </w:rPr>
        <w:t>kaina neperskaičiuojama.</w:t>
      </w:r>
    </w:p>
    <w:p w14:paraId="75D9E071" w14:textId="06C7A545" w:rsidR="003422E0" w:rsidRPr="00A915C4" w:rsidRDefault="003422E0" w:rsidP="00DF513E">
      <w:pPr>
        <w:pStyle w:val="Sraopastraipa"/>
        <w:numPr>
          <w:ilvl w:val="1"/>
          <w:numId w:val="2"/>
        </w:numPr>
        <w:tabs>
          <w:tab w:val="left" w:pos="0"/>
          <w:tab w:val="left" w:pos="567"/>
          <w:tab w:val="left" w:pos="851"/>
          <w:tab w:val="left" w:pos="1134"/>
        </w:tabs>
        <w:suppressAutoHyphens/>
        <w:autoSpaceDN w:val="0"/>
        <w:spacing w:after="0" w:line="240" w:lineRule="auto"/>
        <w:ind w:left="0" w:firstLine="426"/>
        <w:jc w:val="both"/>
        <w:textAlignment w:val="baseline"/>
        <w:rPr>
          <w:rFonts w:ascii="Times New Roman" w:eastAsia="Times New Roman" w:hAnsi="Times New Roman" w:cs="Times New Roman"/>
          <w:sz w:val="24"/>
          <w:szCs w:val="24"/>
        </w:rPr>
      </w:pPr>
      <w:bookmarkStart w:id="4" w:name="_Hlk151020212"/>
      <w:r w:rsidRPr="00A915C4">
        <w:rPr>
          <w:rFonts w:ascii="Times New Roman" w:eastAsia="Times New Roman" w:hAnsi="Times New Roman" w:cs="Times New Roman"/>
          <w:sz w:val="24"/>
          <w:szCs w:val="24"/>
          <w:lang w:eastAsia="lt-LT"/>
        </w:rPr>
        <w:t>Šalys susitaria, kad Sutartyje nurodyta Paslaugų kaina gali dėl bendro kainų lygio kitimo</w:t>
      </w:r>
      <w:r w:rsidR="00260754">
        <w:rPr>
          <w:rFonts w:ascii="Times New Roman" w:eastAsia="Times New Roman" w:hAnsi="Times New Roman" w:cs="Times New Roman"/>
          <w:sz w:val="24"/>
          <w:szCs w:val="24"/>
          <w:lang w:eastAsia="lt-LT"/>
        </w:rPr>
        <w:t xml:space="preserve"> perskaičiuojama nebus</w:t>
      </w:r>
      <w:r w:rsidRPr="00A915C4">
        <w:rPr>
          <w:rFonts w:ascii="Times New Roman" w:eastAsia="Times New Roman" w:hAnsi="Times New Roman" w:cs="Times New Roman"/>
          <w:sz w:val="24"/>
          <w:szCs w:val="24"/>
          <w:lang w:eastAsia="ar-SA"/>
        </w:rPr>
        <w:t>.</w:t>
      </w:r>
    </w:p>
    <w:p w14:paraId="0D7046F6" w14:textId="65D2DFCA" w:rsidR="003422E0" w:rsidRPr="00A915C4" w:rsidRDefault="00C74E2E" w:rsidP="00DF513E">
      <w:pPr>
        <w:spacing w:after="0" w:line="240" w:lineRule="auto"/>
        <w:ind w:firstLine="426"/>
        <w:jc w:val="both"/>
        <w:rPr>
          <w:rFonts w:ascii="Times New Roman" w:eastAsia="Calibri" w:hAnsi="Times New Roman" w:cs="Times New Roman"/>
          <w:color w:val="000000"/>
          <w:sz w:val="24"/>
          <w:szCs w:val="24"/>
          <w:lang w:eastAsia="lt-LT"/>
        </w:rPr>
      </w:pPr>
      <w:bookmarkStart w:id="5" w:name="part_715e2df0346149038623626d11bdca8a"/>
      <w:bookmarkEnd w:id="4"/>
      <w:bookmarkEnd w:id="5"/>
      <w:r w:rsidRPr="00A915C4">
        <w:rPr>
          <w:rFonts w:ascii="Times New Roman" w:eastAsia="Calibri" w:hAnsi="Times New Roman" w:cs="Times New Roman"/>
          <w:color w:val="000000"/>
          <w:sz w:val="24"/>
          <w:szCs w:val="24"/>
          <w:lang w:eastAsia="lt-LT"/>
        </w:rPr>
        <w:t xml:space="preserve">2.12. </w:t>
      </w:r>
      <w:bookmarkStart w:id="6" w:name="part_5b7749c4ffee470a8b215d240f81a776"/>
      <w:bookmarkEnd w:id="6"/>
      <w:r w:rsidR="003422E0" w:rsidRPr="00A915C4">
        <w:rPr>
          <w:rFonts w:ascii="Times New Roman" w:eastAsia="Times New Roman" w:hAnsi="Times New Roman" w:cs="Times New Roman"/>
          <w:sz w:val="24"/>
          <w:szCs w:val="24"/>
          <w:lang w:eastAsia="lt-LT"/>
        </w:rPr>
        <w:t>Paslaugų kaina perskaičiuoja taip, kaip nurodyta Sutartyje ir tai nelaikoma Sutarties sąlygų keitimu.</w:t>
      </w:r>
    </w:p>
    <w:bookmarkEnd w:id="3"/>
    <w:p w14:paraId="087AF4D6" w14:textId="77777777" w:rsidR="00F73A91" w:rsidRPr="00A915C4" w:rsidRDefault="00F73A91" w:rsidP="00F73A91">
      <w:pPr>
        <w:tabs>
          <w:tab w:val="left" w:pos="0"/>
        </w:tabs>
        <w:suppressAutoHyphens/>
        <w:autoSpaceDN w:val="0"/>
        <w:spacing w:after="0" w:line="240" w:lineRule="auto"/>
        <w:jc w:val="both"/>
        <w:textAlignment w:val="baseline"/>
        <w:rPr>
          <w:rFonts w:ascii="Times New Roman" w:eastAsia="Times New Roman" w:hAnsi="Times New Roman" w:cs="Times New Roman"/>
          <w:sz w:val="24"/>
          <w:szCs w:val="24"/>
        </w:rPr>
      </w:pPr>
    </w:p>
    <w:p w14:paraId="7AE83526" w14:textId="09B26F59" w:rsidR="00E11FBE" w:rsidRPr="00A915C4" w:rsidRDefault="00E11FBE" w:rsidP="00414869">
      <w:pPr>
        <w:numPr>
          <w:ilvl w:val="0"/>
          <w:numId w:val="2"/>
        </w:numPr>
        <w:suppressAutoHyphens/>
        <w:autoSpaceDN w:val="0"/>
        <w:spacing w:after="0" w:line="276" w:lineRule="auto"/>
        <w:contextualSpacing/>
        <w:jc w:val="center"/>
        <w:textAlignment w:val="baseline"/>
        <w:rPr>
          <w:rFonts w:ascii="Times New Roman" w:eastAsia="Times New Roman" w:hAnsi="Times New Roman" w:cs="Times New Roman"/>
          <w:b/>
          <w:sz w:val="24"/>
          <w:szCs w:val="24"/>
        </w:rPr>
      </w:pPr>
      <w:r w:rsidRPr="00A915C4">
        <w:rPr>
          <w:rFonts w:ascii="Times New Roman" w:eastAsia="Times New Roman" w:hAnsi="Times New Roman" w:cs="Times New Roman"/>
          <w:b/>
          <w:sz w:val="24"/>
          <w:szCs w:val="24"/>
        </w:rPr>
        <w:t xml:space="preserve">SUTARTIES </w:t>
      </w:r>
      <w:r w:rsidR="00FF6CC3" w:rsidRPr="00A915C4">
        <w:rPr>
          <w:rFonts w:ascii="Times New Roman" w:eastAsia="Times New Roman" w:hAnsi="Times New Roman" w:cs="Times New Roman"/>
          <w:b/>
          <w:sz w:val="24"/>
          <w:szCs w:val="24"/>
        </w:rPr>
        <w:t xml:space="preserve">GALIOJIMAS, </w:t>
      </w:r>
      <w:r w:rsidRPr="00A915C4">
        <w:rPr>
          <w:rFonts w:ascii="Times New Roman" w:eastAsia="Times New Roman" w:hAnsi="Times New Roman" w:cs="Times New Roman"/>
          <w:b/>
          <w:sz w:val="24"/>
          <w:szCs w:val="24"/>
        </w:rPr>
        <w:t>VYKDYMO</w:t>
      </w:r>
      <w:r w:rsidR="00FF6CC3" w:rsidRPr="00A915C4">
        <w:rPr>
          <w:rFonts w:ascii="Times New Roman" w:eastAsia="Times New Roman" w:hAnsi="Times New Roman" w:cs="Times New Roman"/>
          <w:b/>
          <w:sz w:val="24"/>
          <w:szCs w:val="24"/>
        </w:rPr>
        <w:t xml:space="preserve"> PRADŽIA, TRUKMĖ IR</w:t>
      </w:r>
      <w:r w:rsidRPr="00A915C4">
        <w:rPr>
          <w:rFonts w:ascii="Times New Roman" w:eastAsia="Times New Roman" w:hAnsi="Times New Roman" w:cs="Times New Roman"/>
          <w:b/>
          <w:sz w:val="24"/>
          <w:szCs w:val="24"/>
        </w:rPr>
        <w:t xml:space="preserve"> TERMINAI</w:t>
      </w:r>
      <w:r w:rsidR="00FF6CC3" w:rsidRPr="00A915C4">
        <w:rPr>
          <w:rFonts w:ascii="Times New Roman" w:eastAsia="Times New Roman" w:hAnsi="Times New Roman" w:cs="Times New Roman"/>
          <w:b/>
          <w:sz w:val="24"/>
          <w:szCs w:val="24"/>
        </w:rPr>
        <w:t xml:space="preserve"> </w:t>
      </w:r>
    </w:p>
    <w:p w14:paraId="394BE8D1" w14:textId="77777777" w:rsidR="000203C9" w:rsidRPr="00A915C4" w:rsidRDefault="000203C9" w:rsidP="00A73EE1">
      <w:pPr>
        <w:suppressAutoHyphens/>
        <w:autoSpaceDN w:val="0"/>
        <w:spacing w:after="0" w:line="240" w:lineRule="auto"/>
        <w:contextualSpacing/>
        <w:textAlignment w:val="baseline"/>
        <w:rPr>
          <w:rFonts w:ascii="Times New Roman" w:eastAsia="Times New Roman" w:hAnsi="Times New Roman" w:cs="Times New Roman"/>
          <w:b/>
          <w:sz w:val="24"/>
          <w:szCs w:val="24"/>
        </w:rPr>
      </w:pPr>
    </w:p>
    <w:p w14:paraId="39C8571C" w14:textId="1A524522" w:rsidR="00FF6CC3" w:rsidRPr="00A915C4" w:rsidRDefault="00FF6CC3" w:rsidP="00DF513E">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lang w:eastAsia="lt-LT"/>
        </w:rPr>
        <w:t xml:space="preserve">Sutartis įsigalioja nuo Sutarties pasirašymo dienos </w:t>
      </w:r>
      <w:r w:rsidR="00A14DC9" w:rsidRPr="00A915C4">
        <w:rPr>
          <w:rFonts w:ascii="Times New Roman" w:hAnsi="Times New Roman" w:cs="Times New Roman"/>
          <w:sz w:val="24"/>
          <w:szCs w:val="24"/>
        </w:rPr>
        <w:t xml:space="preserve">(pasirašius antrajai Sutarties Šaliai) </w:t>
      </w:r>
      <w:r w:rsidRPr="00A915C4">
        <w:rPr>
          <w:rFonts w:ascii="Times New Roman" w:eastAsia="Times New Roman" w:hAnsi="Times New Roman" w:cs="Times New Roman"/>
          <w:sz w:val="24"/>
          <w:szCs w:val="24"/>
          <w:lang w:eastAsia="lt-LT"/>
        </w:rPr>
        <w:t xml:space="preserve">ir galioja iki visiško Sutarties Šalių sutartinių įsipareigojimų įvykdymo arba Sutarties nutraukimo Sutartyje ar </w:t>
      </w:r>
      <w:r w:rsidR="00A14DC9" w:rsidRPr="00A915C4">
        <w:rPr>
          <w:rFonts w:ascii="Times New Roman" w:eastAsia="Times New Roman" w:hAnsi="Times New Roman" w:cs="Times New Roman"/>
          <w:sz w:val="24"/>
          <w:szCs w:val="24"/>
          <w:lang w:eastAsia="lt-LT"/>
        </w:rPr>
        <w:t>teisės aktuose</w:t>
      </w:r>
      <w:r w:rsidRPr="00A915C4">
        <w:rPr>
          <w:rFonts w:ascii="Times New Roman" w:eastAsia="Times New Roman" w:hAnsi="Times New Roman" w:cs="Times New Roman"/>
          <w:sz w:val="24"/>
          <w:szCs w:val="24"/>
          <w:lang w:eastAsia="lt-LT"/>
        </w:rPr>
        <w:t xml:space="preserve"> numatytais  atvejais. </w:t>
      </w:r>
    </w:p>
    <w:p w14:paraId="3CD380BF" w14:textId="035861C5" w:rsidR="00FF6CC3" w:rsidRPr="00A915C4" w:rsidRDefault="00FF6CC3" w:rsidP="00DF513E">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4"/>
        <w:jc w:val="both"/>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lang w:eastAsia="lt-LT"/>
        </w:rPr>
        <w:t>Paslaugų teikimo terminai:</w:t>
      </w:r>
    </w:p>
    <w:p w14:paraId="529B4806" w14:textId="0AC73214" w:rsidR="0030632F" w:rsidRPr="00A915C4" w:rsidRDefault="00100FAB" w:rsidP="00DF513E">
      <w:pPr>
        <w:tabs>
          <w:tab w:val="left" w:pos="851"/>
          <w:tab w:val="left" w:pos="916"/>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66"/>
        <w:jc w:val="both"/>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lang w:eastAsia="lt-LT"/>
        </w:rPr>
        <w:t>3.2.1.</w:t>
      </w:r>
      <w:r w:rsidRPr="00A915C4">
        <w:rPr>
          <w:rFonts w:ascii="Times New Roman" w:eastAsia="Times New Roman" w:hAnsi="Times New Roman" w:cs="Times New Roman"/>
          <w:sz w:val="24"/>
          <w:szCs w:val="24"/>
          <w:lang w:eastAsia="lt-LT"/>
        </w:rPr>
        <w:tab/>
      </w:r>
      <w:r w:rsidRPr="00A915C4">
        <w:rPr>
          <w:rFonts w:ascii="Times New Roman" w:eastAsia="Times New Roman" w:hAnsi="Times New Roman" w:cs="Times New Roman"/>
          <w:sz w:val="24"/>
          <w:szCs w:val="24"/>
          <w:lang w:eastAsia="lt-LT"/>
        </w:rPr>
        <w:tab/>
      </w:r>
      <w:r w:rsidR="0053125E" w:rsidRPr="00A915C4">
        <w:rPr>
          <w:rFonts w:ascii="Times New Roman" w:eastAsia="Times New Roman" w:hAnsi="Times New Roman" w:cs="Times New Roman"/>
          <w:sz w:val="24"/>
          <w:szCs w:val="24"/>
          <w:lang w:eastAsia="lt-LT"/>
        </w:rPr>
        <w:t>P</w:t>
      </w:r>
      <w:r w:rsidR="00F73A91" w:rsidRPr="00A915C4">
        <w:rPr>
          <w:rFonts w:ascii="Times New Roman" w:eastAsia="Times New Roman" w:hAnsi="Times New Roman" w:cs="Times New Roman"/>
          <w:sz w:val="24"/>
          <w:szCs w:val="24"/>
          <w:lang w:eastAsia="lt-LT"/>
        </w:rPr>
        <w:t>aslaug</w:t>
      </w:r>
      <w:r w:rsidR="00B73325" w:rsidRPr="00A915C4">
        <w:rPr>
          <w:rFonts w:ascii="Times New Roman" w:eastAsia="Times New Roman" w:hAnsi="Times New Roman" w:cs="Times New Roman"/>
          <w:sz w:val="24"/>
          <w:szCs w:val="24"/>
          <w:lang w:eastAsia="lt-LT"/>
        </w:rPr>
        <w:t>ų teikimo pradžia</w:t>
      </w:r>
      <w:r w:rsidR="00F73A91" w:rsidRPr="00A915C4">
        <w:rPr>
          <w:rFonts w:ascii="Times New Roman" w:eastAsia="Times New Roman" w:hAnsi="Times New Roman" w:cs="Times New Roman"/>
          <w:sz w:val="24"/>
          <w:szCs w:val="24"/>
          <w:lang w:eastAsia="lt-LT"/>
        </w:rPr>
        <w:t xml:space="preserve"> </w:t>
      </w:r>
      <w:r w:rsidR="00944686" w:rsidRPr="00A915C4">
        <w:rPr>
          <w:rFonts w:ascii="Times New Roman" w:eastAsia="Times New Roman" w:hAnsi="Times New Roman" w:cs="Times New Roman"/>
          <w:sz w:val="24"/>
          <w:szCs w:val="24"/>
          <w:lang w:eastAsia="lt-LT"/>
        </w:rPr>
        <w:t xml:space="preserve">– </w:t>
      </w:r>
      <w:r w:rsidR="00B17F9E" w:rsidRPr="00DF513E">
        <w:rPr>
          <w:rFonts w:ascii="Times New Roman" w:eastAsia="Times New Roman" w:hAnsi="Times New Roman" w:cs="Times New Roman"/>
          <w:b/>
          <w:bCs/>
          <w:sz w:val="24"/>
          <w:szCs w:val="24"/>
          <w:lang w:eastAsia="lt-LT"/>
        </w:rPr>
        <w:t>ne ankstesnė kaip 2025 m. rugsėjo 1 d.</w:t>
      </w:r>
      <w:r w:rsidR="00A14DC9" w:rsidRPr="00A915C4">
        <w:rPr>
          <w:rFonts w:ascii="Times New Roman" w:eastAsia="Times New Roman" w:hAnsi="Times New Roman" w:cs="Times New Roman"/>
          <w:sz w:val="24"/>
          <w:szCs w:val="24"/>
          <w:lang w:eastAsia="lt-LT"/>
        </w:rPr>
        <w:t>;</w:t>
      </w:r>
    </w:p>
    <w:p w14:paraId="7EBA6649" w14:textId="22E44C2C" w:rsidR="0030632F" w:rsidRPr="006523D5" w:rsidRDefault="00A14DC9" w:rsidP="00DF513E">
      <w:pPr>
        <w:tabs>
          <w:tab w:val="left" w:pos="851"/>
          <w:tab w:val="left" w:pos="916"/>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lang w:eastAsia="lt-LT"/>
        </w:rPr>
        <w:t>3.2.2.</w:t>
      </w:r>
      <w:r w:rsidRPr="00A915C4">
        <w:rPr>
          <w:rFonts w:ascii="Times New Roman" w:eastAsia="Times New Roman" w:hAnsi="Times New Roman" w:cs="Times New Roman"/>
          <w:sz w:val="24"/>
          <w:szCs w:val="24"/>
          <w:lang w:eastAsia="lt-LT"/>
        </w:rPr>
        <w:tab/>
      </w:r>
      <w:r w:rsidRPr="00A915C4">
        <w:rPr>
          <w:rFonts w:ascii="Times New Roman" w:eastAsia="Times New Roman" w:hAnsi="Times New Roman" w:cs="Times New Roman"/>
          <w:sz w:val="24"/>
          <w:szCs w:val="24"/>
          <w:lang w:eastAsia="lt-LT"/>
        </w:rPr>
        <w:tab/>
      </w:r>
      <w:r w:rsidR="00944686" w:rsidRPr="00A915C4">
        <w:rPr>
          <w:rFonts w:ascii="Times New Roman" w:eastAsia="Times New Roman" w:hAnsi="Times New Roman" w:cs="Times New Roman"/>
          <w:sz w:val="24"/>
          <w:szCs w:val="24"/>
          <w:lang w:eastAsia="lt-LT"/>
        </w:rPr>
        <w:t>Paslaugų teikimo pabaiga</w:t>
      </w:r>
      <w:r w:rsidR="00F73A91" w:rsidRPr="00A915C4">
        <w:rPr>
          <w:rFonts w:ascii="Times New Roman" w:eastAsia="Times New Roman" w:hAnsi="Times New Roman" w:cs="Times New Roman"/>
          <w:sz w:val="24"/>
          <w:szCs w:val="24"/>
          <w:lang w:eastAsia="lt-LT"/>
        </w:rPr>
        <w:t xml:space="preserve"> </w:t>
      </w:r>
      <w:r w:rsidR="00F73A91" w:rsidRPr="006523D5">
        <w:rPr>
          <w:rFonts w:ascii="Times New Roman" w:eastAsia="Times New Roman" w:hAnsi="Times New Roman" w:cs="Times New Roman"/>
          <w:sz w:val="24"/>
          <w:szCs w:val="24"/>
          <w:lang w:eastAsia="lt-LT"/>
        </w:rPr>
        <w:t xml:space="preserve">– </w:t>
      </w:r>
      <w:r w:rsidR="002A1F3F" w:rsidRPr="00DF513E">
        <w:rPr>
          <w:rFonts w:ascii="Times New Roman" w:eastAsia="Times New Roman" w:hAnsi="Times New Roman" w:cs="Times New Roman"/>
          <w:sz w:val="24"/>
          <w:szCs w:val="24"/>
          <w:lang w:eastAsia="lt-LT"/>
        </w:rPr>
        <w:t xml:space="preserve"> </w:t>
      </w:r>
      <w:r w:rsidR="002A1F3F" w:rsidRPr="00DF513E">
        <w:rPr>
          <w:rFonts w:ascii="Times New Roman" w:eastAsia="Times New Roman" w:hAnsi="Times New Roman" w:cs="Times New Roman"/>
          <w:b/>
          <w:bCs/>
          <w:sz w:val="24"/>
          <w:szCs w:val="24"/>
          <w:lang w:eastAsia="lt-LT"/>
        </w:rPr>
        <w:t>ne ilgesnė kaip 8 (aštuoni) mėnesiai</w:t>
      </w:r>
      <w:r w:rsidR="002A1F3F" w:rsidRPr="00DF513E">
        <w:rPr>
          <w:rFonts w:ascii="Times New Roman" w:eastAsia="Times New Roman" w:hAnsi="Times New Roman" w:cs="Times New Roman"/>
          <w:sz w:val="24"/>
          <w:szCs w:val="24"/>
          <w:lang w:eastAsia="lt-LT"/>
        </w:rPr>
        <w:t xml:space="preserve"> nuo Paslaugų teikimo pradžios.</w:t>
      </w:r>
      <w:r w:rsidR="00944686" w:rsidRPr="006523D5">
        <w:rPr>
          <w:rFonts w:ascii="Times New Roman" w:eastAsia="Times New Roman" w:hAnsi="Times New Roman" w:cs="Times New Roman"/>
          <w:sz w:val="24"/>
          <w:szCs w:val="24"/>
          <w:lang w:eastAsia="lt-LT"/>
        </w:rPr>
        <w:tab/>
      </w:r>
      <w:r w:rsidR="00944686" w:rsidRPr="006523D5">
        <w:rPr>
          <w:rFonts w:ascii="Times New Roman" w:eastAsia="Times New Roman" w:hAnsi="Times New Roman" w:cs="Times New Roman"/>
          <w:sz w:val="24"/>
          <w:szCs w:val="24"/>
          <w:lang w:eastAsia="lt-LT"/>
        </w:rPr>
        <w:tab/>
      </w:r>
    </w:p>
    <w:p w14:paraId="0535675B" w14:textId="205CD238" w:rsidR="00E11FBE" w:rsidRPr="00A915C4" w:rsidRDefault="00AB1E27" w:rsidP="00AB1E27">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s="Times New Roman"/>
          <w:sz w:val="24"/>
          <w:szCs w:val="24"/>
        </w:rPr>
      </w:pPr>
      <w:r w:rsidRPr="00A915C4">
        <w:rPr>
          <w:rFonts w:ascii="Times New Roman" w:hAnsi="Times New Roman" w:cs="Times New Roman"/>
          <w:sz w:val="24"/>
          <w:szCs w:val="24"/>
          <w:lang w:eastAsia="lt-LT"/>
        </w:rPr>
        <w:t>Paslaugų teikimo termino pratęsimas nėra numatytas.</w:t>
      </w:r>
    </w:p>
    <w:p w14:paraId="23F9698A" w14:textId="77777777" w:rsidR="00AB1E27" w:rsidRDefault="00AB1E27" w:rsidP="00560EA0">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p>
    <w:p w14:paraId="6ECF8C45" w14:textId="77777777" w:rsidR="005D4F99" w:rsidRDefault="005D4F99" w:rsidP="00560EA0">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p>
    <w:p w14:paraId="37E0A9F3" w14:textId="77777777" w:rsidR="005D4F99" w:rsidRPr="00A915C4" w:rsidRDefault="005D4F99" w:rsidP="00560EA0">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p>
    <w:p w14:paraId="37199158" w14:textId="4FC00285" w:rsidR="000203C9" w:rsidRPr="00A915C4" w:rsidRDefault="00E11FBE" w:rsidP="00A73EE1">
      <w:pPr>
        <w:numPr>
          <w:ilvl w:val="0"/>
          <w:numId w:val="2"/>
        </w:numPr>
        <w:suppressAutoHyphens/>
        <w:autoSpaceDN w:val="0"/>
        <w:spacing w:after="0" w:line="276" w:lineRule="auto"/>
        <w:contextualSpacing/>
        <w:jc w:val="center"/>
        <w:textAlignment w:val="baseline"/>
        <w:rPr>
          <w:rFonts w:ascii="Times New Roman" w:eastAsia="Times New Roman" w:hAnsi="Times New Roman" w:cs="Times New Roman"/>
          <w:b/>
          <w:sz w:val="24"/>
          <w:szCs w:val="24"/>
        </w:rPr>
      </w:pPr>
      <w:r w:rsidRPr="00A915C4">
        <w:rPr>
          <w:rFonts w:ascii="Times New Roman" w:eastAsia="Times New Roman" w:hAnsi="Times New Roman" w:cs="Times New Roman"/>
          <w:b/>
          <w:sz w:val="24"/>
          <w:szCs w:val="24"/>
        </w:rPr>
        <w:lastRenderedPageBreak/>
        <w:t>ŠALIŲ ĮSIPAREIGOJIMAI IR ATSAKOMYBĖ</w:t>
      </w:r>
    </w:p>
    <w:p w14:paraId="142D7918" w14:textId="77777777" w:rsidR="00A73EE1" w:rsidRPr="00A915C4" w:rsidRDefault="00A73EE1" w:rsidP="00A73EE1">
      <w:pPr>
        <w:suppressAutoHyphens/>
        <w:autoSpaceDN w:val="0"/>
        <w:spacing w:after="0" w:line="240" w:lineRule="auto"/>
        <w:ind w:left="720"/>
        <w:contextualSpacing/>
        <w:textAlignment w:val="baseline"/>
        <w:rPr>
          <w:rFonts w:ascii="Times New Roman" w:eastAsia="Times New Roman" w:hAnsi="Times New Roman" w:cs="Times New Roman"/>
          <w:b/>
          <w:sz w:val="24"/>
          <w:szCs w:val="24"/>
        </w:rPr>
      </w:pPr>
    </w:p>
    <w:p w14:paraId="6AE99D54" w14:textId="746D8614" w:rsidR="00E11FBE" w:rsidRPr="00A915C4" w:rsidRDefault="0084786C" w:rsidP="00DF513E">
      <w:pPr>
        <w:pStyle w:val="Sraopastraipa"/>
        <w:numPr>
          <w:ilvl w:val="1"/>
          <w:numId w:val="2"/>
        </w:numPr>
        <w:tabs>
          <w:tab w:val="left" w:pos="851"/>
        </w:tabs>
        <w:suppressAutoHyphens/>
        <w:autoSpaceDN w:val="0"/>
        <w:spacing w:after="0" w:line="240" w:lineRule="auto"/>
        <w:ind w:left="0" w:firstLine="426"/>
        <w:jc w:val="both"/>
        <w:textAlignment w:val="baseline"/>
        <w:rPr>
          <w:rFonts w:ascii="Times New Roman" w:eastAsia="Times New Roman" w:hAnsi="Times New Roman" w:cs="Times New Roman"/>
          <w:b/>
          <w:sz w:val="24"/>
          <w:szCs w:val="24"/>
        </w:rPr>
      </w:pPr>
      <w:r w:rsidRPr="00A915C4">
        <w:rPr>
          <w:rFonts w:ascii="Times New Roman" w:eastAsia="Times New Roman" w:hAnsi="Times New Roman" w:cs="Times New Roman"/>
          <w:b/>
          <w:bCs/>
          <w:sz w:val="24"/>
          <w:szCs w:val="24"/>
        </w:rPr>
        <w:t>Paslaugų</w:t>
      </w:r>
      <w:r w:rsidR="00E11FBE" w:rsidRPr="00A915C4">
        <w:rPr>
          <w:rFonts w:ascii="Times New Roman" w:eastAsia="Times New Roman" w:hAnsi="Times New Roman" w:cs="Times New Roman"/>
          <w:b/>
          <w:bCs/>
          <w:sz w:val="24"/>
          <w:szCs w:val="24"/>
        </w:rPr>
        <w:t xml:space="preserve"> teikėjas</w:t>
      </w:r>
      <w:r w:rsidR="00E11FBE" w:rsidRPr="00A915C4">
        <w:rPr>
          <w:rFonts w:ascii="Times New Roman" w:eastAsia="Times New Roman" w:hAnsi="Times New Roman" w:cs="Times New Roman"/>
          <w:b/>
          <w:sz w:val="24"/>
          <w:szCs w:val="24"/>
        </w:rPr>
        <w:t xml:space="preserve"> įsipareigoja:</w:t>
      </w:r>
    </w:p>
    <w:p w14:paraId="60AC93FE" w14:textId="52EBBE95" w:rsidR="0002252A" w:rsidRPr="00A915C4" w:rsidRDefault="0002252A" w:rsidP="00DF513E">
      <w:pPr>
        <w:pStyle w:val="Sraopastraipa"/>
        <w:numPr>
          <w:ilvl w:val="2"/>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0" w:firstLine="426"/>
        <w:jc w:val="both"/>
        <w:textAlignment w:val="baseline"/>
        <w:rPr>
          <w:rFonts w:ascii="Times New Roman" w:eastAsia="Times New Roman" w:hAnsi="Times New Roman" w:cs="Times New Roman"/>
          <w:sz w:val="24"/>
          <w:szCs w:val="24"/>
        </w:rPr>
      </w:pPr>
      <w:r w:rsidRPr="00A915C4">
        <w:rPr>
          <w:rFonts w:ascii="Times New Roman" w:eastAsia="Times New Roman" w:hAnsi="Times New Roman" w:cs="Times New Roman"/>
          <w:sz w:val="24"/>
          <w:szCs w:val="24"/>
        </w:rPr>
        <w:t xml:space="preserve"> </w:t>
      </w:r>
      <w:r w:rsidR="000203C9" w:rsidRPr="00A915C4">
        <w:rPr>
          <w:rFonts w:ascii="Times New Roman" w:eastAsia="Times New Roman" w:hAnsi="Times New Roman" w:cs="Times New Roman"/>
          <w:sz w:val="24"/>
          <w:szCs w:val="24"/>
        </w:rPr>
        <w:t xml:space="preserve">teikti </w:t>
      </w:r>
      <w:r w:rsidR="00441B8C" w:rsidRPr="00A915C4">
        <w:rPr>
          <w:rFonts w:ascii="Times New Roman" w:eastAsia="Times New Roman" w:hAnsi="Times New Roman" w:cs="Times New Roman"/>
          <w:sz w:val="24"/>
          <w:szCs w:val="24"/>
        </w:rPr>
        <w:t>P</w:t>
      </w:r>
      <w:r w:rsidR="0035075A" w:rsidRPr="00A915C4">
        <w:rPr>
          <w:rFonts w:ascii="Times New Roman" w:eastAsia="Times New Roman" w:hAnsi="Times New Roman" w:cs="Times New Roman"/>
          <w:sz w:val="24"/>
          <w:szCs w:val="24"/>
        </w:rPr>
        <w:t>aslaug</w:t>
      </w:r>
      <w:r w:rsidR="00F36DA5" w:rsidRPr="00A915C4">
        <w:rPr>
          <w:rFonts w:ascii="Times New Roman" w:eastAsia="Times New Roman" w:hAnsi="Times New Roman" w:cs="Times New Roman"/>
          <w:sz w:val="24"/>
          <w:szCs w:val="24"/>
        </w:rPr>
        <w:t>as</w:t>
      </w:r>
      <w:r w:rsidR="0035075A" w:rsidRPr="00A915C4">
        <w:rPr>
          <w:rFonts w:ascii="Times New Roman" w:eastAsia="Times New Roman" w:hAnsi="Times New Roman" w:cs="Times New Roman"/>
          <w:sz w:val="24"/>
          <w:szCs w:val="24"/>
        </w:rPr>
        <w:t xml:space="preserve"> </w:t>
      </w:r>
      <w:r w:rsidR="007B7C80" w:rsidRPr="00A915C4">
        <w:rPr>
          <w:rFonts w:ascii="Times New Roman" w:eastAsia="Times New Roman" w:hAnsi="Times New Roman" w:cs="Times New Roman"/>
          <w:sz w:val="24"/>
          <w:szCs w:val="24"/>
        </w:rPr>
        <w:t xml:space="preserve">vadovaujantis </w:t>
      </w:r>
      <w:r w:rsidR="002D2981" w:rsidRPr="00A915C4">
        <w:rPr>
          <w:rFonts w:ascii="Times New Roman" w:eastAsia="Times New Roman" w:hAnsi="Times New Roman" w:cs="Times New Roman"/>
          <w:bCs/>
          <w:sz w:val="24"/>
          <w:szCs w:val="24"/>
        </w:rPr>
        <w:t xml:space="preserve">Lietuvos Respublikos apsaugos nuo smurto artimoje aplinkoje įstatymu, </w:t>
      </w:r>
      <w:r w:rsidR="002D2981" w:rsidRPr="00A915C4">
        <w:rPr>
          <w:rFonts w:ascii="Times New Roman" w:eastAsia="Times New Roman" w:hAnsi="Times New Roman" w:cs="Times New Roman"/>
          <w:sz w:val="24"/>
          <w:szCs w:val="24"/>
          <w:lang w:eastAsia="lt-LT"/>
        </w:rPr>
        <w:t xml:space="preserve">Lietuvos Respublikos socialinės apsaugos ir darbo ministro 2023 m. rugsėjo 13 d. įsakymu Nr. A1- 603 „Dėl smurtinio elgesio artimoje aplinkoje keitimo programos patvirtinimo“ </w:t>
      </w:r>
      <w:r w:rsidR="007B7C80" w:rsidRPr="00A915C4">
        <w:rPr>
          <w:rFonts w:ascii="Times New Roman" w:hAnsi="Times New Roman" w:cs="Times New Roman"/>
          <w:sz w:val="24"/>
          <w:szCs w:val="24"/>
        </w:rPr>
        <w:t>ir pagal šią Sutartį</w:t>
      </w:r>
      <w:r w:rsidR="00E11FBE" w:rsidRPr="00A915C4">
        <w:rPr>
          <w:rFonts w:ascii="Times New Roman" w:eastAsia="Times New Roman" w:hAnsi="Times New Roman" w:cs="Times New Roman"/>
          <w:sz w:val="24"/>
          <w:szCs w:val="24"/>
        </w:rPr>
        <w:t xml:space="preserve"> Pirkėjo </w:t>
      </w:r>
      <w:r w:rsidR="009E6581" w:rsidRPr="00A915C4">
        <w:rPr>
          <w:rFonts w:ascii="Times New Roman" w:eastAsia="Times New Roman" w:hAnsi="Times New Roman" w:cs="Times New Roman"/>
          <w:sz w:val="24"/>
          <w:szCs w:val="24"/>
        </w:rPr>
        <w:t>nurodytiems asmenims</w:t>
      </w:r>
      <w:r w:rsidR="00FC0E85" w:rsidRPr="00A915C4">
        <w:rPr>
          <w:rFonts w:ascii="Times New Roman" w:eastAsia="Times New Roman" w:hAnsi="Times New Roman" w:cs="Times New Roman"/>
          <w:sz w:val="24"/>
          <w:szCs w:val="24"/>
        </w:rPr>
        <w:t xml:space="preserve"> už </w:t>
      </w:r>
      <w:r w:rsidR="00692BCE" w:rsidRPr="00A915C4">
        <w:rPr>
          <w:rFonts w:ascii="Times New Roman" w:eastAsia="Times New Roman" w:hAnsi="Times New Roman" w:cs="Times New Roman"/>
          <w:sz w:val="24"/>
          <w:szCs w:val="24"/>
        </w:rPr>
        <w:t>P</w:t>
      </w:r>
      <w:r w:rsidR="0035075A" w:rsidRPr="00A915C4">
        <w:rPr>
          <w:rFonts w:ascii="Times New Roman" w:eastAsia="Times New Roman" w:hAnsi="Times New Roman" w:cs="Times New Roman"/>
          <w:sz w:val="24"/>
          <w:szCs w:val="24"/>
        </w:rPr>
        <w:t>aslaug</w:t>
      </w:r>
      <w:r w:rsidR="00F36DA5" w:rsidRPr="00A915C4">
        <w:rPr>
          <w:rFonts w:ascii="Times New Roman" w:eastAsia="Times New Roman" w:hAnsi="Times New Roman" w:cs="Times New Roman"/>
          <w:sz w:val="24"/>
          <w:szCs w:val="24"/>
        </w:rPr>
        <w:t>ų</w:t>
      </w:r>
      <w:r w:rsidR="0035075A" w:rsidRPr="00A915C4">
        <w:rPr>
          <w:rFonts w:ascii="Times New Roman" w:eastAsia="Times New Roman" w:hAnsi="Times New Roman" w:cs="Times New Roman"/>
          <w:sz w:val="24"/>
          <w:szCs w:val="24"/>
        </w:rPr>
        <w:t xml:space="preserve"> kainą</w:t>
      </w:r>
      <w:r w:rsidR="00E11FBE" w:rsidRPr="00A915C4">
        <w:rPr>
          <w:rFonts w:ascii="Times New Roman" w:eastAsia="Times New Roman" w:hAnsi="Times New Roman" w:cs="Times New Roman"/>
          <w:sz w:val="24"/>
          <w:szCs w:val="24"/>
        </w:rPr>
        <w:t>, savo rizika ir sąskaita, kaip įmanoma rūpestingai bei efektyviai, įskaita</w:t>
      </w:r>
      <w:r w:rsidR="00FC0E85" w:rsidRPr="00A915C4">
        <w:rPr>
          <w:rFonts w:ascii="Times New Roman" w:eastAsia="Times New Roman" w:hAnsi="Times New Roman" w:cs="Times New Roman"/>
          <w:sz w:val="24"/>
          <w:szCs w:val="24"/>
        </w:rPr>
        <w:t xml:space="preserve">nt, bet neapsiribojant, </w:t>
      </w:r>
      <w:r w:rsidR="00692BCE" w:rsidRPr="00A915C4">
        <w:rPr>
          <w:rFonts w:ascii="Times New Roman" w:eastAsia="Times New Roman" w:hAnsi="Times New Roman" w:cs="Times New Roman"/>
          <w:sz w:val="24"/>
          <w:szCs w:val="24"/>
        </w:rPr>
        <w:t>P</w:t>
      </w:r>
      <w:r w:rsidR="0035075A" w:rsidRPr="00A915C4">
        <w:rPr>
          <w:rFonts w:ascii="Times New Roman" w:eastAsia="Times New Roman" w:hAnsi="Times New Roman" w:cs="Times New Roman"/>
          <w:sz w:val="24"/>
          <w:szCs w:val="24"/>
        </w:rPr>
        <w:t>aslaug</w:t>
      </w:r>
      <w:r w:rsidR="00F36DA5" w:rsidRPr="00A915C4">
        <w:rPr>
          <w:rFonts w:ascii="Times New Roman" w:eastAsia="Times New Roman" w:hAnsi="Times New Roman" w:cs="Times New Roman"/>
          <w:sz w:val="24"/>
          <w:szCs w:val="24"/>
        </w:rPr>
        <w:t>ų</w:t>
      </w:r>
      <w:r w:rsidR="00E11FBE" w:rsidRPr="00A915C4">
        <w:rPr>
          <w:rFonts w:ascii="Times New Roman" w:eastAsia="Times New Roman" w:hAnsi="Times New Roman" w:cs="Times New Roman"/>
          <w:sz w:val="24"/>
          <w:szCs w:val="24"/>
        </w:rPr>
        <w:t xml:space="preserve"> teikimą pagal geriausius visuotinai pripažįstamus profesinius, techninius standartus ir praktiką, panaudodamas visus reikiamus įgūdžius, žinias;</w:t>
      </w:r>
    </w:p>
    <w:p w14:paraId="4D3845BA" w14:textId="5EECC348" w:rsidR="00E11FBE" w:rsidRPr="00A915C4" w:rsidRDefault="0002252A" w:rsidP="00DF513E">
      <w:pPr>
        <w:pStyle w:val="Sraopastraipa"/>
        <w:numPr>
          <w:ilvl w:val="2"/>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0" w:firstLine="426"/>
        <w:jc w:val="both"/>
        <w:textAlignment w:val="baseline"/>
        <w:rPr>
          <w:rFonts w:ascii="Times New Roman" w:eastAsia="Times New Roman" w:hAnsi="Times New Roman" w:cs="Times New Roman"/>
          <w:sz w:val="24"/>
          <w:szCs w:val="24"/>
        </w:rPr>
      </w:pPr>
      <w:r w:rsidRPr="00A915C4">
        <w:rPr>
          <w:rFonts w:ascii="Times New Roman" w:eastAsia="Times New Roman" w:hAnsi="Times New Roman" w:cs="Times New Roman"/>
          <w:sz w:val="24"/>
          <w:szCs w:val="24"/>
        </w:rPr>
        <w:t xml:space="preserve"> </w:t>
      </w:r>
      <w:r w:rsidR="00E11FBE" w:rsidRPr="00A915C4">
        <w:rPr>
          <w:rFonts w:ascii="Times New Roman" w:eastAsia="Times New Roman" w:hAnsi="Times New Roman" w:cs="Times New Roman"/>
          <w:sz w:val="24"/>
          <w:szCs w:val="24"/>
        </w:rPr>
        <w:t>nedelsdamas raštu informuoti Pirkėją apie bet kurias aplinkybes, kurios tr</w:t>
      </w:r>
      <w:r w:rsidR="00FC0E85" w:rsidRPr="00A915C4">
        <w:rPr>
          <w:rFonts w:ascii="Times New Roman" w:eastAsia="Times New Roman" w:hAnsi="Times New Roman" w:cs="Times New Roman"/>
          <w:sz w:val="24"/>
          <w:szCs w:val="24"/>
        </w:rPr>
        <w:t xml:space="preserve">ukdo ar gali </w:t>
      </w:r>
      <w:r w:rsidR="002C6AB6" w:rsidRPr="00A915C4">
        <w:rPr>
          <w:rFonts w:ascii="Times New Roman" w:eastAsia="Times New Roman" w:hAnsi="Times New Roman" w:cs="Times New Roman"/>
          <w:sz w:val="24"/>
          <w:szCs w:val="24"/>
        </w:rPr>
        <w:t xml:space="preserve"> </w:t>
      </w:r>
      <w:r w:rsidR="00FC0E85" w:rsidRPr="00A915C4">
        <w:rPr>
          <w:rFonts w:ascii="Times New Roman" w:eastAsia="Times New Roman" w:hAnsi="Times New Roman" w:cs="Times New Roman"/>
          <w:sz w:val="24"/>
          <w:szCs w:val="24"/>
        </w:rPr>
        <w:t xml:space="preserve">sutrukdyti </w:t>
      </w:r>
      <w:r w:rsidR="00CA443F" w:rsidRPr="00A915C4">
        <w:rPr>
          <w:rFonts w:ascii="Times New Roman" w:eastAsia="Times New Roman" w:hAnsi="Times New Roman" w:cs="Times New Roman"/>
          <w:sz w:val="24"/>
          <w:szCs w:val="24"/>
        </w:rPr>
        <w:t>P</w:t>
      </w:r>
      <w:r w:rsidRPr="00A915C4">
        <w:rPr>
          <w:rFonts w:ascii="Times New Roman" w:eastAsia="Times New Roman" w:hAnsi="Times New Roman" w:cs="Times New Roman"/>
          <w:sz w:val="24"/>
          <w:szCs w:val="24"/>
        </w:rPr>
        <w:t>aslaug</w:t>
      </w:r>
      <w:r w:rsidR="006D4031" w:rsidRPr="00A915C4">
        <w:rPr>
          <w:rFonts w:ascii="Times New Roman" w:eastAsia="Times New Roman" w:hAnsi="Times New Roman" w:cs="Times New Roman"/>
          <w:sz w:val="24"/>
          <w:szCs w:val="24"/>
        </w:rPr>
        <w:t>ų</w:t>
      </w:r>
      <w:r w:rsidRPr="00A915C4">
        <w:rPr>
          <w:rFonts w:ascii="Times New Roman" w:eastAsia="Times New Roman" w:hAnsi="Times New Roman" w:cs="Times New Roman"/>
          <w:sz w:val="24"/>
          <w:szCs w:val="24"/>
        </w:rPr>
        <w:t xml:space="preserve"> </w:t>
      </w:r>
      <w:r w:rsidR="00FC0E85" w:rsidRPr="00A915C4">
        <w:rPr>
          <w:rFonts w:ascii="Times New Roman" w:eastAsia="Times New Roman" w:hAnsi="Times New Roman" w:cs="Times New Roman"/>
          <w:sz w:val="24"/>
          <w:szCs w:val="24"/>
        </w:rPr>
        <w:t xml:space="preserve">teikėjui užbaigti </w:t>
      </w:r>
      <w:r w:rsidR="00CA443F" w:rsidRPr="00A915C4">
        <w:rPr>
          <w:rFonts w:ascii="Times New Roman" w:eastAsia="Times New Roman" w:hAnsi="Times New Roman" w:cs="Times New Roman"/>
          <w:sz w:val="24"/>
          <w:szCs w:val="24"/>
        </w:rPr>
        <w:t>P</w:t>
      </w:r>
      <w:r w:rsidRPr="00A915C4">
        <w:rPr>
          <w:rFonts w:ascii="Times New Roman" w:eastAsia="Times New Roman" w:hAnsi="Times New Roman" w:cs="Times New Roman"/>
          <w:sz w:val="24"/>
          <w:szCs w:val="24"/>
        </w:rPr>
        <w:t>aslaug</w:t>
      </w:r>
      <w:r w:rsidR="006D4031" w:rsidRPr="00A915C4">
        <w:rPr>
          <w:rFonts w:ascii="Times New Roman" w:eastAsia="Times New Roman" w:hAnsi="Times New Roman" w:cs="Times New Roman"/>
          <w:sz w:val="24"/>
          <w:szCs w:val="24"/>
        </w:rPr>
        <w:t>ų</w:t>
      </w:r>
      <w:r w:rsidRPr="00A915C4">
        <w:rPr>
          <w:rFonts w:ascii="Times New Roman" w:eastAsia="Times New Roman" w:hAnsi="Times New Roman" w:cs="Times New Roman"/>
          <w:sz w:val="24"/>
          <w:szCs w:val="24"/>
        </w:rPr>
        <w:t xml:space="preserve"> </w:t>
      </w:r>
      <w:r w:rsidR="00E11FBE" w:rsidRPr="00A915C4">
        <w:rPr>
          <w:rFonts w:ascii="Times New Roman" w:eastAsia="Times New Roman" w:hAnsi="Times New Roman" w:cs="Times New Roman"/>
          <w:sz w:val="24"/>
          <w:szCs w:val="24"/>
        </w:rPr>
        <w:t>teikimą nustatytais terminais;</w:t>
      </w:r>
    </w:p>
    <w:p w14:paraId="621F6351" w14:textId="3C0C9CB7" w:rsidR="00CA443F" w:rsidRPr="00A915C4" w:rsidRDefault="0002252A" w:rsidP="00DF513E">
      <w:pPr>
        <w:pStyle w:val="Sraopastraipa"/>
        <w:numPr>
          <w:ilvl w:val="2"/>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0" w:firstLine="426"/>
        <w:jc w:val="both"/>
        <w:textAlignment w:val="baseline"/>
        <w:rPr>
          <w:rFonts w:ascii="Times New Roman" w:eastAsia="Times New Roman" w:hAnsi="Times New Roman" w:cs="Times New Roman"/>
          <w:sz w:val="24"/>
          <w:szCs w:val="24"/>
        </w:rPr>
      </w:pPr>
      <w:r w:rsidRPr="00A915C4">
        <w:rPr>
          <w:rFonts w:ascii="Times New Roman" w:eastAsia="Times New Roman" w:hAnsi="Times New Roman" w:cs="Times New Roman"/>
          <w:sz w:val="24"/>
          <w:szCs w:val="24"/>
        </w:rPr>
        <w:t xml:space="preserve"> </w:t>
      </w:r>
      <w:r w:rsidR="00E11FBE" w:rsidRPr="00A915C4">
        <w:rPr>
          <w:rFonts w:ascii="Times New Roman" w:eastAsia="Times New Roman" w:hAnsi="Times New Roman" w:cs="Times New Roman"/>
          <w:sz w:val="24"/>
          <w:szCs w:val="24"/>
        </w:rPr>
        <w:t xml:space="preserve">užtikrinti iš Pirkėjo Sutarties vykdymo metu gautos ir su Sutarties vykdymu susijusios </w:t>
      </w:r>
      <w:r w:rsidR="00CA443F" w:rsidRPr="00A915C4">
        <w:rPr>
          <w:rFonts w:ascii="Times New Roman" w:eastAsia="Times New Roman" w:hAnsi="Times New Roman" w:cs="Times New Roman"/>
          <w:sz w:val="24"/>
          <w:szCs w:val="24"/>
        </w:rPr>
        <w:t xml:space="preserve"> </w:t>
      </w:r>
      <w:r w:rsidR="00E11FBE" w:rsidRPr="00A915C4">
        <w:rPr>
          <w:rFonts w:ascii="Times New Roman" w:eastAsia="Times New Roman" w:hAnsi="Times New Roman" w:cs="Times New Roman"/>
          <w:sz w:val="24"/>
          <w:szCs w:val="24"/>
        </w:rPr>
        <w:t>informacijos konfidencialumą bei apsaugą;</w:t>
      </w:r>
    </w:p>
    <w:p w14:paraId="29FEA105" w14:textId="2F8107FA" w:rsidR="00E11FBE" w:rsidRDefault="0002252A" w:rsidP="00DF513E">
      <w:pPr>
        <w:pStyle w:val="Sraopastraipa"/>
        <w:numPr>
          <w:ilvl w:val="2"/>
          <w:numId w:val="2"/>
        </w:numPr>
        <w:tabs>
          <w:tab w:val="left" w:pos="916"/>
          <w:tab w:val="left" w:pos="1134"/>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lang w:eastAsia="lt-LT"/>
        </w:rPr>
        <w:t xml:space="preserve"> </w:t>
      </w:r>
      <w:r w:rsidR="00E11FBE" w:rsidRPr="00A915C4">
        <w:rPr>
          <w:rFonts w:ascii="Times New Roman" w:eastAsia="Times New Roman" w:hAnsi="Times New Roman" w:cs="Times New Roman"/>
          <w:sz w:val="24"/>
          <w:szCs w:val="24"/>
          <w:lang w:eastAsia="lt-LT"/>
        </w:rPr>
        <w:t xml:space="preserve">užtikrinti, kad </w:t>
      </w:r>
      <w:r w:rsidR="00CA443F" w:rsidRPr="00A915C4">
        <w:rPr>
          <w:rFonts w:ascii="Times New Roman" w:eastAsia="Times New Roman" w:hAnsi="Times New Roman" w:cs="Times New Roman"/>
          <w:sz w:val="24"/>
          <w:szCs w:val="24"/>
          <w:lang w:eastAsia="lt-LT"/>
        </w:rPr>
        <w:t>sudarydamas šią Sutartį</w:t>
      </w:r>
      <w:r w:rsidR="00E11FBE" w:rsidRPr="00A915C4">
        <w:rPr>
          <w:rFonts w:ascii="Times New Roman" w:eastAsia="Times New Roman" w:hAnsi="Times New Roman" w:cs="Times New Roman"/>
          <w:sz w:val="24"/>
          <w:szCs w:val="24"/>
          <w:lang w:eastAsia="lt-LT"/>
        </w:rPr>
        <w:t xml:space="preserve"> ir visą j</w:t>
      </w:r>
      <w:r w:rsidR="00FC0E85" w:rsidRPr="00A915C4">
        <w:rPr>
          <w:rFonts w:ascii="Times New Roman" w:eastAsia="Times New Roman" w:hAnsi="Times New Roman" w:cs="Times New Roman"/>
          <w:sz w:val="24"/>
          <w:szCs w:val="24"/>
          <w:lang w:eastAsia="lt-LT"/>
        </w:rPr>
        <w:t xml:space="preserve">os galiojimo laikotarpį </w:t>
      </w:r>
      <w:r w:rsidR="00E11FBE" w:rsidRPr="00A915C4">
        <w:rPr>
          <w:rFonts w:ascii="Times New Roman" w:eastAsia="Times New Roman" w:hAnsi="Times New Roman" w:cs="Times New Roman"/>
          <w:sz w:val="24"/>
          <w:szCs w:val="24"/>
          <w:lang w:eastAsia="lt-LT"/>
        </w:rPr>
        <w:t xml:space="preserve">turėtų reikiamą kvalifikaciją ir patirtį, </w:t>
      </w:r>
      <w:r w:rsidR="00CA443F" w:rsidRPr="00A915C4">
        <w:rPr>
          <w:rFonts w:ascii="Times New Roman" w:eastAsia="Times New Roman" w:hAnsi="Times New Roman" w:cs="Times New Roman"/>
          <w:sz w:val="24"/>
          <w:szCs w:val="24"/>
          <w:lang w:eastAsia="lt-LT"/>
        </w:rPr>
        <w:t xml:space="preserve">kuri yra </w:t>
      </w:r>
      <w:r w:rsidR="00E11FBE" w:rsidRPr="00A915C4">
        <w:rPr>
          <w:rFonts w:ascii="Times New Roman" w:eastAsia="Times New Roman" w:hAnsi="Times New Roman" w:cs="Times New Roman"/>
          <w:sz w:val="24"/>
          <w:szCs w:val="24"/>
          <w:lang w:eastAsia="lt-LT"/>
        </w:rPr>
        <w:t>rei</w:t>
      </w:r>
      <w:r w:rsidR="00FC0E85" w:rsidRPr="00A915C4">
        <w:rPr>
          <w:rFonts w:ascii="Times New Roman" w:eastAsia="Times New Roman" w:hAnsi="Times New Roman" w:cs="Times New Roman"/>
          <w:sz w:val="24"/>
          <w:szCs w:val="24"/>
          <w:lang w:eastAsia="lt-LT"/>
        </w:rPr>
        <w:t xml:space="preserve">kalinga norint teikti </w:t>
      </w:r>
      <w:r w:rsidR="00FE622C" w:rsidRPr="00A915C4">
        <w:rPr>
          <w:rFonts w:ascii="Times New Roman" w:eastAsia="Times New Roman" w:hAnsi="Times New Roman" w:cs="Times New Roman"/>
          <w:sz w:val="24"/>
          <w:szCs w:val="24"/>
          <w:lang w:eastAsia="lt-LT"/>
        </w:rPr>
        <w:t>P</w:t>
      </w:r>
      <w:r w:rsidRPr="00A915C4">
        <w:rPr>
          <w:rFonts w:ascii="Times New Roman" w:eastAsia="Times New Roman" w:hAnsi="Times New Roman" w:cs="Times New Roman"/>
          <w:sz w:val="24"/>
          <w:szCs w:val="24"/>
          <w:lang w:eastAsia="lt-LT"/>
        </w:rPr>
        <w:t>aslaug</w:t>
      </w:r>
      <w:r w:rsidR="006D4031" w:rsidRPr="00A915C4">
        <w:rPr>
          <w:rFonts w:ascii="Times New Roman" w:eastAsia="Times New Roman" w:hAnsi="Times New Roman" w:cs="Times New Roman"/>
          <w:sz w:val="24"/>
          <w:szCs w:val="24"/>
          <w:lang w:eastAsia="lt-LT"/>
        </w:rPr>
        <w:t>as</w:t>
      </w:r>
      <w:r w:rsidR="00E11FBE" w:rsidRPr="00A915C4">
        <w:rPr>
          <w:rFonts w:ascii="Times New Roman" w:eastAsia="Times New Roman" w:hAnsi="Times New Roman" w:cs="Times New Roman"/>
          <w:sz w:val="24"/>
          <w:szCs w:val="24"/>
          <w:lang w:eastAsia="lt-LT"/>
        </w:rPr>
        <w:t>;</w:t>
      </w:r>
    </w:p>
    <w:p w14:paraId="6DD68FFC" w14:textId="24546323" w:rsidR="006E7FEE" w:rsidRPr="006E7FEE" w:rsidRDefault="006E7FEE" w:rsidP="00DF513E">
      <w:pPr>
        <w:pStyle w:val="Sraopastraipa"/>
        <w:numPr>
          <w:ilvl w:val="2"/>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6E7FEE">
        <w:rPr>
          <w:rFonts w:ascii="Times New Roman" w:eastAsia="Times New Roman" w:hAnsi="Times New Roman" w:cs="Times New Roman"/>
          <w:sz w:val="24"/>
          <w:szCs w:val="24"/>
          <w:lang w:eastAsia="lt-LT"/>
        </w:rPr>
        <w:t>teikti</w:t>
      </w:r>
      <w:r w:rsidR="0007681A">
        <w:rPr>
          <w:rFonts w:ascii="Times New Roman" w:eastAsia="Times New Roman" w:hAnsi="Times New Roman" w:cs="Times New Roman"/>
          <w:sz w:val="24"/>
          <w:szCs w:val="24"/>
          <w:lang w:eastAsia="lt-LT"/>
        </w:rPr>
        <w:t xml:space="preserve"> šiuos dokumentus</w:t>
      </w:r>
      <w:r w:rsidRPr="006E7FEE">
        <w:rPr>
          <w:rFonts w:ascii="Times New Roman" w:eastAsia="Times New Roman" w:hAnsi="Times New Roman" w:cs="Times New Roman"/>
          <w:sz w:val="24"/>
          <w:szCs w:val="24"/>
          <w:lang w:eastAsia="lt-LT"/>
        </w:rPr>
        <w:t>:</w:t>
      </w:r>
    </w:p>
    <w:p w14:paraId="33714331" w14:textId="64116105" w:rsidR="003F4362" w:rsidRPr="00C44237" w:rsidRDefault="0007681A" w:rsidP="003B2D65">
      <w:pPr>
        <w:pStyle w:val="Sraopastraipa"/>
        <w:numPr>
          <w:ilvl w:val="3"/>
          <w:numId w:val="2"/>
        </w:numPr>
        <w:tabs>
          <w:tab w:val="left" w:pos="916"/>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lang w:eastAsia="lt-LT"/>
        </w:rPr>
      </w:pPr>
      <w:r w:rsidRPr="00C44237">
        <w:rPr>
          <w:rFonts w:ascii="Times New Roman" w:eastAsia="Times New Roman" w:hAnsi="Times New Roman" w:cs="Times New Roman"/>
          <w:sz w:val="24"/>
          <w:szCs w:val="24"/>
          <w:lang w:eastAsia="lt-LT"/>
        </w:rPr>
        <w:t xml:space="preserve">kiekvieno einamojo mėnesio </w:t>
      </w:r>
      <w:r w:rsidR="001A3CB0" w:rsidRPr="00C44237">
        <w:rPr>
          <w:rFonts w:ascii="Times New Roman" w:hAnsi="Times New Roman" w:cs="Times New Roman"/>
          <w:spacing w:val="-2"/>
          <w:sz w:val="24"/>
          <w:szCs w:val="24"/>
        </w:rPr>
        <w:t>sąskait</w:t>
      </w:r>
      <w:r w:rsidRPr="00C44237">
        <w:rPr>
          <w:rFonts w:ascii="Times New Roman" w:hAnsi="Times New Roman" w:cs="Times New Roman"/>
          <w:spacing w:val="-2"/>
          <w:sz w:val="24"/>
          <w:szCs w:val="24"/>
        </w:rPr>
        <w:t>ą</w:t>
      </w:r>
      <w:r w:rsidR="001A3CB0" w:rsidRPr="00C44237">
        <w:rPr>
          <w:rFonts w:ascii="Times New Roman" w:hAnsi="Times New Roman" w:cs="Times New Roman"/>
          <w:spacing w:val="-2"/>
          <w:sz w:val="24"/>
          <w:szCs w:val="24"/>
        </w:rPr>
        <w:t xml:space="preserve"> faktūr</w:t>
      </w:r>
      <w:r w:rsidRPr="00C44237">
        <w:rPr>
          <w:rFonts w:ascii="Times New Roman" w:hAnsi="Times New Roman" w:cs="Times New Roman"/>
          <w:spacing w:val="-2"/>
          <w:sz w:val="24"/>
          <w:szCs w:val="24"/>
        </w:rPr>
        <w:t xml:space="preserve">ą </w:t>
      </w:r>
      <w:r w:rsidR="00B10153" w:rsidRPr="00C44237">
        <w:rPr>
          <w:rFonts w:ascii="Times New Roman" w:hAnsi="Times New Roman" w:cs="Times New Roman"/>
          <w:spacing w:val="-2"/>
          <w:sz w:val="24"/>
          <w:szCs w:val="24"/>
        </w:rPr>
        <w:t>kartu</w:t>
      </w:r>
      <w:r w:rsidRPr="00C44237">
        <w:rPr>
          <w:rFonts w:ascii="Times New Roman" w:hAnsi="Times New Roman" w:cs="Times New Roman"/>
          <w:spacing w:val="-2"/>
          <w:sz w:val="24"/>
          <w:szCs w:val="24"/>
        </w:rPr>
        <w:t xml:space="preserve"> su mėnesine</w:t>
      </w:r>
      <w:r w:rsidR="00B10153" w:rsidRPr="00C44237">
        <w:rPr>
          <w:rFonts w:ascii="Times New Roman" w:hAnsi="Times New Roman" w:cs="Times New Roman"/>
          <w:spacing w:val="-2"/>
          <w:sz w:val="24"/>
          <w:szCs w:val="24"/>
        </w:rPr>
        <w:t xml:space="preserve"> </w:t>
      </w:r>
      <w:r w:rsidR="00967E89" w:rsidRPr="00C44237">
        <w:rPr>
          <w:rFonts w:ascii="Times New Roman" w:hAnsi="Times New Roman" w:cs="Times New Roman"/>
          <w:spacing w:val="-2"/>
          <w:sz w:val="24"/>
          <w:szCs w:val="24"/>
        </w:rPr>
        <w:t>Paslaugų įgyvendinimo ataskait</w:t>
      </w:r>
      <w:r w:rsidRPr="00C44237">
        <w:rPr>
          <w:rFonts w:ascii="Times New Roman" w:hAnsi="Times New Roman" w:cs="Times New Roman"/>
          <w:spacing w:val="-2"/>
          <w:sz w:val="24"/>
          <w:szCs w:val="24"/>
        </w:rPr>
        <w:t>a, parengta</w:t>
      </w:r>
      <w:r w:rsidR="00967E89" w:rsidRPr="00C44237">
        <w:rPr>
          <w:rFonts w:ascii="Times New Roman" w:hAnsi="Times New Roman" w:cs="Times New Roman"/>
          <w:spacing w:val="-2"/>
          <w:sz w:val="24"/>
          <w:szCs w:val="24"/>
        </w:rPr>
        <w:t xml:space="preserve"> pagal Sutarties 2 priede nustatytą formą</w:t>
      </w:r>
      <w:r w:rsidR="003B2D65" w:rsidRPr="00C44237">
        <w:rPr>
          <w:rFonts w:ascii="Times New Roman" w:hAnsi="Times New Roman" w:cs="Times New Roman"/>
          <w:spacing w:val="-2"/>
          <w:sz w:val="24"/>
          <w:szCs w:val="24"/>
        </w:rPr>
        <w:t>,</w:t>
      </w:r>
      <w:r w:rsidR="00967E89" w:rsidRPr="00C44237">
        <w:rPr>
          <w:rFonts w:ascii="Times New Roman" w:hAnsi="Times New Roman" w:cs="Times New Roman"/>
          <w:spacing w:val="-2"/>
          <w:sz w:val="24"/>
          <w:szCs w:val="24"/>
        </w:rPr>
        <w:t xml:space="preserve"> </w:t>
      </w:r>
      <w:r w:rsidR="001A3CB0" w:rsidRPr="00C44237">
        <w:rPr>
          <w:rFonts w:ascii="Times New Roman" w:hAnsi="Times New Roman" w:cs="Times New Roman"/>
          <w:spacing w:val="-2"/>
          <w:sz w:val="24"/>
          <w:szCs w:val="24"/>
        </w:rPr>
        <w:t>pateik</w:t>
      </w:r>
      <w:r w:rsidR="003B2D65" w:rsidRPr="00C44237">
        <w:rPr>
          <w:rFonts w:ascii="Times New Roman" w:hAnsi="Times New Roman" w:cs="Times New Roman"/>
          <w:spacing w:val="-2"/>
          <w:sz w:val="24"/>
          <w:szCs w:val="24"/>
        </w:rPr>
        <w:t>iant</w:t>
      </w:r>
      <w:r w:rsidR="001A3CB0" w:rsidRPr="00C44237">
        <w:rPr>
          <w:rFonts w:ascii="Times New Roman" w:hAnsi="Times New Roman" w:cs="Times New Roman"/>
          <w:spacing w:val="-2"/>
          <w:sz w:val="24"/>
          <w:szCs w:val="24"/>
        </w:rPr>
        <w:t xml:space="preserve"> Pirkėjui </w:t>
      </w:r>
      <w:r w:rsidR="007B5F98" w:rsidRPr="00C44237">
        <w:rPr>
          <w:rFonts w:ascii="Times New Roman" w:hAnsi="Times New Roman" w:cs="Times New Roman"/>
          <w:spacing w:val="-2"/>
          <w:sz w:val="24"/>
          <w:szCs w:val="24"/>
        </w:rPr>
        <w:t xml:space="preserve">iki </w:t>
      </w:r>
      <w:r w:rsidR="00580E3F" w:rsidRPr="00C44237">
        <w:rPr>
          <w:rFonts w:ascii="Times New Roman" w:hAnsi="Times New Roman" w:cs="Times New Roman"/>
          <w:spacing w:val="-2"/>
          <w:sz w:val="24"/>
          <w:szCs w:val="24"/>
        </w:rPr>
        <w:t>kito</w:t>
      </w:r>
      <w:r w:rsidR="007B5F98" w:rsidRPr="00C44237">
        <w:rPr>
          <w:rFonts w:ascii="Times New Roman" w:hAnsi="Times New Roman" w:cs="Times New Roman"/>
          <w:spacing w:val="-2"/>
          <w:sz w:val="24"/>
          <w:szCs w:val="24"/>
        </w:rPr>
        <w:t xml:space="preserve"> mėnesio 10 d</w:t>
      </w:r>
      <w:r w:rsidR="000616D9" w:rsidRPr="00C44237">
        <w:rPr>
          <w:rFonts w:ascii="Times New Roman" w:hAnsi="Times New Roman" w:cs="Times New Roman"/>
          <w:spacing w:val="-2"/>
          <w:sz w:val="24"/>
          <w:szCs w:val="24"/>
        </w:rPr>
        <w:t>ienos</w:t>
      </w:r>
      <w:r w:rsidR="003F4362" w:rsidRPr="00C44237">
        <w:rPr>
          <w:rFonts w:ascii="Times New Roman" w:hAnsi="Times New Roman" w:cs="Times New Roman"/>
          <w:spacing w:val="-2"/>
          <w:sz w:val="24"/>
          <w:szCs w:val="24"/>
        </w:rPr>
        <w:t>;</w:t>
      </w:r>
    </w:p>
    <w:p w14:paraId="3468F150" w14:textId="283F1F59" w:rsidR="00F320C4" w:rsidRPr="00C44237" w:rsidRDefault="00B10153" w:rsidP="003B2D65">
      <w:pPr>
        <w:pStyle w:val="Sraopastraipa"/>
        <w:numPr>
          <w:ilvl w:val="3"/>
          <w:numId w:val="2"/>
        </w:numPr>
        <w:tabs>
          <w:tab w:val="left" w:pos="916"/>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lang w:eastAsia="lt-LT"/>
        </w:rPr>
      </w:pPr>
      <w:r w:rsidRPr="00C44237">
        <w:rPr>
          <w:rFonts w:ascii="Times New Roman" w:eastAsia="Times New Roman" w:hAnsi="Times New Roman" w:cs="Times New Roman"/>
          <w:spacing w:val="-2"/>
          <w:sz w:val="24"/>
          <w:szCs w:val="24"/>
        </w:rPr>
        <w:t xml:space="preserve">2025 m. </w:t>
      </w:r>
      <w:r w:rsidR="00F320C4" w:rsidRPr="00C44237">
        <w:rPr>
          <w:rFonts w:ascii="Times New Roman" w:eastAsia="Times New Roman" w:hAnsi="Times New Roman" w:cs="Times New Roman"/>
          <w:spacing w:val="-2"/>
          <w:sz w:val="24"/>
          <w:szCs w:val="24"/>
        </w:rPr>
        <w:t>gruodžio mėnes</w:t>
      </w:r>
      <w:r w:rsidR="0007681A" w:rsidRPr="00C44237">
        <w:rPr>
          <w:rFonts w:ascii="Times New Roman" w:eastAsia="Times New Roman" w:hAnsi="Times New Roman" w:cs="Times New Roman"/>
          <w:spacing w:val="-2"/>
          <w:sz w:val="24"/>
          <w:szCs w:val="24"/>
        </w:rPr>
        <w:t>io sąskaitą faktūrą</w:t>
      </w:r>
      <w:r w:rsidR="00CE3BA4" w:rsidRPr="00C44237">
        <w:rPr>
          <w:rFonts w:ascii="Times New Roman" w:eastAsia="Times New Roman" w:hAnsi="Times New Roman" w:cs="Times New Roman"/>
          <w:spacing w:val="-2"/>
          <w:sz w:val="24"/>
          <w:szCs w:val="24"/>
        </w:rPr>
        <w:t xml:space="preserve"> ir </w:t>
      </w:r>
      <w:r w:rsidR="0007681A" w:rsidRPr="00C44237">
        <w:rPr>
          <w:rFonts w:ascii="Times New Roman" w:eastAsia="Times New Roman" w:hAnsi="Times New Roman" w:cs="Times New Roman"/>
          <w:spacing w:val="-2"/>
          <w:sz w:val="24"/>
          <w:szCs w:val="24"/>
        </w:rPr>
        <w:t xml:space="preserve">mėnesinę </w:t>
      </w:r>
      <w:r w:rsidR="00CE3BA4" w:rsidRPr="00C44237">
        <w:rPr>
          <w:rFonts w:ascii="Times New Roman" w:eastAsia="Times New Roman" w:hAnsi="Times New Roman" w:cs="Times New Roman"/>
          <w:sz w:val="24"/>
          <w:szCs w:val="24"/>
        </w:rPr>
        <w:t>Paslaugų įgyv</w:t>
      </w:r>
      <w:r w:rsidR="00967E89" w:rsidRPr="00C44237">
        <w:rPr>
          <w:rFonts w:ascii="Times New Roman" w:eastAsia="Times New Roman" w:hAnsi="Times New Roman" w:cs="Times New Roman"/>
          <w:sz w:val="24"/>
          <w:szCs w:val="24"/>
        </w:rPr>
        <w:t>endinimo ataskaitą</w:t>
      </w:r>
      <w:r w:rsidR="0007681A" w:rsidRPr="00C44237">
        <w:rPr>
          <w:rFonts w:ascii="Times New Roman" w:eastAsia="Times New Roman" w:hAnsi="Times New Roman" w:cs="Times New Roman"/>
          <w:sz w:val="24"/>
          <w:szCs w:val="24"/>
        </w:rPr>
        <w:t>, parengtą</w:t>
      </w:r>
      <w:r w:rsidR="00CE3BA4" w:rsidRPr="00C44237">
        <w:rPr>
          <w:rFonts w:ascii="Times New Roman" w:eastAsia="Times New Roman" w:hAnsi="Times New Roman" w:cs="Times New Roman"/>
          <w:sz w:val="24"/>
          <w:szCs w:val="24"/>
        </w:rPr>
        <w:t xml:space="preserve"> </w:t>
      </w:r>
      <w:r w:rsidR="00CE3BA4" w:rsidRPr="00C44237">
        <w:rPr>
          <w:rFonts w:ascii="Times New Roman" w:eastAsia="Times New Roman" w:hAnsi="Times New Roman" w:cs="Times New Roman"/>
          <w:sz w:val="24"/>
          <w:szCs w:val="24"/>
          <w:lang w:eastAsia="lt-LT"/>
        </w:rPr>
        <w:t xml:space="preserve">pagal Sutarties  </w:t>
      </w:r>
      <w:r w:rsidR="00967E89" w:rsidRPr="00C44237">
        <w:rPr>
          <w:rFonts w:ascii="Times New Roman" w:eastAsia="Times New Roman" w:hAnsi="Times New Roman" w:cs="Times New Roman"/>
          <w:sz w:val="24"/>
          <w:szCs w:val="24"/>
          <w:lang w:eastAsia="lt-LT"/>
        </w:rPr>
        <w:t>2</w:t>
      </w:r>
      <w:r w:rsidR="00CE3BA4" w:rsidRPr="00C44237">
        <w:rPr>
          <w:rFonts w:ascii="Times New Roman" w:eastAsia="Times New Roman" w:hAnsi="Times New Roman" w:cs="Times New Roman"/>
          <w:sz w:val="24"/>
          <w:szCs w:val="24"/>
          <w:lang w:eastAsia="lt-LT"/>
        </w:rPr>
        <w:t xml:space="preserve"> priede nustatyt</w:t>
      </w:r>
      <w:r w:rsidR="00967E89" w:rsidRPr="00C44237">
        <w:rPr>
          <w:rFonts w:ascii="Times New Roman" w:eastAsia="Times New Roman" w:hAnsi="Times New Roman" w:cs="Times New Roman"/>
          <w:sz w:val="24"/>
          <w:szCs w:val="24"/>
          <w:lang w:eastAsia="lt-LT"/>
        </w:rPr>
        <w:t>ą</w:t>
      </w:r>
      <w:r w:rsidR="00CE3BA4" w:rsidRPr="00C44237">
        <w:rPr>
          <w:rFonts w:ascii="Times New Roman" w:eastAsia="Times New Roman" w:hAnsi="Times New Roman" w:cs="Times New Roman"/>
          <w:sz w:val="24"/>
          <w:szCs w:val="24"/>
          <w:lang w:eastAsia="lt-LT"/>
        </w:rPr>
        <w:t xml:space="preserve"> form</w:t>
      </w:r>
      <w:r w:rsidR="00967E89" w:rsidRPr="00C44237">
        <w:rPr>
          <w:rFonts w:ascii="Times New Roman" w:eastAsia="Times New Roman" w:hAnsi="Times New Roman" w:cs="Times New Roman"/>
          <w:sz w:val="24"/>
          <w:szCs w:val="24"/>
          <w:lang w:eastAsia="lt-LT"/>
        </w:rPr>
        <w:t>ą</w:t>
      </w:r>
      <w:r w:rsidR="0007681A" w:rsidRPr="00C44237">
        <w:rPr>
          <w:rFonts w:ascii="Times New Roman" w:eastAsia="Times New Roman" w:hAnsi="Times New Roman" w:cs="Times New Roman"/>
          <w:sz w:val="24"/>
          <w:szCs w:val="24"/>
          <w:lang w:eastAsia="lt-LT"/>
        </w:rPr>
        <w:t>,</w:t>
      </w:r>
      <w:r w:rsidR="00F320C4" w:rsidRPr="00C44237">
        <w:rPr>
          <w:rFonts w:ascii="Times New Roman" w:eastAsia="Times New Roman" w:hAnsi="Times New Roman" w:cs="Times New Roman"/>
          <w:spacing w:val="-2"/>
          <w:sz w:val="24"/>
          <w:szCs w:val="24"/>
        </w:rPr>
        <w:t xml:space="preserve"> pateikti </w:t>
      </w:r>
      <w:r w:rsidR="0007681A" w:rsidRPr="00C44237">
        <w:rPr>
          <w:rFonts w:ascii="Times New Roman" w:eastAsia="Times New Roman" w:hAnsi="Times New Roman" w:cs="Times New Roman"/>
          <w:spacing w:val="-2"/>
          <w:sz w:val="24"/>
          <w:szCs w:val="24"/>
        </w:rPr>
        <w:t xml:space="preserve">Pirkėjui </w:t>
      </w:r>
      <w:r w:rsidR="00F320C4" w:rsidRPr="00C44237">
        <w:rPr>
          <w:rFonts w:ascii="Times New Roman" w:eastAsia="Times New Roman" w:hAnsi="Times New Roman" w:cs="Times New Roman"/>
          <w:spacing w:val="-2"/>
          <w:sz w:val="24"/>
          <w:szCs w:val="24"/>
        </w:rPr>
        <w:t xml:space="preserve">iki </w:t>
      </w:r>
      <w:r w:rsidR="006B046B" w:rsidRPr="00C44237">
        <w:rPr>
          <w:rFonts w:ascii="Times New Roman" w:eastAsia="Times New Roman" w:hAnsi="Times New Roman" w:cs="Times New Roman"/>
          <w:spacing w:val="-2"/>
          <w:sz w:val="24"/>
          <w:szCs w:val="24"/>
        </w:rPr>
        <w:t>202</w:t>
      </w:r>
      <w:r w:rsidR="00D22B0E" w:rsidRPr="00C44237">
        <w:rPr>
          <w:rFonts w:ascii="Times New Roman" w:eastAsia="Times New Roman" w:hAnsi="Times New Roman" w:cs="Times New Roman"/>
          <w:spacing w:val="-2"/>
          <w:sz w:val="24"/>
          <w:szCs w:val="24"/>
        </w:rPr>
        <w:t>5</w:t>
      </w:r>
      <w:r w:rsidR="006B046B" w:rsidRPr="00C44237">
        <w:rPr>
          <w:rFonts w:ascii="Times New Roman" w:eastAsia="Times New Roman" w:hAnsi="Times New Roman" w:cs="Times New Roman"/>
          <w:spacing w:val="-2"/>
          <w:sz w:val="24"/>
          <w:szCs w:val="24"/>
        </w:rPr>
        <w:t xml:space="preserve"> </w:t>
      </w:r>
      <w:r w:rsidR="00F320C4" w:rsidRPr="00C44237">
        <w:rPr>
          <w:rFonts w:ascii="Times New Roman" w:eastAsia="Times New Roman" w:hAnsi="Times New Roman" w:cs="Times New Roman"/>
          <w:spacing w:val="-2"/>
          <w:sz w:val="24"/>
          <w:szCs w:val="24"/>
        </w:rPr>
        <w:t xml:space="preserve">m. gruodžio </w:t>
      </w:r>
      <w:r w:rsidR="0037128E" w:rsidRPr="00C44237">
        <w:rPr>
          <w:rFonts w:ascii="Times New Roman" w:eastAsia="Times New Roman" w:hAnsi="Times New Roman" w:cs="Times New Roman"/>
          <w:spacing w:val="-2"/>
          <w:sz w:val="24"/>
          <w:szCs w:val="24"/>
        </w:rPr>
        <w:t>22</w:t>
      </w:r>
      <w:r w:rsidR="00F320C4" w:rsidRPr="00C44237">
        <w:rPr>
          <w:rFonts w:ascii="Times New Roman" w:eastAsia="Times New Roman" w:hAnsi="Times New Roman" w:cs="Times New Roman"/>
          <w:spacing w:val="-2"/>
          <w:sz w:val="24"/>
          <w:szCs w:val="24"/>
        </w:rPr>
        <w:t xml:space="preserve"> d</w:t>
      </w:r>
      <w:r w:rsidR="00954D76" w:rsidRPr="00C44237">
        <w:rPr>
          <w:rFonts w:ascii="Times New Roman" w:eastAsia="Times New Roman" w:hAnsi="Times New Roman" w:cs="Times New Roman"/>
          <w:spacing w:val="-2"/>
          <w:sz w:val="24"/>
          <w:szCs w:val="24"/>
        </w:rPr>
        <w:t>ienos</w:t>
      </w:r>
      <w:r w:rsidR="00F320C4" w:rsidRPr="00C44237">
        <w:rPr>
          <w:rFonts w:ascii="Times New Roman" w:eastAsia="Times New Roman" w:hAnsi="Times New Roman" w:cs="Times New Roman"/>
          <w:spacing w:val="-2"/>
          <w:sz w:val="24"/>
          <w:szCs w:val="24"/>
        </w:rPr>
        <w:t>;</w:t>
      </w:r>
    </w:p>
    <w:p w14:paraId="58421FAD" w14:textId="48753491" w:rsidR="00967E89" w:rsidRPr="00C44237" w:rsidRDefault="00954D76" w:rsidP="00F63BEB">
      <w:pPr>
        <w:pStyle w:val="Sraopastraipa"/>
        <w:numPr>
          <w:ilvl w:val="3"/>
          <w:numId w:val="2"/>
        </w:numPr>
        <w:tabs>
          <w:tab w:val="left" w:pos="916"/>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lang w:eastAsia="lt-LT"/>
        </w:rPr>
      </w:pPr>
      <w:r w:rsidRPr="00C44237">
        <w:rPr>
          <w:rFonts w:ascii="Times New Roman" w:eastAsia="Times New Roman" w:hAnsi="Times New Roman" w:cs="Times New Roman"/>
          <w:sz w:val="24"/>
          <w:szCs w:val="24"/>
          <w:lang w:eastAsia="lt-LT"/>
        </w:rPr>
        <w:t xml:space="preserve">metinę Paslaugų </w:t>
      </w:r>
      <w:r w:rsidR="00967E89" w:rsidRPr="00C44237">
        <w:rPr>
          <w:rFonts w:ascii="Times New Roman" w:eastAsia="Times New Roman" w:hAnsi="Times New Roman" w:cs="Times New Roman"/>
          <w:sz w:val="24"/>
          <w:szCs w:val="24"/>
          <w:lang w:eastAsia="lt-LT"/>
        </w:rPr>
        <w:t>įgyvendinimo ataskaitą (</w:t>
      </w:r>
      <w:r w:rsidR="006C449B" w:rsidRPr="00C44237">
        <w:rPr>
          <w:rFonts w:ascii="Times New Roman" w:eastAsia="Times New Roman" w:hAnsi="Times New Roman" w:cs="Times New Roman"/>
          <w:sz w:val="24"/>
          <w:szCs w:val="24"/>
          <w:lang w:eastAsia="lt-LT"/>
        </w:rPr>
        <w:t>už 2025 metus</w:t>
      </w:r>
      <w:r w:rsidR="00967E89" w:rsidRPr="00C44237">
        <w:rPr>
          <w:rFonts w:ascii="Times New Roman" w:eastAsia="Times New Roman" w:hAnsi="Times New Roman" w:cs="Times New Roman"/>
          <w:sz w:val="24"/>
          <w:szCs w:val="24"/>
          <w:lang w:eastAsia="lt-LT"/>
        </w:rPr>
        <w:t>)</w:t>
      </w:r>
      <w:r w:rsidRPr="00C44237">
        <w:rPr>
          <w:rFonts w:ascii="Times New Roman" w:eastAsia="Times New Roman" w:hAnsi="Times New Roman" w:cs="Times New Roman"/>
          <w:sz w:val="24"/>
          <w:szCs w:val="24"/>
          <w:lang w:eastAsia="lt-LT"/>
        </w:rPr>
        <w:t>, parengtą</w:t>
      </w:r>
      <w:r w:rsidR="00967E89" w:rsidRPr="00C44237">
        <w:rPr>
          <w:rFonts w:ascii="Times New Roman" w:eastAsia="Times New Roman" w:hAnsi="Times New Roman" w:cs="Times New Roman"/>
          <w:sz w:val="24"/>
          <w:szCs w:val="24"/>
          <w:lang w:eastAsia="lt-LT"/>
        </w:rPr>
        <w:t xml:space="preserve"> pagal Sutarties 3 priede nustatytą formą pateikti Pirkėjui iki 2026 m. sausio 10 d</w:t>
      </w:r>
      <w:r w:rsidRPr="00C44237">
        <w:rPr>
          <w:rFonts w:ascii="Times New Roman" w:eastAsia="Times New Roman" w:hAnsi="Times New Roman" w:cs="Times New Roman"/>
          <w:sz w:val="24"/>
          <w:szCs w:val="24"/>
          <w:lang w:eastAsia="lt-LT"/>
        </w:rPr>
        <w:t>ienos</w:t>
      </w:r>
      <w:r w:rsidR="00B10153" w:rsidRPr="00C44237">
        <w:rPr>
          <w:rFonts w:ascii="Times New Roman" w:eastAsia="Times New Roman" w:hAnsi="Times New Roman" w:cs="Times New Roman"/>
          <w:sz w:val="24"/>
          <w:szCs w:val="24"/>
          <w:lang w:eastAsia="lt-LT"/>
        </w:rPr>
        <w:t>;</w:t>
      </w:r>
    </w:p>
    <w:p w14:paraId="5042D976" w14:textId="536E6F13" w:rsidR="00967E89" w:rsidRPr="00C44237" w:rsidRDefault="00954D76" w:rsidP="00B10153">
      <w:pPr>
        <w:pStyle w:val="Sraopastraipa"/>
        <w:numPr>
          <w:ilvl w:val="3"/>
          <w:numId w:val="2"/>
        </w:numPr>
        <w:tabs>
          <w:tab w:val="left" w:pos="916"/>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lang w:eastAsia="lt-LT"/>
        </w:rPr>
      </w:pPr>
      <w:r w:rsidRPr="00C44237">
        <w:rPr>
          <w:rFonts w:ascii="Times New Roman" w:eastAsia="Times New Roman" w:hAnsi="Times New Roman" w:cs="Times New Roman"/>
          <w:sz w:val="24"/>
          <w:szCs w:val="24"/>
          <w:lang w:eastAsia="lt-LT"/>
        </w:rPr>
        <w:t xml:space="preserve">galutinę </w:t>
      </w:r>
      <w:r w:rsidR="00967E89" w:rsidRPr="00C44237">
        <w:rPr>
          <w:rFonts w:ascii="Times New Roman" w:eastAsia="Times New Roman" w:hAnsi="Times New Roman" w:cs="Times New Roman"/>
          <w:sz w:val="24"/>
          <w:szCs w:val="24"/>
          <w:lang w:eastAsia="lt-LT"/>
        </w:rPr>
        <w:t>Paslaugų įgyvendinimo ataskaitą (už visą ataskaitinį laikotarpį)</w:t>
      </w:r>
      <w:r w:rsidRPr="00C44237">
        <w:rPr>
          <w:rFonts w:ascii="Times New Roman" w:eastAsia="Times New Roman" w:hAnsi="Times New Roman" w:cs="Times New Roman"/>
          <w:sz w:val="24"/>
          <w:szCs w:val="24"/>
          <w:lang w:eastAsia="lt-LT"/>
        </w:rPr>
        <w:t>, parengtą</w:t>
      </w:r>
      <w:r w:rsidR="00621EED" w:rsidRPr="00C44237">
        <w:rPr>
          <w:rFonts w:ascii="Times New Roman" w:eastAsia="Times New Roman" w:hAnsi="Times New Roman" w:cs="Times New Roman"/>
          <w:sz w:val="24"/>
          <w:szCs w:val="24"/>
          <w:lang w:eastAsia="lt-LT"/>
        </w:rPr>
        <w:t xml:space="preserve"> pagal Sutarties 4 priede nustatytą </w:t>
      </w:r>
      <w:r w:rsidRPr="00C44237">
        <w:rPr>
          <w:rFonts w:ascii="Times New Roman" w:eastAsia="Times New Roman" w:hAnsi="Times New Roman" w:cs="Times New Roman"/>
          <w:sz w:val="24"/>
          <w:szCs w:val="24"/>
          <w:lang w:eastAsia="lt-LT"/>
        </w:rPr>
        <w:t xml:space="preserve">formą, </w:t>
      </w:r>
      <w:r w:rsidR="00621EED" w:rsidRPr="00C44237">
        <w:rPr>
          <w:rFonts w:ascii="Times New Roman" w:eastAsia="Times New Roman" w:hAnsi="Times New Roman" w:cs="Times New Roman"/>
          <w:sz w:val="24"/>
          <w:szCs w:val="24"/>
          <w:lang w:eastAsia="lt-LT"/>
        </w:rPr>
        <w:t>pateikti Pirkėjui</w:t>
      </w:r>
      <w:r w:rsidR="00967E89" w:rsidRPr="00C44237">
        <w:rPr>
          <w:rFonts w:ascii="Times New Roman" w:eastAsia="Times New Roman" w:hAnsi="Times New Roman" w:cs="Times New Roman"/>
          <w:sz w:val="24"/>
          <w:szCs w:val="24"/>
          <w:lang w:eastAsia="lt-LT"/>
        </w:rPr>
        <w:t xml:space="preserve"> iki 2026 m. gegužės 10 d</w:t>
      </w:r>
      <w:r w:rsidRPr="00C44237">
        <w:rPr>
          <w:rFonts w:ascii="Times New Roman" w:eastAsia="Times New Roman" w:hAnsi="Times New Roman" w:cs="Times New Roman"/>
          <w:sz w:val="24"/>
          <w:szCs w:val="24"/>
          <w:lang w:eastAsia="lt-LT"/>
        </w:rPr>
        <w:t>ienos</w:t>
      </w:r>
      <w:r w:rsidR="00967E89" w:rsidRPr="00C44237">
        <w:rPr>
          <w:rFonts w:ascii="Times New Roman" w:eastAsia="Times New Roman" w:hAnsi="Times New Roman" w:cs="Times New Roman"/>
          <w:sz w:val="24"/>
          <w:szCs w:val="24"/>
          <w:lang w:eastAsia="lt-LT"/>
        </w:rPr>
        <w:t xml:space="preserve">.  </w:t>
      </w:r>
    </w:p>
    <w:p w14:paraId="5B686D97" w14:textId="0801207F" w:rsidR="00ED2AFD" w:rsidRDefault="00ED2AFD" w:rsidP="008F010D">
      <w:pPr>
        <w:pStyle w:val="Sraopastraipa"/>
        <w:numPr>
          <w:ilvl w:val="2"/>
          <w:numId w:val="2"/>
        </w:numPr>
        <w:tabs>
          <w:tab w:val="left" w:pos="916"/>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eastAsia="lt-LT"/>
        </w:rPr>
      </w:pPr>
      <w:r w:rsidRPr="00C44237">
        <w:rPr>
          <w:rFonts w:ascii="Times New Roman" w:eastAsia="Times New Roman" w:hAnsi="Times New Roman" w:cs="Times New Roman"/>
          <w:sz w:val="24"/>
          <w:szCs w:val="24"/>
          <w:lang w:eastAsia="lt-LT"/>
        </w:rPr>
        <w:t>vykdant Sutartį laikytis,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(Apraše numatytus aplinkosauginius reikalavimus privalo taikyti perkančiosios organizacijos ir perkantieji subjektai pirkdami prekes, paslaugas ar darbus), 4.4.4 papunkčiu, Pirkėjo savarankiškai nustatyt</w:t>
      </w:r>
      <w:r w:rsidR="008F010D" w:rsidRPr="00C44237">
        <w:rPr>
          <w:rFonts w:ascii="Times New Roman" w:eastAsia="Times New Roman" w:hAnsi="Times New Roman" w:cs="Times New Roman"/>
          <w:sz w:val="24"/>
          <w:szCs w:val="24"/>
          <w:lang w:eastAsia="lt-LT"/>
        </w:rPr>
        <w:t>o</w:t>
      </w:r>
      <w:r w:rsidRPr="00C44237">
        <w:rPr>
          <w:rFonts w:ascii="Times New Roman" w:eastAsia="Times New Roman" w:hAnsi="Times New Roman" w:cs="Times New Roman"/>
          <w:sz w:val="24"/>
          <w:szCs w:val="24"/>
          <w:lang w:eastAsia="lt-LT"/>
        </w:rPr>
        <w:t xml:space="preserve"> ši</w:t>
      </w:r>
      <w:r w:rsidR="008F010D" w:rsidRPr="00C44237">
        <w:rPr>
          <w:rFonts w:ascii="Times New Roman" w:eastAsia="Times New Roman" w:hAnsi="Times New Roman" w:cs="Times New Roman"/>
          <w:sz w:val="24"/>
          <w:szCs w:val="24"/>
          <w:lang w:eastAsia="lt-LT"/>
        </w:rPr>
        <w:t>o</w:t>
      </w:r>
      <w:r w:rsidRPr="00C44237">
        <w:rPr>
          <w:rFonts w:ascii="Times New Roman" w:eastAsia="Times New Roman" w:hAnsi="Times New Roman" w:cs="Times New Roman"/>
          <w:sz w:val="24"/>
          <w:szCs w:val="24"/>
          <w:lang w:eastAsia="lt-LT"/>
        </w:rPr>
        <w:t xml:space="preserve"> aplinkos apsaugos </w:t>
      </w:r>
      <w:r w:rsidRPr="00DF513E">
        <w:rPr>
          <w:rFonts w:ascii="Times New Roman" w:eastAsia="Times New Roman" w:hAnsi="Times New Roman" w:cs="Times New Roman"/>
          <w:sz w:val="24"/>
          <w:szCs w:val="24"/>
          <w:lang w:eastAsia="lt-LT"/>
        </w:rPr>
        <w:t>reikalavim</w:t>
      </w:r>
      <w:r w:rsidR="008F010D" w:rsidRPr="00DF513E">
        <w:rPr>
          <w:rFonts w:ascii="Times New Roman" w:eastAsia="Times New Roman" w:hAnsi="Times New Roman" w:cs="Times New Roman"/>
          <w:sz w:val="24"/>
          <w:szCs w:val="24"/>
          <w:lang w:eastAsia="lt-LT"/>
        </w:rPr>
        <w:t xml:space="preserve">o – </w:t>
      </w:r>
      <w:r w:rsidRPr="00DF513E">
        <w:rPr>
          <w:rFonts w:ascii="Times New Roman" w:eastAsia="Times New Roman" w:hAnsi="Times New Roman" w:cs="Times New Roman"/>
          <w:sz w:val="24"/>
          <w:szCs w:val="24"/>
          <w:lang w:eastAsia="lt-LT"/>
        </w:rPr>
        <w:t>mažinti popieriaus sunaudojimą, atsisakyti nebūtino dokumentų kopijavimo ir spausdinimo, rengiama dokumentacija</w:t>
      </w:r>
      <w:r w:rsidR="008F010D" w:rsidRPr="00DF513E">
        <w:rPr>
          <w:rFonts w:ascii="Times New Roman" w:eastAsia="Times New Roman" w:hAnsi="Times New Roman" w:cs="Times New Roman"/>
          <w:sz w:val="24"/>
          <w:szCs w:val="24"/>
          <w:lang w:eastAsia="lt-LT"/>
        </w:rPr>
        <w:t xml:space="preserve"> (ataskaitos ir pan.)</w:t>
      </w:r>
      <w:r w:rsidRPr="00DF513E">
        <w:rPr>
          <w:rFonts w:ascii="Times New Roman" w:eastAsia="Times New Roman" w:hAnsi="Times New Roman" w:cs="Times New Roman"/>
          <w:sz w:val="24"/>
          <w:szCs w:val="24"/>
          <w:lang w:eastAsia="lt-LT"/>
        </w:rPr>
        <w:t xml:space="preserve"> Pirkėjui turi būti pateikti elektroniniu formatu, o dokumentacija, kuri turi būti pasirašoma, turi būti pasirašomi elektroniniu parašu. Esant būtinybei spausdinti, naudojamas perdirbtas popierius, kuris atitinka žaliojo pirkimo reikalavimus pagal Aprašą;</w:t>
      </w:r>
    </w:p>
    <w:p w14:paraId="06BA6DE0" w14:textId="6D44941A" w:rsidR="00D65445" w:rsidRPr="00DF513E" w:rsidRDefault="00D65445" w:rsidP="00DF513E">
      <w:pPr>
        <w:pStyle w:val="Sraopastraipa"/>
        <w:numPr>
          <w:ilvl w:val="2"/>
          <w:numId w:val="2"/>
        </w:numPr>
        <w:tabs>
          <w:tab w:val="left" w:pos="916"/>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eastAsia="lt-LT"/>
        </w:rPr>
      </w:pPr>
      <w:r w:rsidRPr="00D65445">
        <w:rPr>
          <w:rFonts w:ascii="Times New Roman" w:eastAsia="Times New Roman" w:hAnsi="Times New Roman" w:cs="Times New Roman"/>
          <w:sz w:val="24"/>
          <w:szCs w:val="24"/>
          <w:lang w:eastAsia="lt-LT"/>
        </w:rPr>
        <w:t xml:space="preserve">Pirkėjui paprašius, per 5 (penkias) darbo dienas pateikti informaciją ir (ar) dokumentus, patvirtinančius </w:t>
      </w:r>
      <w:r>
        <w:rPr>
          <w:rFonts w:ascii="Times New Roman" w:eastAsia="Times New Roman" w:hAnsi="Times New Roman" w:cs="Times New Roman"/>
          <w:sz w:val="24"/>
          <w:szCs w:val="24"/>
          <w:lang w:eastAsia="lt-LT"/>
        </w:rPr>
        <w:t>Paslaugų teikėjo</w:t>
      </w:r>
      <w:r w:rsidRPr="00D65445">
        <w:rPr>
          <w:rFonts w:ascii="Times New Roman" w:eastAsia="Times New Roman" w:hAnsi="Times New Roman" w:cs="Times New Roman"/>
          <w:sz w:val="24"/>
          <w:szCs w:val="24"/>
          <w:lang w:eastAsia="lt-LT"/>
        </w:rPr>
        <w:t xml:space="preserve"> įsipareigojimų dėl aplinkos apsaugos reikalavim</w:t>
      </w:r>
      <w:r>
        <w:rPr>
          <w:rFonts w:ascii="Times New Roman" w:eastAsia="Times New Roman" w:hAnsi="Times New Roman" w:cs="Times New Roman"/>
          <w:sz w:val="24"/>
          <w:szCs w:val="24"/>
          <w:lang w:eastAsia="lt-LT"/>
        </w:rPr>
        <w:t>o</w:t>
      </w:r>
      <w:r w:rsidRPr="00D65445">
        <w:rPr>
          <w:rFonts w:ascii="Times New Roman" w:eastAsia="Times New Roman" w:hAnsi="Times New Roman" w:cs="Times New Roman"/>
          <w:sz w:val="24"/>
          <w:szCs w:val="24"/>
          <w:lang w:eastAsia="lt-LT"/>
        </w:rPr>
        <w:t xml:space="preserve"> laikymąsi;</w:t>
      </w:r>
    </w:p>
    <w:p w14:paraId="75C8C267" w14:textId="1FE01EA0" w:rsidR="0084786C" w:rsidRPr="00A915C4" w:rsidRDefault="0084786C" w:rsidP="00DF513E">
      <w:pPr>
        <w:pStyle w:val="Sraopastraipa"/>
        <w:numPr>
          <w:ilvl w:val="2"/>
          <w:numId w:val="2"/>
        </w:numPr>
        <w:suppressAutoHyphens/>
        <w:autoSpaceDN w:val="0"/>
        <w:spacing w:after="0" w:line="240" w:lineRule="auto"/>
        <w:ind w:left="993" w:hanging="567"/>
        <w:jc w:val="both"/>
        <w:textAlignment w:val="baseline"/>
        <w:rPr>
          <w:rFonts w:ascii="Times New Roman" w:eastAsia="Times New Roman" w:hAnsi="Times New Roman" w:cs="Times New Roman"/>
          <w:b/>
          <w:sz w:val="24"/>
          <w:szCs w:val="24"/>
        </w:rPr>
      </w:pPr>
      <w:r w:rsidRPr="00A915C4">
        <w:rPr>
          <w:rFonts w:ascii="Times New Roman" w:eastAsia="Times New Roman" w:hAnsi="Times New Roman" w:cs="Times New Roman"/>
          <w:sz w:val="24"/>
          <w:szCs w:val="24"/>
        </w:rPr>
        <w:t xml:space="preserve">bendradarbiauti </w:t>
      </w:r>
      <w:r w:rsidR="00B12216" w:rsidRPr="00A915C4">
        <w:rPr>
          <w:rFonts w:ascii="Times New Roman" w:eastAsia="Times New Roman" w:hAnsi="Times New Roman" w:cs="Times New Roman"/>
          <w:sz w:val="24"/>
          <w:szCs w:val="24"/>
        </w:rPr>
        <w:t xml:space="preserve">su </w:t>
      </w:r>
      <w:r w:rsidRPr="00A915C4">
        <w:rPr>
          <w:rFonts w:ascii="Times New Roman" w:eastAsia="Times New Roman" w:hAnsi="Times New Roman" w:cs="Times New Roman"/>
          <w:sz w:val="24"/>
          <w:szCs w:val="24"/>
        </w:rPr>
        <w:t>Pirkėju Paslaugų teikimo klausimais</w:t>
      </w:r>
      <w:r w:rsidR="00B12216" w:rsidRPr="00A915C4">
        <w:rPr>
          <w:rFonts w:ascii="Times New Roman" w:eastAsia="Times New Roman" w:hAnsi="Times New Roman" w:cs="Times New Roman"/>
          <w:sz w:val="24"/>
          <w:szCs w:val="24"/>
        </w:rPr>
        <w:t xml:space="preserve"> Sutarties vykdymo </w:t>
      </w:r>
      <w:r w:rsidRPr="00A915C4">
        <w:rPr>
          <w:rFonts w:ascii="Times New Roman" w:eastAsia="Times New Roman" w:hAnsi="Times New Roman" w:cs="Times New Roman"/>
          <w:sz w:val="24"/>
          <w:szCs w:val="24"/>
        </w:rPr>
        <w:t>metu</w:t>
      </w:r>
      <w:r w:rsidR="00B12216" w:rsidRPr="00A915C4">
        <w:rPr>
          <w:rFonts w:ascii="Times New Roman" w:eastAsia="Times New Roman" w:hAnsi="Times New Roman" w:cs="Times New Roman"/>
          <w:sz w:val="24"/>
          <w:szCs w:val="24"/>
        </w:rPr>
        <w:t>.</w:t>
      </w:r>
    </w:p>
    <w:p w14:paraId="0941C0A9" w14:textId="58B47228" w:rsidR="003F4362" w:rsidRPr="00A915C4" w:rsidRDefault="0084786C" w:rsidP="00DF513E">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4"/>
        <w:jc w:val="both"/>
        <w:rPr>
          <w:rFonts w:ascii="Times New Roman" w:eastAsia="Times New Roman" w:hAnsi="Times New Roman" w:cs="Times New Roman"/>
          <w:sz w:val="24"/>
          <w:szCs w:val="24"/>
          <w:lang w:eastAsia="lt-LT"/>
        </w:rPr>
      </w:pPr>
      <w:r w:rsidRPr="00A915C4">
        <w:rPr>
          <w:rFonts w:ascii="Times New Roman" w:eastAsia="Times New Roman" w:hAnsi="Times New Roman" w:cs="Times New Roman"/>
          <w:b/>
          <w:bCs/>
          <w:sz w:val="24"/>
          <w:szCs w:val="24"/>
        </w:rPr>
        <w:t>P</w:t>
      </w:r>
      <w:r w:rsidR="003F4362" w:rsidRPr="00A915C4">
        <w:rPr>
          <w:rFonts w:ascii="Times New Roman" w:eastAsia="Times New Roman" w:hAnsi="Times New Roman" w:cs="Times New Roman"/>
          <w:b/>
          <w:bCs/>
          <w:sz w:val="24"/>
          <w:szCs w:val="24"/>
        </w:rPr>
        <w:t>aslaug</w:t>
      </w:r>
      <w:r w:rsidR="006D4031" w:rsidRPr="00A915C4">
        <w:rPr>
          <w:rFonts w:ascii="Times New Roman" w:eastAsia="Times New Roman" w:hAnsi="Times New Roman" w:cs="Times New Roman"/>
          <w:b/>
          <w:bCs/>
          <w:sz w:val="24"/>
          <w:szCs w:val="24"/>
        </w:rPr>
        <w:t>ų</w:t>
      </w:r>
      <w:r w:rsidR="003F4362" w:rsidRPr="00A915C4">
        <w:rPr>
          <w:rFonts w:ascii="Times New Roman" w:eastAsia="Times New Roman" w:hAnsi="Times New Roman" w:cs="Times New Roman"/>
          <w:b/>
          <w:bCs/>
          <w:sz w:val="24"/>
          <w:szCs w:val="24"/>
        </w:rPr>
        <w:t xml:space="preserve"> </w:t>
      </w:r>
      <w:r w:rsidR="00E11FBE" w:rsidRPr="00A915C4">
        <w:rPr>
          <w:rFonts w:ascii="Times New Roman" w:eastAsia="Times New Roman" w:hAnsi="Times New Roman" w:cs="Times New Roman"/>
          <w:b/>
          <w:bCs/>
          <w:sz w:val="24"/>
          <w:szCs w:val="24"/>
        </w:rPr>
        <w:t>teikėjo teisės:</w:t>
      </w:r>
    </w:p>
    <w:p w14:paraId="1E040BB9" w14:textId="4EA801EB" w:rsidR="003F4362" w:rsidRPr="00A915C4" w:rsidRDefault="003F4362" w:rsidP="00DF513E">
      <w:pPr>
        <w:pStyle w:val="Sraopastraipa"/>
        <w:numPr>
          <w:ilvl w:val="2"/>
          <w:numId w:val="2"/>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eastAsia="lt-LT"/>
        </w:rPr>
      </w:pPr>
      <w:r w:rsidRPr="00A915C4">
        <w:rPr>
          <w:rFonts w:ascii="Times New Roman" w:eastAsia="Times New Roman" w:hAnsi="Times New Roman" w:cs="Times New Roman"/>
          <w:b/>
          <w:bCs/>
          <w:sz w:val="24"/>
          <w:szCs w:val="24"/>
        </w:rPr>
        <w:t xml:space="preserve"> </w:t>
      </w:r>
      <w:r w:rsidR="00E11FBE" w:rsidRPr="00A915C4">
        <w:rPr>
          <w:rFonts w:ascii="Times New Roman" w:eastAsia="Times New Roman" w:hAnsi="Times New Roman" w:cs="Times New Roman"/>
          <w:sz w:val="24"/>
          <w:szCs w:val="24"/>
          <w:lang w:eastAsia="lt-LT"/>
        </w:rPr>
        <w:t>tur</w:t>
      </w:r>
      <w:r w:rsidR="00FC0E85" w:rsidRPr="00A915C4">
        <w:rPr>
          <w:rFonts w:ascii="Times New Roman" w:eastAsia="Times New Roman" w:hAnsi="Times New Roman" w:cs="Times New Roman"/>
          <w:sz w:val="24"/>
          <w:szCs w:val="24"/>
          <w:lang w:eastAsia="lt-LT"/>
        </w:rPr>
        <w:t xml:space="preserve">i teisę gauti atlygį už </w:t>
      </w:r>
      <w:r w:rsidR="0084786C" w:rsidRPr="00A915C4">
        <w:rPr>
          <w:rFonts w:ascii="Times New Roman" w:eastAsia="Times New Roman" w:hAnsi="Times New Roman" w:cs="Times New Roman"/>
          <w:sz w:val="24"/>
          <w:szCs w:val="24"/>
          <w:lang w:eastAsia="lt-LT"/>
        </w:rPr>
        <w:t>P</w:t>
      </w:r>
      <w:r w:rsidRPr="00A915C4">
        <w:rPr>
          <w:rFonts w:ascii="Times New Roman" w:eastAsia="Times New Roman" w:hAnsi="Times New Roman" w:cs="Times New Roman"/>
          <w:sz w:val="24"/>
          <w:szCs w:val="24"/>
          <w:lang w:eastAsia="lt-LT"/>
        </w:rPr>
        <w:t>aslaug</w:t>
      </w:r>
      <w:r w:rsidR="006D4031" w:rsidRPr="00A915C4">
        <w:rPr>
          <w:rFonts w:ascii="Times New Roman" w:eastAsia="Times New Roman" w:hAnsi="Times New Roman" w:cs="Times New Roman"/>
          <w:sz w:val="24"/>
          <w:szCs w:val="24"/>
          <w:lang w:eastAsia="lt-LT"/>
        </w:rPr>
        <w:t xml:space="preserve">as </w:t>
      </w:r>
      <w:r w:rsidR="00E11FBE" w:rsidRPr="00A915C4">
        <w:rPr>
          <w:rFonts w:ascii="Times New Roman" w:eastAsia="Times New Roman" w:hAnsi="Times New Roman" w:cs="Times New Roman"/>
          <w:sz w:val="24"/>
          <w:szCs w:val="24"/>
          <w:lang w:eastAsia="lt-LT"/>
        </w:rPr>
        <w:t>su sąlyga, kad j</w:t>
      </w:r>
      <w:r w:rsidR="002A0E3E">
        <w:rPr>
          <w:rFonts w:ascii="Times New Roman" w:eastAsia="Times New Roman" w:hAnsi="Times New Roman" w:cs="Times New Roman"/>
          <w:sz w:val="24"/>
          <w:szCs w:val="24"/>
          <w:lang w:eastAsia="lt-LT"/>
        </w:rPr>
        <w:t>i</w:t>
      </w:r>
      <w:r w:rsidR="00E11FBE" w:rsidRPr="00A915C4">
        <w:rPr>
          <w:rFonts w:ascii="Times New Roman" w:eastAsia="Times New Roman" w:hAnsi="Times New Roman" w:cs="Times New Roman"/>
          <w:sz w:val="24"/>
          <w:szCs w:val="24"/>
          <w:lang w:eastAsia="lt-LT"/>
        </w:rPr>
        <w:t>s tinkamai vykdo šią Sutartį</w:t>
      </w:r>
      <w:r w:rsidR="0084786C" w:rsidRPr="00A915C4">
        <w:rPr>
          <w:rFonts w:ascii="Times New Roman" w:eastAsia="Times New Roman" w:hAnsi="Times New Roman" w:cs="Times New Roman"/>
          <w:sz w:val="24"/>
          <w:szCs w:val="24"/>
          <w:lang w:eastAsia="lt-LT"/>
        </w:rPr>
        <w:t>;</w:t>
      </w:r>
      <w:r w:rsidR="00E11FBE" w:rsidRPr="00A915C4">
        <w:rPr>
          <w:rFonts w:ascii="Times New Roman" w:eastAsia="Times New Roman" w:hAnsi="Times New Roman" w:cs="Times New Roman"/>
          <w:sz w:val="24"/>
          <w:szCs w:val="24"/>
          <w:lang w:eastAsia="lt-LT"/>
        </w:rPr>
        <w:t xml:space="preserve"> </w:t>
      </w:r>
    </w:p>
    <w:p w14:paraId="5575AE16" w14:textId="13E60792" w:rsidR="00E11FBE" w:rsidRPr="00A915C4" w:rsidRDefault="003F4362" w:rsidP="00DF513E">
      <w:pPr>
        <w:pStyle w:val="Sraopastraipa"/>
        <w:numPr>
          <w:ilvl w:val="2"/>
          <w:numId w:val="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lang w:eastAsia="lt-LT"/>
        </w:rPr>
        <w:t xml:space="preserve"> </w:t>
      </w:r>
      <w:r w:rsidR="00E11FBE" w:rsidRPr="00A915C4">
        <w:rPr>
          <w:rFonts w:ascii="Times New Roman" w:eastAsia="Times New Roman" w:hAnsi="Times New Roman" w:cs="Times New Roman"/>
          <w:sz w:val="24"/>
          <w:szCs w:val="24"/>
          <w:lang w:eastAsia="lt-LT"/>
        </w:rPr>
        <w:t>turi ir kitas šios Sutarties ir Lietuvos</w:t>
      </w:r>
      <w:r w:rsidR="006D4031" w:rsidRPr="00A915C4">
        <w:rPr>
          <w:rFonts w:ascii="Times New Roman" w:eastAsia="Times New Roman" w:hAnsi="Times New Roman" w:cs="Times New Roman"/>
          <w:sz w:val="24"/>
          <w:szCs w:val="24"/>
          <w:lang w:eastAsia="lt-LT"/>
        </w:rPr>
        <w:t xml:space="preserve"> </w:t>
      </w:r>
      <w:r w:rsidR="00E11FBE" w:rsidRPr="00A915C4">
        <w:rPr>
          <w:rFonts w:ascii="Times New Roman" w:eastAsia="Times New Roman" w:hAnsi="Times New Roman" w:cs="Times New Roman"/>
          <w:sz w:val="24"/>
          <w:szCs w:val="24"/>
          <w:lang w:eastAsia="lt-LT"/>
        </w:rPr>
        <w:t>Respublikoje galiojančių teisės aktų numatytas teises.</w:t>
      </w:r>
    </w:p>
    <w:p w14:paraId="794B58F5" w14:textId="6E47A822" w:rsidR="00B25D54" w:rsidRDefault="00E11FBE" w:rsidP="00DF513E">
      <w:pPr>
        <w:pStyle w:val="Sraopastraipa"/>
        <w:numPr>
          <w:ilvl w:val="1"/>
          <w:numId w:val="2"/>
        </w:numPr>
        <w:tabs>
          <w:tab w:val="left" w:pos="993"/>
        </w:tabs>
        <w:suppressAutoHyphens/>
        <w:autoSpaceDN w:val="0"/>
        <w:spacing w:after="0" w:line="240" w:lineRule="auto"/>
        <w:ind w:left="0" w:firstLine="426"/>
        <w:jc w:val="both"/>
        <w:textAlignment w:val="baseline"/>
        <w:rPr>
          <w:rFonts w:ascii="Times New Roman" w:eastAsia="Times New Roman" w:hAnsi="Times New Roman" w:cs="Times New Roman"/>
          <w:b/>
          <w:sz w:val="24"/>
          <w:szCs w:val="24"/>
        </w:rPr>
      </w:pPr>
      <w:r w:rsidRPr="00A915C4">
        <w:rPr>
          <w:rFonts w:ascii="Times New Roman" w:eastAsia="Times New Roman" w:hAnsi="Times New Roman" w:cs="Times New Roman"/>
          <w:b/>
          <w:sz w:val="24"/>
          <w:szCs w:val="24"/>
        </w:rPr>
        <w:t>Pirkėjas įsipareigoja:</w:t>
      </w:r>
    </w:p>
    <w:p w14:paraId="62744C7A" w14:textId="14407381" w:rsidR="00662655" w:rsidRPr="00FC305B" w:rsidRDefault="00662655" w:rsidP="00FC305B">
      <w:pPr>
        <w:pStyle w:val="prastasiniatinklio"/>
        <w:spacing w:before="0" w:beforeAutospacing="0" w:after="0" w:afterAutospacing="0"/>
        <w:ind w:firstLine="426"/>
        <w:jc w:val="both"/>
      </w:pPr>
      <w:r w:rsidRPr="00FC305B">
        <w:rPr>
          <w:bCs/>
        </w:rPr>
        <w:t xml:space="preserve">4.3.1 </w:t>
      </w:r>
      <w:r w:rsidRPr="00FC305B">
        <w:t>per 10 (dešimt) darbo dienų nuo Paslaugų įgyvendinimo ataskaitos gavimo dienos ją peržiūrėti, įvertinti ir, neturėdamas pagrįstų pastabų, pasirašyti; arba</w:t>
      </w:r>
    </w:p>
    <w:p w14:paraId="02090A30" w14:textId="77777777" w:rsidR="00FC305B" w:rsidRPr="00FC305B" w:rsidRDefault="00662655" w:rsidP="00FC305B">
      <w:pPr>
        <w:pStyle w:val="prastasiniatinklio"/>
        <w:spacing w:before="0" w:beforeAutospacing="0" w:after="0" w:afterAutospacing="0"/>
        <w:ind w:firstLine="426"/>
        <w:jc w:val="both"/>
      </w:pPr>
      <w:r w:rsidRPr="00FC305B">
        <w:rPr>
          <w:rStyle w:val="Grietas"/>
          <w:b w:val="0"/>
          <w:bCs w:val="0"/>
        </w:rPr>
        <w:t>4.3.2</w:t>
      </w:r>
      <w:r w:rsidRPr="00FC305B">
        <w:rPr>
          <w:rStyle w:val="Grietas"/>
        </w:rPr>
        <w:t>.</w:t>
      </w:r>
      <w:r w:rsidRPr="00FC305B">
        <w:t xml:space="preserve"> jeigu Pirkėjas turi pastabų ar prieštaravimų dėl ataskaitos turinio ar joje nurodytų rezultatų, jis privalo per tą patį terminą – 10 (dešimt) darbo dienų nuo ataskaitos gavimo – pateikti Paslaugų teikėjui motyvuotas pastabas raštu. </w:t>
      </w:r>
    </w:p>
    <w:p w14:paraId="2F9DC056" w14:textId="7857C8FC" w:rsidR="009F6D7E" w:rsidRPr="00137FA2" w:rsidRDefault="00A92457" w:rsidP="00FC305B">
      <w:pPr>
        <w:pStyle w:val="Sraopastraipa"/>
        <w:tabs>
          <w:tab w:val="left" w:pos="993"/>
          <w:tab w:val="left" w:pos="1418"/>
        </w:tabs>
        <w:suppressAutoHyphens/>
        <w:autoSpaceDN w:val="0"/>
        <w:spacing w:after="0" w:line="240" w:lineRule="auto"/>
        <w:ind w:left="426"/>
        <w:jc w:val="both"/>
        <w:textAlignment w:val="baseline"/>
        <w:rPr>
          <w:rFonts w:ascii="Times New Roman" w:eastAsia="Times New Roman" w:hAnsi="Times New Roman" w:cs="Times New Roman"/>
          <w:b/>
          <w:sz w:val="24"/>
          <w:szCs w:val="24"/>
        </w:rPr>
      </w:pPr>
      <w:r w:rsidRPr="009F6D7E">
        <w:rPr>
          <w:rFonts w:ascii="Times New Roman" w:eastAsia="Times New Roman" w:hAnsi="Times New Roman" w:cs="Times New Roman"/>
          <w:bCs/>
          <w:sz w:val="24"/>
          <w:szCs w:val="24"/>
        </w:rPr>
        <w:t>4</w:t>
      </w:r>
      <w:r w:rsidR="00662655" w:rsidRPr="009F6D7E">
        <w:rPr>
          <w:rFonts w:ascii="Times New Roman" w:eastAsia="Times New Roman" w:hAnsi="Times New Roman" w:cs="Times New Roman"/>
          <w:bCs/>
          <w:sz w:val="24"/>
          <w:szCs w:val="24"/>
        </w:rPr>
        <w:t>.3.</w:t>
      </w:r>
      <w:r w:rsidRPr="009F6D7E">
        <w:rPr>
          <w:rFonts w:ascii="Times New Roman" w:eastAsia="Times New Roman" w:hAnsi="Times New Roman" w:cs="Times New Roman"/>
          <w:bCs/>
          <w:sz w:val="24"/>
          <w:szCs w:val="24"/>
        </w:rPr>
        <w:t>3.</w:t>
      </w:r>
      <w:r w:rsidR="00662655" w:rsidRPr="009F6D7E">
        <w:rPr>
          <w:rFonts w:ascii="Times New Roman" w:eastAsia="Times New Roman" w:hAnsi="Times New Roman" w:cs="Times New Roman"/>
          <w:bCs/>
          <w:sz w:val="24"/>
          <w:szCs w:val="24"/>
        </w:rPr>
        <w:t xml:space="preserve"> </w:t>
      </w:r>
      <w:r w:rsidR="00981ED5" w:rsidRPr="009F6D7E">
        <w:rPr>
          <w:rFonts w:ascii="Times New Roman" w:eastAsia="Times New Roman" w:hAnsi="Times New Roman" w:cs="Times New Roman"/>
          <w:sz w:val="24"/>
          <w:szCs w:val="24"/>
        </w:rPr>
        <w:t>b</w:t>
      </w:r>
      <w:r w:rsidR="00E11FBE" w:rsidRPr="009F6D7E">
        <w:rPr>
          <w:rFonts w:ascii="Times New Roman" w:eastAsia="Times New Roman" w:hAnsi="Times New Roman" w:cs="Times New Roman"/>
          <w:sz w:val="24"/>
          <w:szCs w:val="24"/>
        </w:rPr>
        <w:t xml:space="preserve">endradarbiauti </w:t>
      </w:r>
      <w:r w:rsidR="00981ED5" w:rsidRPr="009F6D7E">
        <w:rPr>
          <w:rFonts w:ascii="Times New Roman" w:eastAsia="Times New Roman" w:hAnsi="Times New Roman" w:cs="Times New Roman"/>
          <w:sz w:val="24"/>
          <w:szCs w:val="24"/>
        </w:rPr>
        <w:t>P</w:t>
      </w:r>
      <w:r w:rsidR="00B25D54" w:rsidRPr="009F6D7E">
        <w:rPr>
          <w:rFonts w:ascii="Times New Roman" w:eastAsia="Times New Roman" w:hAnsi="Times New Roman" w:cs="Times New Roman"/>
          <w:sz w:val="24"/>
          <w:szCs w:val="24"/>
        </w:rPr>
        <w:t>aslaug</w:t>
      </w:r>
      <w:r w:rsidR="006D4031" w:rsidRPr="009F6D7E">
        <w:rPr>
          <w:rFonts w:ascii="Times New Roman" w:eastAsia="Times New Roman" w:hAnsi="Times New Roman" w:cs="Times New Roman"/>
          <w:sz w:val="24"/>
          <w:szCs w:val="24"/>
        </w:rPr>
        <w:t>ų</w:t>
      </w:r>
      <w:r w:rsidR="00B25D54" w:rsidRPr="009F6D7E">
        <w:rPr>
          <w:rFonts w:ascii="Times New Roman" w:eastAsia="Times New Roman" w:hAnsi="Times New Roman" w:cs="Times New Roman"/>
          <w:sz w:val="24"/>
          <w:szCs w:val="24"/>
        </w:rPr>
        <w:t xml:space="preserve"> </w:t>
      </w:r>
      <w:r w:rsidR="007A06A3" w:rsidRPr="009F6D7E">
        <w:rPr>
          <w:rFonts w:ascii="Times New Roman" w:eastAsia="Times New Roman" w:hAnsi="Times New Roman" w:cs="Times New Roman"/>
          <w:sz w:val="24"/>
          <w:szCs w:val="24"/>
        </w:rPr>
        <w:t xml:space="preserve">teikimo klausimais </w:t>
      </w:r>
      <w:r w:rsidR="00E11FBE" w:rsidRPr="009F6D7E">
        <w:rPr>
          <w:rFonts w:ascii="Times New Roman" w:eastAsia="Times New Roman" w:hAnsi="Times New Roman" w:cs="Times New Roman"/>
          <w:sz w:val="24"/>
          <w:szCs w:val="24"/>
        </w:rPr>
        <w:t xml:space="preserve">su </w:t>
      </w:r>
      <w:r w:rsidR="00981ED5" w:rsidRPr="009F6D7E">
        <w:rPr>
          <w:rFonts w:ascii="Times New Roman" w:eastAsia="Times New Roman" w:hAnsi="Times New Roman" w:cs="Times New Roman"/>
          <w:bCs/>
          <w:sz w:val="24"/>
          <w:szCs w:val="24"/>
        </w:rPr>
        <w:t>P</w:t>
      </w:r>
      <w:r w:rsidR="00B25D54" w:rsidRPr="009F6D7E">
        <w:rPr>
          <w:rFonts w:ascii="Times New Roman" w:eastAsia="Times New Roman" w:hAnsi="Times New Roman" w:cs="Times New Roman"/>
          <w:bCs/>
          <w:sz w:val="24"/>
          <w:szCs w:val="24"/>
        </w:rPr>
        <w:t>aslaug</w:t>
      </w:r>
      <w:r w:rsidR="006D4031" w:rsidRPr="009F6D7E">
        <w:rPr>
          <w:rFonts w:ascii="Times New Roman" w:eastAsia="Times New Roman" w:hAnsi="Times New Roman" w:cs="Times New Roman"/>
          <w:bCs/>
          <w:sz w:val="24"/>
          <w:szCs w:val="24"/>
        </w:rPr>
        <w:t>ų</w:t>
      </w:r>
      <w:r w:rsidR="00B25D54" w:rsidRPr="009F6D7E">
        <w:rPr>
          <w:rFonts w:ascii="Times New Roman" w:eastAsia="Times New Roman" w:hAnsi="Times New Roman" w:cs="Times New Roman"/>
          <w:bCs/>
          <w:sz w:val="24"/>
          <w:szCs w:val="24"/>
        </w:rPr>
        <w:t xml:space="preserve"> </w:t>
      </w:r>
      <w:r w:rsidR="00E11FBE" w:rsidRPr="009F6D7E">
        <w:rPr>
          <w:rFonts w:ascii="Times New Roman" w:eastAsia="Times New Roman" w:hAnsi="Times New Roman" w:cs="Times New Roman"/>
          <w:bCs/>
          <w:sz w:val="24"/>
          <w:szCs w:val="24"/>
        </w:rPr>
        <w:t xml:space="preserve">teikėju </w:t>
      </w:r>
      <w:r w:rsidR="00981ED5" w:rsidRPr="009F6D7E">
        <w:rPr>
          <w:rFonts w:ascii="Times New Roman" w:eastAsia="Times New Roman" w:hAnsi="Times New Roman" w:cs="Times New Roman"/>
          <w:sz w:val="24"/>
          <w:szCs w:val="24"/>
        </w:rPr>
        <w:t>Sutarties vykdymo</w:t>
      </w:r>
      <w:r w:rsidR="00E11FBE" w:rsidRPr="009F6D7E">
        <w:rPr>
          <w:rFonts w:ascii="Times New Roman" w:eastAsia="Times New Roman" w:hAnsi="Times New Roman" w:cs="Times New Roman"/>
          <w:sz w:val="24"/>
          <w:szCs w:val="24"/>
        </w:rPr>
        <w:t xml:space="preserve"> metu</w:t>
      </w:r>
      <w:r w:rsidR="00981ED5" w:rsidRPr="009F6D7E">
        <w:rPr>
          <w:rFonts w:ascii="Times New Roman" w:eastAsia="Times New Roman" w:hAnsi="Times New Roman" w:cs="Times New Roman"/>
          <w:sz w:val="24"/>
          <w:szCs w:val="24"/>
        </w:rPr>
        <w:t>;</w:t>
      </w:r>
    </w:p>
    <w:p w14:paraId="1C2D5E4F" w14:textId="3BCEBC8D" w:rsidR="0084753F" w:rsidRPr="009F6D7E" w:rsidRDefault="009F6D7E" w:rsidP="009F6D7E">
      <w:pPr>
        <w:pStyle w:val="Sraopastraipa"/>
        <w:tabs>
          <w:tab w:val="left" w:pos="993"/>
          <w:tab w:val="left" w:pos="1418"/>
        </w:tabs>
        <w:suppressAutoHyphens/>
        <w:autoSpaceDN w:val="0"/>
        <w:spacing w:after="0" w:line="240" w:lineRule="auto"/>
        <w:ind w:left="426"/>
        <w:jc w:val="both"/>
        <w:textAlignment w:val="baseline"/>
        <w:rPr>
          <w:rFonts w:ascii="Times New Roman" w:hAnsi="Times New Roman" w:cs="Times New Roman"/>
          <w:sz w:val="24"/>
          <w:szCs w:val="24"/>
        </w:rPr>
      </w:pPr>
      <w:r w:rsidRPr="009F6D7E">
        <w:rPr>
          <w:rFonts w:ascii="Times New Roman" w:hAnsi="Times New Roman" w:cs="Times New Roman"/>
          <w:sz w:val="24"/>
          <w:szCs w:val="24"/>
        </w:rPr>
        <w:lastRenderedPageBreak/>
        <w:t xml:space="preserve">4.3.4. </w:t>
      </w:r>
      <w:r w:rsidR="00981ED5" w:rsidRPr="009F6D7E">
        <w:rPr>
          <w:rFonts w:ascii="Times New Roman" w:hAnsi="Times New Roman" w:cs="Times New Roman"/>
          <w:sz w:val="24"/>
          <w:szCs w:val="24"/>
        </w:rPr>
        <w:t>u</w:t>
      </w:r>
      <w:r w:rsidR="00E11FBE" w:rsidRPr="009F6D7E">
        <w:rPr>
          <w:rFonts w:ascii="Times New Roman" w:hAnsi="Times New Roman" w:cs="Times New Roman"/>
          <w:sz w:val="24"/>
          <w:szCs w:val="24"/>
        </w:rPr>
        <w:t>ž laiku</w:t>
      </w:r>
      <w:r w:rsidR="00FC0E85" w:rsidRPr="009F6D7E">
        <w:rPr>
          <w:rFonts w:ascii="Times New Roman" w:hAnsi="Times New Roman" w:cs="Times New Roman"/>
          <w:sz w:val="24"/>
          <w:szCs w:val="24"/>
        </w:rPr>
        <w:t xml:space="preserve"> ir tinkamai suteikt</w:t>
      </w:r>
      <w:r w:rsidR="006D4031" w:rsidRPr="009F6D7E">
        <w:rPr>
          <w:rFonts w:ascii="Times New Roman" w:hAnsi="Times New Roman" w:cs="Times New Roman"/>
          <w:sz w:val="24"/>
          <w:szCs w:val="24"/>
        </w:rPr>
        <w:t>as</w:t>
      </w:r>
      <w:r w:rsidR="00FC0E85" w:rsidRPr="009F6D7E">
        <w:rPr>
          <w:rFonts w:ascii="Times New Roman" w:hAnsi="Times New Roman" w:cs="Times New Roman"/>
          <w:sz w:val="24"/>
          <w:szCs w:val="24"/>
        </w:rPr>
        <w:t xml:space="preserve"> </w:t>
      </w:r>
      <w:r w:rsidR="0084753F" w:rsidRPr="009F6D7E">
        <w:rPr>
          <w:rFonts w:ascii="Times New Roman" w:hAnsi="Times New Roman" w:cs="Times New Roman"/>
          <w:sz w:val="24"/>
          <w:szCs w:val="24"/>
        </w:rPr>
        <w:t>P</w:t>
      </w:r>
      <w:r w:rsidR="00B25D54" w:rsidRPr="009F6D7E">
        <w:rPr>
          <w:rFonts w:ascii="Times New Roman" w:hAnsi="Times New Roman" w:cs="Times New Roman"/>
          <w:sz w:val="24"/>
          <w:szCs w:val="24"/>
        </w:rPr>
        <w:t>aslaug</w:t>
      </w:r>
      <w:r w:rsidR="006D4031" w:rsidRPr="009F6D7E">
        <w:rPr>
          <w:rFonts w:ascii="Times New Roman" w:hAnsi="Times New Roman" w:cs="Times New Roman"/>
          <w:sz w:val="24"/>
          <w:szCs w:val="24"/>
        </w:rPr>
        <w:t>as</w:t>
      </w:r>
      <w:r w:rsidR="00B25D54" w:rsidRPr="009F6D7E">
        <w:rPr>
          <w:rFonts w:ascii="Times New Roman" w:hAnsi="Times New Roman" w:cs="Times New Roman"/>
          <w:sz w:val="24"/>
          <w:szCs w:val="24"/>
        </w:rPr>
        <w:t xml:space="preserve"> </w:t>
      </w:r>
      <w:r w:rsidR="00E11FBE" w:rsidRPr="009F6D7E">
        <w:rPr>
          <w:rFonts w:ascii="Times New Roman" w:hAnsi="Times New Roman" w:cs="Times New Roman"/>
          <w:sz w:val="24"/>
          <w:szCs w:val="24"/>
        </w:rPr>
        <w:t>sumokėti</w:t>
      </w:r>
      <w:r w:rsidR="00FC0E85" w:rsidRPr="009F6D7E">
        <w:rPr>
          <w:rFonts w:ascii="Times New Roman" w:hAnsi="Times New Roman" w:cs="Times New Roman"/>
          <w:bCs/>
          <w:sz w:val="24"/>
          <w:szCs w:val="24"/>
        </w:rPr>
        <w:t xml:space="preserve"> </w:t>
      </w:r>
      <w:r w:rsidR="0084753F" w:rsidRPr="009F6D7E">
        <w:rPr>
          <w:rFonts w:ascii="Times New Roman" w:hAnsi="Times New Roman" w:cs="Times New Roman"/>
          <w:bCs/>
          <w:sz w:val="24"/>
          <w:szCs w:val="24"/>
        </w:rPr>
        <w:t>P</w:t>
      </w:r>
      <w:r w:rsidR="00B25D54" w:rsidRPr="009F6D7E">
        <w:rPr>
          <w:rFonts w:ascii="Times New Roman" w:hAnsi="Times New Roman" w:cs="Times New Roman"/>
          <w:bCs/>
          <w:sz w:val="24"/>
          <w:szCs w:val="24"/>
        </w:rPr>
        <w:t>aslaug</w:t>
      </w:r>
      <w:r w:rsidR="006D4031" w:rsidRPr="009F6D7E">
        <w:rPr>
          <w:rFonts w:ascii="Times New Roman" w:hAnsi="Times New Roman" w:cs="Times New Roman"/>
          <w:bCs/>
          <w:sz w:val="24"/>
          <w:szCs w:val="24"/>
        </w:rPr>
        <w:t>ų</w:t>
      </w:r>
      <w:r w:rsidR="00B25D54" w:rsidRPr="009F6D7E">
        <w:rPr>
          <w:rFonts w:ascii="Times New Roman" w:hAnsi="Times New Roman" w:cs="Times New Roman"/>
          <w:bCs/>
          <w:sz w:val="24"/>
          <w:szCs w:val="24"/>
        </w:rPr>
        <w:t xml:space="preserve"> teikėju</w:t>
      </w:r>
      <w:r w:rsidR="0084753F" w:rsidRPr="009F6D7E">
        <w:rPr>
          <w:rFonts w:ascii="Times New Roman" w:hAnsi="Times New Roman" w:cs="Times New Roman"/>
          <w:sz w:val="24"/>
          <w:szCs w:val="24"/>
        </w:rPr>
        <w:t>i Sutarties kainą Sutarties</w:t>
      </w:r>
      <w:r w:rsidR="00662655" w:rsidRPr="009F6D7E">
        <w:rPr>
          <w:rFonts w:ascii="Times New Roman" w:hAnsi="Times New Roman" w:cs="Times New Roman"/>
          <w:sz w:val="24"/>
          <w:szCs w:val="24"/>
        </w:rPr>
        <w:t xml:space="preserve"> </w:t>
      </w:r>
      <w:r w:rsidR="0084753F" w:rsidRPr="009F6D7E">
        <w:rPr>
          <w:rFonts w:ascii="Times New Roman" w:hAnsi="Times New Roman" w:cs="Times New Roman"/>
          <w:sz w:val="24"/>
          <w:szCs w:val="24"/>
        </w:rPr>
        <w:t>sąlygose nustatyta tvarka ir terminais;</w:t>
      </w:r>
    </w:p>
    <w:p w14:paraId="633F83B9" w14:textId="3BCF9859" w:rsidR="00222A0B" w:rsidRPr="009F6D7E" w:rsidRDefault="009F6D7E" w:rsidP="009F6D7E">
      <w:pPr>
        <w:tabs>
          <w:tab w:val="left" w:pos="993"/>
        </w:tabs>
        <w:suppressAutoHyphens/>
        <w:autoSpaceDN w:val="0"/>
        <w:spacing w:after="0" w:line="240" w:lineRule="auto"/>
        <w:ind w:left="283"/>
        <w:jc w:val="both"/>
        <w:textAlignment w:val="baseline"/>
        <w:rPr>
          <w:rFonts w:ascii="Times New Roman" w:hAnsi="Times New Roman"/>
          <w:sz w:val="24"/>
          <w:szCs w:val="24"/>
        </w:rPr>
      </w:pPr>
      <w:r>
        <w:rPr>
          <w:rFonts w:ascii="Times New Roman" w:hAnsi="Times New Roman"/>
          <w:sz w:val="24"/>
          <w:szCs w:val="24"/>
        </w:rPr>
        <w:t xml:space="preserve">  4.3.5. </w:t>
      </w:r>
      <w:r w:rsidR="00222A0B" w:rsidRPr="009F6D7E">
        <w:rPr>
          <w:rFonts w:ascii="Times New Roman" w:hAnsi="Times New Roman"/>
          <w:sz w:val="24"/>
          <w:szCs w:val="24"/>
        </w:rPr>
        <w:t>inf</w:t>
      </w:r>
      <w:r w:rsidRPr="009F6D7E">
        <w:rPr>
          <w:rFonts w:ascii="Times New Roman" w:hAnsi="Times New Roman"/>
          <w:sz w:val="24"/>
          <w:szCs w:val="24"/>
        </w:rPr>
        <w:t>o</w:t>
      </w:r>
      <w:r w:rsidR="00222A0B" w:rsidRPr="009F6D7E">
        <w:rPr>
          <w:rFonts w:ascii="Times New Roman" w:hAnsi="Times New Roman"/>
          <w:sz w:val="24"/>
          <w:szCs w:val="24"/>
        </w:rPr>
        <w:t>rmuoti Paslaugų teikėją apie aplinkybes, galinčias turėti įtakos savivaldybės biudžeto  lėšų skyrimą Paslaugoms finansuoti;</w:t>
      </w:r>
    </w:p>
    <w:p w14:paraId="0C9EB623" w14:textId="48A9954F" w:rsidR="00E11FBE" w:rsidRDefault="009F6D7E" w:rsidP="009F6D7E">
      <w:pPr>
        <w:tabs>
          <w:tab w:val="left" w:pos="1134"/>
        </w:tabs>
        <w:suppressAutoHyphens/>
        <w:autoSpaceDN w:val="0"/>
        <w:spacing w:after="0" w:line="240" w:lineRule="auto"/>
        <w:ind w:left="283"/>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4.3.6. </w:t>
      </w:r>
      <w:r w:rsidR="00FC0E85" w:rsidRPr="009F6D7E">
        <w:rPr>
          <w:rFonts w:ascii="Times New Roman" w:eastAsia="Times New Roman" w:hAnsi="Times New Roman" w:cs="Times New Roman"/>
          <w:sz w:val="24"/>
          <w:szCs w:val="24"/>
        </w:rPr>
        <w:t>su</w:t>
      </w:r>
      <w:r>
        <w:rPr>
          <w:rFonts w:ascii="Times New Roman" w:eastAsia="Times New Roman" w:hAnsi="Times New Roman" w:cs="Times New Roman"/>
          <w:sz w:val="24"/>
          <w:szCs w:val="24"/>
        </w:rPr>
        <w:t>t</w:t>
      </w:r>
      <w:r w:rsidR="00FC0E85" w:rsidRPr="009F6D7E">
        <w:rPr>
          <w:rFonts w:ascii="Times New Roman" w:eastAsia="Times New Roman" w:hAnsi="Times New Roman" w:cs="Times New Roman"/>
          <w:sz w:val="24"/>
          <w:szCs w:val="24"/>
        </w:rPr>
        <w:t>eik</w:t>
      </w:r>
      <w:r w:rsidR="00814EC6" w:rsidRPr="009F6D7E">
        <w:rPr>
          <w:rFonts w:ascii="Times New Roman" w:eastAsia="Times New Roman" w:hAnsi="Times New Roman" w:cs="Times New Roman"/>
          <w:sz w:val="24"/>
          <w:szCs w:val="24"/>
        </w:rPr>
        <w:t>ti</w:t>
      </w:r>
      <w:r w:rsidR="00FC0E85" w:rsidRPr="009F6D7E">
        <w:rPr>
          <w:rFonts w:ascii="Times New Roman" w:eastAsia="Times New Roman" w:hAnsi="Times New Roman" w:cs="Times New Roman"/>
          <w:sz w:val="24"/>
          <w:szCs w:val="24"/>
        </w:rPr>
        <w:t xml:space="preserve"> </w:t>
      </w:r>
      <w:r w:rsidR="00814EC6" w:rsidRPr="009F6D7E">
        <w:rPr>
          <w:rFonts w:ascii="Times New Roman" w:eastAsia="Times New Roman" w:hAnsi="Times New Roman" w:cs="Times New Roman"/>
          <w:sz w:val="24"/>
          <w:szCs w:val="24"/>
        </w:rPr>
        <w:t>P</w:t>
      </w:r>
      <w:r w:rsidR="00B25D54" w:rsidRPr="009F6D7E">
        <w:rPr>
          <w:rFonts w:ascii="Times New Roman" w:eastAsia="Times New Roman" w:hAnsi="Times New Roman" w:cs="Times New Roman"/>
          <w:sz w:val="24"/>
          <w:szCs w:val="24"/>
        </w:rPr>
        <w:t>aslaug</w:t>
      </w:r>
      <w:r w:rsidR="006D4031" w:rsidRPr="009F6D7E">
        <w:rPr>
          <w:rFonts w:ascii="Times New Roman" w:eastAsia="Times New Roman" w:hAnsi="Times New Roman" w:cs="Times New Roman"/>
          <w:sz w:val="24"/>
          <w:szCs w:val="24"/>
        </w:rPr>
        <w:t xml:space="preserve">ų </w:t>
      </w:r>
      <w:r w:rsidR="00E11FBE" w:rsidRPr="009F6D7E">
        <w:rPr>
          <w:rFonts w:ascii="Times New Roman" w:eastAsia="Times New Roman" w:hAnsi="Times New Roman" w:cs="Times New Roman"/>
          <w:sz w:val="24"/>
          <w:szCs w:val="24"/>
        </w:rPr>
        <w:t>teikėjui visą turimą informaciją, kuri reikalinga Sutar</w:t>
      </w:r>
      <w:r w:rsidR="00814EC6" w:rsidRPr="009F6D7E">
        <w:rPr>
          <w:rFonts w:ascii="Times New Roman" w:eastAsia="Times New Roman" w:hAnsi="Times New Roman" w:cs="Times New Roman"/>
          <w:sz w:val="24"/>
          <w:szCs w:val="24"/>
        </w:rPr>
        <w:t>ties</w:t>
      </w:r>
      <w:r w:rsidR="00E11FBE" w:rsidRPr="009F6D7E">
        <w:rPr>
          <w:rFonts w:ascii="Times New Roman" w:eastAsia="Times New Roman" w:hAnsi="Times New Roman" w:cs="Times New Roman"/>
          <w:sz w:val="24"/>
          <w:szCs w:val="24"/>
        </w:rPr>
        <w:t xml:space="preserve"> vykdy</w:t>
      </w:r>
      <w:r w:rsidR="00814EC6" w:rsidRPr="009F6D7E">
        <w:rPr>
          <w:rFonts w:ascii="Times New Roman" w:eastAsia="Times New Roman" w:hAnsi="Times New Roman" w:cs="Times New Roman"/>
          <w:sz w:val="24"/>
          <w:szCs w:val="24"/>
        </w:rPr>
        <w:t>mui</w:t>
      </w:r>
      <w:r w:rsidR="00E11FBE" w:rsidRPr="009F6D7E">
        <w:rPr>
          <w:rFonts w:ascii="Times New Roman" w:eastAsia="Times New Roman" w:hAnsi="Times New Roman" w:cs="Times New Roman"/>
          <w:sz w:val="24"/>
          <w:szCs w:val="24"/>
        </w:rPr>
        <w:t>.</w:t>
      </w:r>
    </w:p>
    <w:p w14:paraId="4F56DF44" w14:textId="77777777" w:rsidR="00C362AA" w:rsidRPr="009F6D7E" w:rsidRDefault="00C362AA" w:rsidP="009F6D7E">
      <w:pPr>
        <w:tabs>
          <w:tab w:val="left" w:pos="1134"/>
        </w:tabs>
        <w:suppressAutoHyphens/>
        <w:autoSpaceDN w:val="0"/>
        <w:spacing w:after="0" w:line="240" w:lineRule="auto"/>
        <w:ind w:left="283"/>
        <w:jc w:val="both"/>
        <w:textAlignment w:val="baseline"/>
        <w:rPr>
          <w:rFonts w:ascii="Times New Roman" w:eastAsia="Times New Roman" w:hAnsi="Times New Roman" w:cs="Times New Roman"/>
          <w:b/>
          <w:sz w:val="24"/>
          <w:szCs w:val="24"/>
        </w:rPr>
      </w:pPr>
    </w:p>
    <w:p w14:paraId="3FBE1C7B" w14:textId="58CE08F4" w:rsidR="00E11FBE" w:rsidRPr="00C362AA" w:rsidRDefault="00C362AA" w:rsidP="00C362AA">
      <w:pPr>
        <w:tabs>
          <w:tab w:val="left" w:pos="993"/>
        </w:tabs>
        <w:suppressAutoHyphens/>
        <w:autoSpaceDN w:val="0"/>
        <w:spacing w:after="0" w:line="240" w:lineRule="auto"/>
        <w:ind w:left="213"/>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r w:rsidR="00E11FBE" w:rsidRPr="00C362AA">
        <w:rPr>
          <w:rFonts w:ascii="Times New Roman" w:eastAsia="Times New Roman" w:hAnsi="Times New Roman" w:cs="Times New Roman"/>
          <w:b/>
          <w:sz w:val="24"/>
          <w:szCs w:val="24"/>
        </w:rPr>
        <w:t>Pirkėjo teisės:</w:t>
      </w:r>
    </w:p>
    <w:p w14:paraId="1FA8A466" w14:textId="54EB848C" w:rsidR="00B25D54" w:rsidRPr="00A915C4" w:rsidRDefault="00976FA9" w:rsidP="00FC305B">
      <w:pPr>
        <w:pStyle w:val="Sraopastraipa"/>
        <w:tabs>
          <w:tab w:val="left" w:pos="993"/>
        </w:tabs>
        <w:suppressAutoHyphens/>
        <w:autoSpaceDN w:val="0"/>
        <w:spacing w:after="0" w:line="240" w:lineRule="auto"/>
        <w:ind w:left="4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4.4.1.</w:t>
      </w:r>
      <w:r w:rsidR="00E11FBE" w:rsidRPr="00A915C4">
        <w:rPr>
          <w:rFonts w:ascii="Times New Roman" w:eastAsia="Times New Roman" w:hAnsi="Times New Roman" w:cs="Times New Roman"/>
          <w:sz w:val="24"/>
          <w:szCs w:val="24"/>
          <w:lang w:eastAsia="lt-LT"/>
        </w:rPr>
        <w:t>turi teisę t</w:t>
      </w:r>
      <w:r w:rsidR="00FC0E85" w:rsidRPr="00A915C4">
        <w:rPr>
          <w:rFonts w:ascii="Times New Roman" w:eastAsia="Times New Roman" w:hAnsi="Times New Roman" w:cs="Times New Roman"/>
          <w:sz w:val="24"/>
          <w:szCs w:val="24"/>
        </w:rPr>
        <w:t xml:space="preserve">ikrinti </w:t>
      </w:r>
      <w:bookmarkStart w:id="7" w:name="_Hlk128647041"/>
      <w:r w:rsidR="0016331A" w:rsidRPr="00A915C4">
        <w:rPr>
          <w:rFonts w:ascii="Times New Roman" w:eastAsia="Times New Roman" w:hAnsi="Times New Roman" w:cs="Times New Roman"/>
          <w:sz w:val="24"/>
          <w:szCs w:val="24"/>
        </w:rPr>
        <w:t>P</w:t>
      </w:r>
      <w:r w:rsidR="00B25D54" w:rsidRPr="00A915C4">
        <w:rPr>
          <w:rFonts w:ascii="Times New Roman" w:eastAsia="Times New Roman" w:hAnsi="Times New Roman" w:cs="Times New Roman"/>
          <w:sz w:val="24"/>
          <w:szCs w:val="24"/>
        </w:rPr>
        <w:t>aslaug</w:t>
      </w:r>
      <w:r w:rsidR="006D4031" w:rsidRPr="00A915C4">
        <w:rPr>
          <w:rFonts w:ascii="Times New Roman" w:eastAsia="Times New Roman" w:hAnsi="Times New Roman" w:cs="Times New Roman"/>
          <w:sz w:val="24"/>
          <w:szCs w:val="24"/>
        </w:rPr>
        <w:t>ų</w:t>
      </w:r>
      <w:r w:rsidR="00B25D54" w:rsidRPr="00A915C4">
        <w:rPr>
          <w:rFonts w:ascii="Times New Roman" w:eastAsia="Times New Roman" w:hAnsi="Times New Roman" w:cs="Times New Roman"/>
          <w:sz w:val="24"/>
          <w:szCs w:val="24"/>
        </w:rPr>
        <w:t xml:space="preserve"> </w:t>
      </w:r>
      <w:bookmarkEnd w:id="7"/>
      <w:r w:rsidR="00E11FBE" w:rsidRPr="00A915C4">
        <w:rPr>
          <w:rFonts w:ascii="Times New Roman" w:eastAsia="Times New Roman" w:hAnsi="Times New Roman" w:cs="Times New Roman"/>
          <w:sz w:val="24"/>
          <w:szCs w:val="24"/>
        </w:rPr>
        <w:t>teikimo eigą, kiekį ir kokybę</w:t>
      </w:r>
      <w:r w:rsidR="0016331A" w:rsidRPr="00A915C4">
        <w:rPr>
          <w:rFonts w:ascii="Times New Roman" w:eastAsia="Times New Roman" w:hAnsi="Times New Roman" w:cs="Times New Roman"/>
          <w:sz w:val="24"/>
          <w:szCs w:val="24"/>
        </w:rPr>
        <w:t>;</w:t>
      </w:r>
    </w:p>
    <w:p w14:paraId="60E04148" w14:textId="1F8B6AC8" w:rsidR="00D078E7" w:rsidRPr="00A915C4" w:rsidRDefault="00976FA9" w:rsidP="00FC305B">
      <w:pPr>
        <w:pStyle w:val="Sraopastraipa"/>
        <w:tabs>
          <w:tab w:val="left" w:pos="993"/>
        </w:tabs>
        <w:suppressAutoHyphens/>
        <w:autoSpaceDN w:val="0"/>
        <w:spacing w:after="0" w:line="240" w:lineRule="auto"/>
        <w:ind w:left="4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4.4.2.</w:t>
      </w:r>
      <w:r w:rsidR="00D078E7" w:rsidRPr="00A915C4">
        <w:rPr>
          <w:rFonts w:ascii="Times New Roman" w:eastAsia="Times New Roman" w:hAnsi="Times New Roman" w:cs="Times New Roman"/>
          <w:sz w:val="24"/>
          <w:szCs w:val="24"/>
        </w:rPr>
        <w:t xml:space="preserve"> turi teisę iš Paslaugų teikėjo gauti informaciją, susijusią su Paslaugų teikimu; </w:t>
      </w:r>
    </w:p>
    <w:p w14:paraId="3135BBE1" w14:textId="375EA832" w:rsidR="00B25D54" w:rsidRPr="00A915C4" w:rsidRDefault="00976FA9" w:rsidP="00FC305B">
      <w:pPr>
        <w:pStyle w:val="Sraopastraipa"/>
        <w:tabs>
          <w:tab w:val="left" w:pos="993"/>
        </w:tabs>
        <w:suppressAutoHyphens/>
        <w:autoSpaceDN w:val="0"/>
        <w:spacing w:after="0" w:line="240" w:lineRule="auto"/>
        <w:ind w:left="4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4.4.3.</w:t>
      </w:r>
      <w:r w:rsidR="002A0E3E">
        <w:rPr>
          <w:rFonts w:ascii="Times New Roman" w:eastAsia="Times New Roman" w:hAnsi="Times New Roman" w:cs="Times New Roman"/>
          <w:sz w:val="24"/>
          <w:szCs w:val="24"/>
          <w:lang w:eastAsia="lt-LT"/>
        </w:rPr>
        <w:t xml:space="preserve"> </w:t>
      </w:r>
      <w:r w:rsidR="00E11FBE" w:rsidRPr="00A915C4">
        <w:rPr>
          <w:rFonts w:ascii="Times New Roman" w:eastAsia="Times New Roman" w:hAnsi="Times New Roman" w:cs="Times New Roman"/>
          <w:sz w:val="24"/>
          <w:szCs w:val="24"/>
          <w:lang w:eastAsia="lt-LT"/>
        </w:rPr>
        <w:t xml:space="preserve">turi teisę </w:t>
      </w:r>
      <w:r w:rsidR="009E6581" w:rsidRPr="00A915C4">
        <w:rPr>
          <w:rFonts w:ascii="Times New Roman" w:eastAsia="Times New Roman" w:hAnsi="Times New Roman" w:cs="Times New Roman"/>
          <w:sz w:val="24"/>
          <w:szCs w:val="24"/>
          <w:lang w:eastAsia="lt-LT"/>
        </w:rPr>
        <w:t>teikti pasiūlymus</w:t>
      </w:r>
      <w:r w:rsidR="00D078E7" w:rsidRPr="00A915C4">
        <w:rPr>
          <w:rFonts w:ascii="Times New Roman" w:eastAsia="Times New Roman" w:hAnsi="Times New Roman" w:cs="Times New Roman"/>
          <w:sz w:val="24"/>
          <w:szCs w:val="24"/>
        </w:rPr>
        <w:t xml:space="preserve"> dėl Paslaugų teikimo</w:t>
      </w:r>
      <w:r w:rsidR="0084156D" w:rsidRPr="00A915C4">
        <w:rPr>
          <w:rFonts w:ascii="Times New Roman" w:eastAsia="Times New Roman" w:hAnsi="Times New Roman" w:cs="Times New Roman"/>
          <w:sz w:val="24"/>
          <w:szCs w:val="24"/>
        </w:rPr>
        <w:t>;</w:t>
      </w:r>
    </w:p>
    <w:p w14:paraId="52D035E3" w14:textId="230E7C3E" w:rsidR="00E11FBE" w:rsidRPr="00C362AA" w:rsidRDefault="00C362AA" w:rsidP="00C362AA">
      <w:pPr>
        <w:tabs>
          <w:tab w:val="left" w:pos="993"/>
        </w:tabs>
        <w:suppressAutoHyphens/>
        <w:autoSpaceDN w:val="0"/>
        <w:spacing w:after="0" w:line="240" w:lineRule="auto"/>
        <w:ind w:left="283"/>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4.4.4.</w:t>
      </w:r>
      <w:r w:rsidR="002A0E3E" w:rsidRPr="00C362AA">
        <w:rPr>
          <w:rFonts w:ascii="Times New Roman" w:eastAsia="Times New Roman" w:hAnsi="Times New Roman" w:cs="Times New Roman"/>
          <w:bCs/>
          <w:sz w:val="24"/>
          <w:szCs w:val="24"/>
        </w:rPr>
        <w:t xml:space="preserve"> </w:t>
      </w:r>
      <w:r w:rsidR="00E11FBE" w:rsidRPr="00C362AA">
        <w:rPr>
          <w:rFonts w:ascii="Times New Roman" w:eastAsia="Times New Roman" w:hAnsi="Times New Roman" w:cs="Times New Roman"/>
          <w:bCs/>
          <w:sz w:val="24"/>
          <w:szCs w:val="24"/>
        </w:rPr>
        <w:t>turi ir kitas šios Sutarties ir Lietuvos Respublikos galiojančių teisės aktų numatytas teises.</w:t>
      </w:r>
      <w:r w:rsidR="00E11FBE" w:rsidRPr="00C362AA">
        <w:rPr>
          <w:rFonts w:ascii="Times New Roman" w:eastAsia="Times New Roman" w:hAnsi="Times New Roman" w:cs="Times New Roman"/>
          <w:b/>
          <w:bCs/>
          <w:caps/>
          <w:sz w:val="24"/>
          <w:szCs w:val="24"/>
        </w:rPr>
        <w:t xml:space="preserve">  </w:t>
      </w:r>
    </w:p>
    <w:p w14:paraId="18B01617" w14:textId="77777777" w:rsidR="00BD351E" w:rsidRPr="00A915C4" w:rsidRDefault="00BD351E" w:rsidP="00E11FBE">
      <w:pPr>
        <w:suppressAutoHyphens/>
        <w:autoSpaceDN w:val="0"/>
        <w:spacing w:after="0" w:line="240" w:lineRule="auto"/>
        <w:jc w:val="both"/>
        <w:textAlignment w:val="baseline"/>
        <w:rPr>
          <w:rFonts w:ascii="Times New Roman" w:eastAsia="Times New Roman" w:hAnsi="Times New Roman" w:cs="Times New Roman"/>
          <w:b/>
          <w:bCs/>
          <w:caps/>
          <w:sz w:val="24"/>
          <w:szCs w:val="24"/>
        </w:rPr>
      </w:pPr>
    </w:p>
    <w:p w14:paraId="364C34EA" w14:textId="4C7DDDED" w:rsidR="00E11FBE" w:rsidRPr="00A915C4" w:rsidRDefault="00C362AA" w:rsidP="00C362AA">
      <w:pPr>
        <w:tabs>
          <w:tab w:val="left" w:pos="1080"/>
        </w:tabs>
        <w:suppressAutoHyphens/>
        <w:autoSpaceDN w:val="0"/>
        <w:spacing w:after="0" w:line="240" w:lineRule="auto"/>
        <w:contextualSpacing/>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E11FBE" w:rsidRPr="00A915C4">
        <w:rPr>
          <w:rFonts w:ascii="Times New Roman" w:eastAsia="Times New Roman" w:hAnsi="Times New Roman" w:cs="Times New Roman"/>
          <w:b/>
          <w:sz w:val="24"/>
          <w:szCs w:val="24"/>
        </w:rPr>
        <w:t>ŠALIŲ ATSAKOMYBĖ</w:t>
      </w:r>
    </w:p>
    <w:p w14:paraId="2496D691" w14:textId="77777777" w:rsidR="00FC0E85" w:rsidRPr="00A915C4" w:rsidRDefault="00FC0E85" w:rsidP="00FC0E85">
      <w:pPr>
        <w:tabs>
          <w:tab w:val="left" w:pos="1080"/>
        </w:tabs>
        <w:suppressAutoHyphens/>
        <w:autoSpaceDN w:val="0"/>
        <w:spacing w:after="0" w:line="240" w:lineRule="auto"/>
        <w:ind w:left="720"/>
        <w:contextualSpacing/>
        <w:textAlignment w:val="baseline"/>
        <w:rPr>
          <w:rFonts w:ascii="Times New Roman" w:eastAsia="Times New Roman" w:hAnsi="Times New Roman" w:cs="Times New Roman"/>
          <w:b/>
          <w:sz w:val="24"/>
          <w:szCs w:val="24"/>
        </w:rPr>
      </w:pPr>
    </w:p>
    <w:p w14:paraId="3C3D1E72" w14:textId="5FD6C8B9" w:rsidR="00B16340" w:rsidRPr="00A915C4" w:rsidRDefault="00591B34" w:rsidP="00A92457">
      <w:pPr>
        <w:pStyle w:val="Sraopastraipa"/>
        <w:numPr>
          <w:ilvl w:val="1"/>
          <w:numId w:val="20"/>
        </w:numPr>
        <w:tabs>
          <w:tab w:val="left" w:pos="851"/>
        </w:tabs>
        <w:suppressAutoHyphens/>
        <w:autoSpaceDN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cs="Times New Roman"/>
          <w:sz w:val="24"/>
          <w:szCs w:val="24"/>
        </w:rPr>
        <w:t xml:space="preserve"> </w:t>
      </w:r>
      <w:r w:rsidR="00B16340" w:rsidRPr="00A915C4">
        <w:rPr>
          <w:rFonts w:ascii="Times New Roman" w:eastAsia="Times New Roman" w:hAnsi="Times New Roman" w:cs="Times New Roman"/>
          <w:sz w:val="24"/>
          <w:szCs w:val="24"/>
        </w:rPr>
        <w:t xml:space="preserve">Paslaugų </w:t>
      </w:r>
      <w:r w:rsidR="00B16340" w:rsidRPr="00A915C4">
        <w:rPr>
          <w:rFonts w:ascii="Times New Roman" w:eastAsia="Times New Roman" w:hAnsi="Times New Roman" w:cs="Times New Roman"/>
          <w:bCs/>
          <w:sz w:val="24"/>
          <w:szCs w:val="24"/>
        </w:rPr>
        <w:t>teikėjas</w:t>
      </w:r>
      <w:r w:rsidR="00B16340" w:rsidRPr="00A915C4">
        <w:rPr>
          <w:rFonts w:ascii="Times New Roman" w:eastAsia="Times New Roman" w:hAnsi="Times New Roman" w:cs="Times New Roman"/>
          <w:sz w:val="24"/>
          <w:szCs w:val="24"/>
        </w:rPr>
        <w:t xml:space="preserve"> atsako už tinkamą Paslaugų kokybę.</w:t>
      </w:r>
    </w:p>
    <w:p w14:paraId="4694D263" w14:textId="78BC2BBD" w:rsidR="001413DD" w:rsidRPr="00A915C4" w:rsidRDefault="001413DD" w:rsidP="00A92457">
      <w:pPr>
        <w:pStyle w:val="Sraopastraipa"/>
        <w:numPr>
          <w:ilvl w:val="1"/>
          <w:numId w:val="20"/>
        </w:numPr>
        <w:tabs>
          <w:tab w:val="left" w:pos="851"/>
        </w:tabs>
        <w:suppressAutoHyphens/>
        <w:autoSpaceDN w:val="0"/>
        <w:spacing w:after="0" w:line="240" w:lineRule="auto"/>
        <w:ind w:left="0" w:firstLine="360"/>
        <w:jc w:val="both"/>
        <w:textAlignment w:val="baseline"/>
        <w:rPr>
          <w:rFonts w:ascii="Times New Roman" w:eastAsia="Times New Roman" w:hAnsi="Times New Roman"/>
          <w:sz w:val="24"/>
          <w:szCs w:val="24"/>
        </w:rPr>
      </w:pPr>
      <w:r w:rsidRPr="00A915C4">
        <w:rPr>
          <w:rFonts w:ascii="Times New Roman" w:eastAsia="Times New Roman" w:hAnsi="Times New Roman" w:cs="Times New Roman"/>
          <w:sz w:val="24"/>
          <w:szCs w:val="24"/>
        </w:rPr>
        <w:t xml:space="preserve">Jei Paslaugų teikėjas dėl savo kaltės nevykdo arba netinkamai vykdo </w:t>
      </w:r>
      <w:r w:rsidR="001818A1" w:rsidRPr="00A915C4">
        <w:rPr>
          <w:rFonts w:ascii="Times New Roman" w:eastAsia="Times New Roman" w:hAnsi="Times New Roman" w:cs="Times New Roman"/>
          <w:sz w:val="24"/>
          <w:szCs w:val="24"/>
        </w:rPr>
        <w:t>sutartinius įsipareigojimus</w:t>
      </w:r>
      <w:r w:rsidR="00FF7C52" w:rsidRPr="00A915C4">
        <w:rPr>
          <w:rFonts w:ascii="Times New Roman" w:eastAsia="Times New Roman" w:hAnsi="Times New Roman" w:cs="Times New Roman"/>
          <w:sz w:val="24"/>
          <w:szCs w:val="24"/>
        </w:rPr>
        <w:t xml:space="preserve">, </w:t>
      </w:r>
      <w:r w:rsidRPr="00A915C4">
        <w:rPr>
          <w:rFonts w:ascii="Times New Roman" w:eastAsia="Times New Roman" w:hAnsi="Times New Roman"/>
          <w:sz w:val="24"/>
          <w:szCs w:val="24"/>
        </w:rPr>
        <w:t xml:space="preserve">Pirkėjas gali, neprarasdamas teisės į kitas savo teisių gynimo priemones pagal Sutartį, skirti </w:t>
      </w:r>
      <w:r w:rsidR="00FF7C52" w:rsidRPr="00A915C4">
        <w:rPr>
          <w:rFonts w:ascii="Times New Roman" w:eastAsia="Times New Roman" w:hAnsi="Times New Roman"/>
          <w:sz w:val="24"/>
          <w:szCs w:val="24"/>
        </w:rPr>
        <w:t>3</w:t>
      </w:r>
      <w:r w:rsidRPr="00A915C4">
        <w:rPr>
          <w:rFonts w:ascii="Times New Roman" w:eastAsia="Times New Roman" w:hAnsi="Times New Roman"/>
          <w:bCs/>
          <w:sz w:val="24"/>
          <w:szCs w:val="24"/>
        </w:rPr>
        <w:t xml:space="preserve"> </w:t>
      </w:r>
      <w:r w:rsidR="00FF7C52" w:rsidRPr="00A915C4">
        <w:rPr>
          <w:rFonts w:ascii="Times New Roman" w:eastAsia="Times New Roman" w:hAnsi="Times New Roman"/>
          <w:bCs/>
          <w:sz w:val="24"/>
          <w:szCs w:val="24"/>
        </w:rPr>
        <w:t>0</w:t>
      </w:r>
      <w:r w:rsidRPr="00A915C4">
        <w:rPr>
          <w:rFonts w:ascii="Times New Roman" w:eastAsia="Times New Roman" w:hAnsi="Times New Roman"/>
          <w:bCs/>
          <w:sz w:val="24"/>
          <w:szCs w:val="24"/>
        </w:rPr>
        <w:t>00,00</w:t>
      </w:r>
      <w:r w:rsidRPr="00A915C4">
        <w:rPr>
          <w:rFonts w:ascii="Times New Roman" w:eastAsia="Times New Roman" w:hAnsi="Times New Roman"/>
          <w:b/>
          <w:sz w:val="24"/>
          <w:szCs w:val="24"/>
        </w:rPr>
        <w:t xml:space="preserve"> </w:t>
      </w:r>
      <w:r w:rsidRPr="00A915C4">
        <w:rPr>
          <w:rFonts w:ascii="Times New Roman" w:eastAsia="Times New Roman" w:hAnsi="Times New Roman"/>
          <w:sz w:val="24"/>
          <w:szCs w:val="24"/>
        </w:rPr>
        <w:t>Eur (</w:t>
      </w:r>
      <w:r w:rsidR="00FF7C52" w:rsidRPr="00A915C4">
        <w:rPr>
          <w:rFonts w:ascii="Times New Roman" w:eastAsia="Times New Roman" w:hAnsi="Times New Roman"/>
          <w:sz w:val="24"/>
          <w:szCs w:val="24"/>
        </w:rPr>
        <w:t>trys tūkstančiai</w:t>
      </w:r>
      <w:r w:rsidRPr="00A915C4">
        <w:rPr>
          <w:rFonts w:ascii="Times New Roman" w:eastAsia="Times New Roman" w:hAnsi="Times New Roman"/>
          <w:sz w:val="24"/>
          <w:szCs w:val="24"/>
        </w:rPr>
        <w:t xml:space="preserve"> eurų, 00 ct)</w:t>
      </w:r>
      <w:r w:rsidRPr="00A915C4">
        <w:rPr>
          <w:rFonts w:ascii="Times New Roman" w:eastAsia="Times New Roman" w:hAnsi="Times New Roman"/>
          <w:b/>
          <w:sz w:val="24"/>
          <w:szCs w:val="24"/>
        </w:rPr>
        <w:t xml:space="preserve"> </w:t>
      </w:r>
      <w:r w:rsidRPr="00A915C4">
        <w:rPr>
          <w:rFonts w:ascii="Times New Roman" w:eastAsia="Times New Roman" w:hAnsi="Times New Roman"/>
          <w:sz w:val="24"/>
          <w:szCs w:val="24"/>
        </w:rPr>
        <w:t xml:space="preserve">baudą už Sutarties nevykdymą ar netinkamą </w:t>
      </w:r>
      <w:r w:rsidR="00FF7C52" w:rsidRPr="00A915C4">
        <w:rPr>
          <w:rFonts w:ascii="Times New Roman" w:eastAsia="Times New Roman" w:hAnsi="Times New Roman"/>
          <w:sz w:val="24"/>
          <w:szCs w:val="24"/>
        </w:rPr>
        <w:t xml:space="preserve">jos </w:t>
      </w:r>
      <w:r w:rsidRPr="00A915C4">
        <w:rPr>
          <w:rFonts w:ascii="Times New Roman" w:eastAsia="Times New Roman" w:hAnsi="Times New Roman"/>
          <w:sz w:val="24"/>
          <w:szCs w:val="24"/>
        </w:rPr>
        <w:t xml:space="preserve">vykdymą, kurią </w:t>
      </w:r>
      <w:r w:rsidR="00FF7C52" w:rsidRPr="00A915C4">
        <w:rPr>
          <w:rFonts w:ascii="Times New Roman" w:eastAsia="Times New Roman" w:hAnsi="Times New Roman"/>
          <w:sz w:val="24"/>
          <w:szCs w:val="24"/>
        </w:rPr>
        <w:t>Paslaugų teikėjas</w:t>
      </w:r>
      <w:r w:rsidR="00B16340" w:rsidRPr="00A915C4">
        <w:rPr>
          <w:rFonts w:ascii="Times New Roman" w:eastAsia="Times New Roman" w:hAnsi="Times New Roman"/>
          <w:sz w:val="24"/>
          <w:szCs w:val="24"/>
        </w:rPr>
        <w:t xml:space="preserve">, </w:t>
      </w:r>
      <w:r w:rsidRPr="00A915C4">
        <w:rPr>
          <w:rFonts w:ascii="Times New Roman" w:eastAsia="Times New Roman" w:hAnsi="Times New Roman"/>
          <w:sz w:val="24"/>
          <w:szCs w:val="24"/>
        </w:rPr>
        <w:t>Pirkėjui pareikalavus</w:t>
      </w:r>
      <w:r w:rsidR="00B16340" w:rsidRPr="00A915C4">
        <w:rPr>
          <w:rFonts w:ascii="Times New Roman" w:eastAsia="Times New Roman" w:hAnsi="Times New Roman"/>
          <w:sz w:val="24"/>
          <w:szCs w:val="24"/>
        </w:rPr>
        <w:t>,</w:t>
      </w:r>
      <w:r w:rsidRPr="00A915C4">
        <w:rPr>
          <w:rFonts w:ascii="Times New Roman" w:eastAsia="Times New Roman" w:hAnsi="Times New Roman"/>
          <w:sz w:val="24"/>
          <w:szCs w:val="24"/>
        </w:rPr>
        <w:t xml:space="preserve"> sumoka per 5 (penkias) darbo dienas, priešingu atveju Pirkėjas, raštu informavęs </w:t>
      </w:r>
      <w:r w:rsidR="00FF7C52" w:rsidRPr="00A915C4">
        <w:rPr>
          <w:rFonts w:ascii="Times New Roman" w:eastAsia="Times New Roman" w:hAnsi="Times New Roman"/>
          <w:sz w:val="24"/>
          <w:szCs w:val="24"/>
        </w:rPr>
        <w:t>Paslaugų teikėją</w:t>
      </w:r>
      <w:r w:rsidRPr="00A915C4">
        <w:rPr>
          <w:rFonts w:ascii="Times New Roman" w:eastAsia="Times New Roman" w:hAnsi="Times New Roman"/>
          <w:sz w:val="24"/>
          <w:szCs w:val="24"/>
        </w:rPr>
        <w:t xml:space="preserve">, turi teisę išskaičiuoti baudą iš </w:t>
      </w:r>
      <w:r w:rsidR="00FF7C52" w:rsidRPr="00A915C4">
        <w:rPr>
          <w:rFonts w:ascii="Times New Roman" w:eastAsia="Times New Roman" w:hAnsi="Times New Roman"/>
          <w:sz w:val="24"/>
          <w:szCs w:val="24"/>
        </w:rPr>
        <w:t xml:space="preserve">Paslaugų teikėjui </w:t>
      </w:r>
      <w:r w:rsidRPr="00A915C4">
        <w:rPr>
          <w:rFonts w:ascii="Times New Roman" w:eastAsia="Times New Roman" w:hAnsi="Times New Roman"/>
          <w:sz w:val="24"/>
          <w:szCs w:val="24"/>
        </w:rPr>
        <w:t>mokėtinų sumų.</w:t>
      </w:r>
    </w:p>
    <w:p w14:paraId="5AE033DB" w14:textId="15D36DBF" w:rsidR="007A0708" w:rsidRPr="007A0708" w:rsidRDefault="007A0708" w:rsidP="00A92457">
      <w:pPr>
        <w:pStyle w:val="Sraopastraipa"/>
        <w:numPr>
          <w:ilvl w:val="1"/>
          <w:numId w:val="20"/>
        </w:numPr>
        <w:tabs>
          <w:tab w:val="left" w:pos="851"/>
        </w:tabs>
        <w:suppressAutoHyphens/>
        <w:autoSpaceDN w:val="0"/>
        <w:spacing w:after="0" w:line="240" w:lineRule="auto"/>
        <w:ind w:left="0" w:firstLine="360"/>
        <w:jc w:val="both"/>
        <w:textAlignment w:val="baseline"/>
        <w:rPr>
          <w:rFonts w:ascii="Times New Roman" w:eastAsia="Times New Roman" w:hAnsi="Times New Roman"/>
          <w:sz w:val="24"/>
          <w:szCs w:val="24"/>
        </w:rPr>
      </w:pPr>
      <w:r w:rsidRPr="007A0708">
        <w:rPr>
          <w:rFonts w:ascii="Times New Roman" w:eastAsia="Times New Roman" w:hAnsi="Times New Roman"/>
          <w:sz w:val="24"/>
          <w:szCs w:val="24"/>
        </w:rPr>
        <w:t xml:space="preserve">Jei Pirkėjui paprašius, </w:t>
      </w:r>
      <w:r>
        <w:rPr>
          <w:rFonts w:ascii="Times New Roman" w:eastAsia="Times New Roman" w:hAnsi="Times New Roman"/>
          <w:sz w:val="24"/>
          <w:szCs w:val="24"/>
        </w:rPr>
        <w:t>Paslaugų t</w:t>
      </w:r>
      <w:r w:rsidRPr="007A0708">
        <w:rPr>
          <w:rFonts w:ascii="Times New Roman" w:eastAsia="Times New Roman" w:hAnsi="Times New Roman"/>
          <w:sz w:val="24"/>
          <w:szCs w:val="24"/>
        </w:rPr>
        <w:t>e</w:t>
      </w:r>
      <w:r>
        <w:rPr>
          <w:rFonts w:ascii="Times New Roman" w:eastAsia="Times New Roman" w:hAnsi="Times New Roman"/>
          <w:sz w:val="24"/>
          <w:szCs w:val="24"/>
        </w:rPr>
        <w:t>i</w:t>
      </w:r>
      <w:r w:rsidRPr="007A0708">
        <w:rPr>
          <w:rFonts w:ascii="Times New Roman" w:eastAsia="Times New Roman" w:hAnsi="Times New Roman"/>
          <w:sz w:val="24"/>
          <w:szCs w:val="24"/>
        </w:rPr>
        <w:t xml:space="preserve">kėjas nepateikia informacijos ir (ar) dokumentų, įrodančių, kad </w:t>
      </w:r>
      <w:r>
        <w:rPr>
          <w:rFonts w:ascii="Times New Roman" w:eastAsia="Times New Roman" w:hAnsi="Times New Roman"/>
          <w:sz w:val="24"/>
          <w:szCs w:val="24"/>
        </w:rPr>
        <w:t>Paslaugų t</w:t>
      </w:r>
      <w:r w:rsidRPr="007A0708">
        <w:rPr>
          <w:rFonts w:ascii="Times New Roman" w:eastAsia="Times New Roman" w:hAnsi="Times New Roman"/>
          <w:sz w:val="24"/>
          <w:szCs w:val="24"/>
        </w:rPr>
        <w:t>e</w:t>
      </w:r>
      <w:r>
        <w:rPr>
          <w:rFonts w:ascii="Times New Roman" w:eastAsia="Times New Roman" w:hAnsi="Times New Roman"/>
          <w:sz w:val="24"/>
          <w:szCs w:val="24"/>
        </w:rPr>
        <w:t>i</w:t>
      </w:r>
      <w:r w:rsidRPr="007A0708">
        <w:rPr>
          <w:rFonts w:ascii="Times New Roman" w:eastAsia="Times New Roman" w:hAnsi="Times New Roman"/>
          <w:sz w:val="24"/>
          <w:szCs w:val="24"/>
        </w:rPr>
        <w:t>kėjas laikosi aplinkos apsaugos reikalavim</w:t>
      </w:r>
      <w:r>
        <w:rPr>
          <w:rFonts w:ascii="Times New Roman" w:eastAsia="Times New Roman" w:hAnsi="Times New Roman"/>
          <w:sz w:val="24"/>
          <w:szCs w:val="24"/>
        </w:rPr>
        <w:t>o</w:t>
      </w:r>
      <w:r w:rsidRPr="007A0708">
        <w:rPr>
          <w:rFonts w:ascii="Times New Roman" w:eastAsia="Times New Roman" w:hAnsi="Times New Roman"/>
          <w:sz w:val="24"/>
          <w:szCs w:val="24"/>
        </w:rPr>
        <w:t>, numatyt</w:t>
      </w:r>
      <w:r>
        <w:rPr>
          <w:rFonts w:ascii="Times New Roman" w:eastAsia="Times New Roman" w:hAnsi="Times New Roman"/>
          <w:sz w:val="24"/>
          <w:szCs w:val="24"/>
        </w:rPr>
        <w:t>o</w:t>
      </w:r>
      <w:r w:rsidRPr="007A0708">
        <w:rPr>
          <w:rFonts w:ascii="Times New Roman" w:eastAsia="Times New Roman" w:hAnsi="Times New Roman"/>
          <w:sz w:val="24"/>
          <w:szCs w:val="24"/>
        </w:rPr>
        <w:t xml:space="preserve"> Sutarties </w:t>
      </w:r>
      <w:r>
        <w:rPr>
          <w:rFonts w:ascii="Times New Roman" w:eastAsia="Times New Roman" w:hAnsi="Times New Roman"/>
          <w:sz w:val="24"/>
          <w:szCs w:val="24"/>
        </w:rPr>
        <w:t>4.1.6</w:t>
      </w:r>
      <w:r w:rsidRPr="007A0708">
        <w:rPr>
          <w:rFonts w:ascii="Times New Roman" w:eastAsia="Times New Roman" w:hAnsi="Times New Roman"/>
          <w:sz w:val="24"/>
          <w:szCs w:val="24"/>
        </w:rPr>
        <w:t xml:space="preserve"> papunktyje</w:t>
      </w:r>
      <w:r>
        <w:rPr>
          <w:rFonts w:ascii="Times New Roman" w:eastAsia="Times New Roman" w:hAnsi="Times New Roman"/>
          <w:sz w:val="24"/>
          <w:szCs w:val="24"/>
        </w:rPr>
        <w:t xml:space="preserve">, </w:t>
      </w:r>
      <w:r w:rsidRPr="007A0708">
        <w:rPr>
          <w:rFonts w:ascii="Times New Roman" w:eastAsia="Times New Roman" w:hAnsi="Times New Roman"/>
          <w:sz w:val="24"/>
          <w:szCs w:val="24"/>
        </w:rPr>
        <w:t>ar Pirkėjui nustačius, kad ši</w:t>
      </w:r>
      <w:r>
        <w:rPr>
          <w:rFonts w:ascii="Times New Roman" w:eastAsia="Times New Roman" w:hAnsi="Times New Roman"/>
          <w:sz w:val="24"/>
          <w:szCs w:val="24"/>
        </w:rPr>
        <w:t>o</w:t>
      </w:r>
      <w:r w:rsidRPr="007A0708">
        <w:rPr>
          <w:rFonts w:ascii="Times New Roman" w:eastAsia="Times New Roman" w:hAnsi="Times New Roman"/>
          <w:sz w:val="24"/>
          <w:szCs w:val="24"/>
        </w:rPr>
        <w:t xml:space="preserve"> reikalavim</w:t>
      </w:r>
      <w:r>
        <w:rPr>
          <w:rFonts w:ascii="Times New Roman" w:eastAsia="Times New Roman" w:hAnsi="Times New Roman"/>
          <w:sz w:val="24"/>
          <w:szCs w:val="24"/>
        </w:rPr>
        <w:t>o Paslaugų t</w:t>
      </w:r>
      <w:r w:rsidRPr="007A0708">
        <w:rPr>
          <w:rFonts w:ascii="Times New Roman" w:eastAsia="Times New Roman" w:hAnsi="Times New Roman"/>
          <w:sz w:val="24"/>
          <w:szCs w:val="24"/>
        </w:rPr>
        <w:t>e</w:t>
      </w:r>
      <w:r>
        <w:rPr>
          <w:rFonts w:ascii="Times New Roman" w:eastAsia="Times New Roman" w:hAnsi="Times New Roman"/>
          <w:sz w:val="24"/>
          <w:szCs w:val="24"/>
        </w:rPr>
        <w:t>i</w:t>
      </w:r>
      <w:r w:rsidRPr="007A0708">
        <w:rPr>
          <w:rFonts w:ascii="Times New Roman" w:eastAsia="Times New Roman" w:hAnsi="Times New Roman"/>
          <w:sz w:val="24"/>
          <w:szCs w:val="24"/>
        </w:rPr>
        <w:t xml:space="preserve">kėjas nesilaiko, </w:t>
      </w:r>
      <w:r>
        <w:rPr>
          <w:rFonts w:ascii="Times New Roman" w:eastAsia="Times New Roman" w:hAnsi="Times New Roman"/>
          <w:sz w:val="24"/>
          <w:szCs w:val="24"/>
        </w:rPr>
        <w:t>Paslaugų t</w:t>
      </w:r>
      <w:r w:rsidRPr="007A0708">
        <w:rPr>
          <w:rFonts w:ascii="Times New Roman" w:eastAsia="Times New Roman" w:hAnsi="Times New Roman"/>
          <w:sz w:val="24"/>
          <w:szCs w:val="24"/>
        </w:rPr>
        <w:t>e</w:t>
      </w:r>
      <w:r>
        <w:rPr>
          <w:rFonts w:ascii="Times New Roman" w:eastAsia="Times New Roman" w:hAnsi="Times New Roman"/>
          <w:sz w:val="24"/>
          <w:szCs w:val="24"/>
        </w:rPr>
        <w:t>i</w:t>
      </w:r>
      <w:r w:rsidRPr="007A0708">
        <w:rPr>
          <w:rFonts w:ascii="Times New Roman" w:eastAsia="Times New Roman" w:hAnsi="Times New Roman"/>
          <w:sz w:val="24"/>
          <w:szCs w:val="24"/>
        </w:rPr>
        <w:t xml:space="preserve">kėjui taikytina </w:t>
      </w:r>
      <w:r>
        <w:rPr>
          <w:rFonts w:ascii="Times New Roman" w:eastAsia="Times New Roman" w:hAnsi="Times New Roman"/>
          <w:sz w:val="24"/>
          <w:szCs w:val="24"/>
        </w:rPr>
        <w:t>5</w:t>
      </w:r>
      <w:r w:rsidRPr="007A0708">
        <w:rPr>
          <w:rFonts w:ascii="Times New Roman" w:eastAsia="Times New Roman" w:hAnsi="Times New Roman"/>
          <w:sz w:val="24"/>
          <w:szCs w:val="24"/>
        </w:rPr>
        <w:t>0,00 (</w:t>
      </w:r>
      <w:r>
        <w:rPr>
          <w:rFonts w:ascii="Times New Roman" w:eastAsia="Times New Roman" w:hAnsi="Times New Roman"/>
          <w:sz w:val="24"/>
          <w:szCs w:val="24"/>
        </w:rPr>
        <w:t>penkiasdešimties</w:t>
      </w:r>
      <w:r w:rsidRPr="007A0708">
        <w:rPr>
          <w:rFonts w:ascii="Times New Roman" w:eastAsia="Times New Roman" w:hAnsi="Times New Roman"/>
          <w:sz w:val="24"/>
          <w:szCs w:val="24"/>
        </w:rPr>
        <w:t xml:space="preserve">) Eur dydžio bauda. Jei daugiau kaip 2 (du) kartus nustatoma, kad </w:t>
      </w:r>
      <w:r>
        <w:rPr>
          <w:rFonts w:ascii="Times New Roman" w:eastAsia="Times New Roman" w:hAnsi="Times New Roman"/>
          <w:sz w:val="24"/>
          <w:szCs w:val="24"/>
        </w:rPr>
        <w:t>Paslaugų tei</w:t>
      </w:r>
      <w:r w:rsidRPr="007A0708">
        <w:rPr>
          <w:rFonts w:ascii="Times New Roman" w:eastAsia="Times New Roman" w:hAnsi="Times New Roman"/>
          <w:sz w:val="24"/>
          <w:szCs w:val="24"/>
        </w:rPr>
        <w:t>kėjas nesilaiko aplinkos apsaugos reikalavim</w:t>
      </w:r>
      <w:r>
        <w:rPr>
          <w:rFonts w:ascii="Times New Roman" w:eastAsia="Times New Roman" w:hAnsi="Times New Roman"/>
          <w:sz w:val="24"/>
          <w:szCs w:val="24"/>
        </w:rPr>
        <w:t>o</w:t>
      </w:r>
      <w:r w:rsidRPr="007A0708">
        <w:rPr>
          <w:rFonts w:ascii="Times New Roman" w:eastAsia="Times New Roman" w:hAnsi="Times New Roman"/>
          <w:sz w:val="24"/>
          <w:szCs w:val="24"/>
        </w:rPr>
        <w:t>, Pirkėjas turi teisę vienašališkai nutraukti šią Sutartį.</w:t>
      </w:r>
    </w:p>
    <w:p w14:paraId="65E6E26D" w14:textId="3EF868FB" w:rsidR="000373BE" w:rsidRPr="00A915C4" w:rsidRDefault="000373BE" w:rsidP="00A92457">
      <w:pPr>
        <w:pStyle w:val="Sraopastraipa"/>
        <w:numPr>
          <w:ilvl w:val="1"/>
          <w:numId w:val="20"/>
        </w:numPr>
        <w:tabs>
          <w:tab w:val="left" w:pos="851"/>
        </w:tabs>
        <w:suppressAutoHyphens/>
        <w:autoSpaceDN w:val="0"/>
        <w:spacing w:after="0" w:line="240" w:lineRule="auto"/>
        <w:ind w:left="0" w:firstLine="360"/>
        <w:jc w:val="both"/>
        <w:textAlignment w:val="baseline"/>
        <w:rPr>
          <w:rFonts w:ascii="Times New Roman" w:eastAsia="Times New Roman" w:hAnsi="Times New Roman"/>
          <w:sz w:val="24"/>
          <w:szCs w:val="24"/>
        </w:rPr>
      </w:pPr>
      <w:r w:rsidRPr="00A915C4">
        <w:rPr>
          <w:rFonts w:ascii="Times New Roman" w:eastAsia="Times New Roman" w:hAnsi="Times New Roman" w:cs="Times New Roman"/>
          <w:bCs/>
          <w:sz w:val="24"/>
          <w:szCs w:val="24"/>
        </w:rPr>
        <w:t>Paslaug</w:t>
      </w:r>
      <w:r w:rsidR="00B80204" w:rsidRPr="00A915C4">
        <w:rPr>
          <w:rFonts w:ascii="Times New Roman" w:eastAsia="Times New Roman" w:hAnsi="Times New Roman" w:cs="Times New Roman"/>
          <w:bCs/>
          <w:sz w:val="24"/>
          <w:szCs w:val="24"/>
        </w:rPr>
        <w:t>ų</w:t>
      </w:r>
      <w:r w:rsidRPr="00A915C4">
        <w:rPr>
          <w:rFonts w:ascii="Times New Roman" w:eastAsia="Times New Roman" w:hAnsi="Times New Roman" w:cs="Times New Roman"/>
          <w:bCs/>
          <w:sz w:val="24"/>
          <w:szCs w:val="24"/>
        </w:rPr>
        <w:t xml:space="preserve"> teikėjas</w:t>
      </w:r>
      <w:r w:rsidRPr="00A915C4">
        <w:rPr>
          <w:rFonts w:ascii="Times New Roman" w:eastAsia="Times New Roman" w:hAnsi="Times New Roman" w:cs="Times New Roman"/>
          <w:sz w:val="24"/>
          <w:szCs w:val="24"/>
        </w:rPr>
        <w:t>, pažeidęs Paslaugų teikimo termin</w:t>
      </w:r>
      <w:r w:rsidR="00715268" w:rsidRPr="00A915C4">
        <w:rPr>
          <w:rFonts w:ascii="Times New Roman" w:eastAsia="Times New Roman" w:hAnsi="Times New Roman" w:cs="Times New Roman"/>
          <w:sz w:val="24"/>
          <w:szCs w:val="24"/>
        </w:rPr>
        <w:t>us</w:t>
      </w:r>
      <w:r w:rsidRPr="00A915C4">
        <w:rPr>
          <w:rFonts w:ascii="Times New Roman" w:eastAsia="Times New Roman" w:hAnsi="Times New Roman" w:cs="Times New Roman"/>
          <w:sz w:val="24"/>
          <w:szCs w:val="24"/>
        </w:rPr>
        <w:t xml:space="preserve"> privalo sumokėti Pirkėjui 0,02 % dydžio delspinigius nuo Paslaugų vertės už kiekvieną uždelstą dieną, išskyrus tuos atvejus, kai Paslaugos nesuteiktos ne dėl Paslaugų </w:t>
      </w:r>
      <w:r w:rsidRPr="00A915C4">
        <w:rPr>
          <w:rFonts w:ascii="Times New Roman" w:eastAsia="Times New Roman" w:hAnsi="Times New Roman" w:cs="Times New Roman"/>
          <w:bCs/>
          <w:sz w:val="24"/>
          <w:szCs w:val="24"/>
        </w:rPr>
        <w:t xml:space="preserve">teikėjo </w:t>
      </w:r>
      <w:r w:rsidRPr="00A915C4">
        <w:rPr>
          <w:rFonts w:ascii="Times New Roman" w:eastAsia="Times New Roman" w:hAnsi="Times New Roman" w:cs="Times New Roman"/>
          <w:sz w:val="24"/>
          <w:szCs w:val="24"/>
        </w:rPr>
        <w:t>kaltės.</w:t>
      </w:r>
    </w:p>
    <w:p w14:paraId="72F4EC6A" w14:textId="0D969A98" w:rsidR="00EF619E" w:rsidRPr="00A915C4" w:rsidRDefault="00EF619E" w:rsidP="00A92457">
      <w:pPr>
        <w:pStyle w:val="Sraopastraipa"/>
        <w:numPr>
          <w:ilvl w:val="1"/>
          <w:numId w:val="20"/>
        </w:numPr>
        <w:tabs>
          <w:tab w:val="left" w:pos="851"/>
        </w:tabs>
        <w:suppressAutoHyphens/>
        <w:autoSpaceDN w:val="0"/>
        <w:spacing w:after="0" w:line="240" w:lineRule="auto"/>
        <w:ind w:left="0" w:firstLine="360"/>
        <w:jc w:val="both"/>
        <w:textAlignment w:val="baseline"/>
        <w:rPr>
          <w:rFonts w:ascii="Times New Roman" w:eastAsia="Times New Roman" w:hAnsi="Times New Roman" w:cs="Times New Roman"/>
          <w:sz w:val="24"/>
          <w:szCs w:val="24"/>
        </w:rPr>
      </w:pPr>
      <w:r w:rsidRPr="00A915C4">
        <w:rPr>
          <w:rFonts w:ascii="Times New Roman" w:eastAsia="Times New Roman" w:hAnsi="Times New Roman" w:cs="Times New Roman"/>
          <w:sz w:val="24"/>
          <w:szCs w:val="24"/>
        </w:rPr>
        <w:t>Pirkėjas, uždelsęs apmokėti pagal pateiktas sąskaitas faktūras</w:t>
      </w:r>
      <w:r w:rsidR="00540C95" w:rsidRPr="00A915C4">
        <w:rPr>
          <w:rFonts w:ascii="Times New Roman" w:eastAsia="Times New Roman" w:hAnsi="Times New Roman" w:cs="Times New Roman"/>
          <w:sz w:val="24"/>
          <w:szCs w:val="24"/>
        </w:rPr>
        <w:t>, P</w:t>
      </w:r>
      <w:r w:rsidRPr="00A915C4">
        <w:rPr>
          <w:rFonts w:ascii="Times New Roman" w:eastAsia="Times New Roman" w:hAnsi="Times New Roman" w:cs="Times New Roman"/>
          <w:sz w:val="24"/>
          <w:szCs w:val="24"/>
        </w:rPr>
        <w:t xml:space="preserve">aslaugų </w:t>
      </w:r>
      <w:r w:rsidRPr="00A915C4">
        <w:rPr>
          <w:rFonts w:ascii="Times New Roman" w:eastAsia="Times New Roman" w:hAnsi="Times New Roman" w:cs="Times New Roman"/>
          <w:bCs/>
          <w:sz w:val="24"/>
          <w:szCs w:val="24"/>
        </w:rPr>
        <w:t xml:space="preserve">teikėjui </w:t>
      </w:r>
      <w:r w:rsidRPr="00A915C4">
        <w:rPr>
          <w:rFonts w:ascii="Times New Roman" w:eastAsia="Times New Roman" w:hAnsi="Times New Roman" w:cs="Times New Roman"/>
          <w:sz w:val="24"/>
          <w:szCs w:val="24"/>
        </w:rPr>
        <w:t>pareikalavus, moka jam delspinigius po 0,02 % nuo laiku neapmokėtos sumos už kiekvieną uždelstą dieną nuo laiku nesumokėtos sumos.</w:t>
      </w:r>
    </w:p>
    <w:p w14:paraId="4B4880C2" w14:textId="308E6199" w:rsidR="00DC7CCB" w:rsidRPr="00A915C4" w:rsidRDefault="00DC7CCB" w:rsidP="00DC7CCB">
      <w:pPr>
        <w:tabs>
          <w:tab w:val="left" w:pos="284"/>
          <w:tab w:val="left" w:pos="426"/>
        </w:tabs>
        <w:spacing w:before="240" w:after="240"/>
        <w:jc w:val="center"/>
        <w:rPr>
          <w:rFonts w:ascii="Times New Roman" w:hAnsi="Times New Roman" w:cs="Times New Roman"/>
          <w:b/>
          <w:sz w:val="24"/>
          <w:szCs w:val="24"/>
        </w:rPr>
      </w:pPr>
      <w:r w:rsidRPr="00A915C4">
        <w:rPr>
          <w:rFonts w:ascii="Times New Roman" w:hAnsi="Times New Roman" w:cs="Times New Roman"/>
          <w:b/>
          <w:sz w:val="24"/>
          <w:szCs w:val="24"/>
        </w:rPr>
        <w:t>6. SUBTEIKĖJAI IR JŲ KEITIMO TVARKA</w:t>
      </w:r>
    </w:p>
    <w:p w14:paraId="37807D40" w14:textId="005EDEB8" w:rsidR="00DC7CCB" w:rsidRPr="00A915C4" w:rsidRDefault="00DC7CCB" w:rsidP="00753464">
      <w:pPr>
        <w:tabs>
          <w:tab w:val="left" w:pos="0"/>
          <w:tab w:val="left" w:pos="284"/>
        </w:tabs>
        <w:spacing w:after="0" w:line="240" w:lineRule="auto"/>
        <w:ind w:firstLine="284"/>
        <w:jc w:val="both"/>
        <w:rPr>
          <w:rFonts w:ascii="Times New Roman" w:hAnsi="Times New Roman" w:cs="Times New Roman"/>
          <w:sz w:val="24"/>
          <w:szCs w:val="24"/>
        </w:rPr>
      </w:pPr>
      <w:r w:rsidRPr="00A915C4">
        <w:rPr>
          <w:rFonts w:ascii="Times New Roman" w:hAnsi="Times New Roman" w:cs="Times New Roman"/>
          <w:sz w:val="24"/>
          <w:szCs w:val="24"/>
        </w:rPr>
        <w:t>6.1. Paslaugų teikėjas Sutarčiai vykdyti pasitelkia subtiekėją</w:t>
      </w:r>
      <w:r w:rsidR="00753464" w:rsidRPr="00A915C4">
        <w:rPr>
          <w:rFonts w:ascii="Times New Roman" w:hAnsi="Times New Roman" w:cs="Times New Roman"/>
          <w:sz w:val="24"/>
          <w:szCs w:val="24"/>
        </w:rPr>
        <w:t xml:space="preserve"> </w:t>
      </w:r>
      <w:r w:rsidRPr="00A915C4">
        <w:rPr>
          <w:rFonts w:ascii="Times New Roman" w:hAnsi="Times New Roman" w:cs="Times New Roman"/>
          <w:sz w:val="24"/>
          <w:szCs w:val="24"/>
        </w:rPr>
        <w:t>(us) – [</w:t>
      </w:r>
      <w:r w:rsidRPr="00A915C4">
        <w:rPr>
          <w:rFonts w:ascii="Times New Roman" w:hAnsi="Times New Roman" w:cs="Times New Roman"/>
          <w:i/>
          <w:iCs/>
          <w:sz w:val="24"/>
          <w:szCs w:val="24"/>
        </w:rPr>
        <w:t>juridinio asmens pavadinimas, įmonės kodas, buveinės adresas, teikiamų Paslaugų pavadinimas, teikiamų Paslaugų kaina Eur (su PVM</w:t>
      </w:r>
      <w:r w:rsidRPr="00A915C4">
        <w:rPr>
          <w:rFonts w:ascii="Times New Roman" w:hAnsi="Times New Roman" w:cs="Times New Roman"/>
          <w:sz w:val="24"/>
          <w:szCs w:val="24"/>
        </w:rPr>
        <w:t>] (duomenys įrašomi tik tuo atveju, jei pasitelkiamas Subtiekėjas) (toliau – Subtiekėjas). Paslaugų teikėjas privalo informuoti Pirkėją apie šios informacijos pasikeitimus, taip pat apie naujus Subtiekėjus, kuriuos jis ketina pasitelkti vėliau.</w:t>
      </w:r>
    </w:p>
    <w:p w14:paraId="5751D3DE" w14:textId="2EAF7666" w:rsidR="00DC7CCB" w:rsidRPr="00A915C4" w:rsidRDefault="00DC7CCB" w:rsidP="00DC7CCB">
      <w:pPr>
        <w:tabs>
          <w:tab w:val="left" w:pos="0"/>
          <w:tab w:val="left" w:pos="284"/>
        </w:tabs>
        <w:spacing w:after="0" w:line="240" w:lineRule="auto"/>
        <w:jc w:val="both"/>
        <w:rPr>
          <w:rFonts w:ascii="Times New Roman" w:hAnsi="Times New Roman" w:cs="Times New Roman"/>
          <w:sz w:val="24"/>
          <w:szCs w:val="24"/>
        </w:rPr>
      </w:pPr>
      <w:r w:rsidRPr="00A915C4">
        <w:rPr>
          <w:rFonts w:ascii="Times New Roman" w:hAnsi="Times New Roman" w:cs="Times New Roman"/>
          <w:sz w:val="24"/>
          <w:szCs w:val="24"/>
        </w:rPr>
        <w:tab/>
        <w:t xml:space="preserve">6.2. Subtiekėjų pasitelkimas nekeičia Paslaugų teikėjo atsakomybės dėl tinkamo Sutarties įvykdymo. Paslaugų teikėjas prisiima atsakomybę už Subtiekėjų veiklą vykdant Sutartį ir atsako už sutartinių prievolių neįvykdymą ar netinkamą įvykdymą. </w:t>
      </w:r>
    </w:p>
    <w:p w14:paraId="7939E0C2" w14:textId="7C943CFA" w:rsidR="00DC7CCB" w:rsidRPr="00A915C4" w:rsidRDefault="00DC7CCB" w:rsidP="00DC7CCB">
      <w:pPr>
        <w:tabs>
          <w:tab w:val="left" w:pos="0"/>
          <w:tab w:val="left" w:pos="284"/>
        </w:tabs>
        <w:spacing w:after="0" w:line="240" w:lineRule="auto"/>
        <w:jc w:val="both"/>
        <w:rPr>
          <w:rFonts w:ascii="Times New Roman" w:hAnsi="Times New Roman" w:cs="Times New Roman"/>
          <w:sz w:val="24"/>
          <w:szCs w:val="24"/>
        </w:rPr>
      </w:pPr>
      <w:r w:rsidRPr="00A915C4">
        <w:rPr>
          <w:rFonts w:ascii="Times New Roman" w:hAnsi="Times New Roman" w:cs="Times New Roman"/>
          <w:sz w:val="24"/>
          <w:szCs w:val="24"/>
        </w:rPr>
        <w:tab/>
        <w:t xml:space="preserve">6.3. Sutarties vykdymo metu Paslaugų teikėjas gali inicijuoti Subtiekėjo, nurodyto Sutartyje, pasikeitimą, pateikti Pirkėjui raštišką prašymą keisti Subtiekėją ir keičiamo Subtiekėjo kvalifikaciją pagrindžiančius dokumentus. </w:t>
      </w:r>
    </w:p>
    <w:p w14:paraId="3C706F02" w14:textId="6F0296E3" w:rsidR="00DC7CCB" w:rsidRPr="00A915C4" w:rsidRDefault="00DC7CCB" w:rsidP="00DC7CCB">
      <w:pPr>
        <w:tabs>
          <w:tab w:val="left" w:pos="0"/>
          <w:tab w:val="left" w:pos="284"/>
        </w:tabs>
        <w:spacing w:after="0" w:line="240" w:lineRule="auto"/>
        <w:jc w:val="both"/>
        <w:rPr>
          <w:rFonts w:ascii="Times New Roman" w:hAnsi="Times New Roman" w:cs="Times New Roman"/>
          <w:sz w:val="24"/>
          <w:szCs w:val="24"/>
        </w:rPr>
      </w:pPr>
      <w:r w:rsidRPr="00A915C4">
        <w:rPr>
          <w:rFonts w:ascii="Times New Roman" w:hAnsi="Times New Roman" w:cs="Times New Roman"/>
          <w:sz w:val="24"/>
          <w:szCs w:val="24"/>
        </w:rPr>
        <w:tab/>
        <w:t>6.4. Keičiamas Subtiekėjas privalo būti ne žemesnės kvalifikacijos, kaip Subtiekėjas, nurodytas Sutartyje.</w:t>
      </w:r>
    </w:p>
    <w:p w14:paraId="405F755F" w14:textId="06858900" w:rsidR="00DC7CCB" w:rsidRPr="00A915C4" w:rsidRDefault="00DC7CCB" w:rsidP="00DC7CCB">
      <w:pPr>
        <w:tabs>
          <w:tab w:val="left" w:pos="0"/>
          <w:tab w:val="left" w:pos="284"/>
        </w:tabs>
        <w:spacing w:after="0" w:line="240" w:lineRule="auto"/>
        <w:jc w:val="both"/>
        <w:rPr>
          <w:rFonts w:ascii="Times New Roman" w:hAnsi="Times New Roman" w:cs="Times New Roman"/>
          <w:sz w:val="24"/>
          <w:szCs w:val="24"/>
        </w:rPr>
      </w:pPr>
      <w:r w:rsidRPr="00A915C4">
        <w:rPr>
          <w:rFonts w:ascii="Times New Roman" w:hAnsi="Times New Roman" w:cs="Times New Roman"/>
          <w:sz w:val="24"/>
          <w:szCs w:val="24"/>
        </w:rPr>
        <w:tab/>
        <w:t xml:space="preserve">6.5. Gavęs prašymą pakeisti / atsisakyti ar pasitelkti naują Subtiekėją, Pirkėjas įvertina keičiamo Subtiekėjo kvalifikaciją įrodančius dokumentus ir apie priimtą sprendimą Paslaugų teikėjui praneša </w:t>
      </w:r>
      <w:r w:rsidRPr="00A915C4">
        <w:rPr>
          <w:rFonts w:ascii="Times New Roman" w:hAnsi="Times New Roman" w:cs="Times New Roman"/>
          <w:sz w:val="24"/>
          <w:szCs w:val="24"/>
        </w:rPr>
        <w:lastRenderedPageBreak/>
        <w:t xml:space="preserve">raštu ne vėliau kaip per </w:t>
      </w:r>
      <w:r w:rsidR="003F44D5">
        <w:rPr>
          <w:rFonts w:ascii="Times New Roman" w:hAnsi="Times New Roman" w:cs="Times New Roman"/>
          <w:sz w:val="24"/>
          <w:szCs w:val="24"/>
        </w:rPr>
        <w:t>7</w:t>
      </w:r>
      <w:r w:rsidRPr="00A915C4">
        <w:rPr>
          <w:rFonts w:ascii="Times New Roman" w:hAnsi="Times New Roman" w:cs="Times New Roman"/>
          <w:sz w:val="24"/>
          <w:szCs w:val="24"/>
        </w:rPr>
        <w:t xml:space="preserve"> (</w:t>
      </w:r>
      <w:r w:rsidR="003F44D5">
        <w:rPr>
          <w:rFonts w:ascii="Times New Roman" w:hAnsi="Times New Roman" w:cs="Times New Roman"/>
          <w:sz w:val="24"/>
          <w:szCs w:val="24"/>
        </w:rPr>
        <w:t>septynias</w:t>
      </w:r>
      <w:r w:rsidRPr="00A915C4">
        <w:rPr>
          <w:rFonts w:ascii="Times New Roman" w:hAnsi="Times New Roman" w:cs="Times New Roman"/>
          <w:sz w:val="24"/>
          <w:szCs w:val="24"/>
        </w:rPr>
        <w:t xml:space="preserve">) darbo dienas, pateikia sutikimą pakeisti Subtiekėją kitu Subtiekėju, nei nurodyta Sutartyje, arba išdėsto nesutikimo keisti Subtiekėją motyvus. </w:t>
      </w:r>
    </w:p>
    <w:p w14:paraId="29268897" w14:textId="4A70415C" w:rsidR="00DC7CCB" w:rsidRPr="00A915C4" w:rsidRDefault="00DC7CCB" w:rsidP="00DC7CCB">
      <w:pPr>
        <w:tabs>
          <w:tab w:val="left" w:pos="0"/>
          <w:tab w:val="left" w:pos="284"/>
          <w:tab w:val="left" w:pos="851"/>
        </w:tabs>
        <w:spacing w:after="0" w:line="240" w:lineRule="auto"/>
        <w:jc w:val="both"/>
        <w:rPr>
          <w:rFonts w:ascii="Times New Roman" w:hAnsi="Times New Roman" w:cs="Times New Roman"/>
          <w:sz w:val="24"/>
          <w:szCs w:val="24"/>
        </w:rPr>
      </w:pPr>
      <w:r w:rsidRPr="00A915C4">
        <w:rPr>
          <w:rFonts w:ascii="Times New Roman" w:hAnsi="Times New Roman" w:cs="Times New Roman"/>
          <w:sz w:val="24"/>
          <w:szCs w:val="24"/>
        </w:rPr>
        <w:tab/>
        <w:t xml:space="preserve">6.6. </w:t>
      </w:r>
      <w:r w:rsidRPr="00A915C4">
        <w:rPr>
          <w:rFonts w:ascii="Times New Roman" w:hAnsi="Times New Roman" w:cs="Times New Roman"/>
          <w:sz w:val="24"/>
          <w:szCs w:val="24"/>
        </w:rPr>
        <w:tab/>
        <w:t xml:space="preserve">Šalims tarpusavyje susitarus dėl Subtiekėjo keitimo, šie keitimai įforminami raštišku susitarimu, kuris yra neatskiriama Sutarties dalis. </w:t>
      </w:r>
    </w:p>
    <w:p w14:paraId="4652E2D8" w14:textId="73D4B6BD" w:rsidR="00DC7CCB" w:rsidRPr="00A915C4" w:rsidRDefault="00DC7CCB" w:rsidP="00DC7CCB">
      <w:pPr>
        <w:tabs>
          <w:tab w:val="left" w:pos="0"/>
          <w:tab w:val="left" w:pos="284"/>
          <w:tab w:val="left" w:pos="851"/>
        </w:tabs>
        <w:spacing w:after="0" w:line="240" w:lineRule="auto"/>
        <w:jc w:val="both"/>
        <w:rPr>
          <w:rFonts w:ascii="Times New Roman" w:hAnsi="Times New Roman" w:cs="Times New Roman"/>
          <w:sz w:val="24"/>
          <w:szCs w:val="24"/>
        </w:rPr>
      </w:pPr>
      <w:r w:rsidRPr="00A915C4">
        <w:rPr>
          <w:rFonts w:ascii="Times New Roman" w:hAnsi="Times New Roman" w:cs="Times New Roman"/>
          <w:sz w:val="24"/>
          <w:szCs w:val="24"/>
        </w:rPr>
        <w:tab/>
        <w:t xml:space="preserve">6.7. Jei Subtiekėjui pirkimo dokumentuose buvo keliami kvalifikaciniai reikalavimai arba Subtiekėjas buvo pasitelktas pagrindžiant Pirkėjo pasiūlymo atitikimą pirkimo dokumentuose nustatytiems kvalifikaciniams reikalavimams keičiamas, ar naujai pasitelkiamas Subtiekėjas turi atitikti atitinkamus pirkimo dokumentuose nustatytus kvalifikacinius reikalavimus ir neturi būti </w:t>
      </w:r>
      <w:r w:rsidRPr="00A915C4">
        <w:rPr>
          <w:rFonts w:ascii="Times New Roman" w:hAnsi="Times New Roman" w:cs="Times New Roman"/>
          <w:color w:val="000000"/>
          <w:sz w:val="24"/>
          <w:szCs w:val="24"/>
        </w:rPr>
        <w:t>Viešųjų pirkimų įstatyme numatytų pašalinimo pagrindų</w:t>
      </w:r>
      <w:r w:rsidRPr="00A915C4">
        <w:rPr>
          <w:rFonts w:ascii="Times New Roman" w:hAnsi="Times New Roman" w:cs="Times New Roman"/>
          <w:sz w:val="24"/>
          <w:szCs w:val="24"/>
        </w:rPr>
        <w:t>. Tokiu atveju, jeigu Subtiekėjo padėtis atitinka bent vieną pagal Viešųjų pirkimų įstatymo 46 straipsnį nustatytą pašalinimo pagrindą, Pirkėjas reikalauja, kad Paslaugų teikėjas per Pirkėjo nustatytą terminą pakeistų minėtą Subtiekėją reikalavimus atitinkančiu Subtiekėju.</w:t>
      </w:r>
    </w:p>
    <w:p w14:paraId="74D55813" w14:textId="00C50B15" w:rsidR="00DC7CCB" w:rsidRPr="00A915C4" w:rsidRDefault="00DC7CCB" w:rsidP="00753464">
      <w:pPr>
        <w:tabs>
          <w:tab w:val="left" w:pos="0"/>
          <w:tab w:val="left" w:pos="284"/>
          <w:tab w:val="left" w:pos="851"/>
        </w:tabs>
        <w:spacing w:after="0" w:line="240" w:lineRule="auto"/>
        <w:jc w:val="both"/>
        <w:rPr>
          <w:rFonts w:ascii="Times New Roman" w:hAnsi="Times New Roman" w:cs="Times New Roman"/>
          <w:sz w:val="24"/>
          <w:szCs w:val="24"/>
        </w:rPr>
      </w:pPr>
      <w:r w:rsidRPr="00A915C4">
        <w:rPr>
          <w:rFonts w:ascii="Times New Roman" w:hAnsi="Times New Roman" w:cs="Times New Roman"/>
          <w:sz w:val="24"/>
          <w:szCs w:val="24"/>
        </w:rPr>
        <w:tab/>
        <w:t>6.8. Subtiekėjo keitimo tvarkos pažeidimas laikomas esminiu Sutarties pažeidimu.</w:t>
      </w:r>
    </w:p>
    <w:p w14:paraId="5E419E03" w14:textId="77777777" w:rsidR="00DC7CCB" w:rsidRPr="00A915C4" w:rsidRDefault="00DC7CCB" w:rsidP="00DC7CCB">
      <w:pPr>
        <w:tabs>
          <w:tab w:val="left" w:pos="851"/>
        </w:tabs>
        <w:suppressAutoHyphens/>
        <w:autoSpaceDN w:val="0"/>
        <w:spacing w:after="0" w:line="240" w:lineRule="auto"/>
        <w:jc w:val="both"/>
        <w:textAlignment w:val="baseline"/>
        <w:rPr>
          <w:rFonts w:ascii="Times New Roman" w:eastAsia="Times New Roman" w:hAnsi="Times New Roman" w:cs="Times New Roman"/>
          <w:sz w:val="24"/>
          <w:szCs w:val="24"/>
        </w:rPr>
      </w:pPr>
    </w:p>
    <w:p w14:paraId="2EB3DB6C" w14:textId="22DF96C0" w:rsidR="00FC0E85" w:rsidRPr="00A915C4" w:rsidRDefault="00DC7CCB" w:rsidP="00753464">
      <w:pPr>
        <w:suppressAutoHyphens/>
        <w:autoSpaceDN w:val="0"/>
        <w:spacing w:after="0" w:line="276" w:lineRule="auto"/>
        <w:ind w:left="720"/>
        <w:contextualSpacing/>
        <w:jc w:val="center"/>
        <w:textAlignment w:val="baseline"/>
        <w:rPr>
          <w:rFonts w:ascii="Times New Roman" w:eastAsia="Times New Roman" w:hAnsi="Times New Roman" w:cs="Times New Roman"/>
          <w:b/>
          <w:sz w:val="24"/>
          <w:szCs w:val="24"/>
        </w:rPr>
      </w:pPr>
      <w:r w:rsidRPr="00A915C4">
        <w:rPr>
          <w:rFonts w:ascii="Times New Roman" w:eastAsia="Times New Roman" w:hAnsi="Times New Roman" w:cs="Times New Roman"/>
          <w:b/>
          <w:bCs/>
          <w:sz w:val="24"/>
          <w:szCs w:val="24"/>
        </w:rPr>
        <w:t xml:space="preserve">7. </w:t>
      </w:r>
      <w:r w:rsidR="00E11FBE" w:rsidRPr="00A915C4">
        <w:rPr>
          <w:rFonts w:ascii="Times New Roman" w:eastAsia="Times New Roman" w:hAnsi="Times New Roman" w:cs="Times New Roman"/>
          <w:b/>
          <w:bCs/>
          <w:sz w:val="24"/>
          <w:szCs w:val="24"/>
        </w:rPr>
        <w:t>NENUGALIMOS</w:t>
      </w:r>
      <w:r w:rsidR="00E11FBE" w:rsidRPr="00A915C4">
        <w:rPr>
          <w:rFonts w:ascii="Times New Roman" w:eastAsia="Times New Roman" w:hAnsi="Times New Roman" w:cs="Times New Roman"/>
          <w:b/>
          <w:sz w:val="24"/>
          <w:szCs w:val="24"/>
        </w:rPr>
        <w:t xml:space="preserve"> JĖGOS IR APLINKYBĖS    </w:t>
      </w:r>
    </w:p>
    <w:p w14:paraId="44F58F28" w14:textId="77777777" w:rsidR="00E11FBE" w:rsidRPr="00A915C4" w:rsidRDefault="00E11FBE" w:rsidP="00FC0E85">
      <w:pPr>
        <w:suppressAutoHyphens/>
        <w:autoSpaceDN w:val="0"/>
        <w:spacing w:after="0" w:line="276" w:lineRule="auto"/>
        <w:ind w:left="720"/>
        <w:contextualSpacing/>
        <w:textAlignment w:val="baseline"/>
        <w:rPr>
          <w:rFonts w:ascii="Times New Roman" w:eastAsia="Times New Roman" w:hAnsi="Times New Roman" w:cs="Times New Roman"/>
          <w:b/>
          <w:sz w:val="24"/>
          <w:szCs w:val="24"/>
        </w:rPr>
      </w:pPr>
      <w:r w:rsidRPr="00A915C4">
        <w:rPr>
          <w:rFonts w:ascii="Times New Roman" w:eastAsia="Times New Roman" w:hAnsi="Times New Roman" w:cs="Times New Roman"/>
          <w:b/>
          <w:sz w:val="24"/>
          <w:szCs w:val="24"/>
        </w:rPr>
        <w:t xml:space="preserve">       </w:t>
      </w:r>
    </w:p>
    <w:p w14:paraId="0F333904" w14:textId="77777777" w:rsidR="003D3537" w:rsidRPr="00FC305B" w:rsidRDefault="00DC7CCB" w:rsidP="00DC7CCB">
      <w:pPr>
        <w:tabs>
          <w:tab w:val="left" w:pos="851"/>
        </w:tabs>
        <w:suppressAutoHyphens/>
        <w:autoSpaceDN w:val="0"/>
        <w:spacing w:after="0" w:line="240" w:lineRule="auto"/>
        <w:ind w:firstLine="360"/>
        <w:jc w:val="both"/>
        <w:textAlignment w:val="baseline"/>
        <w:rPr>
          <w:rFonts w:ascii="Times New Roman" w:eastAsia="Times New Roman" w:hAnsi="Times New Roman" w:cs="Times New Roman"/>
          <w:sz w:val="24"/>
          <w:szCs w:val="24"/>
        </w:rPr>
      </w:pPr>
      <w:r w:rsidRPr="00FC305B">
        <w:rPr>
          <w:rFonts w:ascii="Times New Roman" w:eastAsia="Times New Roman" w:hAnsi="Times New Roman" w:cs="Times New Roman"/>
          <w:sz w:val="24"/>
          <w:szCs w:val="24"/>
        </w:rPr>
        <w:t xml:space="preserve">7.1. </w:t>
      </w:r>
      <w:r w:rsidR="003D3537" w:rsidRPr="00FC305B">
        <w:rPr>
          <w:rFonts w:ascii="Times New Roman" w:eastAsia="Times New Roman" w:hAnsi="Times New Roman" w:cs="Times New Roman"/>
          <w:sz w:val="24"/>
          <w:szCs w:val="24"/>
        </w:rPr>
        <w:t xml:space="preserve">Esant nenugalimai jėgai (force majeure) arba kitoms aplinkybėms (pagal Lietuvos Respublikos civilinį kodeksą ir Atleidimo nuo atsakomybės esant nenugalimos jėgos aplinkybėms taisykles, patvirtintas Lietuvos Respublikos Vyriausybės 1996 m. liepos 15 d. nutarimu Nr. 840), kurios nepriklauso nuo Sutarties Šalių valios, Šalys privalo nedelsdamos, bet ne vėliau kaip per (tris) kalendorines dienas apie tai viena kitą informuoti raštu. Jei Šalys viena kitos neinformuos, bus laikoma, kad tokių aplinkybių nebuvo ir Šalis laiku nepranešusi apie nenugalimos jėgos aplinkybes, tampa atsakinga už nuostolių, kurių buvo galima išvengti, atlyginimą kitai Šaliai. </w:t>
      </w:r>
    </w:p>
    <w:p w14:paraId="5E60C1CD" w14:textId="02CB2B2E" w:rsidR="00E11FBE" w:rsidRPr="00A915C4" w:rsidRDefault="00DC7CCB" w:rsidP="00753464">
      <w:pPr>
        <w:tabs>
          <w:tab w:val="left" w:pos="851"/>
        </w:tabs>
        <w:suppressAutoHyphens/>
        <w:autoSpaceDN w:val="0"/>
        <w:spacing w:after="0" w:line="240" w:lineRule="auto"/>
        <w:ind w:firstLine="360"/>
        <w:jc w:val="both"/>
        <w:textAlignment w:val="baseline"/>
        <w:rPr>
          <w:rFonts w:ascii="Times New Roman" w:eastAsia="Times New Roman" w:hAnsi="Times New Roman" w:cs="Times New Roman"/>
          <w:sz w:val="24"/>
          <w:szCs w:val="24"/>
        </w:rPr>
      </w:pPr>
      <w:r w:rsidRPr="00A915C4">
        <w:rPr>
          <w:rFonts w:ascii="Times New Roman" w:eastAsia="Times New Roman" w:hAnsi="Times New Roman" w:cs="Times New Roman"/>
          <w:sz w:val="24"/>
          <w:szCs w:val="24"/>
        </w:rPr>
        <w:t xml:space="preserve">7.2. </w:t>
      </w:r>
      <w:r w:rsidR="00E11FBE" w:rsidRPr="00A915C4">
        <w:rPr>
          <w:rFonts w:ascii="Times New Roman" w:eastAsia="Times New Roman" w:hAnsi="Times New Roman" w:cs="Times New Roman"/>
          <w:sz w:val="24"/>
          <w:szCs w:val="24"/>
        </w:rPr>
        <w:t xml:space="preserve">Jei </w:t>
      </w:r>
      <w:r w:rsidR="00DB76C9" w:rsidRPr="00A915C4">
        <w:rPr>
          <w:rFonts w:ascii="Times New Roman" w:eastAsia="Times New Roman" w:hAnsi="Times New Roman" w:cs="Times New Roman"/>
          <w:sz w:val="24"/>
          <w:szCs w:val="24"/>
        </w:rPr>
        <w:t xml:space="preserve">Sutarties </w:t>
      </w:r>
      <w:r w:rsidRPr="00A915C4">
        <w:rPr>
          <w:rFonts w:ascii="Times New Roman" w:eastAsia="Times New Roman" w:hAnsi="Times New Roman" w:cs="Times New Roman"/>
          <w:sz w:val="24"/>
          <w:szCs w:val="24"/>
        </w:rPr>
        <w:t>7</w:t>
      </w:r>
      <w:r w:rsidR="00E11FBE" w:rsidRPr="00A915C4">
        <w:rPr>
          <w:rFonts w:ascii="Times New Roman" w:eastAsia="Times New Roman" w:hAnsi="Times New Roman" w:cs="Times New Roman"/>
          <w:sz w:val="24"/>
          <w:szCs w:val="24"/>
        </w:rPr>
        <w:t xml:space="preserve">.1 punkte nurodytos aplinkybės tęsiasi ilgiau nei </w:t>
      </w:r>
      <w:r w:rsidR="0001527A" w:rsidRPr="00A915C4">
        <w:rPr>
          <w:rFonts w:ascii="Times New Roman" w:eastAsia="Times New Roman" w:hAnsi="Times New Roman" w:cs="Times New Roman"/>
          <w:sz w:val="24"/>
          <w:szCs w:val="24"/>
        </w:rPr>
        <w:t>2 (</w:t>
      </w:r>
      <w:r w:rsidR="00E11FBE" w:rsidRPr="00A915C4">
        <w:rPr>
          <w:rFonts w:ascii="Times New Roman" w:eastAsia="Times New Roman" w:hAnsi="Times New Roman" w:cs="Times New Roman"/>
          <w:sz w:val="24"/>
          <w:szCs w:val="24"/>
        </w:rPr>
        <w:t>du</w:t>
      </w:r>
      <w:r w:rsidR="0001527A" w:rsidRPr="00A915C4">
        <w:rPr>
          <w:rFonts w:ascii="Times New Roman" w:eastAsia="Times New Roman" w:hAnsi="Times New Roman" w:cs="Times New Roman"/>
          <w:sz w:val="24"/>
          <w:szCs w:val="24"/>
        </w:rPr>
        <w:t>)</w:t>
      </w:r>
      <w:r w:rsidR="00E11FBE" w:rsidRPr="00A915C4">
        <w:rPr>
          <w:rFonts w:ascii="Times New Roman" w:eastAsia="Times New Roman" w:hAnsi="Times New Roman" w:cs="Times New Roman"/>
          <w:sz w:val="24"/>
          <w:szCs w:val="24"/>
        </w:rPr>
        <w:t xml:space="preserve"> mėnesius, Šalys turi teisę abipusiu raštišku susitarimu nutraukti Sutartį.</w:t>
      </w:r>
    </w:p>
    <w:p w14:paraId="40F7C3D8" w14:textId="77777777" w:rsidR="00E11FBE" w:rsidRPr="00A915C4" w:rsidRDefault="00E11FBE" w:rsidP="00E11FBE">
      <w:pPr>
        <w:tabs>
          <w:tab w:val="left" w:pos="1080"/>
        </w:tabs>
        <w:suppressAutoHyphens/>
        <w:autoSpaceDN w:val="0"/>
        <w:spacing w:after="0" w:line="240" w:lineRule="auto"/>
        <w:textAlignment w:val="baseline"/>
        <w:rPr>
          <w:rFonts w:ascii="Times New Roman" w:eastAsia="Times New Roman" w:hAnsi="Times New Roman" w:cs="Times New Roman"/>
          <w:b/>
          <w:color w:val="FF0000"/>
          <w:sz w:val="24"/>
          <w:szCs w:val="24"/>
        </w:rPr>
      </w:pPr>
    </w:p>
    <w:p w14:paraId="7C20FE4C" w14:textId="1A0007E1" w:rsidR="00E11FBE" w:rsidRPr="00A915C4" w:rsidRDefault="00DC7CCB" w:rsidP="00753464">
      <w:pPr>
        <w:suppressAutoHyphens/>
        <w:autoSpaceDN w:val="0"/>
        <w:spacing w:after="0" w:line="276" w:lineRule="auto"/>
        <w:ind w:left="360"/>
        <w:contextualSpacing/>
        <w:jc w:val="center"/>
        <w:textAlignment w:val="baseline"/>
        <w:rPr>
          <w:rFonts w:ascii="Times New Roman" w:eastAsia="Times New Roman" w:hAnsi="Times New Roman" w:cs="Times New Roman"/>
          <w:b/>
          <w:sz w:val="24"/>
          <w:szCs w:val="24"/>
        </w:rPr>
      </w:pPr>
      <w:r w:rsidRPr="00A915C4">
        <w:rPr>
          <w:rFonts w:ascii="Times New Roman" w:eastAsia="Times New Roman" w:hAnsi="Times New Roman" w:cs="Times New Roman"/>
          <w:b/>
          <w:sz w:val="24"/>
          <w:szCs w:val="24"/>
        </w:rPr>
        <w:t xml:space="preserve">8. </w:t>
      </w:r>
      <w:r w:rsidR="00E11FBE" w:rsidRPr="00A915C4">
        <w:rPr>
          <w:rFonts w:ascii="Times New Roman" w:eastAsia="Times New Roman" w:hAnsi="Times New Roman" w:cs="Times New Roman"/>
          <w:b/>
          <w:sz w:val="24"/>
          <w:szCs w:val="24"/>
        </w:rPr>
        <w:t>SUTARTIES NUTRAUKIMAS</w:t>
      </w:r>
    </w:p>
    <w:p w14:paraId="18C898BB" w14:textId="77777777" w:rsidR="00FC0E85" w:rsidRPr="00A915C4" w:rsidRDefault="00FC0E85" w:rsidP="00FC0E85">
      <w:pPr>
        <w:suppressAutoHyphens/>
        <w:autoSpaceDN w:val="0"/>
        <w:spacing w:after="0" w:line="276" w:lineRule="auto"/>
        <w:ind w:left="720"/>
        <w:contextualSpacing/>
        <w:textAlignment w:val="baseline"/>
        <w:rPr>
          <w:rFonts w:ascii="Times New Roman" w:eastAsia="Times New Roman" w:hAnsi="Times New Roman" w:cs="Times New Roman"/>
          <w:b/>
          <w:sz w:val="24"/>
          <w:szCs w:val="24"/>
        </w:rPr>
      </w:pPr>
    </w:p>
    <w:p w14:paraId="440E258C" w14:textId="50AAD63E" w:rsidR="00E22CF0" w:rsidRPr="00A915C4" w:rsidRDefault="00DC7CCB" w:rsidP="00753464">
      <w:pPr>
        <w:tabs>
          <w:tab w:val="left" w:pos="851"/>
        </w:tabs>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lang w:eastAsia="lt-LT"/>
        </w:rPr>
        <w:t>8.1.</w:t>
      </w:r>
      <w:r w:rsidRPr="00A915C4">
        <w:rPr>
          <w:rFonts w:ascii="Times New Roman" w:eastAsia="Times New Roman" w:hAnsi="Times New Roman" w:cs="Times New Roman"/>
          <w:sz w:val="24"/>
          <w:szCs w:val="24"/>
          <w:lang w:eastAsia="lt-LT"/>
        </w:rPr>
        <w:tab/>
      </w:r>
      <w:r w:rsidR="00E11FBE" w:rsidRPr="00A915C4">
        <w:rPr>
          <w:rFonts w:ascii="Times New Roman" w:eastAsia="Times New Roman" w:hAnsi="Times New Roman" w:cs="Times New Roman"/>
          <w:sz w:val="24"/>
          <w:szCs w:val="24"/>
          <w:lang w:eastAsia="lt-LT"/>
        </w:rPr>
        <w:t>Sutartis gali būti nutraukta raštišku Šalių susitarimu.</w:t>
      </w:r>
    </w:p>
    <w:p w14:paraId="3FD69DAB" w14:textId="511AE93A" w:rsidR="00E22CF0" w:rsidRPr="00A915C4" w:rsidRDefault="00DC7CCB" w:rsidP="00753464">
      <w:pPr>
        <w:tabs>
          <w:tab w:val="left" w:pos="851"/>
        </w:tabs>
        <w:overflowPunct w:val="0"/>
        <w:autoSpaceDE w:val="0"/>
        <w:autoSpaceDN w:val="0"/>
        <w:adjustRightInd w:val="0"/>
        <w:spacing w:after="0" w:line="240" w:lineRule="auto"/>
        <w:ind w:firstLine="360"/>
        <w:jc w:val="both"/>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lang w:eastAsia="lt-LT"/>
        </w:rPr>
        <w:t xml:space="preserve">8.2. </w:t>
      </w:r>
      <w:r w:rsidR="00E11FBE" w:rsidRPr="00A915C4">
        <w:rPr>
          <w:rFonts w:ascii="Times New Roman" w:eastAsia="Times New Roman" w:hAnsi="Times New Roman" w:cs="Times New Roman"/>
          <w:sz w:val="24"/>
          <w:szCs w:val="24"/>
          <w:lang w:eastAsia="lt-LT"/>
        </w:rPr>
        <w:t>Pirkėjas turi teisę vienašališkai nutraukti šią Sutartį prieš terminą, įspėjęs raštu prie</w:t>
      </w:r>
      <w:r w:rsidR="00FC0E85" w:rsidRPr="00A915C4">
        <w:rPr>
          <w:rFonts w:ascii="Times New Roman" w:eastAsia="Times New Roman" w:hAnsi="Times New Roman" w:cs="Times New Roman"/>
          <w:sz w:val="24"/>
          <w:szCs w:val="24"/>
          <w:lang w:eastAsia="lt-LT"/>
        </w:rPr>
        <w:t xml:space="preserve">š </w:t>
      </w:r>
      <w:r w:rsidR="00831FDF">
        <w:rPr>
          <w:rFonts w:ascii="Times New Roman" w:eastAsia="Times New Roman" w:hAnsi="Times New Roman" w:cs="Times New Roman"/>
          <w:sz w:val="24"/>
          <w:szCs w:val="24"/>
          <w:lang w:eastAsia="lt-LT"/>
        </w:rPr>
        <w:t>20</w:t>
      </w:r>
      <w:r w:rsidR="00FC0E85" w:rsidRPr="00A915C4">
        <w:rPr>
          <w:rFonts w:ascii="Times New Roman" w:eastAsia="Times New Roman" w:hAnsi="Times New Roman" w:cs="Times New Roman"/>
          <w:sz w:val="24"/>
          <w:szCs w:val="24"/>
          <w:lang w:eastAsia="lt-LT"/>
        </w:rPr>
        <w:t xml:space="preserve"> </w:t>
      </w:r>
      <w:r w:rsidR="0001527A" w:rsidRPr="00A915C4">
        <w:rPr>
          <w:rFonts w:ascii="Times New Roman" w:eastAsia="Times New Roman" w:hAnsi="Times New Roman" w:cs="Times New Roman"/>
          <w:sz w:val="24"/>
          <w:szCs w:val="24"/>
          <w:lang w:eastAsia="lt-LT"/>
        </w:rPr>
        <w:t>(</w:t>
      </w:r>
      <w:r w:rsidR="00831FDF">
        <w:rPr>
          <w:rFonts w:ascii="Times New Roman" w:eastAsia="Times New Roman" w:hAnsi="Times New Roman" w:cs="Times New Roman"/>
          <w:sz w:val="24"/>
          <w:szCs w:val="24"/>
          <w:lang w:eastAsia="lt-LT"/>
        </w:rPr>
        <w:t>dvidešimt</w:t>
      </w:r>
      <w:r w:rsidR="0001527A" w:rsidRPr="00A915C4">
        <w:rPr>
          <w:rFonts w:ascii="Times New Roman" w:eastAsia="Times New Roman" w:hAnsi="Times New Roman" w:cs="Times New Roman"/>
          <w:sz w:val="24"/>
          <w:szCs w:val="24"/>
          <w:lang w:eastAsia="lt-LT"/>
        </w:rPr>
        <w:t xml:space="preserve">) </w:t>
      </w:r>
      <w:r w:rsidR="00FC0E85" w:rsidRPr="00A915C4">
        <w:rPr>
          <w:rFonts w:ascii="Times New Roman" w:eastAsia="Times New Roman" w:hAnsi="Times New Roman" w:cs="Times New Roman"/>
          <w:sz w:val="24"/>
          <w:szCs w:val="24"/>
          <w:lang w:eastAsia="lt-LT"/>
        </w:rPr>
        <w:t>kalendorin</w:t>
      </w:r>
      <w:r w:rsidR="00831FDF">
        <w:rPr>
          <w:rFonts w:ascii="Times New Roman" w:eastAsia="Times New Roman" w:hAnsi="Times New Roman" w:cs="Times New Roman"/>
          <w:sz w:val="24"/>
          <w:szCs w:val="24"/>
          <w:lang w:eastAsia="lt-LT"/>
        </w:rPr>
        <w:t>ių</w:t>
      </w:r>
      <w:r w:rsidR="00FC0E85" w:rsidRPr="00A915C4">
        <w:rPr>
          <w:rFonts w:ascii="Times New Roman" w:eastAsia="Times New Roman" w:hAnsi="Times New Roman" w:cs="Times New Roman"/>
          <w:sz w:val="24"/>
          <w:szCs w:val="24"/>
          <w:lang w:eastAsia="lt-LT"/>
        </w:rPr>
        <w:t xml:space="preserve"> dien</w:t>
      </w:r>
      <w:r w:rsidR="00831FDF">
        <w:rPr>
          <w:rFonts w:ascii="Times New Roman" w:eastAsia="Times New Roman" w:hAnsi="Times New Roman" w:cs="Times New Roman"/>
          <w:sz w:val="24"/>
          <w:szCs w:val="24"/>
          <w:lang w:eastAsia="lt-LT"/>
        </w:rPr>
        <w:t>ų</w:t>
      </w:r>
      <w:r w:rsidR="00E22CF0" w:rsidRPr="00A915C4">
        <w:rPr>
          <w:rFonts w:ascii="Times New Roman" w:hAnsi="Times New Roman" w:cs="Times New Roman"/>
        </w:rPr>
        <w:t xml:space="preserve"> </w:t>
      </w:r>
      <w:r w:rsidR="00DB76C9" w:rsidRPr="00A915C4">
        <w:rPr>
          <w:rFonts w:ascii="Times New Roman" w:eastAsia="Times New Roman" w:hAnsi="Times New Roman" w:cs="Times New Roman"/>
          <w:sz w:val="24"/>
          <w:szCs w:val="24"/>
          <w:lang w:eastAsia="lt-LT"/>
        </w:rPr>
        <w:t>P</w:t>
      </w:r>
      <w:r w:rsidR="00E22CF0" w:rsidRPr="00A915C4">
        <w:rPr>
          <w:rFonts w:ascii="Times New Roman" w:eastAsia="Times New Roman" w:hAnsi="Times New Roman" w:cs="Times New Roman"/>
          <w:sz w:val="24"/>
          <w:szCs w:val="24"/>
          <w:lang w:eastAsia="lt-LT"/>
        </w:rPr>
        <w:t>aslaug</w:t>
      </w:r>
      <w:r w:rsidR="00BF64D4" w:rsidRPr="00A915C4">
        <w:rPr>
          <w:rFonts w:ascii="Times New Roman" w:eastAsia="Times New Roman" w:hAnsi="Times New Roman" w:cs="Times New Roman"/>
          <w:sz w:val="24"/>
          <w:szCs w:val="24"/>
          <w:lang w:eastAsia="lt-LT"/>
        </w:rPr>
        <w:t>ų</w:t>
      </w:r>
      <w:r w:rsidR="00E22CF0" w:rsidRPr="00A915C4">
        <w:rPr>
          <w:rFonts w:ascii="Times New Roman" w:eastAsia="Times New Roman" w:hAnsi="Times New Roman" w:cs="Times New Roman"/>
          <w:sz w:val="24"/>
          <w:szCs w:val="24"/>
          <w:lang w:eastAsia="lt-LT"/>
        </w:rPr>
        <w:t xml:space="preserve"> </w:t>
      </w:r>
      <w:r w:rsidR="00E11FBE" w:rsidRPr="00A915C4">
        <w:rPr>
          <w:rFonts w:ascii="Times New Roman" w:eastAsia="Times New Roman" w:hAnsi="Times New Roman" w:cs="Times New Roman"/>
          <w:sz w:val="24"/>
          <w:szCs w:val="24"/>
          <w:lang w:eastAsia="lt-LT"/>
        </w:rPr>
        <w:t>teikėją, kai:</w:t>
      </w:r>
    </w:p>
    <w:p w14:paraId="1497BCC1" w14:textId="5CC15A2A" w:rsidR="00E22CF0" w:rsidRPr="00A915C4" w:rsidRDefault="001E2209" w:rsidP="00753464">
      <w:pPr>
        <w:tabs>
          <w:tab w:val="left" w:pos="993"/>
        </w:tabs>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lang w:eastAsia="lt-LT"/>
        </w:rPr>
        <w:t xml:space="preserve"> </w:t>
      </w:r>
      <w:r w:rsidR="006354FA" w:rsidRPr="00A915C4">
        <w:rPr>
          <w:rFonts w:ascii="Times New Roman" w:eastAsia="Times New Roman" w:hAnsi="Times New Roman" w:cs="Times New Roman"/>
          <w:sz w:val="24"/>
          <w:szCs w:val="24"/>
          <w:lang w:eastAsia="lt-LT"/>
        </w:rPr>
        <w:t>8.2.1.</w:t>
      </w:r>
      <w:r w:rsidR="006354FA" w:rsidRPr="00A915C4">
        <w:rPr>
          <w:rFonts w:ascii="Times New Roman" w:eastAsia="Times New Roman" w:hAnsi="Times New Roman" w:cs="Times New Roman"/>
          <w:sz w:val="24"/>
          <w:szCs w:val="24"/>
          <w:lang w:eastAsia="lt-LT"/>
        </w:rPr>
        <w:tab/>
      </w:r>
      <w:r w:rsidR="00DB76C9" w:rsidRPr="00A915C4">
        <w:rPr>
          <w:rFonts w:ascii="Times New Roman" w:eastAsia="Times New Roman" w:hAnsi="Times New Roman" w:cs="Times New Roman"/>
          <w:sz w:val="24"/>
          <w:szCs w:val="24"/>
          <w:lang w:eastAsia="lt-LT"/>
        </w:rPr>
        <w:t>P</w:t>
      </w:r>
      <w:r w:rsidR="0007781E" w:rsidRPr="00A915C4">
        <w:rPr>
          <w:rFonts w:ascii="Times New Roman" w:eastAsia="Times New Roman" w:hAnsi="Times New Roman" w:cs="Times New Roman"/>
          <w:sz w:val="24"/>
          <w:szCs w:val="24"/>
          <w:lang w:eastAsia="lt-LT"/>
        </w:rPr>
        <w:t>aslaug</w:t>
      </w:r>
      <w:r w:rsidR="00BF64D4" w:rsidRPr="00A915C4">
        <w:rPr>
          <w:rFonts w:ascii="Times New Roman" w:eastAsia="Times New Roman" w:hAnsi="Times New Roman" w:cs="Times New Roman"/>
          <w:sz w:val="24"/>
          <w:szCs w:val="24"/>
          <w:lang w:eastAsia="lt-LT"/>
        </w:rPr>
        <w:t>ų</w:t>
      </w:r>
      <w:r w:rsidR="0007781E" w:rsidRPr="00A915C4">
        <w:rPr>
          <w:rFonts w:ascii="Times New Roman" w:eastAsia="Times New Roman" w:hAnsi="Times New Roman" w:cs="Times New Roman"/>
          <w:sz w:val="24"/>
          <w:szCs w:val="24"/>
          <w:lang w:eastAsia="lt-LT"/>
        </w:rPr>
        <w:t xml:space="preserve"> </w:t>
      </w:r>
      <w:r w:rsidR="00E11FBE" w:rsidRPr="00A915C4">
        <w:rPr>
          <w:rFonts w:ascii="Times New Roman" w:eastAsia="Times New Roman" w:hAnsi="Times New Roman" w:cs="Times New Roman"/>
          <w:sz w:val="24"/>
          <w:szCs w:val="24"/>
          <w:lang w:eastAsia="lt-LT"/>
        </w:rPr>
        <w:t>teikėjas nevykdo ar netinkamai vykdo savo įsipareigojimus, numatytus Sutarties 4.1 punkte;</w:t>
      </w:r>
      <w:bookmarkStart w:id="8" w:name="_Hlk14253375"/>
    </w:p>
    <w:p w14:paraId="702ACA0A" w14:textId="7EA2C798" w:rsidR="00E22CF0" w:rsidRPr="00A915C4" w:rsidRDefault="006354FA" w:rsidP="00753464">
      <w:pPr>
        <w:pStyle w:val="Sraopastraipa"/>
        <w:tabs>
          <w:tab w:val="left" w:pos="1134"/>
        </w:tabs>
        <w:overflowPunct w:val="0"/>
        <w:autoSpaceDE w:val="0"/>
        <w:autoSpaceDN w:val="0"/>
        <w:adjustRightInd w:val="0"/>
        <w:spacing w:after="0" w:line="240" w:lineRule="auto"/>
        <w:ind w:left="0" w:firstLine="360"/>
        <w:jc w:val="both"/>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lang w:eastAsia="lt-LT"/>
        </w:rPr>
        <w:t xml:space="preserve">8.2.2. </w:t>
      </w:r>
      <w:r w:rsidR="00715268" w:rsidRPr="00A915C4">
        <w:rPr>
          <w:rFonts w:ascii="Times New Roman" w:eastAsia="Times New Roman" w:hAnsi="Times New Roman" w:cs="Times New Roman"/>
          <w:sz w:val="24"/>
          <w:szCs w:val="24"/>
          <w:lang w:eastAsia="lt-LT"/>
        </w:rPr>
        <w:t>P</w:t>
      </w:r>
      <w:r w:rsidR="0007781E" w:rsidRPr="00A915C4">
        <w:rPr>
          <w:rFonts w:ascii="Times New Roman" w:eastAsia="Times New Roman" w:hAnsi="Times New Roman" w:cs="Times New Roman"/>
          <w:sz w:val="24"/>
          <w:szCs w:val="24"/>
          <w:lang w:eastAsia="lt-LT"/>
        </w:rPr>
        <w:t>aslaug</w:t>
      </w:r>
      <w:r w:rsidR="00BC3207" w:rsidRPr="00A915C4">
        <w:rPr>
          <w:rFonts w:ascii="Times New Roman" w:eastAsia="Times New Roman" w:hAnsi="Times New Roman" w:cs="Times New Roman"/>
          <w:sz w:val="24"/>
          <w:szCs w:val="24"/>
          <w:lang w:eastAsia="lt-LT"/>
        </w:rPr>
        <w:t>ų</w:t>
      </w:r>
      <w:r w:rsidR="0007781E" w:rsidRPr="00A915C4">
        <w:rPr>
          <w:rFonts w:ascii="Times New Roman" w:eastAsia="Times New Roman" w:hAnsi="Times New Roman" w:cs="Times New Roman"/>
          <w:sz w:val="24"/>
          <w:szCs w:val="24"/>
          <w:lang w:eastAsia="lt-LT"/>
        </w:rPr>
        <w:t xml:space="preserve"> </w:t>
      </w:r>
      <w:r w:rsidR="009F7378" w:rsidRPr="00A915C4">
        <w:rPr>
          <w:rFonts w:ascii="Times New Roman" w:eastAsia="Times New Roman" w:hAnsi="Times New Roman" w:cs="Times New Roman"/>
          <w:sz w:val="24"/>
          <w:szCs w:val="24"/>
          <w:lang w:eastAsia="lt-LT"/>
        </w:rPr>
        <w:t>teikėjas bankrutuoja arba yra likviduojamas, sustabdo ūkinę veiklą arba įstatymuose ir kituose teisės aktuose nustatyta tvarka susidaro analogiška situacija;</w:t>
      </w:r>
    </w:p>
    <w:p w14:paraId="3F62397B" w14:textId="3AAB24E2" w:rsidR="00E22CF0" w:rsidRPr="00A915C4" w:rsidRDefault="001E2209" w:rsidP="00753464">
      <w:pPr>
        <w:tabs>
          <w:tab w:val="left" w:pos="1134"/>
        </w:tabs>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lang w:eastAsia="lt-LT"/>
        </w:rPr>
        <w:t xml:space="preserve"> </w:t>
      </w:r>
      <w:r w:rsidR="006354FA" w:rsidRPr="00A915C4">
        <w:rPr>
          <w:rFonts w:ascii="Times New Roman" w:eastAsia="Times New Roman" w:hAnsi="Times New Roman" w:cs="Times New Roman"/>
          <w:sz w:val="24"/>
          <w:szCs w:val="24"/>
          <w:lang w:eastAsia="lt-LT"/>
        </w:rPr>
        <w:t xml:space="preserve">8.2.3. </w:t>
      </w:r>
      <w:r w:rsidR="00715268" w:rsidRPr="00A915C4">
        <w:rPr>
          <w:rFonts w:ascii="Times New Roman" w:eastAsia="Times New Roman" w:hAnsi="Times New Roman" w:cs="Times New Roman"/>
          <w:sz w:val="24"/>
          <w:szCs w:val="24"/>
          <w:lang w:eastAsia="lt-LT"/>
        </w:rPr>
        <w:t>k</w:t>
      </w:r>
      <w:r w:rsidR="00FC0E85" w:rsidRPr="00A915C4">
        <w:rPr>
          <w:rFonts w:ascii="Times New Roman" w:eastAsia="Times New Roman" w:hAnsi="Times New Roman" w:cs="Times New Roman"/>
          <w:sz w:val="24"/>
          <w:szCs w:val="24"/>
          <w:lang w:eastAsia="lt-LT"/>
        </w:rPr>
        <w:t xml:space="preserve">eičiasi </w:t>
      </w:r>
      <w:r w:rsidR="00715268" w:rsidRPr="00A915C4">
        <w:rPr>
          <w:rFonts w:ascii="Times New Roman" w:eastAsia="Times New Roman" w:hAnsi="Times New Roman" w:cs="Times New Roman"/>
          <w:sz w:val="24"/>
          <w:szCs w:val="24"/>
          <w:lang w:eastAsia="lt-LT"/>
        </w:rPr>
        <w:t>P</w:t>
      </w:r>
      <w:r w:rsidR="0007781E" w:rsidRPr="00A915C4">
        <w:rPr>
          <w:rFonts w:ascii="Times New Roman" w:eastAsia="Times New Roman" w:hAnsi="Times New Roman" w:cs="Times New Roman"/>
          <w:sz w:val="24"/>
          <w:szCs w:val="24"/>
          <w:lang w:eastAsia="lt-LT"/>
        </w:rPr>
        <w:t>aslaug</w:t>
      </w:r>
      <w:r w:rsidR="00BC3207" w:rsidRPr="00A915C4">
        <w:rPr>
          <w:rFonts w:ascii="Times New Roman" w:eastAsia="Times New Roman" w:hAnsi="Times New Roman" w:cs="Times New Roman"/>
          <w:sz w:val="24"/>
          <w:szCs w:val="24"/>
          <w:lang w:eastAsia="lt-LT"/>
        </w:rPr>
        <w:t>ų</w:t>
      </w:r>
      <w:r w:rsidR="0007781E" w:rsidRPr="00A915C4">
        <w:rPr>
          <w:rFonts w:ascii="Times New Roman" w:eastAsia="Times New Roman" w:hAnsi="Times New Roman" w:cs="Times New Roman"/>
          <w:sz w:val="24"/>
          <w:szCs w:val="24"/>
          <w:lang w:eastAsia="lt-LT"/>
        </w:rPr>
        <w:t xml:space="preserve"> </w:t>
      </w:r>
      <w:r w:rsidR="009F7378" w:rsidRPr="00A915C4">
        <w:rPr>
          <w:rFonts w:ascii="Times New Roman" w:eastAsia="Times New Roman" w:hAnsi="Times New Roman" w:cs="Times New Roman"/>
          <w:sz w:val="24"/>
          <w:szCs w:val="24"/>
          <w:lang w:eastAsia="lt-LT"/>
        </w:rPr>
        <w:t>teikėjo organizacinė struktūra – juridinis statusas, pobūdis ar valdymo struktūra ir tai gali turėti įtakos tinkamam Sutarties įvykdymui;</w:t>
      </w:r>
    </w:p>
    <w:p w14:paraId="3559B81C" w14:textId="1EBD98CE" w:rsidR="00E22CF0" w:rsidRPr="00A915C4" w:rsidRDefault="001E2209" w:rsidP="00753464">
      <w:pPr>
        <w:overflowPunct w:val="0"/>
        <w:autoSpaceDE w:val="0"/>
        <w:autoSpaceDN w:val="0"/>
        <w:adjustRightInd w:val="0"/>
        <w:spacing w:after="0" w:line="240" w:lineRule="auto"/>
        <w:ind w:left="284"/>
        <w:jc w:val="both"/>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lang w:eastAsia="lt-LT"/>
        </w:rPr>
        <w:t xml:space="preserve"> </w:t>
      </w:r>
      <w:r w:rsidR="006354FA" w:rsidRPr="00A915C4">
        <w:rPr>
          <w:rFonts w:ascii="Times New Roman" w:eastAsia="Times New Roman" w:hAnsi="Times New Roman" w:cs="Times New Roman"/>
          <w:sz w:val="24"/>
          <w:szCs w:val="24"/>
          <w:lang w:eastAsia="lt-LT"/>
        </w:rPr>
        <w:t xml:space="preserve">8.2.4. </w:t>
      </w:r>
      <w:r w:rsidR="00715268" w:rsidRPr="00A915C4">
        <w:rPr>
          <w:rFonts w:ascii="Times New Roman" w:eastAsia="Times New Roman" w:hAnsi="Times New Roman" w:cs="Times New Roman"/>
          <w:sz w:val="24"/>
          <w:szCs w:val="24"/>
          <w:lang w:eastAsia="lt-LT"/>
        </w:rPr>
        <w:t>P</w:t>
      </w:r>
      <w:r w:rsidR="0007781E" w:rsidRPr="00A915C4">
        <w:rPr>
          <w:rFonts w:ascii="Times New Roman" w:eastAsia="Times New Roman" w:hAnsi="Times New Roman" w:cs="Times New Roman"/>
          <w:sz w:val="24"/>
          <w:szCs w:val="24"/>
          <w:lang w:eastAsia="lt-LT"/>
        </w:rPr>
        <w:t>aslaug</w:t>
      </w:r>
      <w:r w:rsidR="00BC3207" w:rsidRPr="00A915C4">
        <w:rPr>
          <w:rFonts w:ascii="Times New Roman" w:eastAsia="Times New Roman" w:hAnsi="Times New Roman" w:cs="Times New Roman"/>
          <w:sz w:val="24"/>
          <w:szCs w:val="24"/>
          <w:lang w:eastAsia="lt-LT"/>
        </w:rPr>
        <w:t>ų</w:t>
      </w:r>
      <w:r w:rsidR="0007781E" w:rsidRPr="00A915C4">
        <w:rPr>
          <w:rFonts w:ascii="Times New Roman" w:eastAsia="Times New Roman" w:hAnsi="Times New Roman" w:cs="Times New Roman"/>
          <w:sz w:val="24"/>
          <w:szCs w:val="24"/>
          <w:lang w:eastAsia="lt-LT"/>
        </w:rPr>
        <w:t xml:space="preserve"> </w:t>
      </w:r>
      <w:r w:rsidR="009F7378" w:rsidRPr="00A915C4">
        <w:rPr>
          <w:rFonts w:ascii="Times New Roman" w:eastAsia="Times New Roman" w:hAnsi="Times New Roman" w:cs="Times New Roman"/>
          <w:sz w:val="24"/>
          <w:szCs w:val="24"/>
          <w:lang w:eastAsia="lt-LT"/>
        </w:rPr>
        <w:t>teikėjas nesilaiko Sutarties įvykdymo terminų;</w:t>
      </w:r>
    </w:p>
    <w:p w14:paraId="3C74B8A8" w14:textId="1ED8AB99" w:rsidR="00E22CF0" w:rsidRDefault="001E2209" w:rsidP="00753464">
      <w:pPr>
        <w:tabs>
          <w:tab w:val="left" w:pos="993"/>
        </w:tabs>
        <w:overflowPunct w:val="0"/>
        <w:autoSpaceDE w:val="0"/>
        <w:autoSpaceDN w:val="0"/>
        <w:adjustRightInd w:val="0"/>
        <w:spacing w:after="0" w:line="240" w:lineRule="auto"/>
        <w:ind w:firstLine="284"/>
        <w:jc w:val="both"/>
        <w:rPr>
          <w:rFonts w:ascii="Times New Roman" w:eastAsia="Times New Roman" w:hAnsi="Times New Roman" w:cs="Times New Roman"/>
          <w:sz w:val="24"/>
          <w:szCs w:val="20"/>
          <w:lang w:eastAsia="lt-LT"/>
        </w:rPr>
      </w:pPr>
      <w:r w:rsidRPr="00A915C4">
        <w:rPr>
          <w:rFonts w:ascii="Times New Roman" w:eastAsia="Times New Roman" w:hAnsi="Times New Roman" w:cs="Times New Roman"/>
          <w:sz w:val="24"/>
          <w:szCs w:val="20"/>
          <w:lang w:eastAsia="lt-LT"/>
        </w:rPr>
        <w:t xml:space="preserve"> </w:t>
      </w:r>
      <w:r w:rsidR="006354FA" w:rsidRPr="00A915C4">
        <w:rPr>
          <w:rFonts w:ascii="Times New Roman" w:eastAsia="Times New Roman" w:hAnsi="Times New Roman" w:cs="Times New Roman"/>
          <w:sz w:val="24"/>
          <w:szCs w:val="20"/>
          <w:lang w:eastAsia="lt-LT"/>
        </w:rPr>
        <w:t xml:space="preserve">8.2.5. </w:t>
      </w:r>
      <w:r w:rsidR="00715268" w:rsidRPr="00A915C4">
        <w:rPr>
          <w:rFonts w:ascii="Times New Roman" w:eastAsia="Times New Roman" w:hAnsi="Times New Roman" w:cs="Times New Roman"/>
          <w:sz w:val="24"/>
          <w:szCs w:val="20"/>
          <w:lang w:eastAsia="lt-LT"/>
        </w:rPr>
        <w:t>d</w:t>
      </w:r>
      <w:r w:rsidR="009F7378" w:rsidRPr="00A915C4">
        <w:rPr>
          <w:rFonts w:ascii="Times New Roman" w:eastAsia="Times New Roman" w:hAnsi="Times New Roman" w:cs="Times New Roman"/>
          <w:sz w:val="24"/>
          <w:szCs w:val="20"/>
          <w:lang w:eastAsia="lt-LT"/>
        </w:rPr>
        <w:t>ėl esminio Sutarties pažeidimo. Esminiu Sutarties pažeidimu laikomas bet kurio įsipareigojimo nevykdymas arba netinkamas vykdymas;</w:t>
      </w:r>
    </w:p>
    <w:p w14:paraId="37804BF5" w14:textId="34C9C0D2" w:rsidR="00591B34" w:rsidRPr="00FC305B" w:rsidRDefault="00591B34" w:rsidP="00753464">
      <w:pPr>
        <w:tabs>
          <w:tab w:val="left" w:pos="993"/>
        </w:tabs>
        <w:overflowPunct w:val="0"/>
        <w:autoSpaceDE w:val="0"/>
        <w:autoSpaceDN w:val="0"/>
        <w:adjustRightInd w:val="0"/>
        <w:spacing w:after="0" w:line="240" w:lineRule="auto"/>
        <w:ind w:firstLine="284"/>
        <w:jc w:val="both"/>
        <w:rPr>
          <w:rFonts w:ascii="Times New Roman" w:eastAsia="Times New Roman" w:hAnsi="Times New Roman" w:cs="Times New Roman"/>
          <w:strike/>
          <w:sz w:val="24"/>
          <w:szCs w:val="24"/>
          <w:lang w:eastAsia="lt-LT"/>
        </w:rPr>
      </w:pPr>
      <w:r w:rsidRPr="00FC305B">
        <w:rPr>
          <w:rFonts w:ascii="Times New Roman" w:eastAsia="Times New Roman" w:hAnsi="Times New Roman" w:cs="Times New Roman"/>
          <w:sz w:val="24"/>
          <w:szCs w:val="24"/>
          <w:lang w:eastAsia="lt-LT"/>
        </w:rPr>
        <w:t xml:space="preserve">8.2.6. </w:t>
      </w:r>
      <w:r w:rsidR="00350B2F" w:rsidRPr="00FC305B">
        <w:rPr>
          <w:rFonts w:ascii="Times New Roman" w:eastAsia="Times New Roman" w:hAnsi="Times New Roman" w:cs="Times New Roman"/>
          <w:sz w:val="24"/>
          <w:szCs w:val="24"/>
          <w:lang w:eastAsia="lt-LT"/>
        </w:rPr>
        <w:t xml:space="preserve">Sutarties 5.3 punkte numatytu atveju, </w:t>
      </w:r>
      <w:r w:rsidRPr="00FC305B">
        <w:rPr>
          <w:rFonts w:ascii="Times New Roman" w:hAnsi="Times New Roman" w:cs="Times New Roman"/>
          <w:sz w:val="24"/>
          <w:szCs w:val="24"/>
        </w:rPr>
        <w:t>jei daugiau kaip 2 (du) kartus nustatoma, kad Paslaugų teikėjas nesilaiko aplinkos apsaugos reikalavimo, numatyto Sutarties 4.1.6 papunktyje</w:t>
      </w:r>
      <w:r w:rsidR="00FC305B">
        <w:rPr>
          <w:rFonts w:ascii="Times New Roman" w:hAnsi="Times New Roman" w:cs="Times New Roman"/>
          <w:sz w:val="24"/>
          <w:szCs w:val="24"/>
        </w:rPr>
        <w:t>;</w:t>
      </w:r>
    </w:p>
    <w:p w14:paraId="2BCBCA7F" w14:textId="0F420AE9" w:rsidR="009F7378" w:rsidRPr="00A915C4" w:rsidRDefault="001E2209" w:rsidP="00753464">
      <w:pPr>
        <w:overflowPunct w:val="0"/>
        <w:autoSpaceDE w:val="0"/>
        <w:autoSpaceDN w:val="0"/>
        <w:adjustRightInd w:val="0"/>
        <w:spacing w:after="0" w:line="240" w:lineRule="auto"/>
        <w:ind w:left="284"/>
        <w:jc w:val="both"/>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rPr>
        <w:t xml:space="preserve"> </w:t>
      </w:r>
      <w:r w:rsidR="006354FA" w:rsidRPr="00A915C4">
        <w:rPr>
          <w:rFonts w:ascii="Times New Roman" w:eastAsia="Times New Roman" w:hAnsi="Times New Roman" w:cs="Times New Roman"/>
          <w:sz w:val="24"/>
          <w:szCs w:val="24"/>
        </w:rPr>
        <w:t>8.2.</w:t>
      </w:r>
      <w:r w:rsidR="00E4799C">
        <w:rPr>
          <w:rFonts w:ascii="Times New Roman" w:eastAsia="Times New Roman" w:hAnsi="Times New Roman" w:cs="Times New Roman"/>
          <w:sz w:val="24"/>
          <w:szCs w:val="24"/>
        </w:rPr>
        <w:t>7</w:t>
      </w:r>
      <w:r w:rsidR="006354FA" w:rsidRPr="00A915C4">
        <w:rPr>
          <w:rFonts w:ascii="Times New Roman" w:eastAsia="Times New Roman" w:hAnsi="Times New Roman" w:cs="Times New Roman"/>
          <w:sz w:val="24"/>
          <w:szCs w:val="24"/>
        </w:rPr>
        <w:t xml:space="preserve">. </w:t>
      </w:r>
      <w:r w:rsidR="0001527A" w:rsidRPr="00A915C4">
        <w:rPr>
          <w:rFonts w:ascii="Times New Roman" w:eastAsia="Times New Roman" w:hAnsi="Times New Roman" w:cs="Times New Roman"/>
          <w:sz w:val="24"/>
          <w:szCs w:val="24"/>
        </w:rPr>
        <w:t>k</w:t>
      </w:r>
      <w:r w:rsidR="009F7378" w:rsidRPr="00A915C4">
        <w:rPr>
          <w:rFonts w:ascii="Times New Roman" w:eastAsia="Times New Roman" w:hAnsi="Times New Roman" w:cs="Times New Roman"/>
          <w:sz w:val="24"/>
          <w:szCs w:val="24"/>
        </w:rPr>
        <w:t>itais Viešųjų pirkimų įstatymo 90 straipsnyje numatytais atvejais.</w:t>
      </w:r>
    </w:p>
    <w:p w14:paraId="1423CBC6" w14:textId="036C7DE7" w:rsidR="00E22CF0" w:rsidRPr="00A915C4" w:rsidRDefault="001E2209" w:rsidP="001E220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rPr>
        <w:t xml:space="preserve">8.3. </w:t>
      </w:r>
      <w:r w:rsidR="00FC0E85" w:rsidRPr="00A915C4">
        <w:rPr>
          <w:rFonts w:ascii="Times New Roman" w:eastAsia="Times New Roman" w:hAnsi="Times New Roman" w:cs="Times New Roman"/>
          <w:sz w:val="24"/>
          <w:szCs w:val="24"/>
        </w:rPr>
        <w:t xml:space="preserve">Nutraukiant Sutartį dėl </w:t>
      </w:r>
      <w:r w:rsidR="007D33EC" w:rsidRPr="00A915C4">
        <w:rPr>
          <w:rFonts w:ascii="Times New Roman" w:eastAsia="Times New Roman" w:hAnsi="Times New Roman" w:cs="Times New Roman"/>
          <w:sz w:val="24"/>
          <w:szCs w:val="24"/>
          <w:lang w:eastAsia="lt-LT"/>
        </w:rPr>
        <w:t>P</w:t>
      </w:r>
      <w:r w:rsidR="0007781E" w:rsidRPr="00A915C4">
        <w:rPr>
          <w:rFonts w:ascii="Times New Roman" w:eastAsia="Times New Roman" w:hAnsi="Times New Roman" w:cs="Times New Roman"/>
          <w:sz w:val="24"/>
          <w:szCs w:val="24"/>
          <w:lang w:eastAsia="lt-LT"/>
        </w:rPr>
        <w:t>aslaug</w:t>
      </w:r>
      <w:r w:rsidR="00BC3207" w:rsidRPr="00A915C4">
        <w:rPr>
          <w:rFonts w:ascii="Times New Roman" w:eastAsia="Times New Roman" w:hAnsi="Times New Roman" w:cs="Times New Roman"/>
          <w:sz w:val="24"/>
          <w:szCs w:val="24"/>
          <w:lang w:eastAsia="lt-LT"/>
        </w:rPr>
        <w:t>ų</w:t>
      </w:r>
      <w:r w:rsidR="0007781E" w:rsidRPr="00A915C4">
        <w:rPr>
          <w:rFonts w:ascii="Times New Roman" w:eastAsia="Times New Roman" w:hAnsi="Times New Roman" w:cs="Times New Roman"/>
          <w:sz w:val="24"/>
          <w:szCs w:val="24"/>
          <w:lang w:eastAsia="lt-LT"/>
        </w:rPr>
        <w:t xml:space="preserve"> </w:t>
      </w:r>
      <w:r w:rsidR="00FC0E85" w:rsidRPr="00A915C4">
        <w:rPr>
          <w:rFonts w:ascii="Times New Roman" w:eastAsia="Times New Roman" w:hAnsi="Times New Roman" w:cs="Times New Roman"/>
          <w:sz w:val="24"/>
          <w:szCs w:val="24"/>
        </w:rPr>
        <w:t xml:space="preserve">teikėjo kaltės, </w:t>
      </w:r>
      <w:r w:rsidR="007D33EC" w:rsidRPr="00A915C4">
        <w:rPr>
          <w:rFonts w:ascii="Times New Roman" w:eastAsia="Times New Roman" w:hAnsi="Times New Roman" w:cs="Times New Roman"/>
          <w:sz w:val="24"/>
          <w:szCs w:val="24"/>
          <w:lang w:eastAsia="lt-LT"/>
        </w:rPr>
        <w:t>P</w:t>
      </w:r>
      <w:r w:rsidR="0007781E" w:rsidRPr="00A915C4">
        <w:rPr>
          <w:rFonts w:ascii="Times New Roman" w:eastAsia="Times New Roman" w:hAnsi="Times New Roman" w:cs="Times New Roman"/>
          <w:sz w:val="24"/>
          <w:szCs w:val="24"/>
          <w:lang w:eastAsia="lt-LT"/>
        </w:rPr>
        <w:t>aslaug</w:t>
      </w:r>
      <w:r w:rsidR="00BC3207" w:rsidRPr="00A915C4">
        <w:rPr>
          <w:rFonts w:ascii="Times New Roman" w:eastAsia="Times New Roman" w:hAnsi="Times New Roman" w:cs="Times New Roman"/>
          <w:sz w:val="24"/>
          <w:szCs w:val="24"/>
          <w:lang w:eastAsia="lt-LT"/>
        </w:rPr>
        <w:t>ų</w:t>
      </w:r>
      <w:r w:rsidR="009F7378" w:rsidRPr="00A915C4">
        <w:rPr>
          <w:rFonts w:ascii="Times New Roman" w:eastAsia="Times New Roman" w:hAnsi="Times New Roman" w:cs="Times New Roman"/>
          <w:sz w:val="24"/>
          <w:szCs w:val="24"/>
        </w:rPr>
        <w:t xml:space="preserve"> te</w:t>
      </w:r>
      <w:r w:rsidR="00A92457">
        <w:rPr>
          <w:rFonts w:ascii="Times New Roman" w:eastAsia="Times New Roman" w:hAnsi="Times New Roman" w:cs="Times New Roman"/>
          <w:sz w:val="24"/>
          <w:szCs w:val="24"/>
        </w:rPr>
        <w:t>ikėjas</w:t>
      </w:r>
      <w:r w:rsidR="009F7378" w:rsidRPr="00A915C4">
        <w:rPr>
          <w:rFonts w:ascii="Times New Roman" w:eastAsia="Times New Roman" w:hAnsi="Times New Roman" w:cs="Times New Roman"/>
          <w:sz w:val="24"/>
          <w:szCs w:val="24"/>
        </w:rPr>
        <w:t xml:space="preserve"> per 7 (septynias) darbo dienas sumoka Pirkėjui </w:t>
      </w:r>
      <w:r w:rsidR="00BC3207" w:rsidRPr="00A915C4">
        <w:rPr>
          <w:rFonts w:ascii="Times New Roman" w:eastAsia="Times New Roman" w:hAnsi="Times New Roman" w:cs="Times New Roman"/>
          <w:sz w:val="24"/>
          <w:szCs w:val="24"/>
        </w:rPr>
        <w:t>3</w:t>
      </w:r>
      <w:r w:rsidR="007D33EC" w:rsidRPr="00A915C4">
        <w:rPr>
          <w:rFonts w:ascii="Times New Roman" w:eastAsia="Times New Roman" w:hAnsi="Times New Roman" w:cs="Times New Roman"/>
          <w:sz w:val="24"/>
          <w:szCs w:val="24"/>
        </w:rPr>
        <w:t xml:space="preserve"> </w:t>
      </w:r>
      <w:r w:rsidR="00BC3207" w:rsidRPr="00A915C4">
        <w:rPr>
          <w:rFonts w:ascii="Times New Roman" w:eastAsia="Times New Roman" w:hAnsi="Times New Roman" w:cs="Times New Roman"/>
          <w:sz w:val="24"/>
          <w:szCs w:val="24"/>
        </w:rPr>
        <w:t>0</w:t>
      </w:r>
      <w:r w:rsidR="00A557B0" w:rsidRPr="00A915C4">
        <w:rPr>
          <w:rFonts w:ascii="Times New Roman" w:eastAsia="Times New Roman" w:hAnsi="Times New Roman" w:cs="Times New Roman"/>
          <w:sz w:val="24"/>
          <w:szCs w:val="24"/>
        </w:rPr>
        <w:t>00</w:t>
      </w:r>
      <w:r w:rsidR="00F228AC" w:rsidRPr="00A915C4">
        <w:rPr>
          <w:rFonts w:ascii="Times New Roman" w:eastAsia="Times New Roman" w:hAnsi="Times New Roman" w:cs="Times New Roman"/>
          <w:sz w:val="24"/>
          <w:szCs w:val="24"/>
        </w:rPr>
        <w:t>,00</w:t>
      </w:r>
      <w:r w:rsidR="009F7378" w:rsidRPr="00A915C4">
        <w:rPr>
          <w:rFonts w:ascii="Times New Roman" w:eastAsia="Times New Roman" w:hAnsi="Times New Roman" w:cs="Times New Roman"/>
          <w:sz w:val="24"/>
          <w:szCs w:val="24"/>
        </w:rPr>
        <w:t xml:space="preserve"> </w:t>
      </w:r>
      <w:r w:rsidR="007D33EC" w:rsidRPr="00A915C4">
        <w:rPr>
          <w:rFonts w:ascii="Times New Roman" w:eastAsia="Times New Roman" w:hAnsi="Times New Roman" w:cs="Times New Roman"/>
          <w:sz w:val="24"/>
          <w:szCs w:val="24"/>
        </w:rPr>
        <w:t>Eur</w:t>
      </w:r>
      <w:r w:rsidR="009F7378" w:rsidRPr="00A915C4">
        <w:rPr>
          <w:rFonts w:ascii="Times New Roman" w:eastAsia="Times New Roman" w:hAnsi="Times New Roman" w:cs="Times New Roman"/>
          <w:sz w:val="24"/>
          <w:szCs w:val="24"/>
        </w:rPr>
        <w:t xml:space="preserve"> (</w:t>
      </w:r>
      <w:r w:rsidR="00BC3207" w:rsidRPr="00A915C4">
        <w:rPr>
          <w:rFonts w:ascii="Times New Roman" w:eastAsia="Times New Roman" w:hAnsi="Times New Roman" w:cs="Times New Roman"/>
          <w:sz w:val="24"/>
          <w:szCs w:val="24"/>
        </w:rPr>
        <w:t>tris tūkstančius eurų</w:t>
      </w:r>
      <w:r w:rsidR="009F7378" w:rsidRPr="00A915C4">
        <w:rPr>
          <w:rFonts w:ascii="Times New Roman" w:eastAsia="Times New Roman" w:hAnsi="Times New Roman" w:cs="Times New Roman"/>
          <w:sz w:val="24"/>
          <w:szCs w:val="24"/>
        </w:rPr>
        <w:t xml:space="preserve">) baudą, </w:t>
      </w:r>
      <w:r w:rsidR="009F7378" w:rsidRPr="00A915C4">
        <w:rPr>
          <w:rFonts w:ascii="Times New Roman" w:eastAsia="Times New Roman" w:hAnsi="Times New Roman" w:cs="Times New Roman"/>
          <w:sz w:val="24"/>
          <w:szCs w:val="24"/>
          <w:lang w:eastAsia="lt-LT"/>
        </w:rPr>
        <w:t xml:space="preserve">kurios </w:t>
      </w:r>
      <w:r w:rsidR="00FC0E85" w:rsidRPr="00A915C4">
        <w:rPr>
          <w:rFonts w:ascii="Times New Roman" w:eastAsia="Times New Roman" w:hAnsi="Times New Roman" w:cs="Times New Roman"/>
          <w:sz w:val="24"/>
          <w:szCs w:val="24"/>
          <w:lang w:eastAsia="lt-LT"/>
        </w:rPr>
        <w:t xml:space="preserve">sumokėjimas neatleidžia </w:t>
      </w:r>
      <w:r w:rsidR="00C304CF" w:rsidRPr="00A915C4">
        <w:rPr>
          <w:rFonts w:ascii="Times New Roman" w:eastAsia="Times New Roman" w:hAnsi="Times New Roman" w:cs="Times New Roman"/>
          <w:sz w:val="24"/>
          <w:szCs w:val="24"/>
          <w:lang w:eastAsia="lt-LT"/>
        </w:rPr>
        <w:t>P</w:t>
      </w:r>
      <w:r w:rsidR="0007781E" w:rsidRPr="00A915C4">
        <w:rPr>
          <w:rFonts w:ascii="Times New Roman" w:eastAsia="Times New Roman" w:hAnsi="Times New Roman" w:cs="Times New Roman"/>
          <w:sz w:val="24"/>
          <w:szCs w:val="24"/>
          <w:lang w:eastAsia="lt-LT"/>
        </w:rPr>
        <w:t>aslaug</w:t>
      </w:r>
      <w:r w:rsidR="00BC3207" w:rsidRPr="00A915C4">
        <w:rPr>
          <w:rFonts w:ascii="Times New Roman" w:eastAsia="Times New Roman" w:hAnsi="Times New Roman" w:cs="Times New Roman"/>
          <w:sz w:val="24"/>
          <w:szCs w:val="24"/>
          <w:lang w:eastAsia="lt-LT"/>
        </w:rPr>
        <w:t>ų</w:t>
      </w:r>
      <w:r w:rsidR="0007781E" w:rsidRPr="00A915C4">
        <w:rPr>
          <w:rFonts w:ascii="Times New Roman" w:eastAsia="Times New Roman" w:hAnsi="Times New Roman" w:cs="Times New Roman"/>
          <w:sz w:val="24"/>
          <w:szCs w:val="24"/>
          <w:lang w:eastAsia="lt-LT"/>
        </w:rPr>
        <w:t xml:space="preserve"> </w:t>
      </w:r>
      <w:r w:rsidR="009F7378" w:rsidRPr="00A915C4">
        <w:rPr>
          <w:rFonts w:ascii="Times New Roman" w:eastAsia="Times New Roman" w:hAnsi="Times New Roman" w:cs="Times New Roman"/>
          <w:sz w:val="24"/>
          <w:szCs w:val="24"/>
          <w:lang w:eastAsia="lt-LT"/>
        </w:rPr>
        <w:t>teikėjo nuo pareigos atlyginti visus Pirkė</w:t>
      </w:r>
      <w:r w:rsidR="00FC0E85" w:rsidRPr="00A915C4">
        <w:rPr>
          <w:rFonts w:ascii="Times New Roman" w:eastAsia="Times New Roman" w:hAnsi="Times New Roman" w:cs="Times New Roman"/>
          <w:sz w:val="24"/>
          <w:szCs w:val="24"/>
          <w:lang w:eastAsia="lt-LT"/>
        </w:rPr>
        <w:t xml:space="preserve">jo patirtus nuostolius, </w:t>
      </w:r>
      <w:r w:rsidR="00C304CF" w:rsidRPr="00A915C4">
        <w:rPr>
          <w:rFonts w:ascii="Times New Roman" w:eastAsia="Times New Roman" w:hAnsi="Times New Roman" w:cs="Times New Roman"/>
          <w:sz w:val="24"/>
          <w:szCs w:val="24"/>
          <w:lang w:eastAsia="lt-LT"/>
        </w:rPr>
        <w:t>P</w:t>
      </w:r>
      <w:r w:rsidR="0007781E" w:rsidRPr="00A915C4">
        <w:rPr>
          <w:rFonts w:ascii="Times New Roman" w:eastAsia="Times New Roman" w:hAnsi="Times New Roman" w:cs="Times New Roman"/>
          <w:sz w:val="24"/>
          <w:szCs w:val="24"/>
          <w:lang w:eastAsia="lt-LT"/>
        </w:rPr>
        <w:t>aslaug</w:t>
      </w:r>
      <w:r w:rsidR="00BC3207" w:rsidRPr="00A915C4">
        <w:rPr>
          <w:rFonts w:ascii="Times New Roman" w:eastAsia="Times New Roman" w:hAnsi="Times New Roman" w:cs="Times New Roman"/>
          <w:sz w:val="24"/>
          <w:szCs w:val="24"/>
          <w:lang w:eastAsia="lt-LT"/>
        </w:rPr>
        <w:t>ų</w:t>
      </w:r>
      <w:r w:rsidR="0007781E" w:rsidRPr="00A915C4">
        <w:rPr>
          <w:rFonts w:ascii="Times New Roman" w:eastAsia="Times New Roman" w:hAnsi="Times New Roman" w:cs="Times New Roman"/>
          <w:sz w:val="24"/>
          <w:szCs w:val="24"/>
          <w:lang w:eastAsia="lt-LT"/>
        </w:rPr>
        <w:t xml:space="preserve"> </w:t>
      </w:r>
      <w:r w:rsidR="009F7378" w:rsidRPr="00A915C4">
        <w:rPr>
          <w:rFonts w:ascii="Times New Roman" w:eastAsia="Times New Roman" w:hAnsi="Times New Roman" w:cs="Times New Roman"/>
          <w:sz w:val="24"/>
          <w:szCs w:val="24"/>
          <w:lang w:eastAsia="lt-LT"/>
        </w:rPr>
        <w:t xml:space="preserve">teikėjui nevykdant ar netinkamai vykdant šią </w:t>
      </w:r>
      <w:r w:rsidR="00C304CF" w:rsidRPr="00A915C4">
        <w:rPr>
          <w:rFonts w:ascii="Times New Roman" w:eastAsia="Times New Roman" w:hAnsi="Times New Roman" w:cs="Times New Roman"/>
          <w:sz w:val="24"/>
          <w:szCs w:val="24"/>
          <w:lang w:eastAsia="lt-LT"/>
        </w:rPr>
        <w:t>S</w:t>
      </w:r>
      <w:r w:rsidR="009F7378" w:rsidRPr="00A915C4">
        <w:rPr>
          <w:rFonts w:ascii="Times New Roman" w:eastAsia="Times New Roman" w:hAnsi="Times New Roman" w:cs="Times New Roman"/>
          <w:sz w:val="24"/>
          <w:szCs w:val="24"/>
          <w:lang w:eastAsia="lt-LT"/>
        </w:rPr>
        <w:t>utartį.</w:t>
      </w:r>
    </w:p>
    <w:p w14:paraId="2B0CF2F4" w14:textId="1EF4BEE4" w:rsidR="00E22CF0" w:rsidRPr="00A915C4" w:rsidRDefault="001E2209" w:rsidP="001E220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360"/>
        <w:jc w:val="both"/>
        <w:textAlignment w:val="baseline"/>
        <w:rPr>
          <w:rFonts w:ascii="Times New Roman" w:eastAsia="Times New Roman" w:hAnsi="Times New Roman" w:cs="Times New Roman"/>
          <w:color w:val="000000"/>
          <w:sz w:val="24"/>
          <w:szCs w:val="24"/>
        </w:rPr>
      </w:pPr>
      <w:r w:rsidRPr="00A915C4">
        <w:rPr>
          <w:rFonts w:ascii="Times New Roman" w:eastAsia="Times New Roman" w:hAnsi="Times New Roman" w:cs="Times New Roman"/>
          <w:sz w:val="24"/>
          <w:szCs w:val="24"/>
          <w:lang w:eastAsia="lt-LT"/>
        </w:rPr>
        <w:t xml:space="preserve">8.4. </w:t>
      </w:r>
      <w:r w:rsidR="00FC0E85" w:rsidRPr="00A915C4">
        <w:rPr>
          <w:rFonts w:ascii="Times New Roman" w:eastAsia="Times New Roman" w:hAnsi="Times New Roman" w:cs="Times New Roman"/>
          <w:color w:val="000000"/>
          <w:sz w:val="24"/>
          <w:szCs w:val="24"/>
        </w:rPr>
        <w:t xml:space="preserve">Sutartį nutraukus dėl </w:t>
      </w:r>
      <w:r w:rsidR="00C304CF" w:rsidRPr="00A915C4">
        <w:rPr>
          <w:rFonts w:ascii="Times New Roman" w:eastAsia="Times New Roman" w:hAnsi="Times New Roman" w:cs="Times New Roman"/>
          <w:sz w:val="24"/>
          <w:szCs w:val="24"/>
          <w:lang w:eastAsia="lt-LT"/>
        </w:rPr>
        <w:t>P</w:t>
      </w:r>
      <w:r w:rsidR="001824EB" w:rsidRPr="00A915C4">
        <w:rPr>
          <w:rFonts w:ascii="Times New Roman" w:eastAsia="Times New Roman" w:hAnsi="Times New Roman" w:cs="Times New Roman"/>
          <w:sz w:val="24"/>
          <w:szCs w:val="24"/>
          <w:lang w:eastAsia="lt-LT"/>
        </w:rPr>
        <w:t>aslaug</w:t>
      </w:r>
      <w:r w:rsidR="00BC3207" w:rsidRPr="00A915C4">
        <w:rPr>
          <w:rFonts w:ascii="Times New Roman" w:eastAsia="Times New Roman" w:hAnsi="Times New Roman" w:cs="Times New Roman"/>
          <w:sz w:val="24"/>
          <w:szCs w:val="24"/>
          <w:lang w:eastAsia="lt-LT"/>
        </w:rPr>
        <w:t>ų</w:t>
      </w:r>
      <w:r w:rsidR="001824EB" w:rsidRPr="00A915C4">
        <w:rPr>
          <w:rFonts w:ascii="Times New Roman" w:eastAsia="Times New Roman" w:hAnsi="Times New Roman" w:cs="Times New Roman"/>
          <w:sz w:val="24"/>
          <w:szCs w:val="24"/>
          <w:lang w:eastAsia="lt-LT"/>
        </w:rPr>
        <w:t xml:space="preserve"> </w:t>
      </w:r>
      <w:r w:rsidR="009F7378" w:rsidRPr="00A915C4">
        <w:rPr>
          <w:rFonts w:ascii="Times New Roman" w:eastAsia="Times New Roman" w:hAnsi="Times New Roman" w:cs="Times New Roman"/>
          <w:color w:val="000000"/>
          <w:sz w:val="24"/>
          <w:szCs w:val="24"/>
        </w:rPr>
        <w:t xml:space="preserve">teikėjo kaltės, be jam priklausančio atlyginimo </w:t>
      </w:r>
      <w:r w:rsidR="00FC0E85" w:rsidRPr="00A915C4">
        <w:rPr>
          <w:rFonts w:ascii="Times New Roman" w:eastAsia="Times New Roman" w:hAnsi="Times New Roman" w:cs="Times New Roman"/>
          <w:color w:val="000000"/>
          <w:sz w:val="24"/>
          <w:szCs w:val="24"/>
        </w:rPr>
        <w:t xml:space="preserve">už suteiktas </w:t>
      </w:r>
      <w:r w:rsidR="00C304CF" w:rsidRPr="00A915C4">
        <w:rPr>
          <w:rFonts w:ascii="Times New Roman" w:eastAsia="Times New Roman" w:hAnsi="Times New Roman" w:cs="Times New Roman"/>
          <w:color w:val="000000"/>
          <w:sz w:val="24"/>
          <w:szCs w:val="24"/>
        </w:rPr>
        <w:t>P</w:t>
      </w:r>
      <w:r w:rsidR="00FC0E85" w:rsidRPr="00A915C4">
        <w:rPr>
          <w:rFonts w:ascii="Times New Roman" w:eastAsia="Times New Roman" w:hAnsi="Times New Roman" w:cs="Times New Roman"/>
          <w:color w:val="000000"/>
          <w:sz w:val="24"/>
          <w:szCs w:val="24"/>
        </w:rPr>
        <w:t xml:space="preserve">aslaugas, </w:t>
      </w:r>
      <w:r w:rsidR="00C304CF" w:rsidRPr="00A915C4">
        <w:rPr>
          <w:rFonts w:ascii="Times New Roman" w:eastAsia="Times New Roman" w:hAnsi="Times New Roman" w:cs="Times New Roman"/>
          <w:sz w:val="24"/>
          <w:szCs w:val="24"/>
          <w:lang w:eastAsia="lt-LT"/>
        </w:rPr>
        <w:t>P</w:t>
      </w:r>
      <w:r w:rsidR="001824EB" w:rsidRPr="00A915C4">
        <w:rPr>
          <w:rFonts w:ascii="Times New Roman" w:eastAsia="Times New Roman" w:hAnsi="Times New Roman" w:cs="Times New Roman"/>
          <w:sz w:val="24"/>
          <w:szCs w:val="24"/>
          <w:lang w:eastAsia="lt-LT"/>
        </w:rPr>
        <w:t>aslaug</w:t>
      </w:r>
      <w:r w:rsidR="00BC3207" w:rsidRPr="00A915C4">
        <w:rPr>
          <w:rFonts w:ascii="Times New Roman" w:eastAsia="Times New Roman" w:hAnsi="Times New Roman" w:cs="Times New Roman"/>
          <w:sz w:val="24"/>
          <w:szCs w:val="24"/>
          <w:lang w:eastAsia="lt-LT"/>
        </w:rPr>
        <w:t>ų</w:t>
      </w:r>
      <w:r w:rsidR="001824EB" w:rsidRPr="00A915C4">
        <w:rPr>
          <w:rFonts w:ascii="Times New Roman" w:eastAsia="Times New Roman" w:hAnsi="Times New Roman" w:cs="Times New Roman"/>
          <w:sz w:val="24"/>
          <w:szCs w:val="24"/>
          <w:lang w:eastAsia="lt-LT"/>
        </w:rPr>
        <w:t xml:space="preserve"> </w:t>
      </w:r>
      <w:r w:rsidR="009F7378" w:rsidRPr="00A915C4">
        <w:rPr>
          <w:rFonts w:ascii="Times New Roman" w:eastAsia="Times New Roman" w:hAnsi="Times New Roman" w:cs="Times New Roman"/>
          <w:color w:val="000000"/>
          <w:sz w:val="24"/>
          <w:szCs w:val="24"/>
        </w:rPr>
        <w:t>teikėjas neturi teisės į kokių nors patirtų nuostolių ar žalos kompensaciją.</w:t>
      </w:r>
    </w:p>
    <w:p w14:paraId="22762A72" w14:textId="10BAEF32" w:rsidR="00E22CF0" w:rsidRPr="00A915C4" w:rsidRDefault="001E2209" w:rsidP="001E220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lt-LT"/>
        </w:rPr>
      </w:pPr>
      <w:r w:rsidRPr="00A915C4">
        <w:rPr>
          <w:rFonts w:ascii="Times New Roman" w:eastAsia="Times New Roman" w:hAnsi="Times New Roman" w:cs="Times New Roman"/>
          <w:color w:val="000000"/>
          <w:sz w:val="24"/>
          <w:szCs w:val="24"/>
        </w:rPr>
        <w:t>8.5.</w:t>
      </w:r>
      <w:r w:rsidRPr="00A915C4">
        <w:rPr>
          <w:rFonts w:ascii="Times New Roman" w:eastAsia="Times New Roman" w:hAnsi="Times New Roman" w:cs="Times New Roman"/>
          <w:sz w:val="24"/>
          <w:szCs w:val="24"/>
          <w:lang w:eastAsia="lt-LT"/>
        </w:rPr>
        <w:t xml:space="preserve"> </w:t>
      </w:r>
      <w:r w:rsidR="00C304CF" w:rsidRPr="00A915C4">
        <w:rPr>
          <w:rFonts w:ascii="Times New Roman" w:eastAsia="Times New Roman" w:hAnsi="Times New Roman" w:cs="Times New Roman"/>
          <w:sz w:val="24"/>
          <w:szCs w:val="24"/>
          <w:lang w:eastAsia="lt-LT"/>
        </w:rPr>
        <w:t>P</w:t>
      </w:r>
      <w:r w:rsidR="001A2CF7" w:rsidRPr="00A915C4">
        <w:rPr>
          <w:rFonts w:ascii="Times New Roman" w:eastAsia="Times New Roman" w:hAnsi="Times New Roman" w:cs="Times New Roman"/>
          <w:sz w:val="24"/>
          <w:szCs w:val="24"/>
          <w:lang w:eastAsia="lt-LT"/>
        </w:rPr>
        <w:t>aslaug</w:t>
      </w:r>
      <w:r w:rsidR="00BC3207" w:rsidRPr="00A915C4">
        <w:rPr>
          <w:rFonts w:ascii="Times New Roman" w:eastAsia="Times New Roman" w:hAnsi="Times New Roman" w:cs="Times New Roman"/>
          <w:sz w:val="24"/>
          <w:szCs w:val="24"/>
          <w:lang w:eastAsia="lt-LT"/>
        </w:rPr>
        <w:t>ų</w:t>
      </w:r>
      <w:r w:rsidR="001A2CF7" w:rsidRPr="00A915C4">
        <w:rPr>
          <w:rFonts w:ascii="Times New Roman" w:eastAsia="Times New Roman" w:hAnsi="Times New Roman" w:cs="Times New Roman"/>
          <w:sz w:val="24"/>
          <w:szCs w:val="24"/>
          <w:lang w:eastAsia="lt-LT"/>
        </w:rPr>
        <w:t xml:space="preserve"> </w:t>
      </w:r>
      <w:r w:rsidR="009F7378" w:rsidRPr="00A915C4">
        <w:rPr>
          <w:rFonts w:ascii="Times New Roman" w:eastAsia="Times New Roman" w:hAnsi="Times New Roman" w:cs="Times New Roman"/>
          <w:sz w:val="24"/>
          <w:szCs w:val="24"/>
          <w:lang w:eastAsia="lt-LT"/>
        </w:rPr>
        <w:t xml:space="preserve">teikėjas turi teisę vienašališkai nutraukti šią Sutartį prieš terminą, įspėjęs raštu prieš </w:t>
      </w:r>
      <w:r w:rsidR="003F44D5">
        <w:rPr>
          <w:rFonts w:ascii="Times New Roman" w:eastAsia="Times New Roman" w:hAnsi="Times New Roman" w:cs="Times New Roman"/>
          <w:sz w:val="24"/>
          <w:szCs w:val="24"/>
          <w:lang w:eastAsia="lt-LT"/>
        </w:rPr>
        <w:t>20</w:t>
      </w:r>
      <w:r w:rsidR="0001527A" w:rsidRPr="00A915C4">
        <w:rPr>
          <w:rFonts w:ascii="Times New Roman" w:eastAsia="Times New Roman" w:hAnsi="Times New Roman" w:cs="Times New Roman"/>
          <w:sz w:val="24"/>
          <w:szCs w:val="24"/>
          <w:lang w:eastAsia="lt-LT"/>
        </w:rPr>
        <w:t xml:space="preserve"> (</w:t>
      </w:r>
      <w:r w:rsidR="003F44D5">
        <w:rPr>
          <w:rFonts w:ascii="Times New Roman" w:eastAsia="Times New Roman" w:hAnsi="Times New Roman" w:cs="Times New Roman"/>
          <w:sz w:val="24"/>
          <w:szCs w:val="24"/>
          <w:lang w:eastAsia="lt-LT"/>
        </w:rPr>
        <w:t>dvidešimt</w:t>
      </w:r>
      <w:r w:rsidR="0001527A" w:rsidRPr="00A915C4">
        <w:rPr>
          <w:rFonts w:ascii="Times New Roman" w:eastAsia="Times New Roman" w:hAnsi="Times New Roman" w:cs="Times New Roman"/>
          <w:sz w:val="24"/>
          <w:szCs w:val="24"/>
          <w:lang w:eastAsia="lt-LT"/>
        </w:rPr>
        <w:t>)</w:t>
      </w:r>
      <w:r w:rsidR="009F7378" w:rsidRPr="00A915C4">
        <w:rPr>
          <w:rFonts w:ascii="Times New Roman" w:eastAsia="Times New Roman" w:hAnsi="Times New Roman" w:cs="Times New Roman"/>
          <w:sz w:val="24"/>
          <w:szCs w:val="24"/>
          <w:lang w:eastAsia="lt-LT"/>
        </w:rPr>
        <w:t xml:space="preserve"> kalendorin</w:t>
      </w:r>
      <w:r w:rsidR="003F44D5">
        <w:rPr>
          <w:rFonts w:ascii="Times New Roman" w:eastAsia="Times New Roman" w:hAnsi="Times New Roman" w:cs="Times New Roman"/>
          <w:sz w:val="24"/>
          <w:szCs w:val="24"/>
          <w:lang w:eastAsia="lt-LT"/>
        </w:rPr>
        <w:t>ių</w:t>
      </w:r>
      <w:r w:rsidR="009F7378" w:rsidRPr="00A915C4">
        <w:rPr>
          <w:rFonts w:ascii="Times New Roman" w:eastAsia="Times New Roman" w:hAnsi="Times New Roman" w:cs="Times New Roman"/>
          <w:sz w:val="24"/>
          <w:szCs w:val="24"/>
          <w:lang w:eastAsia="lt-LT"/>
        </w:rPr>
        <w:t xml:space="preserve"> dien</w:t>
      </w:r>
      <w:r w:rsidR="003F44D5">
        <w:rPr>
          <w:rFonts w:ascii="Times New Roman" w:eastAsia="Times New Roman" w:hAnsi="Times New Roman" w:cs="Times New Roman"/>
          <w:sz w:val="24"/>
          <w:szCs w:val="24"/>
          <w:lang w:eastAsia="lt-LT"/>
        </w:rPr>
        <w:t>ų</w:t>
      </w:r>
      <w:r w:rsidR="009F7378" w:rsidRPr="00A915C4">
        <w:rPr>
          <w:rFonts w:ascii="Times New Roman" w:eastAsia="Times New Roman" w:hAnsi="Times New Roman" w:cs="Times New Roman"/>
          <w:sz w:val="24"/>
          <w:szCs w:val="24"/>
          <w:lang w:eastAsia="lt-LT"/>
        </w:rPr>
        <w:t xml:space="preserve"> Pirkėją, kai Pirkėjas nevykdo ar netinkamai vykdo savo sutartinius </w:t>
      </w:r>
      <w:r w:rsidR="009F7378" w:rsidRPr="00A915C4">
        <w:rPr>
          <w:rFonts w:ascii="Times New Roman" w:eastAsia="Times New Roman" w:hAnsi="Times New Roman" w:cs="Times New Roman"/>
          <w:sz w:val="24"/>
          <w:szCs w:val="24"/>
          <w:lang w:eastAsia="lt-LT"/>
        </w:rPr>
        <w:lastRenderedPageBreak/>
        <w:t xml:space="preserve">įsipareigojimus ir toks nevykdymas ar netinkamas vykdymas yra esminis Sutarties sąlygų pažeidimas. </w:t>
      </w:r>
    </w:p>
    <w:p w14:paraId="4D667DE4" w14:textId="31D8669F" w:rsidR="00E22CF0" w:rsidRPr="00A915C4" w:rsidRDefault="001E2209" w:rsidP="001E220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lang w:eastAsia="lt-LT"/>
        </w:rPr>
        <w:t xml:space="preserve">8.6. </w:t>
      </w:r>
      <w:r w:rsidR="009F7378" w:rsidRPr="00A915C4">
        <w:rPr>
          <w:rFonts w:ascii="Times New Roman" w:eastAsia="Times New Roman" w:hAnsi="Times New Roman" w:cs="Times New Roman"/>
          <w:sz w:val="24"/>
          <w:szCs w:val="24"/>
          <w:lang w:eastAsia="lt-LT"/>
        </w:rPr>
        <w:t xml:space="preserve">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0A652EAA" w14:textId="1AE75BA8" w:rsidR="00E22CF0" w:rsidRPr="00A915C4" w:rsidRDefault="001E2209" w:rsidP="001E220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360"/>
        <w:jc w:val="both"/>
        <w:textAlignment w:val="baseline"/>
        <w:rPr>
          <w:rFonts w:ascii="Times New Roman" w:hAnsi="Times New Roman" w:cs="Times New Roman"/>
          <w:sz w:val="24"/>
          <w:szCs w:val="24"/>
        </w:rPr>
      </w:pPr>
      <w:r w:rsidRPr="00A915C4">
        <w:rPr>
          <w:rFonts w:ascii="Times New Roman" w:eastAsia="Times New Roman" w:hAnsi="Times New Roman" w:cs="Times New Roman"/>
          <w:sz w:val="24"/>
          <w:szCs w:val="24"/>
          <w:lang w:eastAsia="lt-LT"/>
        </w:rPr>
        <w:t>8.7.</w:t>
      </w:r>
      <w:r w:rsidRPr="00A915C4">
        <w:rPr>
          <w:rFonts w:ascii="Times New Roman" w:eastAsia="Times New Roman" w:hAnsi="Times New Roman" w:cs="Times New Roman"/>
          <w:sz w:val="24"/>
          <w:szCs w:val="24"/>
        </w:rPr>
        <w:t xml:space="preserve"> </w:t>
      </w:r>
      <w:r w:rsidR="009F7378" w:rsidRPr="00A915C4">
        <w:rPr>
          <w:rFonts w:ascii="Times New Roman" w:eastAsia="Times New Roman" w:hAnsi="Times New Roman" w:cs="Times New Roman"/>
          <w:sz w:val="24"/>
          <w:szCs w:val="24"/>
        </w:rPr>
        <w:t xml:space="preserve">Nutraukus Sutartį dėl </w:t>
      </w:r>
      <w:r w:rsidR="0001527A" w:rsidRPr="00A915C4">
        <w:rPr>
          <w:rFonts w:ascii="Times New Roman" w:hAnsi="Times New Roman" w:cs="Times New Roman"/>
          <w:sz w:val="24"/>
          <w:szCs w:val="24"/>
          <w:lang w:eastAsia="lt-LT"/>
        </w:rPr>
        <w:t>to, kad Paslaugų teikėjas neįvykdė ar netinkamai vykdė Sutartį</w:t>
      </w:r>
      <w:r w:rsidR="009F7378" w:rsidRPr="00A915C4">
        <w:rPr>
          <w:rFonts w:ascii="Times New Roman" w:eastAsia="Times New Roman" w:hAnsi="Times New Roman" w:cs="Times New Roman"/>
          <w:sz w:val="24"/>
          <w:szCs w:val="24"/>
        </w:rPr>
        <w:t xml:space="preserve">, Pirkėjas vykdo </w:t>
      </w:r>
      <w:r w:rsidR="0001527A" w:rsidRPr="00A915C4">
        <w:rPr>
          <w:rFonts w:ascii="Times New Roman" w:hAnsi="Times New Roman" w:cs="Times New Roman"/>
          <w:sz w:val="24"/>
          <w:szCs w:val="24"/>
        </w:rPr>
        <w:t>V</w:t>
      </w:r>
      <w:r w:rsidR="009F7378" w:rsidRPr="00A915C4">
        <w:rPr>
          <w:rFonts w:ascii="Times New Roman" w:hAnsi="Times New Roman" w:cs="Times New Roman"/>
          <w:sz w:val="24"/>
          <w:szCs w:val="24"/>
        </w:rPr>
        <w:t>iešųjų pirkimų įstatymo 91 straipsnyje nustatytą prievolę Centrinėje viešųjų pirkimų informacinėje sistemoje paskelbti informaciją apie Sutartį neįvykdžiusį ar n</w:t>
      </w:r>
      <w:r w:rsidR="00FC0E85" w:rsidRPr="00A915C4">
        <w:rPr>
          <w:rFonts w:ascii="Times New Roman" w:hAnsi="Times New Roman" w:cs="Times New Roman"/>
          <w:sz w:val="24"/>
          <w:szCs w:val="24"/>
        </w:rPr>
        <w:t xml:space="preserve">etinkamai ją įvykdžiusį </w:t>
      </w:r>
      <w:r w:rsidR="0001527A" w:rsidRPr="00A915C4">
        <w:rPr>
          <w:rFonts w:ascii="Times New Roman" w:hAnsi="Times New Roman" w:cs="Times New Roman"/>
          <w:sz w:val="24"/>
          <w:szCs w:val="24"/>
        </w:rPr>
        <w:t>P</w:t>
      </w:r>
      <w:r w:rsidR="0058695E" w:rsidRPr="00A915C4">
        <w:rPr>
          <w:rFonts w:ascii="Times New Roman" w:hAnsi="Times New Roman" w:cs="Times New Roman"/>
          <w:sz w:val="24"/>
          <w:szCs w:val="24"/>
        </w:rPr>
        <w:t>aslaugų</w:t>
      </w:r>
      <w:r w:rsidR="009F7378" w:rsidRPr="00A915C4">
        <w:rPr>
          <w:rFonts w:ascii="Times New Roman" w:hAnsi="Times New Roman" w:cs="Times New Roman"/>
          <w:sz w:val="24"/>
          <w:szCs w:val="24"/>
        </w:rPr>
        <w:t xml:space="preserve"> teikėją.</w:t>
      </w:r>
    </w:p>
    <w:p w14:paraId="33DDB6E1" w14:textId="38B3FB6C" w:rsidR="00B16340" w:rsidRPr="00A915C4" w:rsidRDefault="001E2209" w:rsidP="0075346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A915C4">
        <w:rPr>
          <w:rFonts w:ascii="Times New Roman" w:eastAsia="Calibri" w:hAnsi="Times New Roman" w:cs="Times New Roman"/>
          <w:color w:val="000000"/>
          <w:sz w:val="24"/>
          <w:szCs w:val="24"/>
        </w:rPr>
        <w:tab/>
        <w:t xml:space="preserve">8.8. </w:t>
      </w:r>
      <w:r w:rsidR="009F7378" w:rsidRPr="00A915C4">
        <w:rPr>
          <w:rFonts w:ascii="Times New Roman" w:eastAsia="Calibri" w:hAnsi="Times New Roman" w:cs="Times New Roman"/>
          <w:color w:val="000000"/>
          <w:sz w:val="24"/>
          <w:szCs w:val="24"/>
        </w:rPr>
        <w:t>Nutraukus Sutartį, Pirkėjas turi kiek galima greič</w:t>
      </w:r>
      <w:r w:rsidR="00FC0E85" w:rsidRPr="00A915C4">
        <w:rPr>
          <w:rFonts w:ascii="Times New Roman" w:eastAsia="Calibri" w:hAnsi="Times New Roman" w:cs="Times New Roman"/>
          <w:color w:val="000000"/>
          <w:sz w:val="24"/>
          <w:szCs w:val="24"/>
        </w:rPr>
        <w:t xml:space="preserve">iau patvirtinti </w:t>
      </w:r>
      <w:r w:rsidR="00FC04B9" w:rsidRPr="00A915C4">
        <w:rPr>
          <w:rFonts w:ascii="Times New Roman" w:eastAsia="Calibri" w:hAnsi="Times New Roman" w:cs="Times New Roman"/>
          <w:color w:val="000000"/>
          <w:sz w:val="24"/>
          <w:szCs w:val="24"/>
        </w:rPr>
        <w:t>suteiktų</w:t>
      </w:r>
      <w:r w:rsidR="00FC0E85" w:rsidRPr="00A915C4">
        <w:rPr>
          <w:rFonts w:ascii="Times New Roman" w:eastAsia="Calibri" w:hAnsi="Times New Roman" w:cs="Times New Roman"/>
          <w:color w:val="000000"/>
          <w:sz w:val="24"/>
          <w:szCs w:val="24"/>
        </w:rPr>
        <w:t xml:space="preserve"> </w:t>
      </w:r>
      <w:r w:rsidR="00FC04B9" w:rsidRPr="00A915C4">
        <w:rPr>
          <w:rFonts w:ascii="Times New Roman" w:eastAsia="Times New Roman" w:hAnsi="Times New Roman" w:cs="Times New Roman"/>
          <w:sz w:val="24"/>
          <w:szCs w:val="24"/>
          <w:lang w:eastAsia="lt-LT"/>
        </w:rPr>
        <w:t>P</w:t>
      </w:r>
      <w:r w:rsidR="001A2CF7" w:rsidRPr="00A915C4">
        <w:rPr>
          <w:rFonts w:ascii="Times New Roman" w:eastAsia="Times New Roman" w:hAnsi="Times New Roman" w:cs="Times New Roman"/>
          <w:sz w:val="24"/>
          <w:szCs w:val="24"/>
          <w:lang w:eastAsia="lt-LT"/>
        </w:rPr>
        <w:t>aslaug</w:t>
      </w:r>
      <w:r w:rsidR="0058695E" w:rsidRPr="00A915C4">
        <w:rPr>
          <w:rFonts w:ascii="Times New Roman" w:eastAsia="Times New Roman" w:hAnsi="Times New Roman" w:cs="Times New Roman"/>
          <w:sz w:val="24"/>
          <w:szCs w:val="24"/>
          <w:lang w:eastAsia="lt-LT"/>
        </w:rPr>
        <w:t>ų</w:t>
      </w:r>
      <w:r w:rsidR="001A2CF7" w:rsidRPr="00A915C4">
        <w:rPr>
          <w:rFonts w:ascii="Times New Roman" w:eastAsia="Times New Roman" w:hAnsi="Times New Roman" w:cs="Times New Roman"/>
          <w:sz w:val="24"/>
          <w:szCs w:val="24"/>
          <w:lang w:eastAsia="lt-LT"/>
        </w:rPr>
        <w:t xml:space="preserve"> </w:t>
      </w:r>
      <w:r w:rsidR="009F7378" w:rsidRPr="00A915C4">
        <w:rPr>
          <w:rFonts w:ascii="Times New Roman" w:eastAsia="Calibri" w:hAnsi="Times New Roman" w:cs="Times New Roman"/>
          <w:color w:val="000000"/>
          <w:sz w:val="24"/>
          <w:szCs w:val="24"/>
        </w:rPr>
        <w:t>vertę. Taip pat parengiama ataskaita apie Sutarties n</w:t>
      </w:r>
      <w:r w:rsidR="00F86CC5" w:rsidRPr="00A915C4">
        <w:rPr>
          <w:rFonts w:ascii="Times New Roman" w:eastAsia="Calibri" w:hAnsi="Times New Roman" w:cs="Times New Roman"/>
          <w:color w:val="000000"/>
          <w:sz w:val="24"/>
          <w:szCs w:val="24"/>
        </w:rPr>
        <w:t xml:space="preserve">utraukimo dieną esančią </w:t>
      </w:r>
      <w:r w:rsidR="00FC04B9" w:rsidRPr="00A915C4">
        <w:rPr>
          <w:rFonts w:ascii="Times New Roman" w:eastAsia="Times New Roman" w:hAnsi="Times New Roman" w:cs="Times New Roman"/>
          <w:sz w:val="24"/>
          <w:szCs w:val="24"/>
          <w:lang w:eastAsia="lt-LT"/>
        </w:rPr>
        <w:t>P</w:t>
      </w:r>
      <w:r w:rsidR="001A2CF7" w:rsidRPr="00A915C4">
        <w:rPr>
          <w:rFonts w:ascii="Times New Roman" w:eastAsia="Times New Roman" w:hAnsi="Times New Roman" w:cs="Times New Roman"/>
          <w:sz w:val="24"/>
          <w:szCs w:val="24"/>
          <w:lang w:eastAsia="lt-LT"/>
        </w:rPr>
        <w:t>aslaug</w:t>
      </w:r>
      <w:r w:rsidR="0058695E" w:rsidRPr="00A915C4">
        <w:rPr>
          <w:rFonts w:ascii="Times New Roman" w:eastAsia="Times New Roman" w:hAnsi="Times New Roman" w:cs="Times New Roman"/>
          <w:sz w:val="24"/>
          <w:szCs w:val="24"/>
          <w:lang w:eastAsia="lt-LT"/>
        </w:rPr>
        <w:t>ų</w:t>
      </w:r>
      <w:r w:rsidR="001A2CF7" w:rsidRPr="00A915C4">
        <w:rPr>
          <w:rFonts w:ascii="Times New Roman" w:eastAsia="Times New Roman" w:hAnsi="Times New Roman" w:cs="Times New Roman"/>
          <w:sz w:val="24"/>
          <w:szCs w:val="24"/>
          <w:lang w:eastAsia="lt-LT"/>
        </w:rPr>
        <w:t xml:space="preserve"> </w:t>
      </w:r>
      <w:r w:rsidR="009F7378" w:rsidRPr="00A915C4">
        <w:rPr>
          <w:rFonts w:ascii="Times New Roman" w:eastAsia="Calibri" w:hAnsi="Times New Roman" w:cs="Times New Roman"/>
          <w:color w:val="000000"/>
          <w:sz w:val="24"/>
          <w:szCs w:val="24"/>
        </w:rPr>
        <w:t>teikėjo skolą Pi</w:t>
      </w:r>
      <w:r w:rsidR="00F86CC5" w:rsidRPr="00A915C4">
        <w:rPr>
          <w:rFonts w:ascii="Times New Roman" w:eastAsia="Calibri" w:hAnsi="Times New Roman" w:cs="Times New Roman"/>
          <w:color w:val="000000"/>
          <w:sz w:val="24"/>
          <w:szCs w:val="24"/>
        </w:rPr>
        <w:t xml:space="preserve">rkėjui ir Pirkėjo skolą </w:t>
      </w:r>
      <w:r w:rsidR="00FC04B9" w:rsidRPr="00A915C4">
        <w:rPr>
          <w:rFonts w:ascii="Times New Roman" w:eastAsia="Times New Roman" w:hAnsi="Times New Roman" w:cs="Times New Roman"/>
          <w:sz w:val="24"/>
          <w:szCs w:val="24"/>
          <w:lang w:eastAsia="lt-LT"/>
        </w:rPr>
        <w:t>P</w:t>
      </w:r>
      <w:r w:rsidR="001A2CF7" w:rsidRPr="00A915C4">
        <w:rPr>
          <w:rFonts w:ascii="Times New Roman" w:eastAsia="Times New Roman" w:hAnsi="Times New Roman" w:cs="Times New Roman"/>
          <w:sz w:val="24"/>
          <w:szCs w:val="24"/>
          <w:lang w:eastAsia="lt-LT"/>
        </w:rPr>
        <w:t>aslaug</w:t>
      </w:r>
      <w:r w:rsidR="0058695E" w:rsidRPr="00A915C4">
        <w:rPr>
          <w:rFonts w:ascii="Times New Roman" w:eastAsia="Times New Roman" w:hAnsi="Times New Roman" w:cs="Times New Roman"/>
          <w:sz w:val="24"/>
          <w:szCs w:val="24"/>
          <w:lang w:eastAsia="lt-LT"/>
        </w:rPr>
        <w:t xml:space="preserve">ų </w:t>
      </w:r>
      <w:r w:rsidR="009F7378" w:rsidRPr="00A915C4">
        <w:rPr>
          <w:rFonts w:ascii="Times New Roman" w:eastAsia="Calibri" w:hAnsi="Times New Roman" w:cs="Times New Roman"/>
          <w:color w:val="000000"/>
          <w:sz w:val="24"/>
          <w:szCs w:val="24"/>
        </w:rPr>
        <w:t>teikėjui.</w:t>
      </w:r>
    </w:p>
    <w:bookmarkEnd w:id="8"/>
    <w:p w14:paraId="775EF144" w14:textId="77777777" w:rsidR="00EA4E71" w:rsidRPr="00A915C4" w:rsidRDefault="00EA4E71" w:rsidP="009214A6">
      <w:pPr>
        <w:tabs>
          <w:tab w:val="left" w:pos="1080"/>
        </w:tabs>
        <w:suppressAutoHyphens/>
        <w:autoSpaceDN w:val="0"/>
        <w:spacing w:after="0" w:line="240" w:lineRule="auto"/>
        <w:jc w:val="both"/>
        <w:textAlignment w:val="baseline"/>
        <w:rPr>
          <w:rFonts w:ascii="Times New Roman" w:eastAsia="Times New Roman" w:hAnsi="Times New Roman" w:cs="Times New Roman"/>
          <w:b/>
          <w:sz w:val="24"/>
          <w:szCs w:val="24"/>
        </w:rPr>
      </w:pPr>
    </w:p>
    <w:p w14:paraId="06CA02E1" w14:textId="5DBA08E2" w:rsidR="00395E59" w:rsidRPr="00A915C4" w:rsidRDefault="001E2209" w:rsidP="00753464">
      <w:pPr>
        <w:suppressAutoHyphens/>
        <w:autoSpaceDN w:val="0"/>
        <w:spacing w:after="0" w:line="276" w:lineRule="auto"/>
        <w:ind w:left="360"/>
        <w:jc w:val="center"/>
        <w:textAlignment w:val="baseline"/>
        <w:rPr>
          <w:rFonts w:ascii="Times New Roman" w:eastAsia="Times New Roman" w:hAnsi="Times New Roman" w:cs="Times New Roman"/>
          <w:b/>
          <w:sz w:val="24"/>
          <w:szCs w:val="24"/>
        </w:rPr>
      </w:pPr>
      <w:r w:rsidRPr="00A915C4">
        <w:rPr>
          <w:rFonts w:ascii="Times New Roman" w:eastAsia="Times New Roman" w:hAnsi="Times New Roman" w:cs="Times New Roman"/>
          <w:b/>
          <w:sz w:val="24"/>
          <w:szCs w:val="24"/>
        </w:rPr>
        <w:t xml:space="preserve">9. </w:t>
      </w:r>
      <w:r w:rsidR="00395E59" w:rsidRPr="00A915C4">
        <w:rPr>
          <w:rFonts w:ascii="Times New Roman" w:eastAsia="Times New Roman" w:hAnsi="Times New Roman" w:cs="Times New Roman"/>
          <w:b/>
          <w:sz w:val="24"/>
          <w:szCs w:val="24"/>
        </w:rPr>
        <w:t>ASMENS DUOMENŲ TVARKYMAS</w:t>
      </w:r>
    </w:p>
    <w:p w14:paraId="0A685626" w14:textId="19B03E9C" w:rsidR="00395E59" w:rsidRPr="00A915C4" w:rsidRDefault="00395E59" w:rsidP="00574207">
      <w:pPr>
        <w:suppressAutoHyphens/>
        <w:autoSpaceDN w:val="0"/>
        <w:spacing w:after="0" w:line="240" w:lineRule="auto"/>
        <w:textAlignment w:val="baseline"/>
        <w:rPr>
          <w:rFonts w:ascii="Times New Roman" w:eastAsia="Times New Roman" w:hAnsi="Times New Roman" w:cs="Times New Roman"/>
          <w:b/>
          <w:sz w:val="24"/>
          <w:szCs w:val="24"/>
        </w:rPr>
      </w:pPr>
    </w:p>
    <w:p w14:paraId="21A89276" w14:textId="3DECC585" w:rsidR="00395E59" w:rsidRPr="00A915C4" w:rsidRDefault="001E2209" w:rsidP="00753464">
      <w:pPr>
        <w:pStyle w:val="Sraopastraipa"/>
        <w:tabs>
          <w:tab w:val="left" w:pos="851"/>
        </w:tabs>
        <w:suppressAutoHyphens/>
        <w:autoSpaceDN w:val="0"/>
        <w:spacing w:after="0" w:line="240" w:lineRule="auto"/>
        <w:ind w:left="0" w:firstLine="426"/>
        <w:jc w:val="both"/>
        <w:textAlignment w:val="baseline"/>
        <w:rPr>
          <w:rFonts w:ascii="Times New Roman" w:eastAsia="Times New Roman" w:hAnsi="Times New Roman" w:cs="Times New Roman"/>
          <w:b/>
          <w:sz w:val="24"/>
          <w:szCs w:val="24"/>
        </w:rPr>
      </w:pPr>
      <w:r w:rsidRPr="00A915C4">
        <w:rPr>
          <w:rFonts w:ascii="Times New Roman" w:hAnsi="Times New Roman" w:cs="Times New Roman"/>
          <w:sz w:val="24"/>
          <w:szCs w:val="24"/>
        </w:rPr>
        <w:t xml:space="preserve">9.1. </w:t>
      </w:r>
      <w:r w:rsidR="00395E59" w:rsidRPr="00A915C4">
        <w:rPr>
          <w:rFonts w:ascii="Times New Roman" w:hAnsi="Times New Roman" w:cs="Times New Roman"/>
          <w:sz w:val="24"/>
          <w:szCs w:val="24"/>
        </w:rPr>
        <w:t>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54C36DB9" w14:textId="77777777" w:rsidR="00395E59" w:rsidRPr="00A915C4" w:rsidRDefault="00395E59" w:rsidP="00395E59">
      <w:pPr>
        <w:suppressAutoHyphens/>
        <w:autoSpaceDN w:val="0"/>
        <w:spacing w:after="0" w:line="276" w:lineRule="auto"/>
        <w:jc w:val="center"/>
        <w:textAlignment w:val="baseline"/>
        <w:rPr>
          <w:rFonts w:ascii="Times New Roman" w:eastAsia="Times New Roman" w:hAnsi="Times New Roman" w:cs="Times New Roman"/>
          <w:b/>
          <w:sz w:val="24"/>
          <w:szCs w:val="24"/>
        </w:rPr>
      </w:pPr>
    </w:p>
    <w:p w14:paraId="08FD605B" w14:textId="75B86986" w:rsidR="00E11FBE" w:rsidRPr="00A915C4" w:rsidRDefault="001E2209" w:rsidP="00753464">
      <w:pPr>
        <w:suppressAutoHyphens/>
        <w:autoSpaceDN w:val="0"/>
        <w:spacing w:after="0" w:line="276" w:lineRule="auto"/>
        <w:ind w:left="360"/>
        <w:jc w:val="center"/>
        <w:textAlignment w:val="baseline"/>
        <w:rPr>
          <w:rFonts w:ascii="Times New Roman" w:eastAsia="Times New Roman" w:hAnsi="Times New Roman" w:cs="Times New Roman"/>
          <w:b/>
          <w:sz w:val="24"/>
          <w:szCs w:val="24"/>
        </w:rPr>
      </w:pPr>
      <w:r w:rsidRPr="00A915C4">
        <w:rPr>
          <w:rFonts w:ascii="Times New Roman" w:eastAsia="Times New Roman" w:hAnsi="Times New Roman" w:cs="Times New Roman"/>
          <w:b/>
          <w:sz w:val="24"/>
          <w:szCs w:val="24"/>
        </w:rPr>
        <w:t xml:space="preserve">10. </w:t>
      </w:r>
      <w:r w:rsidR="00E11FBE" w:rsidRPr="00A915C4">
        <w:rPr>
          <w:rFonts w:ascii="Times New Roman" w:eastAsia="Times New Roman" w:hAnsi="Times New Roman" w:cs="Times New Roman"/>
          <w:b/>
          <w:sz w:val="24"/>
          <w:szCs w:val="24"/>
        </w:rPr>
        <w:t>GINČŲ SPRENDIMO TVARKA</w:t>
      </w:r>
    </w:p>
    <w:p w14:paraId="7B66333C" w14:textId="77777777" w:rsidR="00F86CC5" w:rsidRPr="00A915C4" w:rsidRDefault="00F86CC5" w:rsidP="00BB1F85">
      <w:pPr>
        <w:suppressAutoHyphens/>
        <w:autoSpaceDN w:val="0"/>
        <w:spacing w:after="0" w:line="240" w:lineRule="auto"/>
        <w:ind w:left="360"/>
        <w:contextualSpacing/>
        <w:jc w:val="center"/>
        <w:textAlignment w:val="baseline"/>
        <w:rPr>
          <w:rFonts w:ascii="Times New Roman" w:eastAsia="Times New Roman" w:hAnsi="Times New Roman" w:cs="Times New Roman"/>
          <w:b/>
          <w:sz w:val="24"/>
          <w:szCs w:val="24"/>
        </w:rPr>
      </w:pPr>
    </w:p>
    <w:p w14:paraId="4CB8CF9F" w14:textId="6BC12B55" w:rsidR="00B85A7E" w:rsidRPr="00A915C4" w:rsidRDefault="001E2209" w:rsidP="00753464">
      <w:pPr>
        <w:pStyle w:val="Sraopastraipa"/>
        <w:tabs>
          <w:tab w:val="left" w:pos="851"/>
        </w:tabs>
        <w:suppressAutoHyphens/>
        <w:autoSpaceDN w:val="0"/>
        <w:spacing w:after="0" w:line="240" w:lineRule="auto"/>
        <w:ind w:left="0" w:firstLine="360"/>
        <w:jc w:val="both"/>
        <w:textAlignment w:val="baseline"/>
        <w:rPr>
          <w:rFonts w:ascii="Times New Roman" w:eastAsia="Times New Roman" w:hAnsi="Times New Roman" w:cs="Times New Roman"/>
          <w:sz w:val="24"/>
          <w:szCs w:val="24"/>
        </w:rPr>
      </w:pPr>
      <w:r w:rsidRPr="00A915C4">
        <w:rPr>
          <w:rFonts w:ascii="Times New Roman" w:eastAsia="Times New Roman" w:hAnsi="Times New Roman" w:cs="Times New Roman"/>
          <w:sz w:val="24"/>
          <w:szCs w:val="24"/>
        </w:rPr>
        <w:t>10.1.</w:t>
      </w:r>
      <w:r w:rsidR="00BB1F85" w:rsidRPr="00A915C4">
        <w:rPr>
          <w:rFonts w:ascii="Times New Roman" w:eastAsia="Times New Roman" w:hAnsi="Times New Roman" w:cs="Times New Roman"/>
          <w:sz w:val="24"/>
          <w:szCs w:val="24"/>
        </w:rPr>
        <w:t xml:space="preserve"> </w:t>
      </w:r>
      <w:r w:rsidR="00E11FBE" w:rsidRPr="00A915C4">
        <w:rPr>
          <w:rFonts w:ascii="Times New Roman" w:eastAsia="Times New Roman" w:hAnsi="Times New Roman" w:cs="Times New Roman"/>
          <w:sz w:val="24"/>
          <w:szCs w:val="24"/>
        </w:rPr>
        <w:t xml:space="preserve">Kilę nesutarimai ar ginčai tarp Pirkėjo ir </w:t>
      </w:r>
      <w:r w:rsidR="0047051B" w:rsidRPr="00A915C4">
        <w:rPr>
          <w:rFonts w:ascii="Times New Roman" w:eastAsia="Times New Roman" w:hAnsi="Times New Roman" w:cs="Times New Roman"/>
          <w:sz w:val="24"/>
          <w:szCs w:val="24"/>
          <w:lang w:eastAsia="lt-LT"/>
        </w:rPr>
        <w:t>P</w:t>
      </w:r>
      <w:r w:rsidR="00BB1F85" w:rsidRPr="00A915C4">
        <w:rPr>
          <w:rFonts w:ascii="Times New Roman" w:eastAsia="Times New Roman" w:hAnsi="Times New Roman" w:cs="Times New Roman"/>
          <w:sz w:val="24"/>
          <w:szCs w:val="24"/>
          <w:lang w:eastAsia="lt-LT"/>
        </w:rPr>
        <w:t>aslaug</w:t>
      </w:r>
      <w:r w:rsidR="00E31EFB" w:rsidRPr="00A915C4">
        <w:rPr>
          <w:rFonts w:ascii="Times New Roman" w:eastAsia="Times New Roman" w:hAnsi="Times New Roman" w:cs="Times New Roman"/>
          <w:sz w:val="24"/>
          <w:szCs w:val="24"/>
          <w:lang w:eastAsia="lt-LT"/>
        </w:rPr>
        <w:t>ų</w:t>
      </w:r>
      <w:r w:rsidR="00BB1F85" w:rsidRPr="00A915C4">
        <w:rPr>
          <w:rFonts w:ascii="Times New Roman" w:eastAsia="Times New Roman" w:hAnsi="Times New Roman" w:cs="Times New Roman"/>
          <w:sz w:val="24"/>
          <w:szCs w:val="24"/>
          <w:lang w:eastAsia="lt-LT"/>
        </w:rPr>
        <w:t xml:space="preserve"> </w:t>
      </w:r>
      <w:r w:rsidR="00E11FBE" w:rsidRPr="00A915C4">
        <w:rPr>
          <w:rFonts w:ascii="Times New Roman" w:eastAsia="Times New Roman" w:hAnsi="Times New Roman" w:cs="Times New Roman"/>
          <w:bCs/>
          <w:sz w:val="24"/>
          <w:szCs w:val="24"/>
        </w:rPr>
        <w:t>teikėjo</w:t>
      </w:r>
      <w:r w:rsidR="00E11FBE" w:rsidRPr="00A915C4">
        <w:rPr>
          <w:rFonts w:ascii="Times New Roman" w:eastAsia="Times New Roman" w:hAnsi="Times New Roman" w:cs="Times New Roman"/>
          <w:sz w:val="24"/>
          <w:szCs w:val="24"/>
        </w:rPr>
        <w:t xml:space="preserve"> dėl Sutarties aiškinimo ar </w:t>
      </w:r>
      <w:r w:rsidR="00822417" w:rsidRPr="00A915C4">
        <w:rPr>
          <w:rFonts w:ascii="Times New Roman" w:eastAsia="Times New Roman" w:hAnsi="Times New Roman" w:cs="Times New Roman"/>
          <w:sz w:val="24"/>
          <w:szCs w:val="24"/>
        </w:rPr>
        <w:t>v</w:t>
      </w:r>
      <w:r w:rsidR="00E11FBE" w:rsidRPr="00A915C4">
        <w:rPr>
          <w:rFonts w:ascii="Times New Roman" w:eastAsia="Times New Roman" w:hAnsi="Times New Roman" w:cs="Times New Roman"/>
          <w:sz w:val="24"/>
          <w:szCs w:val="24"/>
        </w:rPr>
        <w:t>ykdymo sprendžiami Šalių derybomis, vadovaujantis Lietuvos Respublikos įstatymais ir kitais norminiais aktais. Jeigu derybomis nepavyksta išspręsti ginčo, jis nagrinėjamas Lietuvos Respublikos teismuose.</w:t>
      </w:r>
    </w:p>
    <w:p w14:paraId="007A7179" w14:textId="77777777" w:rsidR="00BB1F85" w:rsidRPr="00A915C4" w:rsidRDefault="00BB1F85" w:rsidP="00E11FBE">
      <w:pPr>
        <w:suppressAutoHyphens/>
        <w:autoSpaceDN w:val="0"/>
        <w:spacing w:after="0" w:line="240" w:lineRule="auto"/>
        <w:jc w:val="both"/>
        <w:textAlignment w:val="baseline"/>
        <w:rPr>
          <w:rFonts w:ascii="Times New Roman" w:eastAsia="Times New Roman" w:hAnsi="Times New Roman" w:cs="Times New Roman"/>
          <w:sz w:val="24"/>
          <w:szCs w:val="24"/>
        </w:rPr>
      </w:pPr>
    </w:p>
    <w:p w14:paraId="031C74A8" w14:textId="4BCE8333" w:rsidR="00F9394E" w:rsidRPr="00A915C4" w:rsidRDefault="001E2209" w:rsidP="00F9394E">
      <w:pPr>
        <w:suppressAutoHyphens/>
        <w:autoSpaceDN w:val="0"/>
        <w:spacing w:after="0" w:line="276" w:lineRule="auto"/>
        <w:ind w:left="360"/>
        <w:jc w:val="center"/>
        <w:textAlignment w:val="baseline"/>
        <w:rPr>
          <w:rFonts w:ascii="Times New Roman" w:eastAsia="Times New Roman" w:hAnsi="Times New Roman" w:cs="Times New Roman"/>
          <w:b/>
          <w:sz w:val="24"/>
          <w:szCs w:val="24"/>
        </w:rPr>
      </w:pPr>
      <w:r w:rsidRPr="00A915C4">
        <w:rPr>
          <w:rFonts w:ascii="Times New Roman" w:eastAsia="Times New Roman" w:hAnsi="Times New Roman" w:cs="Times New Roman"/>
          <w:b/>
          <w:sz w:val="24"/>
          <w:szCs w:val="24"/>
        </w:rPr>
        <w:t>11.</w:t>
      </w:r>
      <w:r w:rsidR="00E11FBE" w:rsidRPr="00A915C4">
        <w:rPr>
          <w:rFonts w:ascii="Times New Roman" w:eastAsia="Times New Roman" w:hAnsi="Times New Roman" w:cs="Times New Roman"/>
          <w:b/>
          <w:sz w:val="24"/>
          <w:szCs w:val="24"/>
        </w:rPr>
        <w:t xml:space="preserve"> </w:t>
      </w:r>
      <w:r w:rsidR="00F9394E" w:rsidRPr="00A915C4">
        <w:rPr>
          <w:rFonts w:ascii="Times New Roman" w:hAnsi="Times New Roman" w:cs="Times New Roman"/>
          <w:b/>
          <w:sz w:val="24"/>
          <w:szCs w:val="24"/>
        </w:rPr>
        <w:t>SUSIRAŠINĖJIMAS</w:t>
      </w:r>
    </w:p>
    <w:p w14:paraId="5D115E56" w14:textId="77777777" w:rsidR="00F9394E" w:rsidRPr="00A915C4" w:rsidRDefault="00F9394E" w:rsidP="00F9394E">
      <w:pPr>
        <w:tabs>
          <w:tab w:val="left" w:pos="1276"/>
        </w:tabs>
        <w:snapToGrid w:val="0"/>
        <w:spacing w:after="0" w:line="276" w:lineRule="auto"/>
        <w:ind w:firstLine="567"/>
        <w:jc w:val="both"/>
        <w:rPr>
          <w:rFonts w:ascii="Times New Roman" w:hAnsi="Times New Roman" w:cs="Times New Roman"/>
          <w:sz w:val="24"/>
          <w:szCs w:val="24"/>
        </w:rPr>
      </w:pPr>
    </w:p>
    <w:p w14:paraId="146314D2" w14:textId="40F7ADF9" w:rsidR="00F9394E" w:rsidRPr="00A915C4" w:rsidRDefault="00F9394E" w:rsidP="00F9394E">
      <w:pPr>
        <w:tabs>
          <w:tab w:val="left" w:pos="1276"/>
        </w:tabs>
        <w:snapToGrid w:val="0"/>
        <w:spacing w:line="240" w:lineRule="auto"/>
        <w:ind w:firstLine="426"/>
        <w:jc w:val="both"/>
        <w:rPr>
          <w:rFonts w:ascii="Times New Roman" w:hAnsi="Times New Roman" w:cs="Times New Roman"/>
          <w:sz w:val="24"/>
          <w:szCs w:val="24"/>
        </w:rPr>
      </w:pPr>
      <w:r w:rsidRPr="00A915C4">
        <w:rPr>
          <w:rFonts w:ascii="Times New Roman" w:hAnsi="Times New Roman" w:cs="Times New Roman"/>
          <w:sz w:val="24"/>
          <w:szCs w:val="24"/>
        </w:rPr>
        <w:t>11.1.</w:t>
      </w:r>
      <w:r w:rsidRPr="00A915C4">
        <w:rPr>
          <w:rFonts w:ascii="Times New Roman" w:hAnsi="Times New Roman" w:cs="Times New Roman"/>
          <w:sz w:val="24"/>
          <w:szCs w:val="24"/>
        </w:rPr>
        <w:tab/>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numeriais, kitais adresais ar numeriais, kuriuos nurodė viena Šalis, pateikdama pranešimą.</w:t>
      </w:r>
    </w:p>
    <w:p w14:paraId="382274DC" w14:textId="77777777" w:rsidR="00F9394E" w:rsidRPr="00A915C4" w:rsidRDefault="00F9394E" w:rsidP="00F9394E">
      <w:pPr>
        <w:pStyle w:val="Sraopastraipa"/>
        <w:tabs>
          <w:tab w:val="left" w:pos="1134"/>
        </w:tabs>
        <w:snapToGrid w:val="0"/>
        <w:spacing w:after="0" w:line="240" w:lineRule="auto"/>
        <w:ind w:left="709"/>
        <w:jc w:val="both"/>
        <w:rPr>
          <w:rFonts w:ascii="Times New Roman" w:eastAsia="Times New Roman" w:hAnsi="Times New Roman" w:cs="Times New Roman"/>
          <w:sz w:val="24"/>
          <w:szCs w:val="24"/>
        </w:rPr>
      </w:pPr>
    </w:p>
    <w:tbl>
      <w:tblPr>
        <w:tblW w:w="9695" w:type="dxa"/>
        <w:tblLook w:val="0000" w:firstRow="0" w:lastRow="0" w:firstColumn="0" w:lastColumn="0" w:noHBand="0" w:noVBand="0"/>
      </w:tblPr>
      <w:tblGrid>
        <w:gridCol w:w="2093"/>
        <w:gridCol w:w="3685"/>
        <w:gridCol w:w="3917"/>
      </w:tblGrid>
      <w:tr w:rsidR="00F9394E" w:rsidRPr="00A915C4" w14:paraId="14563CE4" w14:textId="77777777" w:rsidTr="00936B4B">
        <w:tc>
          <w:tcPr>
            <w:tcW w:w="2093" w:type="dxa"/>
            <w:tcBorders>
              <w:top w:val="single" w:sz="4" w:space="0" w:color="000000"/>
              <w:left w:val="single" w:sz="4" w:space="0" w:color="000000"/>
              <w:bottom w:val="single" w:sz="4" w:space="0" w:color="000000"/>
            </w:tcBorders>
            <w:vAlign w:val="center"/>
          </w:tcPr>
          <w:p w14:paraId="1CE9FB15" w14:textId="77777777" w:rsidR="00F9394E" w:rsidRPr="00A915C4" w:rsidRDefault="00F9394E" w:rsidP="00F9394E">
            <w:pPr>
              <w:tabs>
                <w:tab w:val="left" w:pos="1134"/>
              </w:tabs>
              <w:snapToGrid w:val="0"/>
              <w:spacing w:after="0" w:line="240" w:lineRule="auto"/>
              <w:ind w:firstLine="709"/>
              <w:jc w:val="center"/>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tcBorders>
            <w:vAlign w:val="center"/>
          </w:tcPr>
          <w:p w14:paraId="57522254" w14:textId="49B23CDA" w:rsidR="00F9394E" w:rsidRPr="00A915C4" w:rsidRDefault="00F9394E" w:rsidP="00F9394E">
            <w:pPr>
              <w:tabs>
                <w:tab w:val="left" w:pos="1134"/>
              </w:tabs>
              <w:spacing w:after="0" w:line="240" w:lineRule="auto"/>
              <w:jc w:val="center"/>
              <w:rPr>
                <w:rFonts w:ascii="Times New Roman" w:hAnsi="Times New Roman" w:cs="Times New Roman"/>
                <w:b/>
                <w:bCs/>
                <w:sz w:val="24"/>
                <w:szCs w:val="24"/>
              </w:rPr>
            </w:pPr>
            <w:r w:rsidRPr="00A915C4">
              <w:rPr>
                <w:rFonts w:ascii="Times New Roman" w:hAnsi="Times New Roman" w:cs="Times New Roman"/>
                <w:b/>
                <w:bCs/>
                <w:sz w:val="24"/>
                <w:szCs w:val="24"/>
              </w:rPr>
              <w:t>Pirkėjas</w:t>
            </w:r>
          </w:p>
          <w:p w14:paraId="04FBD838" w14:textId="77777777" w:rsidR="00F9394E" w:rsidRPr="00A915C4" w:rsidRDefault="00F9394E" w:rsidP="00F9394E">
            <w:pPr>
              <w:tabs>
                <w:tab w:val="left" w:pos="1134"/>
              </w:tabs>
              <w:spacing w:after="0" w:line="240" w:lineRule="auto"/>
              <w:jc w:val="center"/>
              <w:rPr>
                <w:rFonts w:ascii="Times New Roman" w:hAnsi="Times New Roman" w:cs="Times New Roman"/>
                <w:sz w:val="24"/>
                <w:szCs w:val="24"/>
              </w:rPr>
            </w:pPr>
            <w:r w:rsidRPr="00A915C4">
              <w:rPr>
                <w:rFonts w:ascii="Times New Roman" w:hAnsi="Times New Roman" w:cs="Times New Roman"/>
                <w:sz w:val="24"/>
                <w:szCs w:val="24"/>
              </w:rPr>
              <w:t>(atstovas/atsakingas asmuo)</w:t>
            </w:r>
          </w:p>
        </w:tc>
        <w:tc>
          <w:tcPr>
            <w:tcW w:w="3917" w:type="dxa"/>
            <w:tcBorders>
              <w:top w:val="single" w:sz="4" w:space="0" w:color="000000"/>
              <w:left w:val="single" w:sz="4" w:space="0" w:color="000000"/>
              <w:bottom w:val="single" w:sz="4" w:space="0" w:color="000000"/>
              <w:right w:val="single" w:sz="4" w:space="0" w:color="000000"/>
            </w:tcBorders>
            <w:vAlign w:val="center"/>
          </w:tcPr>
          <w:p w14:paraId="4CA29ECE" w14:textId="77777777" w:rsidR="00F9394E" w:rsidRPr="00A915C4" w:rsidRDefault="00F9394E" w:rsidP="00F9394E">
            <w:pPr>
              <w:tabs>
                <w:tab w:val="left" w:pos="1134"/>
              </w:tabs>
              <w:spacing w:after="0" w:line="240" w:lineRule="auto"/>
              <w:jc w:val="center"/>
              <w:rPr>
                <w:rFonts w:ascii="Times New Roman" w:hAnsi="Times New Roman" w:cs="Times New Roman"/>
                <w:b/>
                <w:bCs/>
                <w:sz w:val="24"/>
                <w:szCs w:val="24"/>
              </w:rPr>
            </w:pPr>
            <w:r w:rsidRPr="00A915C4">
              <w:rPr>
                <w:rFonts w:ascii="Times New Roman" w:hAnsi="Times New Roman" w:cs="Times New Roman"/>
                <w:b/>
                <w:bCs/>
                <w:sz w:val="24"/>
                <w:szCs w:val="24"/>
              </w:rPr>
              <w:t>Paslaugų teikėjas</w:t>
            </w:r>
          </w:p>
          <w:p w14:paraId="15B32319" w14:textId="77777777" w:rsidR="00F9394E" w:rsidRPr="00A915C4" w:rsidRDefault="00F9394E" w:rsidP="00F9394E">
            <w:pPr>
              <w:tabs>
                <w:tab w:val="left" w:pos="1134"/>
              </w:tabs>
              <w:spacing w:after="0" w:line="240" w:lineRule="auto"/>
              <w:jc w:val="center"/>
              <w:rPr>
                <w:rFonts w:ascii="Times New Roman" w:hAnsi="Times New Roman" w:cs="Times New Roman"/>
                <w:sz w:val="24"/>
                <w:szCs w:val="24"/>
              </w:rPr>
            </w:pPr>
            <w:r w:rsidRPr="00A915C4">
              <w:rPr>
                <w:rFonts w:ascii="Times New Roman" w:hAnsi="Times New Roman" w:cs="Times New Roman"/>
                <w:sz w:val="24"/>
                <w:szCs w:val="24"/>
              </w:rPr>
              <w:t>(atstovas/atsakingas asmuo)</w:t>
            </w:r>
          </w:p>
        </w:tc>
      </w:tr>
      <w:tr w:rsidR="00F9394E" w:rsidRPr="00A915C4" w14:paraId="74DDD2A4" w14:textId="77777777" w:rsidTr="00936B4B">
        <w:tc>
          <w:tcPr>
            <w:tcW w:w="2093" w:type="dxa"/>
            <w:tcBorders>
              <w:top w:val="single" w:sz="4" w:space="0" w:color="000000"/>
              <w:left w:val="single" w:sz="4" w:space="0" w:color="000000"/>
              <w:bottom w:val="single" w:sz="4" w:space="0" w:color="000000"/>
            </w:tcBorders>
            <w:vAlign w:val="center"/>
          </w:tcPr>
          <w:p w14:paraId="4B6AC341" w14:textId="77777777" w:rsidR="00F9394E" w:rsidRPr="00A915C4" w:rsidRDefault="00F9394E" w:rsidP="00F9394E">
            <w:pPr>
              <w:tabs>
                <w:tab w:val="left" w:pos="1134"/>
              </w:tabs>
              <w:spacing w:after="0" w:line="240" w:lineRule="auto"/>
              <w:ind w:firstLine="29"/>
              <w:jc w:val="center"/>
              <w:rPr>
                <w:rFonts w:ascii="Times New Roman" w:hAnsi="Times New Roman" w:cs="Times New Roman"/>
                <w:sz w:val="24"/>
                <w:szCs w:val="24"/>
              </w:rPr>
            </w:pPr>
            <w:r w:rsidRPr="00A915C4">
              <w:rPr>
                <w:rFonts w:ascii="Times New Roman" w:hAnsi="Times New Roman" w:cs="Times New Roman"/>
                <w:sz w:val="24"/>
                <w:szCs w:val="24"/>
              </w:rPr>
              <w:t>Vardas ir pavardė</w:t>
            </w:r>
          </w:p>
        </w:tc>
        <w:tc>
          <w:tcPr>
            <w:tcW w:w="3685" w:type="dxa"/>
            <w:tcBorders>
              <w:top w:val="single" w:sz="4" w:space="0" w:color="000000"/>
              <w:left w:val="single" w:sz="4" w:space="0" w:color="000000"/>
              <w:bottom w:val="single" w:sz="4" w:space="0" w:color="000000"/>
            </w:tcBorders>
            <w:vAlign w:val="center"/>
          </w:tcPr>
          <w:p w14:paraId="59D178F1" w14:textId="15C827E2" w:rsidR="00F9394E" w:rsidRPr="00F158F5" w:rsidRDefault="00F9394E" w:rsidP="00F9394E">
            <w:pPr>
              <w:tabs>
                <w:tab w:val="left" w:pos="1134"/>
              </w:tabs>
              <w:spacing w:after="0" w:line="240" w:lineRule="auto"/>
              <w:jc w:val="center"/>
              <w:rPr>
                <w:rFonts w:ascii="Times New Roman" w:hAnsi="Times New Roman" w:cs="Times New Roman"/>
                <w:sz w:val="24"/>
                <w:szCs w:val="24"/>
              </w:rPr>
            </w:pPr>
          </w:p>
        </w:tc>
        <w:tc>
          <w:tcPr>
            <w:tcW w:w="3917" w:type="dxa"/>
            <w:tcBorders>
              <w:top w:val="single" w:sz="4" w:space="0" w:color="000000"/>
              <w:left w:val="single" w:sz="4" w:space="0" w:color="000000"/>
              <w:bottom w:val="single" w:sz="4" w:space="0" w:color="000000"/>
              <w:right w:val="single" w:sz="4" w:space="0" w:color="000000"/>
            </w:tcBorders>
            <w:vAlign w:val="center"/>
          </w:tcPr>
          <w:p w14:paraId="541997B5" w14:textId="2E054137" w:rsidR="00F9394E" w:rsidRPr="00F158F5" w:rsidRDefault="004D0E62" w:rsidP="00F9394E">
            <w:pPr>
              <w:tabs>
                <w:tab w:val="left" w:pos="1134"/>
              </w:tabs>
              <w:spacing w:after="0" w:line="240" w:lineRule="auto"/>
              <w:jc w:val="center"/>
              <w:rPr>
                <w:rFonts w:ascii="Times New Roman" w:hAnsi="Times New Roman" w:cs="Times New Roman"/>
                <w:sz w:val="24"/>
                <w:szCs w:val="24"/>
              </w:rPr>
            </w:pPr>
            <w:r w:rsidRPr="00F158F5">
              <w:rPr>
                <w:rFonts w:ascii="Times New Roman" w:hAnsi="Times New Roman" w:cs="Times New Roman"/>
                <w:sz w:val="24"/>
                <w:szCs w:val="24"/>
              </w:rPr>
              <w:t>Valdemaras Misevičius</w:t>
            </w:r>
          </w:p>
        </w:tc>
      </w:tr>
      <w:tr w:rsidR="00F9394E" w:rsidRPr="00A915C4" w14:paraId="3CA50712" w14:textId="77777777" w:rsidTr="00936B4B">
        <w:tc>
          <w:tcPr>
            <w:tcW w:w="2093" w:type="dxa"/>
            <w:tcBorders>
              <w:top w:val="single" w:sz="4" w:space="0" w:color="000000"/>
              <w:left w:val="single" w:sz="4" w:space="0" w:color="000000"/>
              <w:bottom w:val="single" w:sz="4" w:space="0" w:color="000000"/>
            </w:tcBorders>
            <w:vAlign w:val="center"/>
          </w:tcPr>
          <w:p w14:paraId="7CE6E040" w14:textId="77777777" w:rsidR="00F9394E" w:rsidRPr="00A915C4" w:rsidRDefault="00F9394E" w:rsidP="00F9394E">
            <w:pPr>
              <w:tabs>
                <w:tab w:val="left" w:pos="1134"/>
              </w:tabs>
              <w:spacing w:after="0" w:line="240" w:lineRule="auto"/>
              <w:ind w:firstLine="29"/>
              <w:jc w:val="center"/>
              <w:rPr>
                <w:rFonts w:ascii="Times New Roman" w:hAnsi="Times New Roman" w:cs="Times New Roman"/>
                <w:sz w:val="24"/>
                <w:szCs w:val="24"/>
              </w:rPr>
            </w:pPr>
            <w:r w:rsidRPr="00A915C4">
              <w:rPr>
                <w:rFonts w:ascii="Times New Roman" w:hAnsi="Times New Roman" w:cs="Times New Roman"/>
                <w:sz w:val="24"/>
                <w:szCs w:val="24"/>
              </w:rPr>
              <w:t>Adresas</w:t>
            </w:r>
          </w:p>
        </w:tc>
        <w:tc>
          <w:tcPr>
            <w:tcW w:w="3685" w:type="dxa"/>
            <w:tcBorders>
              <w:top w:val="single" w:sz="4" w:space="0" w:color="000000"/>
              <w:left w:val="single" w:sz="4" w:space="0" w:color="000000"/>
              <w:bottom w:val="single" w:sz="4" w:space="0" w:color="000000"/>
            </w:tcBorders>
            <w:vAlign w:val="center"/>
          </w:tcPr>
          <w:p w14:paraId="4035EF10" w14:textId="4818AB10" w:rsidR="00F9394E" w:rsidRPr="00F158F5" w:rsidRDefault="004D0E62" w:rsidP="00A1319C">
            <w:pPr>
              <w:tabs>
                <w:tab w:val="left" w:pos="1134"/>
              </w:tabs>
              <w:spacing w:after="0" w:line="240" w:lineRule="auto"/>
              <w:ind w:right="252"/>
              <w:jc w:val="center"/>
              <w:rPr>
                <w:rFonts w:ascii="Times New Roman" w:hAnsi="Times New Roman" w:cs="Times New Roman"/>
                <w:sz w:val="24"/>
                <w:szCs w:val="24"/>
              </w:rPr>
            </w:pPr>
            <w:r w:rsidRPr="00F158F5">
              <w:rPr>
                <w:rFonts w:ascii="Times New Roman" w:hAnsi="Times New Roman" w:cs="Times New Roman"/>
                <w:sz w:val="24"/>
                <w:szCs w:val="24"/>
              </w:rPr>
              <w:t>Topolių al. 12, Panevėžys, 35169</w:t>
            </w:r>
          </w:p>
        </w:tc>
        <w:tc>
          <w:tcPr>
            <w:tcW w:w="3917" w:type="dxa"/>
            <w:tcBorders>
              <w:top w:val="single" w:sz="4" w:space="0" w:color="000000"/>
              <w:left w:val="single" w:sz="4" w:space="0" w:color="000000"/>
              <w:bottom w:val="single" w:sz="4" w:space="0" w:color="000000"/>
              <w:right w:val="single" w:sz="4" w:space="0" w:color="000000"/>
            </w:tcBorders>
            <w:vAlign w:val="center"/>
          </w:tcPr>
          <w:p w14:paraId="7020FD5F" w14:textId="31E46A7D" w:rsidR="00F9394E" w:rsidRPr="00F158F5" w:rsidRDefault="004D0E62" w:rsidP="00F9394E">
            <w:pPr>
              <w:tabs>
                <w:tab w:val="left" w:pos="1134"/>
              </w:tabs>
              <w:spacing w:after="0" w:line="240" w:lineRule="auto"/>
              <w:jc w:val="center"/>
              <w:rPr>
                <w:rFonts w:ascii="Times New Roman" w:hAnsi="Times New Roman" w:cs="Times New Roman"/>
                <w:sz w:val="24"/>
                <w:szCs w:val="24"/>
              </w:rPr>
            </w:pPr>
            <w:r w:rsidRPr="00F158F5">
              <w:rPr>
                <w:rFonts w:ascii="Times New Roman" w:hAnsi="Times New Roman" w:cs="Times New Roman"/>
                <w:sz w:val="24"/>
                <w:szCs w:val="24"/>
              </w:rPr>
              <w:t>Strazdo g. 17, Panevėžys, 37467</w:t>
            </w:r>
          </w:p>
        </w:tc>
      </w:tr>
      <w:tr w:rsidR="00F9394E" w:rsidRPr="00A915C4" w14:paraId="3F554496" w14:textId="77777777" w:rsidTr="00936B4B">
        <w:tc>
          <w:tcPr>
            <w:tcW w:w="2093" w:type="dxa"/>
            <w:tcBorders>
              <w:top w:val="single" w:sz="4" w:space="0" w:color="000000"/>
              <w:left w:val="single" w:sz="4" w:space="0" w:color="000000"/>
              <w:bottom w:val="single" w:sz="4" w:space="0" w:color="000000"/>
            </w:tcBorders>
            <w:vAlign w:val="center"/>
          </w:tcPr>
          <w:p w14:paraId="220D0433" w14:textId="77777777" w:rsidR="00F9394E" w:rsidRPr="00A915C4" w:rsidRDefault="00F9394E" w:rsidP="00F9394E">
            <w:pPr>
              <w:tabs>
                <w:tab w:val="left" w:pos="1134"/>
              </w:tabs>
              <w:spacing w:after="0" w:line="240" w:lineRule="auto"/>
              <w:ind w:firstLine="29"/>
              <w:jc w:val="center"/>
              <w:rPr>
                <w:rFonts w:ascii="Times New Roman" w:hAnsi="Times New Roman" w:cs="Times New Roman"/>
                <w:sz w:val="24"/>
                <w:szCs w:val="24"/>
              </w:rPr>
            </w:pPr>
            <w:r w:rsidRPr="00A915C4">
              <w:rPr>
                <w:rFonts w:ascii="Times New Roman" w:hAnsi="Times New Roman" w:cs="Times New Roman"/>
                <w:sz w:val="24"/>
                <w:szCs w:val="24"/>
              </w:rPr>
              <w:t>Telefono numeris</w:t>
            </w:r>
          </w:p>
        </w:tc>
        <w:tc>
          <w:tcPr>
            <w:tcW w:w="3685" w:type="dxa"/>
            <w:tcBorders>
              <w:top w:val="single" w:sz="4" w:space="0" w:color="000000"/>
              <w:left w:val="single" w:sz="4" w:space="0" w:color="000000"/>
              <w:bottom w:val="single" w:sz="4" w:space="0" w:color="000000"/>
            </w:tcBorders>
            <w:vAlign w:val="center"/>
          </w:tcPr>
          <w:p w14:paraId="6866D704" w14:textId="4B818030" w:rsidR="00F9394E" w:rsidRPr="00F158F5" w:rsidRDefault="00F158F5" w:rsidP="00F9394E">
            <w:pPr>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4D0E62" w:rsidRPr="00F158F5">
              <w:rPr>
                <w:rFonts w:ascii="Times New Roman" w:hAnsi="Times New Roman" w:cs="Times New Roman"/>
                <w:sz w:val="24"/>
                <w:szCs w:val="24"/>
              </w:rPr>
              <w:t xml:space="preserve"> 45 500 914</w:t>
            </w:r>
          </w:p>
        </w:tc>
        <w:tc>
          <w:tcPr>
            <w:tcW w:w="3917" w:type="dxa"/>
            <w:tcBorders>
              <w:top w:val="single" w:sz="4" w:space="0" w:color="000000"/>
              <w:left w:val="single" w:sz="4" w:space="0" w:color="000000"/>
              <w:bottom w:val="single" w:sz="4" w:space="0" w:color="000000"/>
              <w:right w:val="single" w:sz="4" w:space="0" w:color="000000"/>
            </w:tcBorders>
            <w:vAlign w:val="center"/>
          </w:tcPr>
          <w:p w14:paraId="4C53A106" w14:textId="7059B176" w:rsidR="00F9394E" w:rsidRPr="00F158F5" w:rsidRDefault="00F9394E" w:rsidP="00F9394E">
            <w:pPr>
              <w:tabs>
                <w:tab w:val="left" w:pos="1134"/>
              </w:tabs>
              <w:overflowPunct w:val="0"/>
              <w:autoSpaceDE w:val="0"/>
              <w:spacing w:after="0" w:line="240" w:lineRule="auto"/>
              <w:jc w:val="center"/>
              <w:rPr>
                <w:rFonts w:ascii="Times New Roman" w:hAnsi="Times New Roman" w:cs="Times New Roman"/>
                <w:sz w:val="24"/>
                <w:szCs w:val="24"/>
              </w:rPr>
            </w:pPr>
          </w:p>
        </w:tc>
      </w:tr>
      <w:tr w:rsidR="00F9394E" w:rsidRPr="00A915C4" w14:paraId="590D1B0C" w14:textId="77777777" w:rsidTr="00936B4B">
        <w:tc>
          <w:tcPr>
            <w:tcW w:w="2093" w:type="dxa"/>
            <w:tcBorders>
              <w:top w:val="single" w:sz="4" w:space="0" w:color="000000"/>
              <w:left w:val="single" w:sz="4" w:space="0" w:color="000000"/>
              <w:bottom w:val="single" w:sz="4" w:space="0" w:color="000000"/>
            </w:tcBorders>
            <w:vAlign w:val="center"/>
          </w:tcPr>
          <w:p w14:paraId="45350D6D" w14:textId="77777777" w:rsidR="00F9394E" w:rsidRPr="00A915C4" w:rsidRDefault="00F9394E" w:rsidP="00F9394E">
            <w:pPr>
              <w:tabs>
                <w:tab w:val="left" w:pos="1134"/>
              </w:tabs>
              <w:spacing w:after="0" w:line="240" w:lineRule="auto"/>
              <w:ind w:firstLine="29"/>
              <w:jc w:val="center"/>
              <w:rPr>
                <w:rFonts w:ascii="Times New Roman" w:hAnsi="Times New Roman" w:cs="Times New Roman"/>
                <w:sz w:val="24"/>
                <w:szCs w:val="24"/>
              </w:rPr>
            </w:pPr>
            <w:r w:rsidRPr="00A915C4">
              <w:rPr>
                <w:rFonts w:ascii="Times New Roman" w:hAnsi="Times New Roman" w:cs="Times New Roman"/>
                <w:sz w:val="24"/>
                <w:szCs w:val="24"/>
              </w:rPr>
              <w:t>El. paštas</w:t>
            </w:r>
          </w:p>
        </w:tc>
        <w:tc>
          <w:tcPr>
            <w:tcW w:w="3685" w:type="dxa"/>
            <w:tcBorders>
              <w:top w:val="single" w:sz="4" w:space="0" w:color="000000"/>
              <w:left w:val="single" w:sz="4" w:space="0" w:color="000000"/>
              <w:bottom w:val="single" w:sz="4" w:space="0" w:color="000000"/>
            </w:tcBorders>
            <w:vAlign w:val="center"/>
          </w:tcPr>
          <w:p w14:paraId="1F50EDC2" w14:textId="3BF9EA2A" w:rsidR="00F9394E" w:rsidRPr="00F158F5" w:rsidRDefault="00F9394E" w:rsidP="00F9394E">
            <w:pPr>
              <w:tabs>
                <w:tab w:val="left" w:pos="1134"/>
              </w:tabs>
              <w:spacing w:after="0" w:line="240" w:lineRule="auto"/>
              <w:jc w:val="center"/>
              <w:rPr>
                <w:rFonts w:ascii="Times New Roman" w:hAnsi="Times New Roman" w:cs="Times New Roman"/>
                <w:sz w:val="24"/>
                <w:szCs w:val="24"/>
              </w:rPr>
            </w:pPr>
          </w:p>
        </w:tc>
        <w:tc>
          <w:tcPr>
            <w:tcW w:w="3917" w:type="dxa"/>
            <w:tcBorders>
              <w:top w:val="single" w:sz="4" w:space="0" w:color="000000"/>
              <w:left w:val="single" w:sz="4" w:space="0" w:color="000000"/>
              <w:bottom w:val="single" w:sz="4" w:space="0" w:color="000000"/>
              <w:right w:val="single" w:sz="4" w:space="0" w:color="000000"/>
            </w:tcBorders>
            <w:vAlign w:val="center"/>
          </w:tcPr>
          <w:p w14:paraId="7EBDF92C" w14:textId="7EB5E87D" w:rsidR="00F9394E" w:rsidRPr="00F158F5" w:rsidRDefault="00E2107E" w:rsidP="00F9394E">
            <w:pPr>
              <w:tabs>
                <w:tab w:val="left" w:pos="1134"/>
              </w:tabs>
              <w:spacing w:after="0" w:line="240" w:lineRule="auto"/>
              <w:jc w:val="center"/>
              <w:rPr>
                <w:rFonts w:ascii="Times New Roman" w:hAnsi="Times New Roman" w:cs="Times New Roman"/>
                <w:sz w:val="24"/>
                <w:szCs w:val="24"/>
              </w:rPr>
            </w:pPr>
            <w:r w:rsidRPr="00F158F5">
              <w:rPr>
                <w:rFonts w:ascii="Times New Roman" w:hAnsi="Times New Roman" w:cs="Times New Roman"/>
                <w:sz w:val="24"/>
                <w:szCs w:val="24"/>
              </w:rPr>
              <w:t>dalykai@inbox.lt</w:t>
            </w:r>
          </w:p>
        </w:tc>
      </w:tr>
    </w:tbl>
    <w:p w14:paraId="66D3842F" w14:textId="77777777" w:rsidR="00F9394E" w:rsidRPr="00A915C4" w:rsidRDefault="00F9394E" w:rsidP="00F9394E">
      <w:pPr>
        <w:pStyle w:val="Pagrindinistekstas"/>
        <w:tabs>
          <w:tab w:val="left" w:pos="1134"/>
        </w:tabs>
        <w:jc w:val="both"/>
      </w:pPr>
    </w:p>
    <w:p w14:paraId="5B82DD55" w14:textId="04752981" w:rsidR="00F9394E" w:rsidRPr="00A915C4" w:rsidRDefault="00F9394E" w:rsidP="00F9394E">
      <w:pPr>
        <w:pStyle w:val="Pagrindinistekstas"/>
        <w:tabs>
          <w:tab w:val="left" w:pos="1134"/>
        </w:tabs>
        <w:ind w:firstLine="426"/>
        <w:jc w:val="both"/>
      </w:pPr>
      <w:r w:rsidRPr="00A915C4">
        <w:lastRenderedPageBreak/>
        <w:t>11.2.</w:t>
      </w:r>
      <w:r w:rsidRPr="00A915C4">
        <w:tab/>
        <w:t>Jei pasikeičia Šalies adresas ir/ar kiti duomenys, Šalis turi informuoti kitą Šalį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5241A3D" w14:textId="4DD58A6A" w:rsidR="00F9394E" w:rsidRPr="00A915C4" w:rsidRDefault="00F9394E" w:rsidP="00227D67">
      <w:pPr>
        <w:pStyle w:val="Pagrindinistekstas"/>
        <w:tabs>
          <w:tab w:val="left" w:pos="1134"/>
        </w:tabs>
        <w:ind w:firstLine="426"/>
        <w:jc w:val="both"/>
      </w:pPr>
      <w:r w:rsidRPr="00A915C4">
        <w:t>11.3.</w:t>
      </w:r>
      <w:r w:rsidRPr="00A915C4">
        <w:tab/>
        <w:t xml:space="preserve">Už Sutarties bei jos pakeitimų paskelbimą pagal Viešųjų pirkimų įstatymo 86 straipsnio 9 dalies nuostatas, atsakinga(s) Panevėžio miesto savivaldybės administracijos Viešųjų pirkimų skyriaus vyriausioji specialistė </w:t>
      </w:r>
      <w:r w:rsidR="00AE6AB7" w:rsidRPr="00A915C4">
        <w:rPr>
          <w:rFonts w:eastAsia="Calibri"/>
          <w:color w:val="00000A"/>
          <w:kern w:val="2"/>
          <w14:ligatures w14:val="standardContextual"/>
        </w:rPr>
        <w:t>[</w:t>
      </w:r>
      <w:r w:rsidR="00AE6AB7" w:rsidRPr="00A915C4">
        <w:rPr>
          <w:rFonts w:eastAsia="Calibri"/>
          <w:i/>
          <w:iCs/>
          <w:color w:val="00000A"/>
          <w:kern w:val="2"/>
          <w14:ligatures w14:val="standardContextual"/>
        </w:rPr>
        <w:t>vardas, pavardė, telefonas, elektroninis paštas</w:t>
      </w:r>
      <w:r w:rsidR="00AE6AB7" w:rsidRPr="00A915C4">
        <w:rPr>
          <w:rFonts w:eastAsia="Calibri"/>
          <w:color w:val="00000A"/>
          <w:kern w:val="2"/>
          <w14:ligatures w14:val="standardContextual"/>
        </w:rPr>
        <w:t xml:space="preserve">]. </w:t>
      </w:r>
      <w:r w:rsidR="00AE6AB7" w:rsidRPr="00A915C4">
        <w:t xml:space="preserve"> </w:t>
      </w:r>
    </w:p>
    <w:p w14:paraId="43104DE4" w14:textId="77777777" w:rsidR="0065094B" w:rsidRPr="00A915C4" w:rsidRDefault="0065094B" w:rsidP="00227D67">
      <w:pPr>
        <w:pStyle w:val="Pagrindinistekstas"/>
        <w:tabs>
          <w:tab w:val="left" w:pos="1134"/>
        </w:tabs>
        <w:ind w:firstLine="426"/>
        <w:jc w:val="both"/>
      </w:pPr>
    </w:p>
    <w:p w14:paraId="4671F30D" w14:textId="79E9FCF5" w:rsidR="00F9394E" w:rsidRPr="00A915C4" w:rsidRDefault="00F9394E" w:rsidP="00F9394E">
      <w:pPr>
        <w:pStyle w:val="Pagrindinistekstas"/>
        <w:tabs>
          <w:tab w:val="left" w:pos="1134"/>
        </w:tabs>
        <w:jc w:val="both"/>
      </w:pPr>
    </w:p>
    <w:p w14:paraId="679A4B18" w14:textId="39A94F15" w:rsidR="00F86CC5" w:rsidRPr="00A915C4" w:rsidRDefault="00F9394E" w:rsidP="00753464">
      <w:pPr>
        <w:suppressAutoHyphens/>
        <w:autoSpaceDN w:val="0"/>
        <w:spacing w:after="0" w:line="276" w:lineRule="auto"/>
        <w:ind w:left="360"/>
        <w:jc w:val="center"/>
        <w:textAlignment w:val="baseline"/>
        <w:rPr>
          <w:rFonts w:ascii="Times New Roman" w:eastAsia="Times New Roman" w:hAnsi="Times New Roman" w:cs="Times New Roman"/>
          <w:b/>
          <w:sz w:val="24"/>
          <w:szCs w:val="24"/>
        </w:rPr>
      </w:pPr>
      <w:r w:rsidRPr="00A915C4">
        <w:rPr>
          <w:rFonts w:ascii="Times New Roman" w:eastAsia="Times New Roman" w:hAnsi="Times New Roman" w:cs="Times New Roman"/>
          <w:b/>
          <w:sz w:val="24"/>
          <w:szCs w:val="24"/>
        </w:rPr>
        <w:t xml:space="preserve">12. </w:t>
      </w:r>
      <w:r w:rsidR="00E11FBE" w:rsidRPr="00A915C4">
        <w:rPr>
          <w:rFonts w:ascii="Times New Roman" w:eastAsia="Times New Roman" w:hAnsi="Times New Roman" w:cs="Times New Roman"/>
          <w:b/>
          <w:sz w:val="24"/>
          <w:szCs w:val="24"/>
        </w:rPr>
        <w:t>KITOS SUTARTIES SĄLYGOS</w:t>
      </w:r>
    </w:p>
    <w:p w14:paraId="253FC318" w14:textId="77777777" w:rsidR="00E11FBE" w:rsidRPr="00A915C4" w:rsidRDefault="00E11FBE" w:rsidP="00BB1F85">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A915C4">
        <w:rPr>
          <w:rFonts w:ascii="Times New Roman" w:eastAsia="Times New Roman" w:hAnsi="Times New Roman" w:cs="Times New Roman"/>
          <w:b/>
          <w:sz w:val="24"/>
          <w:szCs w:val="24"/>
        </w:rPr>
        <w:t xml:space="preserve"> </w:t>
      </w:r>
    </w:p>
    <w:p w14:paraId="279AEA59" w14:textId="571450F7" w:rsidR="001E2209" w:rsidRPr="00A915C4" w:rsidRDefault="001E2209" w:rsidP="00753464">
      <w:pPr>
        <w:spacing w:after="0"/>
        <w:ind w:firstLine="425"/>
        <w:jc w:val="both"/>
        <w:rPr>
          <w:rFonts w:ascii="Times New Roman" w:hAnsi="Times New Roman" w:cs="Times New Roman"/>
          <w:sz w:val="24"/>
          <w:szCs w:val="24"/>
        </w:rPr>
      </w:pPr>
      <w:r w:rsidRPr="00A915C4">
        <w:rPr>
          <w:rFonts w:ascii="Times New Roman" w:eastAsia="Times New Roman" w:hAnsi="Times New Roman" w:cs="Times New Roman"/>
          <w:sz w:val="24"/>
          <w:szCs w:val="24"/>
        </w:rPr>
        <w:t>1</w:t>
      </w:r>
      <w:r w:rsidR="00F9394E" w:rsidRPr="00A915C4">
        <w:rPr>
          <w:rFonts w:ascii="Times New Roman" w:eastAsia="Times New Roman" w:hAnsi="Times New Roman" w:cs="Times New Roman"/>
          <w:sz w:val="24"/>
          <w:szCs w:val="24"/>
        </w:rPr>
        <w:t>2</w:t>
      </w:r>
      <w:r w:rsidRPr="00A915C4">
        <w:rPr>
          <w:rFonts w:ascii="Times New Roman" w:eastAsia="Times New Roman" w:hAnsi="Times New Roman" w:cs="Times New Roman"/>
          <w:sz w:val="24"/>
          <w:szCs w:val="24"/>
        </w:rPr>
        <w:t xml:space="preserve">.1. </w:t>
      </w:r>
      <w:r w:rsidR="00E11FBE" w:rsidRPr="00A915C4">
        <w:rPr>
          <w:rFonts w:ascii="Times New Roman" w:eastAsia="Times New Roman" w:hAnsi="Times New Roman" w:cs="Times New Roman"/>
          <w:sz w:val="24"/>
          <w:szCs w:val="24"/>
        </w:rPr>
        <w:t xml:space="preserve">Vykdant Sutartį gali būti atliekami techninio pobūdžio Sutarties pakeitimai, kurie visiškai </w:t>
      </w:r>
      <w:r w:rsidR="00E11FBE" w:rsidRPr="00A915C4">
        <w:rPr>
          <w:rFonts w:ascii="Times New Roman" w:hAnsi="Times New Roman" w:cs="Times New Roman"/>
          <w:sz w:val="24"/>
          <w:szCs w:val="24"/>
        </w:rPr>
        <w:t>neturi</w:t>
      </w:r>
      <w:r w:rsidR="00441A25" w:rsidRPr="00A915C4">
        <w:rPr>
          <w:rFonts w:ascii="Times New Roman" w:hAnsi="Times New Roman" w:cs="Times New Roman"/>
          <w:sz w:val="24"/>
          <w:szCs w:val="24"/>
        </w:rPr>
        <w:t xml:space="preserve"> </w:t>
      </w:r>
      <w:r w:rsidR="00E11FBE" w:rsidRPr="00A915C4">
        <w:rPr>
          <w:rFonts w:ascii="Times New Roman" w:hAnsi="Times New Roman" w:cs="Times New Roman"/>
          <w:sz w:val="24"/>
          <w:szCs w:val="24"/>
        </w:rPr>
        <w:t xml:space="preserve">įtakos Šalių tarpusavio įsipareigojimų turinio pakeitimui. Techninio pobūdžio pakeitimais laikoma: Sutarties </w:t>
      </w:r>
      <w:r w:rsidR="0001527A" w:rsidRPr="00A915C4">
        <w:rPr>
          <w:rFonts w:ascii="Times New Roman" w:hAnsi="Times New Roman" w:cs="Times New Roman"/>
          <w:sz w:val="24"/>
          <w:szCs w:val="24"/>
        </w:rPr>
        <w:t>Š</w:t>
      </w:r>
      <w:r w:rsidR="00E11FBE" w:rsidRPr="00A915C4">
        <w:rPr>
          <w:rFonts w:ascii="Times New Roman" w:hAnsi="Times New Roman" w:cs="Times New Roman"/>
          <w:sz w:val="24"/>
          <w:szCs w:val="24"/>
        </w:rPr>
        <w:t xml:space="preserve">alių rekvizitai, asmenų, atsakingų už Sutarties vykdymą, pakeitimas, techninės klaidos. Techninio pobūdžio pakeitimai įforminami Šalių atstovų pasirašytu susitarimu, kuris yra neatskiriama Sutarties dalis. </w:t>
      </w:r>
    </w:p>
    <w:p w14:paraId="570EE3E5" w14:textId="732A5386" w:rsidR="0001527A" w:rsidRPr="00A915C4" w:rsidRDefault="001E2209" w:rsidP="00753464">
      <w:pPr>
        <w:spacing w:after="0"/>
        <w:ind w:firstLine="425"/>
        <w:jc w:val="both"/>
        <w:rPr>
          <w:rFonts w:ascii="Times New Roman" w:hAnsi="Times New Roman" w:cs="Times New Roman"/>
          <w:sz w:val="24"/>
          <w:szCs w:val="24"/>
        </w:rPr>
      </w:pPr>
      <w:r w:rsidRPr="00A915C4">
        <w:rPr>
          <w:rFonts w:ascii="Times New Roman" w:hAnsi="Times New Roman" w:cs="Times New Roman"/>
          <w:sz w:val="24"/>
          <w:szCs w:val="24"/>
        </w:rPr>
        <w:t>1</w:t>
      </w:r>
      <w:r w:rsidR="00F9394E" w:rsidRPr="00A915C4">
        <w:rPr>
          <w:rFonts w:ascii="Times New Roman" w:hAnsi="Times New Roman" w:cs="Times New Roman"/>
          <w:sz w:val="24"/>
          <w:szCs w:val="24"/>
        </w:rPr>
        <w:t>2</w:t>
      </w:r>
      <w:r w:rsidRPr="00A915C4">
        <w:rPr>
          <w:rFonts w:ascii="Times New Roman" w:hAnsi="Times New Roman" w:cs="Times New Roman"/>
          <w:sz w:val="24"/>
          <w:szCs w:val="24"/>
        </w:rPr>
        <w:t xml:space="preserve">.2. </w:t>
      </w:r>
      <w:r w:rsidR="0001527A" w:rsidRPr="00A915C4">
        <w:rPr>
          <w:rFonts w:ascii="Times New Roman" w:hAnsi="Times New Roman" w:cs="Times New Roman"/>
          <w:sz w:val="24"/>
          <w:szCs w:val="24"/>
        </w:rPr>
        <w:t>Sutartis sudaroma lietuvių kalba, 1 (vienu) egzemplioriumi ir Šalių pasirašoma kvalifikuotu elektroniniu parašu.</w:t>
      </w:r>
    </w:p>
    <w:p w14:paraId="4B638280" w14:textId="771A855E" w:rsidR="00E11FBE" w:rsidRPr="003F2ED2" w:rsidRDefault="001E2209" w:rsidP="00753464">
      <w:pPr>
        <w:spacing w:after="0"/>
        <w:ind w:firstLine="425"/>
        <w:jc w:val="both"/>
        <w:rPr>
          <w:rFonts w:ascii="Times New Roman" w:eastAsia="Calibri" w:hAnsi="Times New Roman" w:cs="Times New Roman"/>
          <w:sz w:val="24"/>
          <w:szCs w:val="24"/>
        </w:rPr>
      </w:pPr>
      <w:r w:rsidRPr="003F2ED2">
        <w:rPr>
          <w:rFonts w:ascii="Times New Roman" w:hAnsi="Times New Roman" w:cs="Times New Roman"/>
          <w:sz w:val="24"/>
          <w:szCs w:val="24"/>
        </w:rPr>
        <w:t>1</w:t>
      </w:r>
      <w:r w:rsidR="00F9394E" w:rsidRPr="003F2ED2">
        <w:rPr>
          <w:rFonts w:ascii="Times New Roman" w:hAnsi="Times New Roman" w:cs="Times New Roman"/>
          <w:sz w:val="24"/>
          <w:szCs w:val="24"/>
        </w:rPr>
        <w:t>2</w:t>
      </w:r>
      <w:r w:rsidRPr="003F2ED2">
        <w:rPr>
          <w:rFonts w:ascii="Times New Roman" w:hAnsi="Times New Roman" w:cs="Times New Roman"/>
          <w:sz w:val="24"/>
          <w:szCs w:val="24"/>
        </w:rPr>
        <w:t xml:space="preserve">.3. </w:t>
      </w:r>
      <w:r w:rsidR="0001527A" w:rsidRPr="003F2ED2">
        <w:rPr>
          <w:rFonts w:ascii="Times New Roman" w:eastAsia="Times New Roman" w:hAnsi="Times New Roman" w:cs="Times New Roman"/>
          <w:sz w:val="24"/>
          <w:szCs w:val="24"/>
        </w:rPr>
        <w:t xml:space="preserve">Sutartį sudaro šie priedai, kurie </w:t>
      </w:r>
      <w:r w:rsidR="009214A6" w:rsidRPr="003F2ED2">
        <w:rPr>
          <w:rFonts w:ascii="Times New Roman" w:eastAsia="Calibri" w:hAnsi="Times New Roman" w:cs="Times New Roman"/>
          <w:sz w:val="24"/>
          <w:szCs w:val="24"/>
        </w:rPr>
        <w:t>yra neatskiriama Sutarties dalis</w:t>
      </w:r>
      <w:r w:rsidR="00254A00" w:rsidRPr="003F2ED2">
        <w:rPr>
          <w:rFonts w:ascii="Times New Roman" w:eastAsia="Calibri" w:hAnsi="Times New Roman" w:cs="Times New Roman"/>
          <w:sz w:val="24"/>
          <w:szCs w:val="24"/>
        </w:rPr>
        <w:t>:</w:t>
      </w:r>
    </w:p>
    <w:p w14:paraId="45964AC4" w14:textId="4927FCD3" w:rsidR="00254A00" w:rsidRPr="00DF513E" w:rsidRDefault="001E2209" w:rsidP="00753464">
      <w:pPr>
        <w:spacing w:after="0"/>
        <w:ind w:firstLine="425"/>
        <w:jc w:val="both"/>
        <w:rPr>
          <w:rFonts w:ascii="Times New Roman" w:eastAsia="Times New Roman" w:hAnsi="Times New Roman" w:cs="Times New Roman"/>
          <w:sz w:val="24"/>
          <w:szCs w:val="24"/>
        </w:rPr>
      </w:pPr>
      <w:r w:rsidRPr="00DF513E">
        <w:rPr>
          <w:rFonts w:ascii="Times New Roman" w:eastAsia="Calibri" w:hAnsi="Times New Roman" w:cs="Times New Roman"/>
          <w:sz w:val="24"/>
          <w:szCs w:val="24"/>
        </w:rPr>
        <w:t>1</w:t>
      </w:r>
      <w:r w:rsidR="00F9394E" w:rsidRPr="00DF513E">
        <w:rPr>
          <w:rFonts w:ascii="Times New Roman" w:eastAsia="Calibri" w:hAnsi="Times New Roman" w:cs="Times New Roman"/>
          <w:sz w:val="24"/>
          <w:szCs w:val="24"/>
        </w:rPr>
        <w:t>2</w:t>
      </w:r>
      <w:r w:rsidRPr="00DF513E">
        <w:rPr>
          <w:rFonts w:ascii="Times New Roman" w:eastAsia="Calibri" w:hAnsi="Times New Roman" w:cs="Times New Roman"/>
          <w:sz w:val="24"/>
          <w:szCs w:val="24"/>
        </w:rPr>
        <w:t xml:space="preserve">.3.1. </w:t>
      </w:r>
      <w:r w:rsidR="003A0A0B" w:rsidRPr="00DF513E">
        <w:rPr>
          <w:rFonts w:ascii="Times New Roman" w:eastAsia="Calibri" w:hAnsi="Times New Roman" w:cs="Times New Roman"/>
          <w:sz w:val="24"/>
          <w:szCs w:val="24"/>
        </w:rPr>
        <w:t xml:space="preserve">Sutarties </w:t>
      </w:r>
      <w:r w:rsidR="006F57CE" w:rsidRPr="00DF513E">
        <w:rPr>
          <w:rFonts w:ascii="Times New Roman" w:eastAsia="Calibri" w:hAnsi="Times New Roman" w:cs="Times New Roman"/>
          <w:sz w:val="24"/>
          <w:szCs w:val="24"/>
        </w:rPr>
        <w:t>1</w:t>
      </w:r>
      <w:r w:rsidR="003A0A0B" w:rsidRPr="00DF513E">
        <w:rPr>
          <w:rFonts w:ascii="Times New Roman" w:eastAsia="Calibri" w:hAnsi="Times New Roman" w:cs="Times New Roman"/>
          <w:sz w:val="24"/>
          <w:szCs w:val="24"/>
        </w:rPr>
        <w:t xml:space="preserve"> priedas </w:t>
      </w:r>
      <w:bookmarkStart w:id="9" w:name="_Hlk155276449"/>
      <w:r w:rsidR="0001527A" w:rsidRPr="00DF513E">
        <w:rPr>
          <w:rFonts w:ascii="Times New Roman" w:eastAsia="Calibri" w:hAnsi="Times New Roman" w:cs="Times New Roman"/>
          <w:sz w:val="24"/>
          <w:szCs w:val="24"/>
        </w:rPr>
        <w:t xml:space="preserve">– </w:t>
      </w:r>
      <w:r w:rsidR="00254A00" w:rsidRPr="00DF513E">
        <w:rPr>
          <w:rFonts w:ascii="Times New Roman" w:eastAsia="Times New Roman" w:hAnsi="Times New Roman" w:cs="Times New Roman"/>
          <w:sz w:val="24"/>
          <w:szCs w:val="24"/>
          <w:lang w:eastAsia="lt-LT"/>
        </w:rPr>
        <w:t>P</w:t>
      </w:r>
      <w:r w:rsidR="00BB1F85" w:rsidRPr="00DF513E">
        <w:rPr>
          <w:rFonts w:ascii="Times New Roman" w:eastAsia="Times New Roman" w:hAnsi="Times New Roman" w:cs="Times New Roman"/>
          <w:sz w:val="24"/>
          <w:szCs w:val="24"/>
          <w:lang w:eastAsia="lt-LT"/>
        </w:rPr>
        <w:t>aslaug</w:t>
      </w:r>
      <w:r w:rsidR="00441A25" w:rsidRPr="00DF513E">
        <w:rPr>
          <w:rFonts w:ascii="Times New Roman" w:eastAsia="Times New Roman" w:hAnsi="Times New Roman" w:cs="Times New Roman"/>
          <w:sz w:val="24"/>
          <w:szCs w:val="24"/>
          <w:lang w:eastAsia="lt-LT"/>
        </w:rPr>
        <w:t>ų</w:t>
      </w:r>
      <w:r w:rsidR="00BB1F85" w:rsidRPr="00DF513E">
        <w:rPr>
          <w:rFonts w:ascii="Times New Roman" w:eastAsia="Times New Roman" w:hAnsi="Times New Roman" w:cs="Times New Roman"/>
          <w:sz w:val="24"/>
          <w:szCs w:val="24"/>
          <w:lang w:eastAsia="lt-LT"/>
        </w:rPr>
        <w:t xml:space="preserve"> </w:t>
      </w:r>
      <w:r w:rsidR="003A0A0B" w:rsidRPr="00DF513E">
        <w:rPr>
          <w:rFonts w:ascii="Times New Roman" w:eastAsia="Times New Roman" w:hAnsi="Times New Roman" w:cs="Times New Roman"/>
          <w:sz w:val="24"/>
          <w:szCs w:val="24"/>
        </w:rPr>
        <w:t>pirkimo technin</w:t>
      </w:r>
      <w:r w:rsidR="00BB1F85" w:rsidRPr="00DF513E">
        <w:rPr>
          <w:rFonts w:ascii="Times New Roman" w:eastAsia="Times New Roman" w:hAnsi="Times New Roman" w:cs="Times New Roman"/>
          <w:sz w:val="24"/>
          <w:szCs w:val="24"/>
        </w:rPr>
        <w:t>ė</w:t>
      </w:r>
      <w:r w:rsidR="003A0A0B" w:rsidRPr="00DF513E">
        <w:rPr>
          <w:rFonts w:ascii="Times New Roman" w:eastAsia="Times New Roman" w:hAnsi="Times New Roman" w:cs="Times New Roman"/>
          <w:sz w:val="24"/>
          <w:szCs w:val="24"/>
        </w:rPr>
        <w:t xml:space="preserve"> specifikacija</w:t>
      </w:r>
      <w:bookmarkEnd w:id="9"/>
      <w:r w:rsidR="003A0A0B" w:rsidRPr="00DF513E">
        <w:rPr>
          <w:rFonts w:ascii="Times New Roman" w:eastAsia="Times New Roman" w:hAnsi="Times New Roman" w:cs="Times New Roman"/>
          <w:sz w:val="24"/>
          <w:szCs w:val="24"/>
        </w:rPr>
        <w:t>;</w:t>
      </w:r>
    </w:p>
    <w:p w14:paraId="165260F1" w14:textId="5701EAA0" w:rsidR="00FA365A" w:rsidRPr="00DF513E" w:rsidRDefault="001E2209" w:rsidP="00753464">
      <w:pPr>
        <w:spacing w:after="0"/>
        <w:ind w:firstLine="425"/>
        <w:jc w:val="both"/>
        <w:rPr>
          <w:rFonts w:ascii="Times New Roman" w:eastAsia="Times New Roman" w:hAnsi="Times New Roman" w:cs="Times New Roman"/>
          <w:sz w:val="24"/>
          <w:szCs w:val="24"/>
          <w:lang w:eastAsia="lt-LT"/>
        </w:rPr>
      </w:pPr>
      <w:r w:rsidRPr="00DF513E">
        <w:rPr>
          <w:rFonts w:ascii="Times New Roman" w:eastAsia="Times New Roman" w:hAnsi="Times New Roman" w:cs="Times New Roman"/>
          <w:sz w:val="24"/>
          <w:szCs w:val="24"/>
        </w:rPr>
        <w:t>1</w:t>
      </w:r>
      <w:r w:rsidR="00F9394E" w:rsidRPr="00DF513E">
        <w:rPr>
          <w:rFonts w:ascii="Times New Roman" w:eastAsia="Times New Roman" w:hAnsi="Times New Roman" w:cs="Times New Roman"/>
          <w:sz w:val="24"/>
          <w:szCs w:val="24"/>
        </w:rPr>
        <w:t>2</w:t>
      </w:r>
      <w:r w:rsidRPr="00DF513E">
        <w:rPr>
          <w:rFonts w:ascii="Times New Roman" w:eastAsia="Times New Roman" w:hAnsi="Times New Roman" w:cs="Times New Roman"/>
          <w:sz w:val="24"/>
          <w:szCs w:val="24"/>
        </w:rPr>
        <w:t>.3.2.</w:t>
      </w:r>
      <w:r w:rsidRPr="00DF513E">
        <w:rPr>
          <w:rFonts w:ascii="Times New Roman" w:eastAsia="Calibri" w:hAnsi="Times New Roman" w:cs="Times New Roman"/>
          <w:sz w:val="24"/>
          <w:szCs w:val="24"/>
        </w:rPr>
        <w:t xml:space="preserve"> </w:t>
      </w:r>
      <w:r w:rsidR="00FA365A" w:rsidRPr="00DF513E">
        <w:rPr>
          <w:rFonts w:ascii="Times New Roman" w:eastAsia="Calibri" w:hAnsi="Times New Roman" w:cs="Times New Roman"/>
          <w:sz w:val="24"/>
          <w:szCs w:val="24"/>
        </w:rPr>
        <w:t>Sutarties 2 priedas</w:t>
      </w:r>
      <w:r w:rsidR="0001527A" w:rsidRPr="00DF513E">
        <w:rPr>
          <w:rFonts w:ascii="Times New Roman" w:eastAsia="Calibri" w:hAnsi="Times New Roman" w:cs="Times New Roman"/>
          <w:sz w:val="24"/>
          <w:szCs w:val="24"/>
        </w:rPr>
        <w:t xml:space="preserve"> –</w:t>
      </w:r>
      <w:r w:rsidR="00FA365A" w:rsidRPr="00DF513E">
        <w:rPr>
          <w:rFonts w:ascii="Times New Roman" w:eastAsia="Calibri" w:hAnsi="Times New Roman" w:cs="Times New Roman"/>
          <w:sz w:val="24"/>
          <w:szCs w:val="24"/>
        </w:rPr>
        <w:t xml:space="preserve"> </w:t>
      </w:r>
      <w:r w:rsidR="0065094B" w:rsidRPr="00DF513E">
        <w:rPr>
          <w:rFonts w:ascii="Times New Roman" w:eastAsia="Times New Roman" w:hAnsi="Times New Roman" w:cs="Times New Roman"/>
          <w:sz w:val="24"/>
          <w:szCs w:val="24"/>
          <w:lang w:eastAsia="lt-LT"/>
        </w:rPr>
        <w:t xml:space="preserve">Paslaugų įgyvendinimo ataskaita (mėnesio) </w:t>
      </w:r>
    </w:p>
    <w:p w14:paraId="09C8392F" w14:textId="3DAEB80B" w:rsidR="00822417" w:rsidRPr="00DF513E" w:rsidRDefault="001E2209" w:rsidP="00753464">
      <w:pPr>
        <w:spacing w:after="0"/>
        <w:ind w:firstLine="425"/>
        <w:jc w:val="both"/>
        <w:rPr>
          <w:rFonts w:ascii="Times New Roman" w:eastAsia="Times New Roman" w:hAnsi="Times New Roman" w:cs="Times New Roman"/>
          <w:sz w:val="24"/>
          <w:szCs w:val="24"/>
        </w:rPr>
      </w:pPr>
      <w:r w:rsidRPr="00DF513E">
        <w:rPr>
          <w:rFonts w:ascii="Times New Roman" w:eastAsia="Times New Roman" w:hAnsi="Times New Roman" w:cs="Times New Roman"/>
          <w:sz w:val="24"/>
          <w:szCs w:val="24"/>
          <w:lang w:eastAsia="lt-LT"/>
        </w:rPr>
        <w:t>1</w:t>
      </w:r>
      <w:r w:rsidR="00F9394E" w:rsidRPr="00DF513E">
        <w:rPr>
          <w:rFonts w:ascii="Times New Roman" w:eastAsia="Times New Roman" w:hAnsi="Times New Roman" w:cs="Times New Roman"/>
          <w:sz w:val="24"/>
          <w:szCs w:val="24"/>
          <w:lang w:eastAsia="lt-LT"/>
        </w:rPr>
        <w:t>2</w:t>
      </w:r>
      <w:r w:rsidRPr="00DF513E">
        <w:rPr>
          <w:rFonts w:ascii="Times New Roman" w:eastAsia="Times New Roman" w:hAnsi="Times New Roman" w:cs="Times New Roman"/>
          <w:sz w:val="24"/>
          <w:szCs w:val="24"/>
          <w:lang w:eastAsia="lt-LT"/>
        </w:rPr>
        <w:t>.3.3.</w:t>
      </w:r>
      <w:r w:rsidRPr="00DF513E">
        <w:rPr>
          <w:rFonts w:ascii="Times New Roman" w:eastAsia="Calibri" w:hAnsi="Times New Roman" w:cs="Times New Roman"/>
          <w:sz w:val="24"/>
          <w:szCs w:val="24"/>
        </w:rPr>
        <w:t xml:space="preserve"> </w:t>
      </w:r>
      <w:r w:rsidR="00544519" w:rsidRPr="00DF513E">
        <w:rPr>
          <w:rFonts w:ascii="Times New Roman" w:eastAsia="Calibri" w:hAnsi="Times New Roman" w:cs="Times New Roman"/>
          <w:sz w:val="24"/>
          <w:szCs w:val="24"/>
        </w:rPr>
        <w:t xml:space="preserve">Sutarties </w:t>
      </w:r>
      <w:r w:rsidR="00FA365A" w:rsidRPr="00DF513E">
        <w:rPr>
          <w:rFonts w:ascii="Times New Roman" w:eastAsia="Calibri" w:hAnsi="Times New Roman" w:cs="Times New Roman"/>
          <w:sz w:val="24"/>
          <w:szCs w:val="24"/>
        </w:rPr>
        <w:t>3</w:t>
      </w:r>
      <w:r w:rsidR="00544519" w:rsidRPr="00DF513E">
        <w:rPr>
          <w:rFonts w:ascii="Times New Roman" w:eastAsia="Calibri" w:hAnsi="Times New Roman" w:cs="Times New Roman"/>
          <w:sz w:val="24"/>
          <w:szCs w:val="24"/>
        </w:rPr>
        <w:t xml:space="preserve"> priedas</w:t>
      </w:r>
      <w:r w:rsidR="0001527A" w:rsidRPr="00DF513E">
        <w:rPr>
          <w:rFonts w:ascii="Times New Roman" w:eastAsia="Calibri" w:hAnsi="Times New Roman" w:cs="Times New Roman"/>
          <w:sz w:val="24"/>
          <w:szCs w:val="24"/>
        </w:rPr>
        <w:t xml:space="preserve"> – </w:t>
      </w:r>
      <w:r w:rsidR="00822417" w:rsidRPr="00DF513E">
        <w:rPr>
          <w:rFonts w:ascii="Times New Roman" w:eastAsia="Times New Roman" w:hAnsi="Times New Roman" w:cs="Times New Roman"/>
          <w:sz w:val="24"/>
          <w:szCs w:val="24"/>
        </w:rPr>
        <w:t>Paslaugos įgyvendinimo ataskaita</w:t>
      </w:r>
      <w:r w:rsidR="0065094B" w:rsidRPr="00DF513E">
        <w:rPr>
          <w:rFonts w:ascii="Times New Roman" w:eastAsia="Times New Roman" w:hAnsi="Times New Roman" w:cs="Times New Roman"/>
          <w:sz w:val="24"/>
          <w:szCs w:val="24"/>
        </w:rPr>
        <w:t xml:space="preserve"> (</w:t>
      </w:r>
      <w:r w:rsidR="006C449B" w:rsidRPr="00DF513E">
        <w:rPr>
          <w:rFonts w:ascii="Times New Roman" w:eastAsia="Times New Roman" w:hAnsi="Times New Roman" w:cs="Times New Roman"/>
          <w:sz w:val="24"/>
          <w:szCs w:val="24"/>
        </w:rPr>
        <w:t xml:space="preserve">už 2025 </w:t>
      </w:r>
      <w:r w:rsidR="009D6A1D" w:rsidRPr="00DF513E">
        <w:rPr>
          <w:rFonts w:ascii="Times New Roman" w:eastAsia="Times New Roman" w:hAnsi="Times New Roman" w:cs="Times New Roman"/>
          <w:sz w:val="24"/>
          <w:szCs w:val="24"/>
        </w:rPr>
        <w:t>met</w:t>
      </w:r>
      <w:r w:rsidR="006C449B" w:rsidRPr="00DF513E">
        <w:rPr>
          <w:rFonts w:ascii="Times New Roman" w:eastAsia="Times New Roman" w:hAnsi="Times New Roman" w:cs="Times New Roman"/>
          <w:sz w:val="24"/>
          <w:szCs w:val="24"/>
        </w:rPr>
        <w:t>us</w:t>
      </w:r>
      <w:r w:rsidR="0065094B" w:rsidRPr="00DF513E">
        <w:rPr>
          <w:rFonts w:ascii="Times New Roman" w:eastAsia="Times New Roman" w:hAnsi="Times New Roman" w:cs="Times New Roman"/>
          <w:sz w:val="24"/>
          <w:szCs w:val="24"/>
        </w:rPr>
        <w:t>)</w:t>
      </w:r>
    </w:p>
    <w:p w14:paraId="432E2E73" w14:textId="4BF3B0D5" w:rsidR="0065094B" w:rsidRPr="00DF513E" w:rsidRDefault="009D6A1D" w:rsidP="009D6A1D">
      <w:pPr>
        <w:spacing w:after="0"/>
        <w:ind w:firstLine="425"/>
        <w:jc w:val="both"/>
        <w:rPr>
          <w:rFonts w:ascii="Times New Roman" w:eastAsia="Times New Roman" w:hAnsi="Times New Roman" w:cs="Times New Roman"/>
          <w:sz w:val="24"/>
          <w:szCs w:val="24"/>
        </w:rPr>
      </w:pPr>
      <w:r w:rsidRPr="00DF513E">
        <w:rPr>
          <w:rFonts w:ascii="Times New Roman" w:eastAsia="Times New Roman" w:hAnsi="Times New Roman" w:cs="Times New Roman"/>
          <w:sz w:val="24"/>
          <w:szCs w:val="24"/>
          <w:lang w:eastAsia="lt-LT"/>
        </w:rPr>
        <w:t>12.3.4.</w:t>
      </w:r>
      <w:r w:rsidRPr="00DF513E">
        <w:rPr>
          <w:rFonts w:ascii="Times New Roman" w:eastAsia="Calibri" w:hAnsi="Times New Roman" w:cs="Times New Roman"/>
          <w:sz w:val="24"/>
          <w:szCs w:val="24"/>
        </w:rPr>
        <w:t xml:space="preserve"> Sutarties </w:t>
      </w:r>
      <w:r w:rsidR="00AA3D9B" w:rsidRPr="00DF513E">
        <w:rPr>
          <w:rFonts w:ascii="Times New Roman" w:eastAsia="Calibri" w:hAnsi="Times New Roman" w:cs="Times New Roman"/>
          <w:sz w:val="24"/>
          <w:szCs w:val="24"/>
        </w:rPr>
        <w:t>4</w:t>
      </w:r>
      <w:r w:rsidRPr="00DF513E">
        <w:rPr>
          <w:rFonts w:ascii="Times New Roman" w:eastAsia="Calibri" w:hAnsi="Times New Roman" w:cs="Times New Roman"/>
          <w:sz w:val="24"/>
          <w:szCs w:val="24"/>
        </w:rPr>
        <w:t xml:space="preserve"> priedas – </w:t>
      </w:r>
      <w:r w:rsidRPr="00DF513E">
        <w:rPr>
          <w:rFonts w:ascii="Times New Roman" w:eastAsia="Times New Roman" w:hAnsi="Times New Roman" w:cs="Times New Roman"/>
          <w:sz w:val="24"/>
          <w:szCs w:val="24"/>
        </w:rPr>
        <w:t>Paslaugos įgyvendinimo ataskaita (už visą ataskaitinį laikotarpį.)</w:t>
      </w:r>
    </w:p>
    <w:p w14:paraId="00B6467C" w14:textId="4EB2CE64" w:rsidR="00FB74DF" w:rsidRPr="00A915C4" w:rsidRDefault="00254A00" w:rsidP="00FB74DF">
      <w:pPr>
        <w:pStyle w:val="Sraopastraipa"/>
        <w:tabs>
          <w:tab w:val="left" w:pos="851"/>
        </w:tabs>
        <w:suppressAutoHyphens/>
        <w:autoSpaceDN w:val="0"/>
        <w:spacing w:after="0" w:line="240" w:lineRule="auto"/>
        <w:ind w:left="426"/>
        <w:jc w:val="both"/>
        <w:textAlignment w:val="baseline"/>
        <w:rPr>
          <w:rFonts w:ascii="Times New Roman" w:eastAsia="Calibri" w:hAnsi="Times New Roman" w:cs="Times New Roman"/>
          <w:color w:val="EE0000"/>
          <w:sz w:val="24"/>
          <w:szCs w:val="24"/>
        </w:rPr>
      </w:pPr>
      <w:r w:rsidRPr="00A915C4">
        <w:rPr>
          <w:rFonts w:ascii="Times New Roman" w:hAnsi="Times New Roman" w:cs="Times New Roman"/>
          <w:color w:val="EE0000"/>
          <w:sz w:val="24"/>
          <w:szCs w:val="24"/>
        </w:rPr>
        <w:t xml:space="preserve"> </w:t>
      </w:r>
    </w:p>
    <w:p w14:paraId="66B71DB6" w14:textId="77777777" w:rsidR="00FB74DF" w:rsidRPr="00A915C4" w:rsidRDefault="00FB74DF" w:rsidP="00FB74DF">
      <w:pPr>
        <w:pStyle w:val="Sraopastraipa"/>
        <w:tabs>
          <w:tab w:val="left" w:pos="851"/>
        </w:tabs>
        <w:suppressAutoHyphens/>
        <w:autoSpaceDN w:val="0"/>
        <w:spacing w:after="0" w:line="240" w:lineRule="auto"/>
        <w:ind w:left="426"/>
        <w:jc w:val="both"/>
        <w:textAlignment w:val="baseline"/>
        <w:rPr>
          <w:rFonts w:ascii="Times New Roman" w:eastAsia="Calibri" w:hAnsi="Times New Roman" w:cs="Times New Roman"/>
          <w:sz w:val="24"/>
          <w:szCs w:val="24"/>
        </w:rPr>
      </w:pPr>
    </w:p>
    <w:p w14:paraId="142536EE" w14:textId="75668616" w:rsidR="00E11FBE" w:rsidRPr="00A915C4" w:rsidRDefault="001E2209" w:rsidP="00753464">
      <w:pPr>
        <w:suppressAutoHyphens/>
        <w:autoSpaceDN w:val="0"/>
        <w:spacing w:after="0" w:line="276" w:lineRule="auto"/>
        <w:ind w:left="360"/>
        <w:jc w:val="center"/>
        <w:textAlignment w:val="baseline"/>
        <w:rPr>
          <w:rFonts w:ascii="Times New Roman" w:eastAsia="Times New Roman" w:hAnsi="Times New Roman" w:cs="Times New Roman"/>
          <w:b/>
          <w:sz w:val="24"/>
          <w:szCs w:val="24"/>
        </w:rPr>
      </w:pPr>
      <w:r w:rsidRPr="00A915C4">
        <w:rPr>
          <w:rFonts w:ascii="Times New Roman" w:eastAsia="Times New Roman" w:hAnsi="Times New Roman" w:cs="Times New Roman"/>
          <w:b/>
          <w:sz w:val="24"/>
          <w:szCs w:val="24"/>
        </w:rPr>
        <w:t>1</w:t>
      </w:r>
      <w:r w:rsidR="00F9394E" w:rsidRPr="00A915C4">
        <w:rPr>
          <w:rFonts w:ascii="Times New Roman" w:eastAsia="Times New Roman" w:hAnsi="Times New Roman" w:cs="Times New Roman"/>
          <w:b/>
          <w:sz w:val="24"/>
          <w:szCs w:val="24"/>
        </w:rPr>
        <w:t>3</w:t>
      </w:r>
      <w:r w:rsidRPr="00A915C4">
        <w:rPr>
          <w:rFonts w:ascii="Times New Roman" w:eastAsia="Times New Roman" w:hAnsi="Times New Roman" w:cs="Times New Roman"/>
          <w:b/>
          <w:sz w:val="24"/>
          <w:szCs w:val="24"/>
        </w:rPr>
        <w:t xml:space="preserve">. </w:t>
      </w:r>
      <w:r w:rsidR="00E11FBE" w:rsidRPr="00A915C4">
        <w:rPr>
          <w:rFonts w:ascii="Times New Roman" w:eastAsia="Times New Roman" w:hAnsi="Times New Roman" w:cs="Times New Roman"/>
          <w:b/>
          <w:sz w:val="24"/>
          <w:szCs w:val="24"/>
        </w:rPr>
        <w:t>ŠALIŲ REKVIZITAI</w:t>
      </w:r>
      <w:r w:rsidR="0001527A" w:rsidRPr="00A915C4">
        <w:rPr>
          <w:rFonts w:ascii="Times New Roman" w:eastAsia="Times New Roman" w:hAnsi="Times New Roman" w:cs="Times New Roman"/>
          <w:b/>
          <w:sz w:val="24"/>
          <w:szCs w:val="24"/>
        </w:rPr>
        <w:t xml:space="preserve"> IR ŠALIŲ A</w:t>
      </w:r>
      <w:r w:rsidR="0018366F" w:rsidRPr="00A915C4">
        <w:rPr>
          <w:rFonts w:ascii="Times New Roman" w:eastAsia="Times New Roman" w:hAnsi="Times New Roman" w:cs="Times New Roman"/>
          <w:b/>
          <w:sz w:val="24"/>
          <w:szCs w:val="24"/>
        </w:rPr>
        <w:t>TSTOVŲ PARAŠAI</w:t>
      </w:r>
    </w:p>
    <w:p w14:paraId="63EBE9D1" w14:textId="77777777" w:rsidR="00254A00" w:rsidRPr="00A915C4" w:rsidRDefault="00254A00" w:rsidP="00536DC6">
      <w:pPr>
        <w:jc w:val="right"/>
        <w:rPr>
          <w:rFonts w:ascii="Times New Roman" w:hAnsi="Times New Roman" w:cs="Times New Roman"/>
          <w:sz w:val="24"/>
          <w:szCs w:val="24"/>
        </w:rPr>
      </w:pPr>
    </w:p>
    <w:tbl>
      <w:tblPr>
        <w:tblStyle w:val="Lentelstinklelis1"/>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04"/>
      </w:tblGrid>
      <w:tr w:rsidR="00FC28B6" w:rsidRPr="00A915C4" w14:paraId="59B93FA0" w14:textId="77777777" w:rsidTr="00936B4B">
        <w:tc>
          <w:tcPr>
            <w:tcW w:w="5098" w:type="dxa"/>
          </w:tcPr>
          <w:p w14:paraId="3BFA09EF" w14:textId="209B99FC" w:rsidR="00FC28B6" w:rsidRPr="00A915C4" w:rsidRDefault="00FC28B6" w:rsidP="002E0C4A">
            <w:pPr>
              <w:pStyle w:val="Pagrindinistekstas"/>
              <w:tabs>
                <w:tab w:val="num" w:pos="907"/>
              </w:tabs>
              <w:jc w:val="both"/>
              <w:rPr>
                <w:b/>
              </w:rPr>
            </w:pPr>
            <w:r w:rsidRPr="00A915C4">
              <w:rPr>
                <w:b/>
              </w:rPr>
              <w:t>Pirkėjas</w:t>
            </w:r>
          </w:p>
          <w:p w14:paraId="025BEA33" w14:textId="77777777" w:rsidR="00FC28B6" w:rsidRPr="00A915C4" w:rsidRDefault="00FC28B6" w:rsidP="002E0C4A">
            <w:pPr>
              <w:pStyle w:val="Pagrindinistekstas"/>
              <w:tabs>
                <w:tab w:val="num" w:pos="907"/>
              </w:tabs>
              <w:jc w:val="both"/>
              <w:rPr>
                <w:b/>
              </w:rPr>
            </w:pPr>
          </w:p>
          <w:p w14:paraId="1B3447DF" w14:textId="77777777" w:rsidR="00FC28B6" w:rsidRPr="00A915C4" w:rsidRDefault="00FC28B6" w:rsidP="002E0C4A">
            <w:pPr>
              <w:ind w:right="252"/>
              <w:rPr>
                <w:sz w:val="24"/>
                <w:szCs w:val="24"/>
              </w:rPr>
            </w:pPr>
            <w:r w:rsidRPr="00A915C4">
              <w:rPr>
                <w:sz w:val="24"/>
                <w:szCs w:val="24"/>
              </w:rPr>
              <w:t>Panevėžio miesto savivaldybės administracija</w:t>
            </w:r>
          </w:p>
          <w:p w14:paraId="3FB60956" w14:textId="77777777" w:rsidR="00FC28B6" w:rsidRPr="00A915C4" w:rsidRDefault="00FC28B6" w:rsidP="002E0C4A">
            <w:pPr>
              <w:ind w:right="252"/>
              <w:rPr>
                <w:sz w:val="24"/>
                <w:szCs w:val="24"/>
              </w:rPr>
            </w:pPr>
            <w:r w:rsidRPr="00A915C4">
              <w:rPr>
                <w:sz w:val="24"/>
                <w:szCs w:val="24"/>
              </w:rPr>
              <w:t>Juridinio asmens kodas 288724610</w:t>
            </w:r>
          </w:p>
          <w:p w14:paraId="4590F21F" w14:textId="77777777" w:rsidR="00FC28B6" w:rsidRPr="00A915C4" w:rsidRDefault="00FC28B6" w:rsidP="002E0C4A">
            <w:pPr>
              <w:ind w:right="252"/>
              <w:rPr>
                <w:sz w:val="24"/>
                <w:szCs w:val="24"/>
              </w:rPr>
            </w:pPr>
            <w:r w:rsidRPr="00A915C4">
              <w:rPr>
                <w:sz w:val="24"/>
                <w:szCs w:val="24"/>
              </w:rPr>
              <w:t>Ne PVM mokėtojas</w:t>
            </w:r>
          </w:p>
          <w:p w14:paraId="64A56CD8" w14:textId="77777777" w:rsidR="00FC28B6" w:rsidRPr="00A915C4" w:rsidRDefault="00FC28B6" w:rsidP="002E0C4A">
            <w:pPr>
              <w:ind w:right="252"/>
              <w:jc w:val="both"/>
              <w:rPr>
                <w:sz w:val="24"/>
                <w:szCs w:val="24"/>
              </w:rPr>
            </w:pPr>
            <w:r w:rsidRPr="00A915C4">
              <w:rPr>
                <w:sz w:val="24"/>
                <w:szCs w:val="24"/>
              </w:rPr>
              <w:t>Laisvės a. 20, 35200 Panevėžys</w:t>
            </w:r>
          </w:p>
          <w:p w14:paraId="394D95A7" w14:textId="7D069EB0" w:rsidR="00FC28B6" w:rsidRPr="00A915C4" w:rsidRDefault="00FC28B6" w:rsidP="002E0C4A">
            <w:pPr>
              <w:rPr>
                <w:b/>
                <w:color w:val="EE0000"/>
                <w:sz w:val="24"/>
                <w:szCs w:val="24"/>
              </w:rPr>
            </w:pPr>
            <w:r w:rsidRPr="00A915C4">
              <w:rPr>
                <w:sz w:val="24"/>
                <w:szCs w:val="24"/>
              </w:rPr>
              <w:t xml:space="preserve">A. </w:t>
            </w:r>
            <w:r w:rsidRPr="000C4378">
              <w:rPr>
                <w:sz w:val="24"/>
                <w:szCs w:val="24"/>
              </w:rPr>
              <w:t>s</w:t>
            </w:r>
            <w:r w:rsidRPr="00ED6A30">
              <w:rPr>
                <w:sz w:val="24"/>
                <w:szCs w:val="24"/>
              </w:rPr>
              <w:t>. LT</w:t>
            </w:r>
            <w:r w:rsidR="00BA2446" w:rsidRPr="00ED6A30">
              <w:rPr>
                <w:sz w:val="24"/>
                <w:szCs w:val="24"/>
              </w:rPr>
              <w:t>70 7300 0100 9139 8016</w:t>
            </w:r>
          </w:p>
          <w:p w14:paraId="7072F2D2" w14:textId="77777777" w:rsidR="00FC28B6" w:rsidRPr="00A915C4" w:rsidRDefault="00FC28B6" w:rsidP="002E0C4A">
            <w:pPr>
              <w:ind w:right="252"/>
              <w:jc w:val="both"/>
              <w:rPr>
                <w:sz w:val="24"/>
                <w:szCs w:val="24"/>
              </w:rPr>
            </w:pPr>
            <w:r w:rsidRPr="00A915C4">
              <w:rPr>
                <w:sz w:val="24"/>
                <w:szCs w:val="24"/>
              </w:rPr>
              <w:t>Bankas Swedbank, AB</w:t>
            </w:r>
          </w:p>
          <w:p w14:paraId="04DA4340" w14:textId="77777777" w:rsidR="00FC28B6" w:rsidRPr="00A915C4" w:rsidRDefault="00FC28B6" w:rsidP="002E0C4A">
            <w:pPr>
              <w:ind w:right="252"/>
              <w:jc w:val="both"/>
              <w:rPr>
                <w:sz w:val="24"/>
                <w:szCs w:val="24"/>
              </w:rPr>
            </w:pPr>
            <w:r w:rsidRPr="00A915C4">
              <w:rPr>
                <w:sz w:val="24"/>
                <w:szCs w:val="24"/>
              </w:rPr>
              <w:t>Banko kodas 73000</w:t>
            </w:r>
          </w:p>
          <w:p w14:paraId="4452A386" w14:textId="518E0E38" w:rsidR="00FC28B6" w:rsidRPr="00A915C4" w:rsidRDefault="00FC28B6" w:rsidP="002E0C4A">
            <w:pPr>
              <w:tabs>
                <w:tab w:val="left" w:pos="5130"/>
              </w:tabs>
              <w:jc w:val="both"/>
              <w:rPr>
                <w:sz w:val="24"/>
                <w:szCs w:val="24"/>
              </w:rPr>
            </w:pPr>
            <w:r w:rsidRPr="00A915C4">
              <w:rPr>
                <w:sz w:val="24"/>
                <w:szCs w:val="24"/>
              </w:rPr>
              <w:t xml:space="preserve">Tel. </w:t>
            </w:r>
            <w:r w:rsidR="00936B4B" w:rsidRPr="00A915C4">
              <w:rPr>
                <w:sz w:val="24"/>
                <w:szCs w:val="24"/>
              </w:rPr>
              <w:t>0</w:t>
            </w:r>
            <w:r w:rsidRPr="00A915C4">
              <w:rPr>
                <w:sz w:val="24"/>
                <w:szCs w:val="24"/>
              </w:rPr>
              <w:t xml:space="preserve"> 45 501360</w:t>
            </w:r>
          </w:p>
          <w:p w14:paraId="31582B24" w14:textId="30D8A62F" w:rsidR="00FC28B6" w:rsidRPr="00A915C4" w:rsidRDefault="00FC28B6" w:rsidP="002E0C4A">
            <w:pPr>
              <w:jc w:val="both"/>
              <w:rPr>
                <w:rStyle w:val="Hipersaitas"/>
                <w:sz w:val="24"/>
                <w:szCs w:val="24"/>
              </w:rPr>
            </w:pPr>
            <w:r w:rsidRPr="00A915C4">
              <w:rPr>
                <w:sz w:val="24"/>
                <w:szCs w:val="24"/>
              </w:rPr>
              <w:t>El. paštas</w:t>
            </w:r>
            <w:r w:rsidR="00BA2446" w:rsidRPr="00A915C4">
              <w:rPr>
                <w:sz w:val="24"/>
                <w:szCs w:val="24"/>
              </w:rPr>
              <w:t xml:space="preserve"> </w:t>
            </w:r>
            <w:hyperlink r:id="rId8" w:history="1">
              <w:r w:rsidR="00BA2446" w:rsidRPr="008B0073">
                <w:rPr>
                  <w:rStyle w:val="Hipersaitas"/>
                  <w:color w:val="2E74B5" w:themeColor="accent5" w:themeShade="BF"/>
                  <w:sz w:val="24"/>
                  <w:szCs w:val="24"/>
                </w:rPr>
                <w:t>administracija@panevezys.lt</w:t>
              </w:r>
            </w:hyperlink>
          </w:p>
          <w:p w14:paraId="1E7BC74B" w14:textId="77777777" w:rsidR="00FC28B6" w:rsidRPr="00A915C4" w:rsidRDefault="00FC28B6" w:rsidP="002E0C4A">
            <w:pPr>
              <w:jc w:val="both"/>
              <w:rPr>
                <w:rStyle w:val="Hipersaitas"/>
                <w:sz w:val="24"/>
                <w:szCs w:val="24"/>
              </w:rPr>
            </w:pPr>
          </w:p>
          <w:p w14:paraId="55525B62" w14:textId="77777777" w:rsidR="00F158F5" w:rsidRDefault="00F158F5" w:rsidP="002E0C4A">
            <w:pPr>
              <w:rPr>
                <w:sz w:val="24"/>
                <w:szCs w:val="24"/>
              </w:rPr>
            </w:pPr>
            <w:r w:rsidRPr="00F158F5">
              <w:rPr>
                <w:sz w:val="24"/>
                <w:szCs w:val="24"/>
              </w:rPr>
              <w:t xml:space="preserve">Administracijos direktoriaus pavaduotoja, </w:t>
            </w:r>
          </w:p>
          <w:p w14:paraId="44F8E9C5" w14:textId="39ED07D5" w:rsidR="00057F07" w:rsidRPr="00F158F5" w:rsidRDefault="00F158F5" w:rsidP="002E0C4A">
            <w:pPr>
              <w:rPr>
                <w:sz w:val="24"/>
                <w:szCs w:val="24"/>
              </w:rPr>
            </w:pPr>
            <w:r w:rsidRPr="00F158F5">
              <w:rPr>
                <w:sz w:val="24"/>
                <w:szCs w:val="24"/>
              </w:rPr>
              <w:t>laikinai einanti administracijos direktoriaus pareigas Gintautė Atkočienė</w:t>
            </w:r>
          </w:p>
          <w:p w14:paraId="4A305E68" w14:textId="2EE67819" w:rsidR="00FC28B6" w:rsidRPr="00A915C4" w:rsidRDefault="00FC28B6" w:rsidP="002E0C4A">
            <w:pPr>
              <w:rPr>
                <w:b/>
                <w:sz w:val="24"/>
                <w:szCs w:val="24"/>
              </w:rPr>
            </w:pPr>
            <w:r w:rsidRPr="00A915C4">
              <w:rPr>
                <w:sz w:val="24"/>
                <w:szCs w:val="24"/>
                <w:vertAlign w:val="superscript"/>
              </w:rPr>
              <w:t xml:space="preserve">                    </w:t>
            </w:r>
          </w:p>
        </w:tc>
        <w:tc>
          <w:tcPr>
            <w:tcW w:w="4804" w:type="dxa"/>
          </w:tcPr>
          <w:p w14:paraId="3CA28BF4" w14:textId="77777777" w:rsidR="00FC28B6" w:rsidRPr="00A915C4" w:rsidRDefault="00FC28B6" w:rsidP="002E0C4A">
            <w:pPr>
              <w:rPr>
                <w:b/>
                <w:sz w:val="24"/>
                <w:szCs w:val="24"/>
              </w:rPr>
            </w:pPr>
            <w:r w:rsidRPr="00A915C4">
              <w:rPr>
                <w:b/>
                <w:sz w:val="24"/>
                <w:szCs w:val="24"/>
              </w:rPr>
              <w:t>Paslaugų teikėjas</w:t>
            </w:r>
          </w:p>
          <w:p w14:paraId="42DFF71E" w14:textId="77777777" w:rsidR="00FC28B6" w:rsidRPr="00A915C4" w:rsidRDefault="00FC28B6" w:rsidP="002E0C4A">
            <w:pPr>
              <w:rPr>
                <w:bCs/>
                <w:sz w:val="24"/>
                <w:szCs w:val="24"/>
              </w:rPr>
            </w:pPr>
          </w:p>
          <w:p w14:paraId="4115D851" w14:textId="77777777" w:rsidR="00EB58C5" w:rsidRDefault="00F158F5" w:rsidP="002E0C4A">
            <w:pPr>
              <w:rPr>
                <w:rFonts w:eastAsia="Calibri"/>
                <w:color w:val="00000A"/>
                <w:kern w:val="2"/>
                <w:sz w:val="24"/>
                <w:szCs w:val="24"/>
                <w14:ligatures w14:val="standardContextual"/>
              </w:rPr>
            </w:pPr>
            <w:r>
              <w:rPr>
                <w:rFonts w:eastAsia="Calibri"/>
                <w:color w:val="00000A"/>
                <w:kern w:val="2"/>
                <w:sz w:val="24"/>
                <w:szCs w:val="24"/>
                <w14:ligatures w14:val="standardContextual"/>
              </w:rPr>
              <w:t xml:space="preserve">VšĮ Socialinių iniciatyvų centras </w:t>
            </w:r>
          </w:p>
          <w:p w14:paraId="1851B137" w14:textId="3E4390C6" w:rsidR="00A94C6D" w:rsidRPr="00A915C4" w:rsidRDefault="00F158F5" w:rsidP="002E0C4A">
            <w:pPr>
              <w:rPr>
                <w:bCs/>
                <w:sz w:val="24"/>
                <w:szCs w:val="24"/>
              </w:rPr>
            </w:pPr>
            <w:r>
              <w:rPr>
                <w:rFonts w:eastAsia="Calibri"/>
                <w:color w:val="00000A"/>
                <w:kern w:val="2"/>
                <w:sz w:val="24"/>
                <w:szCs w:val="24"/>
                <w14:ligatures w14:val="standardContextual"/>
              </w:rPr>
              <w:t>„Atviras ratas</w:t>
            </w:r>
            <w:r w:rsidR="002D6044">
              <w:rPr>
                <w:rFonts w:eastAsia="Calibri"/>
                <w:color w:val="00000A"/>
                <w:kern w:val="2"/>
                <w:sz w:val="24"/>
                <w:szCs w:val="24"/>
                <w14:ligatures w14:val="standardContextual"/>
              </w:rPr>
              <w:t>“</w:t>
            </w:r>
          </w:p>
          <w:p w14:paraId="53D97BC8" w14:textId="77777777" w:rsidR="00A578B9" w:rsidRDefault="00FC28B6" w:rsidP="002E0C4A">
            <w:pPr>
              <w:rPr>
                <w:rFonts w:eastAsia="Calibri"/>
                <w:color w:val="00000A"/>
                <w:kern w:val="2"/>
                <w:sz w:val="24"/>
                <w:szCs w:val="24"/>
                <w14:ligatures w14:val="standardContextual"/>
              </w:rPr>
            </w:pPr>
            <w:r w:rsidRPr="00A915C4">
              <w:rPr>
                <w:bCs/>
                <w:sz w:val="24"/>
                <w:szCs w:val="24"/>
              </w:rPr>
              <w:t>Juridinio asmens kodas</w:t>
            </w:r>
            <w:r w:rsidR="00F158F5">
              <w:rPr>
                <w:rFonts w:eastAsia="Calibri"/>
                <w:color w:val="00000A"/>
                <w:kern w:val="2"/>
                <w:sz w:val="24"/>
                <w:szCs w:val="24"/>
                <w14:ligatures w14:val="standardContextual"/>
              </w:rPr>
              <w:t xml:space="preserve"> 148528396</w:t>
            </w:r>
          </w:p>
          <w:p w14:paraId="26D6F58D" w14:textId="326DD6D7" w:rsidR="00FC28B6" w:rsidRPr="00A915C4" w:rsidRDefault="00A578B9" w:rsidP="002E0C4A">
            <w:pPr>
              <w:rPr>
                <w:bCs/>
                <w:sz w:val="24"/>
                <w:szCs w:val="24"/>
              </w:rPr>
            </w:pPr>
            <w:r>
              <w:rPr>
                <w:rFonts w:eastAsia="Calibri"/>
                <w:color w:val="00000A"/>
                <w:kern w:val="2"/>
                <w:sz w:val="24"/>
                <w:szCs w:val="24"/>
                <w14:ligatures w14:val="standardContextual"/>
              </w:rPr>
              <w:t>Ne PVM mokėtojas</w:t>
            </w:r>
            <w:r w:rsidR="00ED1B65" w:rsidRPr="00A915C4">
              <w:rPr>
                <w:rFonts w:eastAsia="Calibri"/>
                <w:color w:val="00000A"/>
                <w:kern w:val="2"/>
                <w:sz w:val="24"/>
                <w:szCs w:val="24"/>
                <w14:ligatures w14:val="standardContextual"/>
              </w:rPr>
              <w:t xml:space="preserve"> </w:t>
            </w:r>
            <w:r w:rsidR="00ED1B65" w:rsidRPr="00A915C4">
              <w:rPr>
                <w:sz w:val="24"/>
                <w:szCs w:val="24"/>
              </w:rPr>
              <w:t xml:space="preserve"> </w:t>
            </w:r>
          </w:p>
          <w:p w14:paraId="5F339A85" w14:textId="6F86452D" w:rsidR="00A94C6D" w:rsidRPr="00A915C4" w:rsidRDefault="00F158F5" w:rsidP="00A94C6D">
            <w:pPr>
              <w:rPr>
                <w:bCs/>
                <w:sz w:val="24"/>
                <w:szCs w:val="24"/>
              </w:rPr>
            </w:pPr>
            <w:r>
              <w:rPr>
                <w:rFonts w:eastAsia="Calibri"/>
                <w:color w:val="00000A"/>
                <w:kern w:val="2"/>
                <w:sz w:val="24"/>
                <w:szCs w:val="24"/>
                <w14:ligatures w14:val="standardContextual"/>
              </w:rPr>
              <w:t xml:space="preserve">Strazdo g. 17, </w:t>
            </w:r>
            <w:r w:rsidR="00A578B9">
              <w:rPr>
                <w:rFonts w:eastAsia="Calibri"/>
                <w:color w:val="00000A"/>
                <w:kern w:val="2"/>
                <w:sz w:val="24"/>
                <w:szCs w:val="24"/>
                <w14:ligatures w14:val="standardContextual"/>
              </w:rPr>
              <w:t xml:space="preserve">37467 </w:t>
            </w:r>
            <w:r>
              <w:rPr>
                <w:rFonts w:eastAsia="Calibri"/>
                <w:color w:val="00000A"/>
                <w:kern w:val="2"/>
                <w:sz w:val="24"/>
                <w:szCs w:val="24"/>
                <w14:ligatures w14:val="standardContextual"/>
              </w:rPr>
              <w:t>Panevėžys</w:t>
            </w:r>
            <w:r w:rsidR="00ED1B65" w:rsidRPr="00A915C4">
              <w:rPr>
                <w:rFonts w:eastAsia="Calibri"/>
                <w:color w:val="00000A"/>
                <w:kern w:val="2"/>
                <w:sz w:val="24"/>
                <w:szCs w:val="24"/>
                <w14:ligatures w14:val="standardContextual"/>
              </w:rPr>
              <w:t xml:space="preserve"> </w:t>
            </w:r>
            <w:r w:rsidR="00ED1B65" w:rsidRPr="00A915C4">
              <w:rPr>
                <w:sz w:val="24"/>
                <w:szCs w:val="24"/>
              </w:rPr>
              <w:t xml:space="preserve"> </w:t>
            </w:r>
          </w:p>
          <w:p w14:paraId="1B6B00DA" w14:textId="2B75B0BB" w:rsidR="00FC28B6" w:rsidRPr="00A915C4" w:rsidRDefault="00FC28B6" w:rsidP="002E0C4A">
            <w:pPr>
              <w:rPr>
                <w:bCs/>
                <w:sz w:val="24"/>
                <w:szCs w:val="24"/>
              </w:rPr>
            </w:pPr>
            <w:r w:rsidRPr="00A915C4">
              <w:rPr>
                <w:bCs/>
                <w:sz w:val="24"/>
                <w:szCs w:val="24"/>
              </w:rPr>
              <w:t>A.</w:t>
            </w:r>
            <w:r w:rsidR="00095E80" w:rsidRPr="00A915C4">
              <w:rPr>
                <w:bCs/>
                <w:sz w:val="24"/>
                <w:szCs w:val="24"/>
              </w:rPr>
              <w:t xml:space="preserve"> </w:t>
            </w:r>
            <w:r w:rsidRPr="00A915C4">
              <w:rPr>
                <w:bCs/>
                <w:sz w:val="24"/>
                <w:szCs w:val="24"/>
              </w:rPr>
              <w:t>s</w:t>
            </w:r>
            <w:r w:rsidR="00ED1B65" w:rsidRPr="00A915C4">
              <w:rPr>
                <w:rFonts w:eastAsia="Calibri"/>
                <w:i/>
                <w:iCs/>
                <w:color w:val="00000A"/>
                <w:kern w:val="2"/>
                <w:sz w:val="24"/>
                <w:szCs w:val="24"/>
                <w14:ligatures w14:val="standardContextual"/>
              </w:rPr>
              <w:t>.</w:t>
            </w:r>
            <w:r w:rsidR="00F158F5">
              <w:rPr>
                <w:spacing w:val="2"/>
                <w:sz w:val="24"/>
                <w:szCs w:val="24"/>
              </w:rPr>
              <w:t xml:space="preserve"> LT50 2140 0300 0280 1368</w:t>
            </w:r>
            <w:r w:rsidR="00F158F5">
              <w:rPr>
                <w:rFonts w:eastAsia="Calibri"/>
                <w:i/>
                <w:iCs/>
                <w:color w:val="00000A"/>
                <w:kern w:val="2"/>
                <w:sz w:val="24"/>
                <w:szCs w:val="24"/>
                <w14:ligatures w14:val="standardContextual"/>
              </w:rPr>
              <w:t xml:space="preserve"> </w:t>
            </w:r>
            <w:r w:rsidR="00ED1B65" w:rsidRPr="00A915C4">
              <w:rPr>
                <w:rFonts w:eastAsia="Calibri"/>
                <w:color w:val="00000A"/>
                <w:kern w:val="2"/>
                <w:sz w:val="24"/>
                <w:szCs w:val="24"/>
                <w14:ligatures w14:val="standardContextual"/>
              </w:rPr>
              <w:t xml:space="preserve">] </w:t>
            </w:r>
          </w:p>
          <w:p w14:paraId="730C615E" w14:textId="7DE6C954" w:rsidR="00FC28B6" w:rsidRPr="00A915C4" w:rsidRDefault="00FC28B6" w:rsidP="002E0C4A">
            <w:pPr>
              <w:jc w:val="both"/>
              <w:rPr>
                <w:sz w:val="24"/>
                <w:szCs w:val="24"/>
              </w:rPr>
            </w:pPr>
            <w:r w:rsidRPr="00A915C4">
              <w:rPr>
                <w:sz w:val="24"/>
                <w:szCs w:val="24"/>
              </w:rPr>
              <w:t xml:space="preserve">Bankas </w:t>
            </w:r>
            <w:r w:rsidR="00F158F5">
              <w:rPr>
                <w:rFonts w:eastAsia="Calibri"/>
                <w:color w:val="00000A"/>
                <w:kern w:val="2"/>
                <w:sz w:val="24"/>
                <w:szCs w:val="24"/>
                <w14:ligatures w14:val="standardContextual"/>
              </w:rPr>
              <w:t>Luminor, AS</w:t>
            </w:r>
            <w:r w:rsidR="00ED1B65" w:rsidRPr="00A915C4">
              <w:rPr>
                <w:rFonts w:eastAsia="Calibri"/>
                <w:color w:val="00000A"/>
                <w:kern w:val="2"/>
                <w:sz w:val="24"/>
                <w:szCs w:val="24"/>
                <w14:ligatures w14:val="standardContextual"/>
              </w:rPr>
              <w:t xml:space="preserve"> </w:t>
            </w:r>
            <w:r w:rsidR="00ED1B65" w:rsidRPr="00A915C4">
              <w:rPr>
                <w:sz w:val="24"/>
                <w:szCs w:val="24"/>
              </w:rPr>
              <w:t xml:space="preserve"> </w:t>
            </w:r>
          </w:p>
          <w:p w14:paraId="3D003980" w14:textId="6BFB9D1F" w:rsidR="00FC28B6" w:rsidRPr="00A915C4" w:rsidRDefault="00FC28B6" w:rsidP="00A94C6D">
            <w:pPr>
              <w:ind w:right="252"/>
              <w:jc w:val="both"/>
              <w:rPr>
                <w:sz w:val="24"/>
                <w:szCs w:val="24"/>
              </w:rPr>
            </w:pPr>
            <w:r w:rsidRPr="00A915C4">
              <w:rPr>
                <w:sz w:val="24"/>
                <w:szCs w:val="24"/>
              </w:rPr>
              <w:t xml:space="preserve">Banko kodas </w:t>
            </w:r>
            <w:r w:rsidR="00F158F5">
              <w:rPr>
                <w:rFonts w:eastAsia="Calibri"/>
                <w:color w:val="00000A"/>
                <w:kern w:val="2"/>
                <w:sz w:val="24"/>
                <w:szCs w:val="24"/>
                <w14:ligatures w14:val="standardContextual"/>
              </w:rPr>
              <w:t>400100</w:t>
            </w:r>
            <w:r w:rsidR="00ED1B65" w:rsidRPr="00A915C4">
              <w:rPr>
                <w:rFonts w:eastAsia="Calibri"/>
                <w:color w:val="00000A"/>
                <w:kern w:val="2"/>
                <w:sz w:val="24"/>
                <w:szCs w:val="24"/>
                <w14:ligatures w14:val="standardContextual"/>
              </w:rPr>
              <w:t xml:space="preserve"> </w:t>
            </w:r>
            <w:r w:rsidR="00ED1B65" w:rsidRPr="00A915C4">
              <w:rPr>
                <w:sz w:val="24"/>
                <w:szCs w:val="24"/>
              </w:rPr>
              <w:t xml:space="preserve"> </w:t>
            </w:r>
          </w:p>
          <w:p w14:paraId="4CAAC222" w14:textId="316906AE" w:rsidR="00FC28B6" w:rsidRPr="00A915C4" w:rsidRDefault="00FC28B6" w:rsidP="002E0C4A">
            <w:pPr>
              <w:jc w:val="both"/>
              <w:rPr>
                <w:sz w:val="24"/>
                <w:szCs w:val="24"/>
              </w:rPr>
            </w:pPr>
            <w:r w:rsidRPr="00A915C4">
              <w:rPr>
                <w:sz w:val="24"/>
                <w:szCs w:val="24"/>
              </w:rPr>
              <w:t xml:space="preserve">Tel. </w:t>
            </w:r>
            <w:r w:rsidR="00F158F5">
              <w:rPr>
                <w:rFonts w:eastAsia="Calibri"/>
                <w:color w:val="00000A"/>
                <w:kern w:val="2"/>
                <w:sz w:val="24"/>
                <w:szCs w:val="24"/>
                <w14:ligatures w14:val="standardContextual"/>
              </w:rPr>
              <w:t>0 600 23 332</w:t>
            </w:r>
            <w:r w:rsidR="00ED1B65" w:rsidRPr="00A915C4">
              <w:rPr>
                <w:rFonts w:eastAsia="Calibri"/>
                <w:color w:val="00000A"/>
                <w:kern w:val="2"/>
                <w:sz w:val="24"/>
                <w:szCs w:val="24"/>
                <w14:ligatures w14:val="standardContextual"/>
              </w:rPr>
              <w:t xml:space="preserve"> </w:t>
            </w:r>
            <w:r w:rsidR="00ED1B65" w:rsidRPr="00A915C4">
              <w:rPr>
                <w:sz w:val="24"/>
                <w:szCs w:val="24"/>
              </w:rPr>
              <w:t xml:space="preserve"> </w:t>
            </w:r>
          </w:p>
          <w:p w14:paraId="4DE67C00" w14:textId="49A8495A" w:rsidR="00FC28B6" w:rsidRPr="00A915C4" w:rsidRDefault="00133454" w:rsidP="002E0C4A">
            <w:pPr>
              <w:jc w:val="both"/>
              <w:rPr>
                <w:sz w:val="24"/>
                <w:szCs w:val="24"/>
              </w:rPr>
            </w:pPr>
            <w:r w:rsidRPr="00A915C4">
              <w:rPr>
                <w:sz w:val="24"/>
                <w:szCs w:val="24"/>
              </w:rPr>
              <w:t>El. paštas</w:t>
            </w:r>
            <w:r w:rsidR="00A578B9" w:rsidRPr="00F158F5">
              <w:rPr>
                <w:sz w:val="24"/>
                <w:szCs w:val="24"/>
              </w:rPr>
              <w:t xml:space="preserve"> </w:t>
            </w:r>
            <w:r w:rsidR="00A578B9" w:rsidRPr="008B0073">
              <w:rPr>
                <w:color w:val="2E74B5" w:themeColor="accent5" w:themeShade="BF"/>
                <w:sz w:val="24"/>
                <w:szCs w:val="24"/>
                <w:u w:val="single"/>
              </w:rPr>
              <w:t>dalykai@inbox.lt</w:t>
            </w:r>
            <w:r w:rsidRPr="008B0073">
              <w:rPr>
                <w:color w:val="2E74B5" w:themeColor="accent5" w:themeShade="BF"/>
                <w:sz w:val="24"/>
                <w:szCs w:val="24"/>
              </w:rPr>
              <w:t xml:space="preserve"> </w:t>
            </w:r>
            <w:r w:rsidR="00ED1B65" w:rsidRPr="008B0073">
              <w:rPr>
                <w:rFonts w:eastAsia="Calibri"/>
                <w:color w:val="2E74B5" w:themeColor="accent5" w:themeShade="BF"/>
                <w:kern w:val="2"/>
                <w:sz w:val="24"/>
                <w:szCs w:val="24"/>
                <w14:ligatures w14:val="standardContextual"/>
              </w:rPr>
              <w:t xml:space="preserve"> </w:t>
            </w:r>
            <w:r w:rsidR="00ED1B65" w:rsidRPr="008B0073">
              <w:rPr>
                <w:color w:val="2E74B5" w:themeColor="accent5" w:themeShade="BF"/>
                <w:sz w:val="24"/>
                <w:szCs w:val="24"/>
              </w:rPr>
              <w:t xml:space="preserve"> </w:t>
            </w:r>
          </w:p>
          <w:p w14:paraId="1E2FEA30" w14:textId="77777777" w:rsidR="00FC28B6" w:rsidRPr="00A915C4" w:rsidRDefault="00FC28B6" w:rsidP="002E0C4A">
            <w:pPr>
              <w:jc w:val="both"/>
              <w:rPr>
                <w:sz w:val="24"/>
                <w:szCs w:val="24"/>
              </w:rPr>
            </w:pPr>
          </w:p>
          <w:p w14:paraId="38DA6B90" w14:textId="77777777" w:rsidR="00A578B9" w:rsidRDefault="00F158F5" w:rsidP="00A94C6D">
            <w:pPr>
              <w:rPr>
                <w:sz w:val="24"/>
                <w:szCs w:val="24"/>
              </w:rPr>
            </w:pPr>
            <w:r w:rsidRPr="00F158F5">
              <w:rPr>
                <w:sz w:val="24"/>
                <w:szCs w:val="24"/>
              </w:rPr>
              <w:t xml:space="preserve">Vadovas </w:t>
            </w:r>
          </w:p>
          <w:p w14:paraId="2F37F347" w14:textId="0C7D2AAA" w:rsidR="00FC28B6" w:rsidRPr="00F158F5" w:rsidRDefault="00F158F5" w:rsidP="00A94C6D">
            <w:pPr>
              <w:rPr>
                <w:sz w:val="24"/>
                <w:szCs w:val="24"/>
              </w:rPr>
            </w:pPr>
            <w:r w:rsidRPr="00F158F5">
              <w:rPr>
                <w:sz w:val="24"/>
                <w:szCs w:val="24"/>
              </w:rPr>
              <w:t>Valdemaras Misevičius</w:t>
            </w:r>
          </w:p>
          <w:p w14:paraId="107CBB58" w14:textId="75BC6E9B" w:rsidR="00FC28B6" w:rsidRPr="00A915C4" w:rsidRDefault="00FC28B6" w:rsidP="002E0C4A">
            <w:pPr>
              <w:jc w:val="both"/>
              <w:rPr>
                <w:rStyle w:val="Hipersaitas"/>
                <w:sz w:val="24"/>
                <w:szCs w:val="24"/>
              </w:rPr>
            </w:pPr>
            <w:r w:rsidRPr="00A915C4">
              <w:rPr>
                <w:sz w:val="24"/>
                <w:szCs w:val="24"/>
                <w:vertAlign w:val="superscript"/>
              </w:rPr>
              <w:t xml:space="preserve">                 </w:t>
            </w:r>
          </w:p>
          <w:p w14:paraId="1C2BDC90" w14:textId="77777777" w:rsidR="00FC28B6" w:rsidRPr="00A915C4" w:rsidRDefault="00FC28B6" w:rsidP="002E0C4A">
            <w:pPr>
              <w:rPr>
                <w:b/>
                <w:sz w:val="24"/>
                <w:szCs w:val="24"/>
                <w:highlight w:val="green"/>
              </w:rPr>
            </w:pPr>
          </w:p>
        </w:tc>
      </w:tr>
    </w:tbl>
    <w:p w14:paraId="7B640441" w14:textId="77777777" w:rsidR="00FC28B6" w:rsidRPr="00A915C4" w:rsidRDefault="00FC28B6" w:rsidP="00536DC6">
      <w:pPr>
        <w:jc w:val="right"/>
        <w:rPr>
          <w:rFonts w:ascii="Times New Roman" w:hAnsi="Times New Roman" w:cs="Times New Roman"/>
          <w:sz w:val="24"/>
          <w:szCs w:val="24"/>
        </w:rPr>
      </w:pPr>
    </w:p>
    <w:p w14:paraId="7275A4BD" w14:textId="77777777" w:rsidR="006C475D" w:rsidRDefault="006C475D" w:rsidP="006C475D">
      <w:pPr>
        <w:rPr>
          <w:rFonts w:ascii="Times New Roman" w:hAnsi="Times New Roman" w:cs="Times New Roman"/>
          <w:sz w:val="24"/>
          <w:szCs w:val="24"/>
        </w:rPr>
        <w:sectPr w:rsidR="006C475D" w:rsidSect="00BC23BA">
          <w:headerReference w:type="default" r:id="rId9"/>
          <w:headerReference w:type="first" r:id="rId10"/>
          <w:pgSz w:w="11906" w:h="16838" w:code="9"/>
          <w:pgMar w:top="1134" w:right="567" w:bottom="1134" w:left="1701" w:header="567" w:footer="567" w:gutter="0"/>
          <w:cols w:space="1296"/>
          <w:titlePg/>
          <w:docGrid w:linePitch="360"/>
        </w:sectPr>
      </w:pPr>
    </w:p>
    <w:p w14:paraId="4B51C89C" w14:textId="77777777" w:rsidR="001F2B3D" w:rsidRPr="00A915C4" w:rsidRDefault="001F2B3D" w:rsidP="00DF513E">
      <w:pPr>
        <w:spacing w:after="0"/>
        <w:jc w:val="right"/>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lang w:eastAsia="lt-LT"/>
        </w:rPr>
        <w:lastRenderedPageBreak/>
        <w:t xml:space="preserve">Smurtinio elgesio keitimo programos </w:t>
      </w:r>
    </w:p>
    <w:p w14:paraId="464C520F" w14:textId="77777777" w:rsidR="001F2B3D" w:rsidRPr="00A915C4" w:rsidRDefault="001F2B3D" w:rsidP="001F2B3D">
      <w:pPr>
        <w:spacing w:after="0" w:line="240" w:lineRule="auto"/>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lang w:eastAsia="lt-LT"/>
        </w:rPr>
        <w:t xml:space="preserve">                                                                                                     </w:t>
      </w:r>
      <w:r w:rsidR="00FA365A" w:rsidRPr="00A915C4">
        <w:rPr>
          <w:rFonts w:ascii="Times New Roman" w:eastAsia="Times New Roman" w:hAnsi="Times New Roman" w:cs="Times New Roman"/>
          <w:sz w:val="24"/>
          <w:szCs w:val="24"/>
          <w:lang w:eastAsia="lt-LT"/>
        </w:rPr>
        <w:t>paslaugų teikimo sutart</w:t>
      </w:r>
      <w:r w:rsidRPr="00A915C4">
        <w:rPr>
          <w:rFonts w:ascii="Times New Roman" w:eastAsia="Times New Roman" w:hAnsi="Times New Roman" w:cs="Times New Roman"/>
          <w:sz w:val="24"/>
          <w:szCs w:val="24"/>
          <w:lang w:eastAsia="lt-LT"/>
        </w:rPr>
        <w:t xml:space="preserve">ies </w:t>
      </w:r>
    </w:p>
    <w:p w14:paraId="51118918" w14:textId="45C4C37C" w:rsidR="00FA365A" w:rsidRPr="00A915C4" w:rsidRDefault="001F2B3D" w:rsidP="001F2B3D">
      <w:pPr>
        <w:spacing w:after="0" w:line="240" w:lineRule="auto"/>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lang w:eastAsia="lt-LT"/>
        </w:rPr>
        <w:t xml:space="preserve">                                                                                                     </w:t>
      </w:r>
      <w:r w:rsidR="00FA365A" w:rsidRPr="00A915C4">
        <w:rPr>
          <w:rFonts w:ascii="Times New Roman" w:eastAsia="Times New Roman" w:hAnsi="Times New Roman" w:cs="Times New Roman"/>
          <w:sz w:val="24"/>
          <w:szCs w:val="24"/>
          <w:lang w:eastAsia="lt-LT"/>
        </w:rPr>
        <w:t>1 priedas</w:t>
      </w:r>
    </w:p>
    <w:p w14:paraId="1007FC23" w14:textId="77777777" w:rsidR="00FA365A" w:rsidRPr="00A915C4" w:rsidRDefault="00FA365A" w:rsidP="00FA365A">
      <w:pPr>
        <w:spacing w:after="0" w:line="240" w:lineRule="auto"/>
        <w:jc w:val="center"/>
        <w:rPr>
          <w:rFonts w:ascii="Times New Roman" w:eastAsia="Times New Roman" w:hAnsi="Times New Roman" w:cs="Times New Roman"/>
          <w:sz w:val="24"/>
          <w:szCs w:val="24"/>
          <w:lang w:eastAsia="lt-LT"/>
        </w:rPr>
      </w:pPr>
    </w:p>
    <w:p w14:paraId="7B33DF59" w14:textId="504206B4" w:rsidR="00FA365A" w:rsidRPr="00A915C4" w:rsidRDefault="00FA365A" w:rsidP="00FA365A">
      <w:pPr>
        <w:spacing w:after="0" w:line="240" w:lineRule="auto"/>
        <w:jc w:val="center"/>
        <w:rPr>
          <w:rFonts w:ascii="Times New Roman" w:eastAsia="Calibri" w:hAnsi="Times New Roman" w:cs="Times New Roman"/>
          <w:b/>
          <w:sz w:val="24"/>
          <w:szCs w:val="24"/>
        </w:rPr>
      </w:pPr>
      <w:r w:rsidRPr="00A915C4">
        <w:rPr>
          <w:rFonts w:ascii="Times New Roman" w:eastAsia="Calibri" w:hAnsi="Times New Roman" w:cs="Times New Roman"/>
          <w:b/>
          <w:sz w:val="24"/>
          <w:szCs w:val="24"/>
        </w:rPr>
        <w:t>PASLAUGŲ PIRKIMO TECHNINĖ SPECIFIKACIJA</w:t>
      </w:r>
    </w:p>
    <w:p w14:paraId="100C618E" w14:textId="77777777" w:rsidR="00FA365A" w:rsidRPr="00A915C4" w:rsidRDefault="00FA365A" w:rsidP="00FA365A">
      <w:pPr>
        <w:snapToGrid w:val="0"/>
        <w:spacing w:after="0" w:line="240" w:lineRule="auto"/>
        <w:jc w:val="both"/>
        <w:rPr>
          <w:rFonts w:ascii="Times New Roman" w:eastAsia="Calibri" w:hAnsi="Times New Roman" w:cs="Times New Roman"/>
          <w:sz w:val="24"/>
          <w:szCs w:val="24"/>
        </w:rPr>
      </w:pPr>
    </w:p>
    <w:p w14:paraId="3D5968DC" w14:textId="1A34661F" w:rsidR="001F2B3D" w:rsidRPr="00A915C4" w:rsidRDefault="00EB78F1" w:rsidP="00EB78F1">
      <w:pPr>
        <w:pStyle w:val="prastasiniatinklio"/>
        <w:spacing w:before="0" w:beforeAutospacing="0" w:after="0" w:afterAutospacing="0"/>
        <w:jc w:val="both"/>
      </w:pPr>
      <w:r>
        <w:rPr>
          <w:rStyle w:val="Grietas"/>
          <w:rFonts w:eastAsiaTheme="majorEastAsia"/>
        </w:rPr>
        <w:t xml:space="preserve">      </w:t>
      </w:r>
      <w:r w:rsidR="001F2B3D" w:rsidRPr="00A915C4">
        <w:rPr>
          <w:rStyle w:val="Grietas"/>
          <w:rFonts w:eastAsiaTheme="majorEastAsia"/>
        </w:rPr>
        <w:t>Programos tikslas –</w:t>
      </w:r>
      <w:r w:rsidR="001F2B3D" w:rsidRPr="00A915C4">
        <w:t xml:space="preserve"> užtikrinti kokybišką ir prieinamą smurtinio elgesio artimoje aplinkoje keitimo programos  paslaugų teikimą Panevėžio mieste, vadovaujantis vieninga metodika ir vertinimo sistema, siekiant mažinti smurto artimoje aplinkoje atvejų skaičių.</w:t>
      </w:r>
    </w:p>
    <w:p w14:paraId="2A188BFA" w14:textId="77777777" w:rsidR="001F2B3D" w:rsidRPr="00A915C4" w:rsidRDefault="001F2B3D" w:rsidP="00380A63">
      <w:pPr>
        <w:spacing w:after="0" w:line="240" w:lineRule="auto"/>
        <w:jc w:val="both"/>
        <w:rPr>
          <w:rFonts w:ascii="Times New Roman" w:hAnsi="Times New Roman" w:cs="Times New Roman"/>
          <w:sz w:val="24"/>
          <w:szCs w:val="24"/>
        </w:rPr>
      </w:pPr>
      <w:r w:rsidRPr="00A915C4">
        <w:rPr>
          <w:rFonts w:ascii="Times New Roman" w:hAnsi="Times New Roman" w:cs="Times New Roman"/>
          <w:sz w:val="24"/>
          <w:szCs w:val="24"/>
        </w:rPr>
        <w:t xml:space="preserve">Vartojamos sąvokos: </w:t>
      </w:r>
    </w:p>
    <w:p w14:paraId="0ABEB750" w14:textId="4112AB2F" w:rsidR="001F2B3D" w:rsidRPr="00A915C4" w:rsidRDefault="001F2B3D" w:rsidP="00380A63">
      <w:pPr>
        <w:spacing w:after="0" w:line="240" w:lineRule="auto"/>
        <w:jc w:val="both"/>
        <w:rPr>
          <w:rFonts w:ascii="Times New Roman" w:hAnsi="Times New Roman" w:cs="Times New Roman"/>
          <w:sz w:val="24"/>
          <w:szCs w:val="24"/>
        </w:rPr>
      </w:pPr>
      <w:r w:rsidRPr="00A915C4">
        <w:rPr>
          <w:rFonts w:ascii="Times New Roman" w:hAnsi="Times New Roman" w:cs="Times New Roman"/>
          <w:b/>
          <w:sz w:val="24"/>
          <w:szCs w:val="24"/>
        </w:rPr>
        <w:t>Smurtinio elgesio artimoje aplinkoje keitimo programa</w:t>
      </w:r>
      <w:r w:rsidR="002E0C4A" w:rsidRPr="00A915C4">
        <w:rPr>
          <w:rFonts w:ascii="Times New Roman" w:hAnsi="Times New Roman" w:cs="Times New Roman"/>
          <w:b/>
          <w:sz w:val="24"/>
          <w:szCs w:val="24"/>
        </w:rPr>
        <w:t xml:space="preserve"> </w:t>
      </w:r>
      <w:r w:rsidR="002E0C4A" w:rsidRPr="00A915C4">
        <w:rPr>
          <w:rFonts w:ascii="Times New Roman" w:hAnsi="Times New Roman" w:cs="Times New Roman"/>
          <w:sz w:val="24"/>
          <w:szCs w:val="24"/>
        </w:rPr>
        <w:t>(toliau – Programa)</w:t>
      </w:r>
      <w:r w:rsidR="00B5488C" w:rsidRPr="00A915C4">
        <w:rPr>
          <w:rFonts w:ascii="Times New Roman" w:hAnsi="Times New Roman" w:cs="Times New Roman"/>
          <w:sz w:val="24"/>
          <w:szCs w:val="24"/>
        </w:rPr>
        <w:t xml:space="preserve"> </w:t>
      </w:r>
      <w:r w:rsidRPr="00A915C4">
        <w:rPr>
          <w:rFonts w:ascii="Times New Roman" w:hAnsi="Times New Roman" w:cs="Times New Roman"/>
          <w:sz w:val="24"/>
          <w:szCs w:val="24"/>
        </w:rPr>
        <w:t>– dokumentas, kuriame pateikiami smurtinį elgesį artimoje aplinkoje padedantys keisti paslaugų teikimo ir darbo metodai, taikomi specialistų, dirbančių su smurto artimoje aplinkoje pavojų keliančiais asmenimis.</w:t>
      </w:r>
    </w:p>
    <w:p w14:paraId="61A7EF19" w14:textId="1183F318" w:rsidR="001F2B3D" w:rsidRPr="00A915C4" w:rsidRDefault="001F2B3D" w:rsidP="00380A63">
      <w:pPr>
        <w:spacing w:after="0" w:line="240" w:lineRule="auto"/>
        <w:jc w:val="both"/>
        <w:rPr>
          <w:rFonts w:ascii="Times New Roman" w:hAnsi="Times New Roman" w:cs="Times New Roman"/>
          <w:sz w:val="24"/>
          <w:szCs w:val="24"/>
        </w:rPr>
      </w:pPr>
      <w:r w:rsidRPr="00A915C4">
        <w:rPr>
          <w:rFonts w:ascii="Times New Roman" w:hAnsi="Times New Roman" w:cs="Times New Roman"/>
          <w:b/>
          <w:bCs/>
          <w:sz w:val="24"/>
          <w:szCs w:val="24"/>
        </w:rPr>
        <w:t>Smurtinio elgesio artimoje aplinkoje keitimo programos dalyvis</w:t>
      </w:r>
      <w:r w:rsidRPr="00A915C4">
        <w:rPr>
          <w:rFonts w:ascii="Times New Roman" w:hAnsi="Times New Roman" w:cs="Times New Roman"/>
          <w:sz w:val="24"/>
          <w:szCs w:val="24"/>
        </w:rPr>
        <w:t xml:space="preserve"> – smurto artimoje aplinkoje pavojų keliantis asmuo, savanoriškai dalyvaujantis Smurtinio elgesio artimoje aplinkoje keitimo programoje ir pasirašęs dalyvavimo Smurtinio elgesio artimoje aplinkoje keitimo programoje sutartį. </w:t>
      </w:r>
    </w:p>
    <w:p w14:paraId="028C8002" w14:textId="340762AE" w:rsidR="001F2B3D" w:rsidRPr="00A915C4" w:rsidRDefault="001F2B3D" w:rsidP="00380A63">
      <w:pPr>
        <w:spacing w:after="0" w:line="240" w:lineRule="auto"/>
        <w:jc w:val="both"/>
        <w:rPr>
          <w:rFonts w:ascii="Times New Roman" w:hAnsi="Times New Roman" w:cs="Times New Roman"/>
          <w:sz w:val="24"/>
          <w:szCs w:val="24"/>
        </w:rPr>
      </w:pPr>
      <w:r w:rsidRPr="00A915C4">
        <w:rPr>
          <w:rFonts w:ascii="Times New Roman" w:hAnsi="Times New Roman" w:cs="Times New Roman"/>
          <w:b/>
          <w:bCs/>
          <w:sz w:val="24"/>
          <w:szCs w:val="24"/>
        </w:rPr>
        <w:t>Smurtinio elgesio artimoje aplinkoje keitimo programos vadovas</w:t>
      </w:r>
      <w:r w:rsidRPr="00A915C4">
        <w:rPr>
          <w:rFonts w:ascii="Times New Roman" w:hAnsi="Times New Roman" w:cs="Times New Roman"/>
          <w:sz w:val="24"/>
          <w:szCs w:val="24"/>
        </w:rPr>
        <w:t xml:space="preserve"> – specialistas, turintis aukštąjį medicinos ir sveikatos, socialinių, humanitarinių (filosofijos ar teologijos) mokslų ar teisės studijų krypties, </w:t>
      </w:r>
      <w:r w:rsidRPr="003D6040">
        <w:rPr>
          <w:rFonts w:ascii="Times New Roman" w:hAnsi="Times New Roman" w:cs="Times New Roman"/>
          <w:sz w:val="24"/>
          <w:szCs w:val="24"/>
        </w:rPr>
        <w:t>podiplominių</w:t>
      </w:r>
      <w:r w:rsidRPr="00A915C4">
        <w:rPr>
          <w:rFonts w:ascii="Times New Roman" w:hAnsi="Times New Roman" w:cs="Times New Roman"/>
          <w:sz w:val="24"/>
          <w:szCs w:val="24"/>
        </w:rPr>
        <w:t xml:space="preserve"> psichoterapijos studijų išsilavinimą, ne mažesnę negu vienų metų paslaugų teikimo elgesio pataisos programų įgyvendinimo grupėse patirtį ir baigęs pasirengimo praktinei veiklai mokymus, dirbantis su smurto artimoje aplinkoje pavojų keliančiais asmenimis ir organizuojantis užsiėmimus,</w:t>
      </w:r>
      <w:r w:rsidR="00B5488C" w:rsidRPr="00A915C4">
        <w:rPr>
          <w:rFonts w:ascii="Times New Roman" w:hAnsi="Times New Roman" w:cs="Times New Roman"/>
          <w:sz w:val="24"/>
          <w:szCs w:val="24"/>
        </w:rPr>
        <w:t xml:space="preserve"> vadovaudamasis </w:t>
      </w:r>
      <w:r w:rsidR="00B5488C" w:rsidRPr="00A915C4">
        <w:rPr>
          <w:rFonts w:ascii="Times New Roman" w:eastAsia="Times New Roman" w:hAnsi="Times New Roman" w:cs="Times New Roman"/>
          <w:sz w:val="24"/>
          <w:szCs w:val="24"/>
          <w:lang w:eastAsia="lt-LT"/>
        </w:rPr>
        <w:t>Lietuvos Respublikos socialinės apsaugos ir darbo ministro 2023 m. rugsėjo 13 d. įsakymu Nr. A1- 603 „Dėl smurtinio elgesio artimoje aplinkoje keitimo programos patvirtinimo“</w:t>
      </w:r>
      <w:r w:rsidRPr="00A915C4">
        <w:rPr>
          <w:rFonts w:ascii="Times New Roman" w:hAnsi="Times New Roman" w:cs="Times New Roman"/>
          <w:sz w:val="24"/>
          <w:szCs w:val="24"/>
        </w:rPr>
        <w:t xml:space="preserve">. </w:t>
      </w:r>
    </w:p>
    <w:p w14:paraId="63176BBF" w14:textId="77777777" w:rsidR="001F2B3D" w:rsidRPr="00A915C4" w:rsidRDefault="001F2B3D" w:rsidP="00380A63">
      <w:pPr>
        <w:spacing w:after="0" w:line="240" w:lineRule="auto"/>
        <w:jc w:val="both"/>
        <w:rPr>
          <w:rFonts w:ascii="Times New Roman" w:hAnsi="Times New Roman" w:cs="Times New Roman"/>
          <w:sz w:val="24"/>
          <w:szCs w:val="24"/>
        </w:rPr>
      </w:pPr>
      <w:r w:rsidRPr="00A915C4">
        <w:rPr>
          <w:rFonts w:ascii="Times New Roman" w:eastAsia="Times New Roman" w:hAnsi="Times New Roman" w:cs="Times New Roman"/>
          <w:b/>
          <w:bCs/>
          <w:sz w:val="24"/>
          <w:szCs w:val="24"/>
          <w:lang w:eastAsia="lt-LT"/>
        </w:rPr>
        <w:t>1. Perkamos paslaugos</w:t>
      </w:r>
      <w:r w:rsidRPr="00A915C4">
        <w:rPr>
          <w:rFonts w:ascii="Times New Roman" w:eastAsia="Times New Roman" w:hAnsi="Times New Roman" w:cs="Times New Roman"/>
          <w:sz w:val="24"/>
          <w:szCs w:val="24"/>
          <w:lang w:eastAsia="lt-LT"/>
        </w:rPr>
        <w:t xml:space="preserve"> – Smurtinio elgesio artimoje aplinkoje keitimo programa.</w:t>
      </w:r>
    </w:p>
    <w:p w14:paraId="0EA3C48F" w14:textId="7E05FF28" w:rsidR="001F2B3D" w:rsidRPr="00A915C4" w:rsidRDefault="003F2ED2" w:rsidP="00380A6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2</w:t>
      </w:r>
      <w:r w:rsidR="00B5488C" w:rsidRPr="00A915C4">
        <w:rPr>
          <w:rFonts w:ascii="Times New Roman" w:eastAsia="Times New Roman" w:hAnsi="Times New Roman" w:cs="Times New Roman"/>
          <w:b/>
          <w:bCs/>
          <w:sz w:val="24"/>
          <w:szCs w:val="24"/>
          <w:lang w:eastAsia="lt-LT"/>
        </w:rPr>
        <w:t xml:space="preserve">. Paslaugų gavėjai - </w:t>
      </w:r>
      <w:r w:rsidR="001F2B3D" w:rsidRPr="00A915C4">
        <w:rPr>
          <w:rFonts w:ascii="Times New Roman" w:eastAsia="Times New Roman" w:hAnsi="Times New Roman" w:cs="Times New Roman"/>
          <w:sz w:val="24"/>
          <w:szCs w:val="24"/>
          <w:lang w:eastAsia="lt-LT"/>
        </w:rPr>
        <w:t>asmenys, atitinkantys bent vieną iš šių sąlygų:</w:t>
      </w:r>
    </w:p>
    <w:p w14:paraId="3BB84D8F" w14:textId="142A876F" w:rsidR="001F2B3D" w:rsidRPr="00A915C4" w:rsidRDefault="001F22AB" w:rsidP="00380A6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3F2ED2">
        <w:rPr>
          <w:rFonts w:ascii="Times New Roman" w:eastAsia="Times New Roman" w:hAnsi="Times New Roman" w:cs="Times New Roman"/>
          <w:sz w:val="24"/>
          <w:szCs w:val="24"/>
          <w:lang w:eastAsia="lt-LT"/>
        </w:rPr>
        <w:t>2</w:t>
      </w:r>
      <w:r w:rsidR="001F2B3D" w:rsidRPr="00A915C4">
        <w:rPr>
          <w:rFonts w:ascii="Times New Roman" w:eastAsia="Times New Roman" w:hAnsi="Times New Roman" w:cs="Times New Roman"/>
          <w:sz w:val="24"/>
          <w:szCs w:val="24"/>
          <w:lang w:eastAsia="lt-LT"/>
        </w:rPr>
        <w:t>.1.</w:t>
      </w:r>
      <w:r w:rsidR="001F2B3D" w:rsidRPr="00A915C4">
        <w:rPr>
          <w:rFonts w:ascii="Times New Roman" w:hAnsi="Times New Roman" w:cs="Times New Roman"/>
          <w:sz w:val="24"/>
          <w:szCs w:val="24"/>
        </w:rPr>
        <w:t xml:space="preserve"> yra pagrįsta pavojaus rizika, jog gali panaudoti smurtą artimoje aplinkoje ir nori keisti savo elgesį;</w:t>
      </w:r>
    </w:p>
    <w:p w14:paraId="288435DA" w14:textId="65E64202" w:rsidR="001F2B3D" w:rsidRPr="00A915C4" w:rsidRDefault="001F2B3D" w:rsidP="00380A63">
      <w:pPr>
        <w:spacing w:after="0" w:line="240" w:lineRule="auto"/>
        <w:jc w:val="both"/>
        <w:rPr>
          <w:rFonts w:ascii="Times New Roman" w:hAnsi="Times New Roman" w:cs="Times New Roman"/>
          <w:sz w:val="24"/>
          <w:szCs w:val="24"/>
        </w:rPr>
      </w:pPr>
      <w:r w:rsidRPr="00A915C4">
        <w:rPr>
          <w:rFonts w:ascii="Times New Roman" w:hAnsi="Times New Roman" w:cs="Times New Roman"/>
          <w:sz w:val="24"/>
          <w:szCs w:val="24"/>
        </w:rPr>
        <w:t xml:space="preserve">   </w:t>
      </w:r>
      <w:r w:rsidR="003F2ED2">
        <w:rPr>
          <w:rFonts w:ascii="Times New Roman" w:hAnsi="Times New Roman" w:cs="Times New Roman"/>
          <w:sz w:val="24"/>
          <w:szCs w:val="24"/>
        </w:rPr>
        <w:t>2</w:t>
      </w:r>
      <w:r w:rsidRPr="00A915C4">
        <w:rPr>
          <w:rFonts w:ascii="Times New Roman" w:hAnsi="Times New Roman" w:cs="Times New Roman"/>
          <w:sz w:val="24"/>
          <w:szCs w:val="24"/>
        </w:rPr>
        <w:t>.2. yra bent vieną kartą panaudojęs smurtą artimoje aplinkoje anksčiau, nepriklausomai nuo to, ar dėl šio atvejo buvo pradėtas ikiteisminis tyrimas ar ne;</w:t>
      </w:r>
    </w:p>
    <w:p w14:paraId="7312A9EF" w14:textId="4D7F2A61" w:rsidR="001F2B3D" w:rsidRPr="00A915C4" w:rsidRDefault="001F2B3D" w:rsidP="00380A63">
      <w:pPr>
        <w:spacing w:after="0" w:line="240" w:lineRule="auto"/>
        <w:jc w:val="both"/>
        <w:rPr>
          <w:rFonts w:ascii="Times New Roman" w:hAnsi="Times New Roman" w:cs="Times New Roman"/>
          <w:sz w:val="24"/>
          <w:szCs w:val="24"/>
        </w:rPr>
      </w:pPr>
      <w:r w:rsidRPr="00A915C4">
        <w:rPr>
          <w:rFonts w:ascii="Times New Roman" w:hAnsi="Times New Roman" w:cs="Times New Roman"/>
          <w:sz w:val="24"/>
          <w:szCs w:val="24"/>
        </w:rPr>
        <w:t xml:space="preserve">    </w:t>
      </w:r>
      <w:r w:rsidR="003F2ED2">
        <w:rPr>
          <w:rFonts w:ascii="Times New Roman" w:hAnsi="Times New Roman" w:cs="Times New Roman"/>
          <w:sz w:val="24"/>
          <w:szCs w:val="24"/>
        </w:rPr>
        <w:t>2</w:t>
      </w:r>
      <w:r w:rsidRPr="00A915C4">
        <w:rPr>
          <w:rFonts w:ascii="Times New Roman" w:hAnsi="Times New Roman" w:cs="Times New Roman"/>
          <w:sz w:val="24"/>
          <w:szCs w:val="24"/>
        </w:rPr>
        <w:t>.3. yra bent vieną kartą panaudojęs smurtą artimoje aplinkoje anksčiau, nepriklausomai nuo to, ar dėl šios nusikalstamos veikos buvo nuteistas ar ne.</w:t>
      </w:r>
    </w:p>
    <w:p w14:paraId="10E6859D" w14:textId="7EAA30FE" w:rsidR="001F2B3D" w:rsidRPr="00A915C4" w:rsidRDefault="003F2ED2" w:rsidP="00380A6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3</w:t>
      </w:r>
      <w:r w:rsidR="001F2B3D" w:rsidRPr="00A915C4">
        <w:rPr>
          <w:rFonts w:ascii="Times New Roman" w:eastAsia="Times New Roman" w:hAnsi="Times New Roman" w:cs="Times New Roman"/>
          <w:b/>
          <w:bCs/>
          <w:sz w:val="24"/>
          <w:szCs w:val="24"/>
          <w:lang w:eastAsia="lt-LT"/>
        </w:rPr>
        <w:t xml:space="preserve">. Programos specialieji reikalavimai </w:t>
      </w:r>
      <w:r w:rsidR="008E17C3">
        <w:rPr>
          <w:rFonts w:ascii="Times New Roman" w:eastAsia="Times New Roman" w:hAnsi="Times New Roman" w:cs="Times New Roman"/>
          <w:b/>
          <w:bCs/>
          <w:sz w:val="24"/>
          <w:szCs w:val="24"/>
          <w:lang w:eastAsia="lt-LT"/>
        </w:rPr>
        <w:t>–</w:t>
      </w:r>
      <w:r w:rsidR="001F2B3D" w:rsidRPr="00A915C4">
        <w:rPr>
          <w:rFonts w:ascii="Times New Roman" w:eastAsia="Times New Roman" w:hAnsi="Times New Roman" w:cs="Times New Roman"/>
          <w:b/>
          <w:bCs/>
          <w:sz w:val="24"/>
          <w:szCs w:val="24"/>
          <w:lang w:eastAsia="lt-LT"/>
        </w:rPr>
        <w:t xml:space="preserve"> </w:t>
      </w:r>
      <w:r w:rsidR="001F2B3D" w:rsidRPr="00A915C4">
        <w:rPr>
          <w:rFonts w:ascii="Times New Roman" w:eastAsia="Times New Roman" w:hAnsi="Times New Roman" w:cs="Times New Roman"/>
          <w:sz w:val="24"/>
          <w:szCs w:val="24"/>
          <w:lang w:eastAsia="lt-LT"/>
        </w:rPr>
        <w:t xml:space="preserve">Smurtinio elgesio artimoje aplinkoje keitimo programos trukmė nuo individualios konsultacijos prieš dalyvavimą programoje iki grupinių konsultacijų pabaigos </w:t>
      </w:r>
      <w:r w:rsidR="008E17C3">
        <w:rPr>
          <w:rFonts w:ascii="Times New Roman" w:eastAsia="Times New Roman" w:hAnsi="Times New Roman" w:cs="Times New Roman"/>
          <w:sz w:val="24"/>
          <w:szCs w:val="24"/>
          <w:lang w:eastAsia="lt-LT"/>
        </w:rPr>
        <w:t xml:space="preserve">– </w:t>
      </w:r>
      <w:r w:rsidR="001F2B3D" w:rsidRPr="00A915C4">
        <w:rPr>
          <w:rFonts w:ascii="Times New Roman" w:eastAsia="Times New Roman" w:hAnsi="Times New Roman" w:cs="Times New Roman"/>
          <w:b/>
          <w:bCs/>
          <w:sz w:val="24"/>
          <w:szCs w:val="24"/>
          <w:lang w:eastAsia="lt-LT"/>
        </w:rPr>
        <w:t>154 kalendorinės dienos</w:t>
      </w:r>
      <w:r w:rsidR="001F2B3D" w:rsidRPr="00A915C4">
        <w:rPr>
          <w:rFonts w:ascii="Times New Roman" w:eastAsia="Times New Roman" w:hAnsi="Times New Roman" w:cs="Times New Roman"/>
          <w:sz w:val="24"/>
          <w:szCs w:val="24"/>
          <w:lang w:eastAsia="lt-LT"/>
        </w:rPr>
        <w:t xml:space="preserve"> (Programos trukmė gali kisti dėl nenumatytų aplinkybių, tokių kaip valstybinių švenčių dienos, liga, ar kt.</w:t>
      </w:r>
      <w:r w:rsidR="00B90007" w:rsidRPr="00A915C4">
        <w:rPr>
          <w:rFonts w:ascii="Times New Roman" w:eastAsia="Times New Roman" w:hAnsi="Times New Roman" w:cs="Times New Roman"/>
          <w:sz w:val="24"/>
          <w:szCs w:val="24"/>
          <w:lang w:eastAsia="lt-LT"/>
        </w:rPr>
        <w:t>), įskaitant:</w:t>
      </w:r>
    </w:p>
    <w:p w14:paraId="76A089B6" w14:textId="4393276E"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3</w:t>
      </w:r>
      <w:r w:rsidR="001F2B3D" w:rsidRPr="00A915C4">
        <w:rPr>
          <w:rFonts w:ascii="Times New Roman" w:hAnsi="Times New Roman" w:cs="Times New Roman"/>
          <w:sz w:val="24"/>
          <w:szCs w:val="24"/>
        </w:rPr>
        <w:t>.1. individuali</w:t>
      </w:r>
      <w:r w:rsidR="00B90007" w:rsidRPr="00A915C4">
        <w:rPr>
          <w:rFonts w:ascii="Times New Roman" w:hAnsi="Times New Roman" w:cs="Times New Roman"/>
          <w:sz w:val="24"/>
          <w:szCs w:val="24"/>
        </w:rPr>
        <w:t>ą</w:t>
      </w:r>
      <w:r w:rsidR="001F2B3D" w:rsidRPr="00A915C4">
        <w:rPr>
          <w:rFonts w:ascii="Times New Roman" w:hAnsi="Times New Roman" w:cs="Times New Roman"/>
          <w:sz w:val="24"/>
          <w:szCs w:val="24"/>
        </w:rPr>
        <w:t>, iki 90 minučių trukmės konsultacij</w:t>
      </w:r>
      <w:r w:rsidR="00B90007" w:rsidRPr="00A915C4">
        <w:rPr>
          <w:rFonts w:ascii="Times New Roman" w:hAnsi="Times New Roman" w:cs="Times New Roman"/>
          <w:sz w:val="24"/>
          <w:szCs w:val="24"/>
        </w:rPr>
        <w:t>ą</w:t>
      </w:r>
      <w:r w:rsidR="001F2B3D" w:rsidRPr="00A915C4">
        <w:rPr>
          <w:rFonts w:ascii="Times New Roman" w:hAnsi="Times New Roman" w:cs="Times New Roman"/>
          <w:sz w:val="24"/>
          <w:szCs w:val="24"/>
        </w:rPr>
        <w:t xml:space="preserve"> pri</w:t>
      </w:r>
      <w:r w:rsidR="00B90007" w:rsidRPr="00A915C4">
        <w:rPr>
          <w:rFonts w:ascii="Times New Roman" w:hAnsi="Times New Roman" w:cs="Times New Roman"/>
          <w:sz w:val="24"/>
          <w:szCs w:val="24"/>
        </w:rPr>
        <w:t>eš dalyvavimą Programoje, skirtą</w:t>
      </w:r>
      <w:r w:rsidR="001F2B3D" w:rsidRPr="00A915C4">
        <w:rPr>
          <w:rFonts w:ascii="Times New Roman" w:hAnsi="Times New Roman" w:cs="Times New Roman"/>
          <w:sz w:val="24"/>
          <w:szCs w:val="24"/>
        </w:rPr>
        <w:t xml:space="preserve"> Programos dalyvio individualiems poreikiams nustatyti, poreikių v</w:t>
      </w:r>
      <w:r w:rsidR="00B90007" w:rsidRPr="00A915C4">
        <w:rPr>
          <w:rFonts w:ascii="Times New Roman" w:hAnsi="Times New Roman" w:cs="Times New Roman"/>
          <w:sz w:val="24"/>
          <w:szCs w:val="24"/>
        </w:rPr>
        <w:t>ertinimo ir pagalbos planui sudaryti</w:t>
      </w:r>
      <w:r w:rsidR="001F2B3D" w:rsidRPr="00A915C4">
        <w:rPr>
          <w:rFonts w:ascii="Times New Roman" w:hAnsi="Times New Roman" w:cs="Times New Roman"/>
          <w:sz w:val="24"/>
          <w:szCs w:val="24"/>
        </w:rPr>
        <w:t>;</w:t>
      </w:r>
      <w:r w:rsidR="001F2B3D" w:rsidRPr="00A915C4">
        <w:rPr>
          <w:rFonts w:ascii="Times New Roman" w:eastAsia="Arial" w:hAnsi="Times New Roman" w:cs="Times New Roman"/>
          <w:sz w:val="24"/>
          <w:szCs w:val="24"/>
          <w:lang w:eastAsia="en-GB"/>
        </w:rPr>
        <w:t xml:space="preserve"> </w:t>
      </w:r>
    </w:p>
    <w:p w14:paraId="07CFF55F" w14:textId="57A41BB1"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3</w:t>
      </w:r>
      <w:r w:rsidR="00B90007" w:rsidRPr="00A915C4">
        <w:rPr>
          <w:rFonts w:ascii="Times New Roman" w:hAnsi="Times New Roman" w:cs="Times New Roman"/>
          <w:sz w:val="24"/>
          <w:szCs w:val="24"/>
        </w:rPr>
        <w:t>.2. grupines konsultacija</w:t>
      </w:r>
      <w:r w:rsidR="001F2B3D" w:rsidRPr="00A915C4">
        <w:rPr>
          <w:rFonts w:ascii="Times New Roman" w:hAnsi="Times New Roman" w:cs="Times New Roman"/>
          <w:sz w:val="24"/>
          <w:szCs w:val="24"/>
        </w:rPr>
        <w:t>s, kurių užsiėmimai organizuojami vieną kartą per savaitę, dalyvaujant ne daugiau kaip 10 Programos dalyvių. Užsiėmimo trukmė – iki 120 minučių. Numatoma 12 grupinių konsultacijų užsiėmimų skirtingomis temomis, kurie skirti supažindinti su nesmurtiniu elgesiu ir ugdyti naujus socialinius įgūdžius, taip pat mokyti nesmurtinio elgesio;</w:t>
      </w:r>
    </w:p>
    <w:p w14:paraId="5004E081" w14:textId="08573DA5"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3</w:t>
      </w:r>
      <w:r w:rsidR="00B90007" w:rsidRPr="00A915C4">
        <w:rPr>
          <w:rFonts w:ascii="Times New Roman" w:hAnsi="Times New Roman" w:cs="Times New Roman"/>
          <w:sz w:val="24"/>
          <w:szCs w:val="24"/>
        </w:rPr>
        <w:t>.3. savarankišką darbą</w:t>
      </w:r>
      <w:r w:rsidR="001F2B3D" w:rsidRPr="00A915C4">
        <w:rPr>
          <w:rFonts w:ascii="Times New Roman" w:hAnsi="Times New Roman" w:cs="Times New Roman"/>
          <w:sz w:val="24"/>
          <w:szCs w:val="24"/>
        </w:rPr>
        <w:t>, atliekant namų darbų užduotis, skirtas padėti Programos dalyviui praktiškai taikyti naujus socialinius įgūdžius;</w:t>
      </w:r>
    </w:p>
    <w:p w14:paraId="66258808" w14:textId="7A34A1B3"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3</w:t>
      </w:r>
      <w:r w:rsidR="001F2B3D" w:rsidRPr="00A915C4">
        <w:rPr>
          <w:rFonts w:ascii="Times New Roman" w:hAnsi="Times New Roman" w:cs="Times New Roman"/>
          <w:sz w:val="24"/>
          <w:szCs w:val="24"/>
        </w:rPr>
        <w:t>.4. in</w:t>
      </w:r>
      <w:r w:rsidR="00B90007" w:rsidRPr="00A915C4">
        <w:rPr>
          <w:rFonts w:ascii="Times New Roman" w:hAnsi="Times New Roman" w:cs="Times New Roman"/>
          <w:sz w:val="24"/>
          <w:szCs w:val="24"/>
        </w:rPr>
        <w:t>dividualia</w:t>
      </w:r>
      <w:r w:rsidR="001F2B3D" w:rsidRPr="00A915C4">
        <w:rPr>
          <w:rFonts w:ascii="Times New Roman" w:hAnsi="Times New Roman" w:cs="Times New Roman"/>
          <w:sz w:val="24"/>
          <w:szCs w:val="24"/>
        </w:rPr>
        <w:t>s, iki</w:t>
      </w:r>
      <w:r w:rsidR="00B90007" w:rsidRPr="00A915C4">
        <w:rPr>
          <w:rFonts w:ascii="Times New Roman" w:hAnsi="Times New Roman" w:cs="Times New Roman"/>
          <w:sz w:val="24"/>
          <w:szCs w:val="24"/>
        </w:rPr>
        <w:t xml:space="preserve"> 45 minučių trukmės konsultacijas, skirta</w:t>
      </w:r>
      <w:r w:rsidR="001F2B3D" w:rsidRPr="00A915C4">
        <w:rPr>
          <w:rFonts w:ascii="Times New Roman" w:hAnsi="Times New Roman" w:cs="Times New Roman"/>
          <w:sz w:val="24"/>
          <w:szCs w:val="24"/>
        </w:rPr>
        <w:t>s individualiems Programos dalyvio poreikiams atliepti (gali būti organizuojamos grupinių konsultacijų eigoje, pabaigus grupinių konsultacijų ciklą arba pagal poreikį);</w:t>
      </w:r>
    </w:p>
    <w:p w14:paraId="48E08C92" w14:textId="7F66B33B"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3</w:t>
      </w:r>
      <w:r w:rsidR="001F2B3D" w:rsidRPr="00A915C4">
        <w:rPr>
          <w:rFonts w:ascii="Times New Roman" w:hAnsi="Times New Roman" w:cs="Times New Roman"/>
          <w:sz w:val="24"/>
          <w:szCs w:val="24"/>
        </w:rPr>
        <w:t>.5. tęstin</w:t>
      </w:r>
      <w:r w:rsidR="00B90007" w:rsidRPr="00A915C4">
        <w:rPr>
          <w:rFonts w:ascii="Times New Roman" w:hAnsi="Times New Roman" w:cs="Times New Roman"/>
          <w:sz w:val="24"/>
          <w:szCs w:val="24"/>
        </w:rPr>
        <w:t>es reguliaria</w:t>
      </w:r>
      <w:r w:rsidR="001F2B3D" w:rsidRPr="00A915C4">
        <w:rPr>
          <w:rFonts w:ascii="Times New Roman" w:hAnsi="Times New Roman" w:cs="Times New Roman"/>
          <w:sz w:val="24"/>
          <w:szCs w:val="24"/>
        </w:rPr>
        <w:t>s, iki 30 minuči</w:t>
      </w:r>
      <w:r w:rsidR="00B90007" w:rsidRPr="00A915C4">
        <w:rPr>
          <w:rFonts w:ascii="Times New Roman" w:hAnsi="Times New Roman" w:cs="Times New Roman"/>
          <w:sz w:val="24"/>
          <w:szCs w:val="24"/>
        </w:rPr>
        <w:t>ų trukmės vertinimo konsultacijas, skirta</w:t>
      </w:r>
      <w:r w:rsidR="001F2B3D" w:rsidRPr="00A915C4">
        <w:rPr>
          <w:rFonts w:ascii="Times New Roman" w:hAnsi="Times New Roman" w:cs="Times New Roman"/>
          <w:sz w:val="24"/>
          <w:szCs w:val="24"/>
        </w:rPr>
        <w:t>s Programos poveikiui Programos dalyviui įvertinti, organizuojamos po grupinių konsultacijų ir (ar) individualių konsultacijų ciklo.</w:t>
      </w:r>
    </w:p>
    <w:p w14:paraId="63FD5BCF" w14:textId="5FCD5825" w:rsidR="001F2B3D" w:rsidRPr="00A915C4" w:rsidRDefault="003F2ED2" w:rsidP="00380A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D85CB1" w:rsidRPr="00A915C4">
        <w:rPr>
          <w:rFonts w:ascii="Times New Roman" w:hAnsi="Times New Roman" w:cs="Times New Roman"/>
          <w:b/>
          <w:bCs/>
          <w:sz w:val="24"/>
          <w:szCs w:val="24"/>
        </w:rPr>
        <w:t xml:space="preserve">. </w:t>
      </w:r>
      <w:r w:rsidR="001F2B3D" w:rsidRPr="00A915C4">
        <w:rPr>
          <w:rFonts w:ascii="Times New Roman" w:hAnsi="Times New Roman" w:cs="Times New Roman"/>
          <w:b/>
          <w:bCs/>
          <w:sz w:val="24"/>
          <w:szCs w:val="24"/>
        </w:rPr>
        <w:t>Rekomenduojamas Programos įgyvendinimo grafikas:</w:t>
      </w:r>
    </w:p>
    <w:p w14:paraId="09B7FEFA" w14:textId="5619ACC9"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F2ED2">
        <w:rPr>
          <w:rFonts w:ascii="Times New Roman" w:hAnsi="Times New Roman" w:cs="Times New Roman"/>
          <w:sz w:val="24"/>
          <w:szCs w:val="24"/>
        </w:rPr>
        <w:t>4</w:t>
      </w:r>
      <w:r w:rsidR="001F2B3D" w:rsidRPr="00A915C4">
        <w:rPr>
          <w:rFonts w:ascii="Times New Roman" w:hAnsi="Times New Roman" w:cs="Times New Roman"/>
          <w:sz w:val="24"/>
          <w:szCs w:val="24"/>
        </w:rPr>
        <w:t>.1. pirmą savaitę nuo Programos pradžios – individuali konsultacija prieš dalyvavimą Programoje;</w:t>
      </w:r>
    </w:p>
    <w:p w14:paraId="72BD6A13" w14:textId="757289FC"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4</w:t>
      </w:r>
      <w:r w:rsidR="001F2B3D" w:rsidRPr="00A915C4">
        <w:rPr>
          <w:rFonts w:ascii="Times New Roman" w:hAnsi="Times New Roman" w:cs="Times New Roman"/>
          <w:sz w:val="24"/>
          <w:szCs w:val="24"/>
        </w:rPr>
        <w:t>.2. 2–13 savaitę – grupinės konsultacijos ir (ar) individualios konsultacijos pagal poreikį;</w:t>
      </w:r>
    </w:p>
    <w:p w14:paraId="679B5003" w14:textId="11469513"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4</w:t>
      </w:r>
      <w:r w:rsidR="001F2B3D" w:rsidRPr="00A915C4">
        <w:rPr>
          <w:rFonts w:ascii="Times New Roman" w:hAnsi="Times New Roman" w:cs="Times New Roman"/>
          <w:sz w:val="24"/>
          <w:szCs w:val="24"/>
        </w:rPr>
        <w:t>.3. 14–22 savaitę – individualios konsultacijos pagal Programos dalyvio individualų poreikį;</w:t>
      </w:r>
    </w:p>
    <w:p w14:paraId="5F015A55" w14:textId="146D2CAD"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4</w:t>
      </w:r>
      <w:r w:rsidR="001F2B3D" w:rsidRPr="00A915C4">
        <w:rPr>
          <w:rFonts w:ascii="Times New Roman" w:hAnsi="Times New Roman" w:cs="Times New Roman"/>
          <w:sz w:val="24"/>
          <w:szCs w:val="24"/>
        </w:rPr>
        <w:t>.4. po 3, 6, 12 mėnesių – tęstinė reguliari vertinimo konsultacija, kuri gali būti teikiama gyvai, telefonu ir (ar) kitomis elektroninių ryšių priemonėmis.</w:t>
      </w:r>
    </w:p>
    <w:p w14:paraId="51F34A37" w14:textId="3A6C9B98" w:rsidR="001F2B3D" w:rsidRPr="00A915C4" w:rsidRDefault="003F2ED2" w:rsidP="00380A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1F2B3D" w:rsidRPr="00A915C4">
        <w:rPr>
          <w:rFonts w:ascii="Times New Roman" w:hAnsi="Times New Roman" w:cs="Times New Roman"/>
          <w:b/>
          <w:bCs/>
          <w:sz w:val="24"/>
          <w:szCs w:val="24"/>
        </w:rPr>
        <w:t>. Programos užsiėmimų struktūra:</w:t>
      </w:r>
    </w:p>
    <w:p w14:paraId="7D7309ED" w14:textId="2CE12F01" w:rsidR="001F2B3D" w:rsidRPr="00A915C4" w:rsidRDefault="0077389C" w:rsidP="00380A6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5</w:t>
      </w:r>
      <w:r w:rsidR="001F2B3D" w:rsidRPr="00A915C4">
        <w:rPr>
          <w:rFonts w:ascii="Times New Roman" w:hAnsi="Times New Roman" w:cs="Times New Roman"/>
          <w:sz w:val="24"/>
          <w:szCs w:val="24"/>
        </w:rPr>
        <w:t>.1. individuali konsultacija prieš dalyvavimą Programoje motyvacinio interviu metodu;</w:t>
      </w:r>
    </w:p>
    <w:p w14:paraId="4150C328" w14:textId="600BA0CC" w:rsidR="001F2B3D" w:rsidRPr="00A915C4" w:rsidRDefault="0077389C" w:rsidP="00380A6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F2ED2">
        <w:rPr>
          <w:rFonts w:ascii="Times New Roman" w:hAnsi="Times New Roman" w:cs="Times New Roman"/>
          <w:bCs/>
          <w:sz w:val="24"/>
          <w:szCs w:val="24"/>
        </w:rPr>
        <w:t>5</w:t>
      </w:r>
      <w:r w:rsidR="001F2B3D" w:rsidRPr="00A915C4">
        <w:rPr>
          <w:rFonts w:ascii="Times New Roman" w:hAnsi="Times New Roman" w:cs="Times New Roman"/>
          <w:bCs/>
          <w:sz w:val="24"/>
          <w:szCs w:val="24"/>
        </w:rPr>
        <w:t>.2.</w:t>
      </w:r>
      <w:r w:rsidR="001F2B3D" w:rsidRPr="00A915C4">
        <w:rPr>
          <w:rFonts w:ascii="Times New Roman" w:hAnsi="Times New Roman" w:cs="Times New Roman"/>
          <w:b/>
          <w:sz w:val="24"/>
          <w:szCs w:val="24"/>
        </w:rPr>
        <w:t xml:space="preserve"> </w:t>
      </w:r>
      <w:r w:rsidR="001F2B3D" w:rsidRPr="00A915C4">
        <w:rPr>
          <w:rFonts w:ascii="Times New Roman" w:hAnsi="Times New Roman" w:cs="Times New Roman"/>
          <w:bCs/>
          <w:sz w:val="24"/>
          <w:szCs w:val="24"/>
        </w:rPr>
        <w:t>grupinės konsultacijos šiomis temomis:</w:t>
      </w:r>
    </w:p>
    <w:p w14:paraId="525BAB53" w14:textId="16030F9C"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3F2ED2">
        <w:rPr>
          <w:rFonts w:ascii="Times New Roman" w:hAnsi="Times New Roman" w:cs="Times New Roman"/>
          <w:bCs/>
          <w:sz w:val="24"/>
          <w:szCs w:val="24"/>
        </w:rPr>
        <w:t>5</w:t>
      </w:r>
      <w:r w:rsidR="001F2B3D" w:rsidRPr="00A915C4">
        <w:rPr>
          <w:rFonts w:ascii="Times New Roman" w:hAnsi="Times New Roman" w:cs="Times New Roman"/>
          <w:bCs/>
          <w:sz w:val="24"/>
          <w:szCs w:val="24"/>
        </w:rPr>
        <w:t xml:space="preserve">.2.1. išankstinių </w:t>
      </w:r>
      <w:r w:rsidR="001F2B3D" w:rsidRPr="00A915C4">
        <w:rPr>
          <w:rFonts w:ascii="Times New Roman" w:hAnsi="Times New Roman" w:cs="Times New Roman"/>
          <w:sz w:val="24"/>
          <w:szCs w:val="24"/>
        </w:rPr>
        <w:t>nuostatų apie smurtinį elgesį vertinimas;</w:t>
      </w:r>
    </w:p>
    <w:p w14:paraId="21C8682B" w14:textId="4E9C5991"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5</w:t>
      </w:r>
      <w:r w:rsidR="001F2B3D" w:rsidRPr="00A915C4">
        <w:rPr>
          <w:rFonts w:ascii="Times New Roman" w:hAnsi="Times New Roman" w:cs="Times New Roman"/>
          <w:sz w:val="24"/>
          <w:szCs w:val="24"/>
        </w:rPr>
        <w:t>.2.2. smurtinio elgesio priežastys;</w:t>
      </w:r>
    </w:p>
    <w:p w14:paraId="20510B5F" w14:textId="096A1586"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5</w:t>
      </w:r>
      <w:r w:rsidR="001F2B3D" w:rsidRPr="00A915C4">
        <w:rPr>
          <w:rFonts w:ascii="Times New Roman" w:hAnsi="Times New Roman" w:cs="Times New Roman"/>
          <w:sz w:val="24"/>
          <w:szCs w:val="24"/>
        </w:rPr>
        <w:t>.2.3. išankstinės nuostatos apie lyčių skirtumus;</w:t>
      </w:r>
    </w:p>
    <w:p w14:paraId="602DF581" w14:textId="17BC0BF5"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5</w:t>
      </w:r>
      <w:r w:rsidR="001F2B3D" w:rsidRPr="00A915C4">
        <w:rPr>
          <w:rFonts w:ascii="Times New Roman" w:hAnsi="Times New Roman" w:cs="Times New Roman"/>
          <w:sz w:val="24"/>
          <w:szCs w:val="24"/>
        </w:rPr>
        <w:t>.2.4. galios ir kontrolės valdymas;</w:t>
      </w:r>
    </w:p>
    <w:p w14:paraId="5E304654" w14:textId="1E134E2F"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5</w:t>
      </w:r>
      <w:r w:rsidR="001F2B3D" w:rsidRPr="00A915C4">
        <w:rPr>
          <w:rFonts w:ascii="Times New Roman" w:hAnsi="Times New Roman" w:cs="Times New Roman"/>
          <w:sz w:val="24"/>
          <w:szCs w:val="24"/>
        </w:rPr>
        <w:t>.2.5. emocijų raiška;</w:t>
      </w:r>
    </w:p>
    <w:p w14:paraId="7D06F701" w14:textId="5EFDFAA7"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5</w:t>
      </w:r>
      <w:r w:rsidR="001F2B3D" w:rsidRPr="00A915C4">
        <w:rPr>
          <w:rFonts w:ascii="Times New Roman" w:hAnsi="Times New Roman" w:cs="Times New Roman"/>
          <w:sz w:val="24"/>
          <w:szCs w:val="24"/>
        </w:rPr>
        <w:t>.2.6. pykčio valdymas;</w:t>
      </w:r>
    </w:p>
    <w:p w14:paraId="0F3ED02F" w14:textId="011F94BE"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5</w:t>
      </w:r>
      <w:r w:rsidR="001F2B3D" w:rsidRPr="00A915C4">
        <w:rPr>
          <w:rFonts w:ascii="Times New Roman" w:hAnsi="Times New Roman" w:cs="Times New Roman"/>
          <w:sz w:val="24"/>
          <w:szCs w:val="24"/>
        </w:rPr>
        <w:t>.2.7. konfliktų sprendimas;</w:t>
      </w:r>
    </w:p>
    <w:p w14:paraId="77C5676C" w14:textId="2817DCD5"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5</w:t>
      </w:r>
      <w:r w:rsidR="001F2B3D" w:rsidRPr="00A915C4">
        <w:rPr>
          <w:rFonts w:ascii="Times New Roman" w:hAnsi="Times New Roman" w:cs="Times New Roman"/>
          <w:sz w:val="24"/>
          <w:szCs w:val="24"/>
        </w:rPr>
        <w:t>.2.8. situacijos dekonstravimas ir sprendimų paieška;</w:t>
      </w:r>
    </w:p>
    <w:p w14:paraId="6B1D9DF5" w14:textId="15EF19E7"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5</w:t>
      </w:r>
      <w:r w:rsidR="001F2B3D" w:rsidRPr="00A915C4">
        <w:rPr>
          <w:rFonts w:ascii="Times New Roman" w:hAnsi="Times New Roman" w:cs="Times New Roman"/>
          <w:sz w:val="24"/>
          <w:szCs w:val="24"/>
        </w:rPr>
        <w:t>.2.9. gebėjimas pasakyti ir išgirsti „Ne“;</w:t>
      </w:r>
    </w:p>
    <w:p w14:paraId="6A41A66E" w14:textId="6B870644"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5</w:t>
      </w:r>
      <w:r w:rsidR="001F2B3D" w:rsidRPr="00A915C4">
        <w:rPr>
          <w:rFonts w:ascii="Times New Roman" w:hAnsi="Times New Roman" w:cs="Times New Roman"/>
          <w:sz w:val="24"/>
          <w:szCs w:val="24"/>
        </w:rPr>
        <w:t>.2.10. smurtinio elgesio taikymo rizikų nustatymas;</w:t>
      </w:r>
    </w:p>
    <w:p w14:paraId="739AAF7C" w14:textId="659517FF"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5</w:t>
      </w:r>
      <w:r w:rsidR="001F2B3D" w:rsidRPr="00A915C4">
        <w:rPr>
          <w:rFonts w:ascii="Times New Roman" w:hAnsi="Times New Roman" w:cs="Times New Roman"/>
          <w:sz w:val="24"/>
          <w:szCs w:val="24"/>
        </w:rPr>
        <w:t>.2.11. veiksmų, siekiant valdyti smurtinio elgesio taikymo riziką, sąrašas;</w:t>
      </w:r>
    </w:p>
    <w:p w14:paraId="104B2CF9" w14:textId="533A80CC"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5</w:t>
      </w:r>
      <w:r w:rsidR="001F2B3D" w:rsidRPr="00A915C4">
        <w:rPr>
          <w:rFonts w:ascii="Times New Roman" w:hAnsi="Times New Roman" w:cs="Times New Roman"/>
          <w:sz w:val="24"/>
          <w:szCs w:val="24"/>
        </w:rPr>
        <w:t>.3. Programos</w:t>
      </w:r>
      <w:r w:rsidR="00A62659" w:rsidRPr="00A915C4">
        <w:rPr>
          <w:rFonts w:ascii="Times New Roman" w:hAnsi="Times New Roman" w:cs="Times New Roman"/>
          <w:sz w:val="24"/>
          <w:szCs w:val="24"/>
        </w:rPr>
        <w:t xml:space="preserve"> efektyvumo</w:t>
      </w:r>
      <w:r w:rsidR="001F2B3D" w:rsidRPr="00A915C4">
        <w:rPr>
          <w:rFonts w:ascii="Times New Roman" w:hAnsi="Times New Roman" w:cs="Times New Roman"/>
          <w:sz w:val="24"/>
          <w:szCs w:val="24"/>
        </w:rPr>
        <w:t xml:space="preserve"> vertinimas.</w:t>
      </w:r>
    </w:p>
    <w:p w14:paraId="2F0908ED" w14:textId="662D5C5C" w:rsidR="001F2B3D" w:rsidRPr="00A915C4" w:rsidRDefault="003F2ED2" w:rsidP="00380A63">
      <w:pPr>
        <w:pStyle w:val="prastasiniatinklio"/>
        <w:spacing w:before="0" w:beforeAutospacing="0" w:after="0" w:afterAutospacing="0"/>
        <w:jc w:val="both"/>
      </w:pPr>
      <w:r>
        <w:rPr>
          <w:b/>
        </w:rPr>
        <w:t>6</w:t>
      </w:r>
      <w:r w:rsidR="00516FEB" w:rsidRPr="00A915C4">
        <w:rPr>
          <w:b/>
        </w:rPr>
        <w:t>. Dalyvių skaičius</w:t>
      </w:r>
      <w:r w:rsidR="00516FEB" w:rsidRPr="00A915C4">
        <w:t xml:space="preserve"> </w:t>
      </w:r>
      <w:r w:rsidR="008E17C3">
        <w:t>–</w:t>
      </w:r>
      <w:r w:rsidR="00516FEB" w:rsidRPr="00A915C4">
        <w:t xml:space="preserve"> Programoje turi sudalyvauti  ne mažiau kaip 9 dalyviai.</w:t>
      </w:r>
    </w:p>
    <w:p w14:paraId="08A835FB" w14:textId="753D22D0" w:rsidR="001F2B3D" w:rsidRPr="00A915C4" w:rsidRDefault="003F2ED2" w:rsidP="00380A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7000EF" w:rsidRPr="00A915C4">
        <w:rPr>
          <w:rFonts w:ascii="Times New Roman" w:hAnsi="Times New Roman" w:cs="Times New Roman"/>
          <w:b/>
          <w:bCs/>
          <w:sz w:val="24"/>
          <w:szCs w:val="24"/>
        </w:rPr>
        <w:t xml:space="preserve">. </w:t>
      </w:r>
      <w:r w:rsidR="001F2B3D" w:rsidRPr="00A915C4">
        <w:rPr>
          <w:rFonts w:ascii="Times New Roman" w:hAnsi="Times New Roman" w:cs="Times New Roman"/>
          <w:b/>
          <w:bCs/>
          <w:sz w:val="24"/>
          <w:szCs w:val="24"/>
        </w:rPr>
        <w:t>Reikalavimai teikėjui</w:t>
      </w:r>
    </w:p>
    <w:p w14:paraId="547F74B7" w14:textId="6A163CB2" w:rsidR="00380A63"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7</w:t>
      </w:r>
      <w:r w:rsidR="007000EF" w:rsidRPr="00A915C4">
        <w:rPr>
          <w:rFonts w:ascii="Times New Roman" w:hAnsi="Times New Roman" w:cs="Times New Roman"/>
          <w:sz w:val="24"/>
          <w:szCs w:val="24"/>
        </w:rPr>
        <w:t>.</w:t>
      </w:r>
      <w:r w:rsidR="001F2B3D" w:rsidRPr="00A915C4">
        <w:rPr>
          <w:rFonts w:ascii="Times New Roman" w:hAnsi="Times New Roman" w:cs="Times New Roman"/>
          <w:sz w:val="24"/>
          <w:szCs w:val="24"/>
        </w:rPr>
        <w:t xml:space="preserve">1. </w:t>
      </w:r>
      <w:r w:rsidR="00380A63" w:rsidRPr="00A915C4">
        <w:rPr>
          <w:rFonts w:ascii="Times New Roman" w:hAnsi="Times New Roman" w:cs="Times New Roman"/>
          <w:sz w:val="24"/>
          <w:szCs w:val="24"/>
        </w:rPr>
        <w:t>viešinti programą, didinti jos žinomumą ir prieinamumą;</w:t>
      </w:r>
    </w:p>
    <w:p w14:paraId="77AF9CDB" w14:textId="5FDC7FFC" w:rsidR="00380A63"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7</w:t>
      </w:r>
      <w:r w:rsidR="00380A63" w:rsidRPr="00A915C4">
        <w:rPr>
          <w:rFonts w:ascii="Times New Roman" w:hAnsi="Times New Roman" w:cs="Times New Roman"/>
          <w:sz w:val="24"/>
          <w:szCs w:val="24"/>
        </w:rPr>
        <w:t>.2. parengti programos veiklų grafiką ir jį suderinti su Pirkėjo atsakingu asmeniu;</w:t>
      </w:r>
    </w:p>
    <w:p w14:paraId="382B9568" w14:textId="2DBA5225" w:rsidR="001F2B3D"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7</w:t>
      </w:r>
      <w:r w:rsidR="00380A63" w:rsidRPr="00A915C4">
        <w:rPr>
          <w:rFonts w:ascii="Times New Roman" w:hAnsi="Times New Roman" w:cs="Times New Roman"/>
          <w:sz w:val="24"/>
          <w:szCs w:val="24"/>
        </w:rPr>
        <w:t>.3. skatinti potencialius paslaugų gavėjus dalyvauti Programoje, bendradarbiaujant su atsakingomis institucijomis, įstaigomis, nevyriausybinėmis organizacijomis;</w:t>
      </w:r>
    </w:p>
    <w:p w14:paraId="2677B45A" w14:textId="2AE09758" w:rsidR="007000EF" w:rsidRPr="00A915C4" w:rsidRDefault="0077389C" w:rsidP="00380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ED2">
        <w:rPr>
          <w:rFonts w:ascii="Times New Roman" w:hAnsi="Times New Roman" w:cs="Times New Roman"/>
          <w:sz w:val="24"/>
          <w:szCs w:val="24"/>
        </w:rPr>
        <w:t>7</w:t>
      </w:r>
      <w:r w:rsidR="0094267C" w:rsidRPr="00A915C4">
        <w:rPr>
          <w:rFonts w:ascii="Times New Roman" w:hAnsi="Times New Roman" w:cs="Times New Roman"/>
          <w:sz w:val="24"/>
          <w:szCs w:val="24"/>
        </w:rPr>
        <w:t>.4. įgyvendinant Programą vadovautis</w:t>
      </w:r>
      <w:r w:rsidR="007000EF" w:rsidRPr="00A915C4">
        <w:rPr>
          <w:rFonts w:ascii="Times New Roman" w:hAnsi="Times New Roman" w:cs="Times New Roman"/>
          <w:sz w:val="24"/>
          <w:szCs w:val="24"/>
        </w:rPr>
        <w:t xml:space="preserve"> </w:t>
      </w:r>
      <w:r w:rsidR="002232A3" w:rsidRPr="00A915C4">
        <w:rPr>
          <w:rFonts w:ascii="Times New Roman" w:hAnsi="Times New Roman" w:cs="Times New Roman"/>
          <w:sz w:val="24"/>
          <w:szCs w:val="24"/>
        </w:rPr>
        <w:t xml:space="preserve">Lietuvos Respublikos socialinės apsaugos ir darbo ministro </w:t>
      </w:r>
      <w:r w:rsidR="007000EF" w:rsidRPr="00A915C4">
        <w:rPr>
          <w:rFonts w:ascii="Times New Roman" w:hAnsi="Times New Roman" w:cs="Times New Roman"/>
          <w:sz w:val="24"/>
          <w:szCs w:val="24"/>
        </w:rPr>
        <w:t>2023 m. rugsėjo 13 d.</w:t>
      </w:r>
      <w:r w:rsidR="002232A3" w:rsidRPr="00A915C4">
        <w:rPr>
          <w:rFonts w:ascii="Times New Roman" w:hAnsi="Times New Roman" w:cs="Times New Roman"/>
          <w:sz w:val="24"/>
          <w:szCs w:val="24"/>
        </w:rPr>
        <w:t xml:space="preserve"> </w:t>
      </w:r>
      <w:r w:rsidR="007000EF" w:rsidRPr="00A915C4">
        <w:rPr>
          <w:rFonts w:ascii="Times New Roman" w:hAnsi="Times New Roman" w:cs="Times New Roman"/>
          <w:sz w:val="24"/>
          <w:szCs w:val="24"/>
        </w:rPr>
        <w:t>įsakym</w:t>
      </w:r>
      <w:r w:rsidR="002232A3" w:rsidRPr="00A915C4">
        <w:rPr>
          <w:rFonts w:ascii="Times New Roman" w:hAnsi="Times New Roman" w:cs="Times New Roman"/>
          <w:sz w:val="24"/>
          <w:szCs w:val="24"/>
        </w:rPr>
        <w:t>u</w:t>
      </w:r>
      <w:r w:rsidR="007000EF" w:rsidRPr="00A915C4">
        <w:rPr>
          <w:rFonts w:ascii="Times New Roman" w:hAnsi="Times New Roman" w:cs="Times New Roman"/>
          <w:sz w:val="24"/>
          <w:szCs w:val="24"/>
        </w:rPr>
        <w:t xml:space="preserve"> Nr. A1-603 „Dėl smurtinio elgesio artimoje aplinkoje keitimo programos patvirtinimo“</w:t>
      </w:r>
      <w:r w:rsidR="002232A3" w:rsidRPr="00A915C4">
        <w:rPr>
          <w:rFonts w:ascii="Times New Roman" w:hAnsi="Times New Roman" w:cs="Times New Roman"/>
          <w:sz w:val="24"/>
          <w:szCs w:val="24"/>
        </w:rPr>
        <w:t xml:space="preserve"> </w:t>
      </w:r>
    </w:p>
    <w:p w14:paraId="7CA6E4CA" w14:textId="7430D0D0" w:rsidR="001F2B3D" w:rsidRPr="00A915C4" w:rsidRDefault="003F2ED2" w:rsidP="00380A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4267C" w:rsidRPr="00A915C4">
        <w:rPr>
          <w:rFonts w:ascii="Times New Roman" w:hAnsi="Times New Roman" w:cs="Times New Roman"/>
          <w:b/>
          <w:bCs/>
          <w:sz w:val="24"/>
          <w:szCs w:val="24"/>
        </w:rPr>
        <w:t>. S</w:t>
      </w:r>
      <w:r w:rsidR="001F2B3D" w:rsidRPr="00A915C4">
        <w:rPr>
          <w:rFonts w:ascii="Times New Roman" w:hAnsi="Times New Roman" w:cs="Times New Roman"/>
          <w:b/>
          <w:bCs/>
          <w:sz w:val="24"/>
          <w:szCs w:val="24"/>
        </w:rPr>
        <w:t>iekiami programos vykdymo rezultatai:</w:t>
      </w:r>
    </w:p>
    <w:p w14:paraId="17E95C12" w14:textId="0BA2F8AE" w:rsidR="001F2B3D" w:rsidRPr="00A915C4" w:rsidRDefault="0077389C" w:rsidP="00380A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2ED2">
        <w:rPr>
          <w:rFonts w:ascii="Times New Roman" w:hAnsi="Times New Roman" w:cs="Times New Roman"/>
          <w:color w:val="000000"/>
          <w:sz w:val="24"/>
          <w:szCs w:val="24"/>
        </w:rPr>
        <w:t>8</w:t>
      </w:r>
      <w:r w:rsidR="001F2B3D" w:rsidRPr="00A915C4">
        <w:rPr>
          <w:rFonts w:ascii="Times New Roman" w:hAnsi="Times New Roman" w:cs="Times New Roman"/>
          <w:color w:val="000000"/>
          <w:sz w:val="24"/>
          <w:szCs w:val="24"/>
        </w:rPr>
        <w:t>.1. per individualią konsultaciją prieš dalyvavimą Programoje, taikant motyvacinio interviu metodą, įvertinta Programos dalyvio motyvacija keisti smurtinį elgesį ir sudarytas individualus poreikių vertinimo ir pagalbos planas;</w:t>
      </w:r>
    </w:p>
    <w:p w14:paraId="6E7DCD24" w14:textId="43E880B3" w:rsidR="001F2B3D" w:rsidRPr="00A915C4" w:rsidRDefault="0077389C" w:rsidP="00380A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2ED2">
        <w:rPr>
          <w:rFonts w:ascii="Times New Roman" w:hAnsi="Times New Roman" w:cs="Times New Roman"/>
          <w:color w:val="000000"/>
          <w:sz w:val="24"/>
          <w:szCs w:val="24"/>
        </w:rPr>
        <w:t>8</w:t>
      </w:r>
      <w:r w:rsidR="001F2B3D" w:rsidRPr="00A915C4">
        <w:rPr>
          <w:rFonts w:ascii="Times New Roman" w:hAnsi="Times New Roman" w:cs="Times New Roman"/>
          <w:color w:val="000000"/>
          <w:sz w:val="24"/>
          <w:szCs w:val="24"/>
        </w:rPr>
        <w:t xml:space="preserve">.2. per individualią konsultaciją prieš dalyvavimą Programoje įvertinti Programos dalyvio alkoholio, narkotinių, psichotropinių ar kitų psichiką veikiančių medžiagų vartojimo įpročiai bei galimas </w:t>
      </w:r>
      <w:r w:rsidR="001F2B3D" w:rsidRPr="00A915C4">
        <w:rPr>
          <w:rFonts w:ascii="Times New Roman" w:eastAsia="Arial" w:hAnsi="Times New Roman" w:cs="Times New Roman"/>
          <w:sz w:val="24"/>
          <w:szCs w:val="24"/>
          <w:lang w:eastAsia="en-GB"/>
        </w:rPr>
        <w:t>alkoholio, narkotinių, psichotropinių ar kitų psichiką veikiančių medžiagų</w:t>
      </w:r>
      <w:r w:rsidR="001F2B3D" w:rsidRPr="00A915C4">
        <w:rPr>
          <w:rFonts w:ascii="Times New Roman" w:hAnsi="Times New Roman" w:cs="Times New Roman"/>
          <w:color w:val="000000"/>
          <w:sz w:val="24"/>
          <w:szCs w:val="24"/>
        </w:rPr>
        <w:t xml:space="preserve"> poveikis smurtinio elgesio taikymui ir prireikus Programos dalyvis nusiųstas pasikonsultuoti pas specializuotų priklausomybės ligų gydytojus ar gydymo paslaugoms gauti;</w:t>
      </w:r>
    </w:p>
    <w:p w14:paraId="6B33DD87" w14:textId="735E82AE" w:rsidR="001F2B3D" w:rsidRPr="00A915C4" w:rsidRDefault="0077389C" w:rsidP="00380A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2ED2">
        <w:rPr>
          <w:rFonts w:ascii="Times New Roman" w:hAnsi="Times New Roman" w:cs="Times New Roman"/>
          <w:color w:val="000000"/>
          <w:sz w:val="24"/>
          <w:szCs w:val="24"/>
        </w:rPr>
        <w:t>8</w:t>
      </w:r>
      <w:r w:rsidR="001F2B3D" w:rsidRPr="00A915C4">
        <w:rPr>
          <w:rFonts w:ascii="Times New Roman" w:hAnsi="Times New Roman" w:cs="Times New Roman"/>
          <w:color w:val="000000"/>
          <w:sz w:val="24"/>
          <w:szCs w:val="24"/>
        </w:rPr>
        <w:t>.3. išugdyti Programos dalyvio gebėjimai įvertinti susiformavusių išankstinių nuostatų apie smurtinį elgesį poveikį smurtinio elgesio taikymui, išugdyti gebėjimai sąmoningai keisti susiformavusias asmenines teigiamas išankstines nuostatas apie smurtinį elgesį;</w:t>
      </w:r>
    </w:p>
    <w:p w14:paraId="3FC68332" w14:textId="28A119EF" w:rsidR="001F2B3D" w:rsidRPr="00A915C4" w:rsidRDefault="0077389C" w:rsidP="00380A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2ED2">
        <w:rPr>
          <w:rFonts w:ascii="Times New Roman" w:hAnsi="Times New Roman" w:cs="Times New Roman"/>
          <w:color w:val="000000"/>
          <w:sz w:val="24"/>
          <w:szCs w:val="24"/>
        </w:rPr>
        <w:t>8</w:t>
      </w:r>
      <w:r w:rsidR="001F2B3D" w:rsidRPr="00A915C4">
        <w:rPr>
          <w:rFonts w:ascii="Times New Roman" w:hAnsi="Times New Roman" w:cs="Times New Roman"/>
          <w:color w:val="000000"/>
          <w:sz w:val="24"/>
          <w:szCs w:val="24"/>
        </w:rPr>
        <w:t>.4. išugdyti Programos dalyvio gebėjimai atpažinti smurtinio elgesio priežastis ir išugdyti gebėjimai valdyti smurtinio elgesio taikymo rizikas;</w:t>
      </w:r>
    </w:p>
    <w:p w14:paraId="3DA3F872" w14:textId="5CC2A868" w:rsidR="001F2B3D" w:rsidRPr="00A915C4" w:rsidRDefault="0077389C" w:rsidP="00380A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2ED2">
        <w:rPr>
          <w:rFonts w:ascii="Times New Roman" w:hAnsi="Times New Roman" w:cs="Times New Roman"/>
          <w:color w:val="000000"/>
          <w:sz w:val="24"/>
          <w:szCs w:val="24"/>
        </w:rPr>
        <w:t>8</w:t>
      </w:r>
      <w:r w:rsidR="001F2B3D" w:rsidRPr="00A915C4">
        <w:rPr>
          <w:rFonts w:ascii="Times New Roman" w:hAnsi="Times New Roman" w:cs="Times New Roman"/>
          <w:color w:val="000000"/>
          <w:sz w:val="24"/>
          <w:szCs w:val="24"/>
        </w:rPr>
        <w:t>.5. išvystytas Programos dalyvio supratimas apie asmeninių išankstinių nuostatų apie lyčių skirtumus įtaką smurtinio elgesio taikymui ir išugdyti gebėjimai kurti lygiaverčius santykius;</w:t>
      </w:r>
    </w:p>
    <w:p w14:paraId="567EFABD" w14:textId="26D2E6FD" w:rsidR="001F2B3D" w:rsidRPr="00A915C4" w:rsidRDefault="0077389C" w:rsidP="00380A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2ED2">
        <w:rPr>
          <w:rFonts w:ascii="Times New Roman" w:hAnsi="Times New Roman" w:cs="Times New Roman"/>
          <w:color w:val="000000"/>
          <w:sz w:val="24"/>
          <w:szCs w:val="24"/>
        </w:rPr>
        <w:t>8</w:t>
      </w:r>
      <w:r w:rsidR="001F2B3D" w:rsidRPr="00A915C4">
        <w:rPr>
          <w:rFonts w:ascii="Times New Roman" w:hAnsi="Times New Roman" w:cs="Times New Roman"/>
          <w:color w:val="000000"/>
          <w:sz w:val="24"/>
          <w:szCs w:val="24"/>
        </w:rPr>
        <w:t>.6. išugdyti Programos dalyvio gebėjimai atpažinti galios ir kontrolės taikymo principus tarpasmeniniuose santykiuose ir išugdyti gebėjimai spręsti problemas, susijusias su poreikiu vadovautis galios ir kontrolės principais;</w:t>
      </w:r>
    </w:p>
    <w:p w14:paraId="60660FE2" w14:textId="7F9E5521" w:rsidR="001F2B3D" w:rsidRPr="00A915C4" w:rsidRDefault="0077389C" w:rsidP="00380A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2ED2">
        <w:rPr>
          <w:rFonts w:ascii="Times New Roman" w:hAnsi="Times New Roman" w:cs="Times New Roman"/>
          <w:color w:val="000000"/>
          <w:sz w:val="24"/>
          <w:szCs w:val="24"/>
        </w:rPr>
        <w:t>8</w:t>
      </w:r>
      <w:r w:rsidR="001F2B3D" w:rsidRPr="00A915C4">
        <w:rPr>
          <w:rFonts w:ascii="Times New Roman" w:hAnsi="Times New Roman" w:cs="Times New Roman"/>
          <w:color w:val="000000"/>
          <w:sz w:val="24"/>
          <w:szCs w:val="24"/>
        </w:rPr>
        <w:t>.7. išugdyti Programos dalyvio gebėjimai nustatyti asmenines pykčio priežastis ir išugdyti gebėjimai kontroliuoti elgesį išreiškiant pyktį;</w:t>
      </w:r>
    </w:p>
    <w:p w14:paraId="467C282B" w14:textId="34422EE3" w:rsidR="001F2B3D" w:rsidRPr="00A915C4" w:rsidRDefault="0077389C" w:rsidP="00380A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2ED2">
        <w:rPr>
          <w:rFonts w:ascii="Times New Roman" w:hAnsi="Times New Roman" w:cs="Times New Roman"/>
          <w:color w:val="000000"/>
          <w:sz w:val="24"/>
          <w:szCs w:val="24"/>
        </w:rPr>
        <w:t>8</w:t>
      </w:r>
      <w:r w:rsidR="001F2B3D" w:rsidRPr="00A915C4">
        <w:rPr>
          <w:rFonts w:ascii="Times New Roman" w:hAnsi="Times New Roman" w:cs="Times New Roman"/>
          <w:color w:val="000000"/>
          <w:sz w:val="24"/>
          <w:szCs w:val="24"/>
        </w:rPr>
        <w:t>.8. Programos dalyvis supažindintas su nesmurtiniais konfliktų sprendimo būdais ir turi gebėjimų argumentuotai išsakyti savo nuomonę nesilaikydamas galios ir kontrolės principų;</w:t>
      </w:r>
    </w:p>
    <w:p w14:paraId="241DD602" w14:textId="738647B0" w:rsidR="001F2B3D" w:rsidRPr="00A915C4" w:rsidRDefault="0077389C" w:rsidP="00380A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3F2ED2">
        <w:rPr>
          <w:rFonts w:ascii="Times New Roman" w:hAnsi="Times New Roman" w:cs="Times New Roman"/>
          <w:color w:val="000000"/>
          <w:sz w:val="24"/>
          <w:szCs w:val="24"/>
        </w:rPr>
        <w:t>8</w:t>
      </w:r>
      <w:r w:rsidR="001F2B3D" w:rsidRPr="00A915C4">
        <w:rPr>
          <w:rFonts w:ascii="Times New Roman" w:hAnsi="Times New Roman" w:cs="Times New Roman"/>
          <w:color w:val="000000"/>
          <w:sz w:val="24"/>
          <w:szCs w:val="24"/>
        </w:rPr>
        <w:t>.9. išugdyti Programos dalyvio gebėjimai atpažinti kito asmens emocijas ir įsijausti į kito asmens vaidmenį;</w:t>
      </w:r>
    </w:p>
    <w:p w14:paraId="27A7E325" w14:textId="09213098" w:rsidR="001F2B3D" w:rsidRPr="00A915C4" w:rsidRDefault="0077389C" w:rsidP="00380A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2ED2">
        <w:rPr>
          <w:rFonts w:ascii="Times New Roman" w:hAnsi="Times New Roman" w:cs="Times New Roman"/>
          <w:color w:val="000000"/>
          <w:sz w:val="24"/>
          <w:szCs w:val="24"/>
        </w:rPr>
        <w:t>8</w:t>
      </w:r>
      <w:r w:rsidR="001F2B3D" w:rsidRPr="00A915C4">
        <w:rPr>
          <w:rFonts w:ascii="Times New Roman" w:hAnsi="Times New Roman" w:cs="Times New Roman"/>
          <w:color w:val="000000"/>
          <w:sz w:val="24"/>
          <w:szCs w:val="24"/>
        </w:rPr>
        <w:t>.10. išugdyti Programos dalyvio gebėjimai atpažinti smurto artimoje aplinkoje pavojų, įvardyti smurto padarytą žalą ir išugdyti gebėjimai taikyti nesmurtinį elgesį;</w:t>
      </w:r>
    </w:p>
    <w:p w14:paraId="6EC1C2CD" w14:textId="7D2C85ED" w:rsidR="001F2B3D" w:rsidRPr="00A915C4" w:rsidRDefault="0077389C" w:rsidP="00380A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2ED2">
        <w:rPr>
          <w:rFonts w:ascii="Times New Roman" w:hAnsi="Times New Roman" w:cs="Times New Roman"/>
          <w:color w:val="000000"/>
          <w:sz w:val="24"/>
          <w:szCs w:val="24"/>
        </w:rPr>
        <w:t>8</w:t>
      </w:r>
      <w:r w:rsidR="001F2B3D" w:rsidRPr="00A915C4">
        <w:rPr>
          <w:rFonts w:ascii="Times New Roman" w:hAnsi="Times New Roman" w:cs="Times New Roman"/>
          <w:color w:val="000000"/>
          <w:sz w:val="24"/>
          <w:szCs w:val="24"/>
        </w:rPr>
        <w:t>.11. išugdyti Programos dalyvio gebėjimai suprasti ir atliepti kitų asmenų poreikius, taip pat išlaikyti pusiausvyrą tenkinant savo ir kitų asmenų poreikius;</w:t>
      </w:r>
    </w:p>
    <w:p w14:paraId="1A5B33CD" w14:textId="287CFE89" w:rsidR="001F2B3D" w:rsidRPr="00A915C4" w:rsidRDefault="0077389C" w:rsidP="00380A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2ED2">
        <w:rPr>
          <w:rFonts w:ascii="Times New Roman" w:hAnsi="Times New Roman" w:cs="Times New Roman"/>
          <w:color w:val="000000"/>
          <w:sz w:val="24"/>
          <w:szCs w:val="24"/>
        </w:rPr>
        <w:t>8</w:t>
      </w:r>
      <w:r w:rsidR="001F2B3D" w:rsidRPr="00A915C4">
        <w:rPr>
          <w:rFonts w:ascii="Times New Roman" w:hAnsi="Times New Roman" w:cs="Times New Roman"/>
          <w:color w:val="000000"/>
          <w:sz w:val="24"/>
          <w:szCs w:val="24"/>
        </w:rPr>
        <w:t>.12. išugdyti Programos dalyvio gebėjimai nustatyti smurtinio elgesio taikymo rizikas, Programos dalyvis yra pasirengęs smurtinio elgesio pavojų ir rizikų valdymo planą</w:t>
      </w:r>
      <w:r w:rsidR="0094267C" w:rsidRPr="00A915C4">
        <w:rPr>
          <w:rFonts w:ascii="Times New Roman" w:hAnsi="Times New Roman" w:cs="Times New Roman"/>
          <w:color w:val="000000"/>
          <w:sz w:val="24"/>
          <w:szCs w:val="24"/>
        </w:rPr>
        <w:t>;</w:t>
      </w:r>
    </w:p>
    <w:p w14:paraId="37DF06BB" w14:textId="561707AB" w:rsidR="001F2B3D" w:rsidRPr="00A915C4" w:rsidRDefault="0077389C" w:rsidP="00380A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2ED2">
        <w:rPr>
          <w:rFonts w:ascii="Times New Roman" w:hAnsi="Times New Roman" w:cs="Times New Roman"/>
          <w:color w:val="000000"/>
          <w:sz w:val="24"/>
          <w:szCs w:val="24"/>
        </w:rPr>
        <w:t>8</w:t>
      </w:r>
      <w:r w:rsidR="001F2B3D" w:rsidRPr="00A915C4">
        <w:rPr>
          <w:rFonts w:ascii="Times New Roman" w:hAnsi="Times New Roman" w:cs="Times New Roman"/>
          <w:color w:val="000000"/>
          <w:sz w:val="24"/>
          <w:szCs w:val="24"/>
        </w:rPr>
        <w:t>.13. išugdyti Programos dalyvio gebėjimai prašyti pagalbos, Programos dalyvis yra įsivardijęs preliminarius pagalbos teikėjus kilus smurto artimoje aplinkoje rizikai;</w:t>
      </w:r>
    </w:p>
    <w:p w14:paraId="021203D0" w14:textId="6539D064" w:rsidR="001F2B3D" w:rsidRPr="00A915C4" w:rsidRDefault="0077389C" w:rsidP="00380A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2ED2">
        <w:rPr>
          <w:rFonts w:ascii="Times New Roman" w:hAnsi="Times New Roman" w:cs="Times New Roman"/>
          <w:color w:val="000000"/>
          <w:sz w:val="24"/>
          <w:szCs w:val="24"/>
        </w:rPr>
        <w:t>8</w:t>
      </w:r>
      <w:r w:rsidR="001F2B3D" w:rsidRPr="00A915C4">
        <w:rPr>
          <w:rFonts w:ascii="Times New Roman" w:hAnsi="Times New Roman" w:cs="Times New Roman"/>
          <w:color w:val="000000"/>
          <w:sz w:val="24"/>
          <w:szCs w:val="24"/>
        </w:rPr>
        <w:t>.14. keičiasi Programos dalyvio išankstinės nuostatos apie smurtinį elgesį;</w:t>
      </w:r>
    </w:p>
    <w:p w14:paraId="0828E7CE" w14:textId="195220F9" w:rsidR="001F2B3D" w:rsidRPr="00A915C4" w:rsidRDefault="0077389C" w:rsidP="00380A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2ED2">
        <w:rPr>
          <w:rFonts w:ascii="Times New Roman" w:hAnsi="Times New Roman" w:cs="Times New Roman"/>
          <w:color w:val="000000"/>
          <w:sz w:val="24"/>
          <w:szCs w:val="24"/>
        </w:rPr>
        <w:t>8</w:t>
      </w:r>
      <w:r w:rsidR="001F2B3D" w:rsidRPr="00A915C4">
        <w:rPr>
          <w:rFonts w:ascii="Times New Roman" w:hAnsi="Times New Roman" w:cs="Times New Roman"/>
          <w:color w:val="000000"/>
          <w:sz w:val="24"/>
          <w:szCs w:val="24"/>
        </w:rPr>
        <w:t>.15. 70 procentų Programos dalyvių sėkmingai baigė Programą; laikoma, kad Programos dalyvis baigė Programą, kai Programos dalyvis praleido ne daugiau kaip du grupinių konsultacijų užsiėmimus;</w:t>
      </w:r>
    </w:p>
    <w:p w14:paraId="245187E2" w14:textId="3B55E7F7" w:rsidR="001F2B3D" w:rsidRPr="00A915C4" w:rsidRDefault="0077389C" w:rsidP="00380A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2ED2">
        <w:rPr>
          <w:rFonts w:ascii="Times New Roman" w:hAnsi="Times New Roman" w:cs="Times New Roman"/>
          <w:color w:val="000000"/>
          <w:sz w:val="24"/>
          <w:szCs w:val="24"/>
        </w:rPr>
        <w:t>8</w:t>
      </w:r>
      <w:r w:rsidR="001F2B3D" w:rsidRPr="00A915C4">
        <w:rPr>
          <w:rFonts w:ascii="Times New Roman" w:hAnsi="Times New Roman" w:cs="Times New Roman"/>
          <w:color w:val="000000"/>
          <w:sz w:val="24"/>
          <w:szCs w:val="24"/>
        </w:rPr>
        <w:t>.16. 90 procentų Programos dalyvių teigiamai vertina Programą;</w:t>
      </w:r>
    </w:p>
    <w:p w14:paraId="66D69C7E" w14:textId="637D3A4D" w:rsidR="001F2B3D" w:rsidRPr="00A915C4" w:rsidRDefault="0077389C" w:rsidP="00380A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2ED2">
        <w:rPr>
          <w:rFonts w:ascii="Times New Roman" w:hAnsi="Times New Roman" w:cs="Times New Roman"/>
          <w:color w:val="000000"/>
          <w:sz w:val="24"/>
          <w:szCs w:val="24"/>
        </w:rPr>
        <w:t>8</w:t>
      </w:r>
      <w:r w:rsidR="001F2B3D" w:rsidRPr="00A915C4">
        <w:rPr>
          <w:rFonts w:ascii="Times New Roman" w:hAnsi="Times New Roman" w:cs="Times New Roman"/>
          <w:color w:val="000000"/>
          <w:sz w:val="24"/>
          <w:szCs w:val="24"/>
        </w:rPr>
        <w:t>.17. pasikeitus Programos dalyvių smurtiniam elgesiui, sumažėja smurto artimoje aplinkoje atvejų.</w:t>
      </w:r>
    </w:p>
    <w:p w14:paraId="523E6F97" w14:textId="77777777" w:rsidR="001F2B3D" w:rsidRPr="00A915C4" w:rsidRDefault="001F2B3D" w:rsidP="00380A63">
      <w:pPr>
        <w:spacing w:after="0" w:line="240" w:lineRule="auto"/>
        <w:jc w:val="both"/>
        <w:rPr>
          <w:rFonts w:ascii="Times New Roman" w:hAnsi="Times New Roman" w:cs="Times New Roman"/>
          <w:color w:val="000000"/>
          <w:sz w:val="24"/>
          <w:szCs w:val="24"/>
        </w:rPr>
      </w:pPr>
    </w:p>
    <w:p w14:paraId="71155125" w14:textId="17A2812F" w:rsidR="001F2B3D" w:rsidRPr="00A915C4" w:rsidRDefault="008E17C3" w:rsidP="00DF513E">
      <w:pPr>
        <w:spacing w:after="0" w:line="36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w:t>
      </w:r>
    </w:p>
    <w:p w14:paraId="7A88E9C6" w14:textId="77777777" w:rsidR="001B0A4B" w:rsidRPr="00A915C4" w:rsidRDefault="001B0A4B" w:rsidP="00380A63">
      <w:pPr>
        <w:spacing w:after="0" w:line="360" w:lineRule="auto"/>
        <w:jc w:val="both"/>
        <w:rPr>
          <w:rFonts w:ascii="Times New Roman" w:eastAsia="Times New Roman" w:hAnsi="Times New Roman" w:cs="Times New Roman"/>
          <w:sz w:val="24"/>
          <w:szCs w:val="24"/>
          <w:lang w:eastAsia="lt-LT"/>
        </w:rPr>
      </w:pPr>
    </w:p>
    <w:p w14:paraId="717D4B96" w14:textId="77777777" w:rsidR="001B0A4B" w:rsidRPr="00A915C4" w:rsidRDefault="001B0A4B" w:rsidP="00380A63">
      <w:pPr>
        <w:spacing w:after="0" w:line="360" w:lineRule="auto"/>
        <w:jc w:val="both"/>
        <w:rPr>
          <w:rFonts w:ascii="Times New Roman" w:eastAsia="Times New Roman" w:hAnsi="Times New Roman" w:cs="Times New Roman"/>
          <w:sz w:val="24"/>
          <w:szCs w:val="24"/>
          <w:lang w:eastAsia="lt-LT"/>
        </w:rPr>
      </w:pPr>
    </w:p>
    <w:p w14:paraId="6EC9A0AA" w14:textId="77777777" w:rsidR="001B0A4B" w:rsidRPr="00A915C4" w:rsidRDefault="001B0A4B" w:rsidP="00380A63">
      <w:pPr>
        <w:spacing w:after="0" w:line="360" w:lineRule="auto"/>
        <w:jc w:val="both"/>
        <w:rPr>
          <w:rFonts w:ascii="Times New Roman" w:eastAsia="Times New Roman" w:hAnsi="Times New Roman" w:cs="Times New Roman"/>
          <w:sz w:val="24"/>
          <w:szCs w:val="24"/>
          <w:lang w:eastAsia="lt-LT"/>
        </w:rPr>
      </w:pPr>
    </w:p>
    <w:p w14:paraId="48259E9B" w14:textId="77777777" w:rsidR="001B0A4B" w:rsidRPr="00A915C4" w:rsidRDefault="001B0A4B" w:rsidP="00380A63">
      <w:pPr>
        <w:spacing w:after="0" w:line="240" w:lineRule="auto"/>
        <w:jc w:val="both"/>
        <w:rPr>
          <w:rFonts w:ascii="Times New Roman" w:eastAsia="Times New Roman" w:hAnsi="Times New Roman" w:cs="Times New Roman"/>
          <w:sz w:val="24"/>
          <w:szCs w:val="24"/>
          <w:lang w:eastAsia="lt-LT"/>
        </w:rPr>
      </w:pPr>
    </w:p>
    <w:p w14:paraId="66427C18" w14:textId="77777777" w:rsidR="001B0A4B" w:rsidRPr="00A915C4" w:rsidRDefault="001B0A4B" w:rsidP="00380A63">
      <w:pPr>
        <w:spacing w:after="0" w:line="240" w:lineRule="auto"/>
        <w:jc w:val="both"/>
        <w:rPr>
          <w:rFonts w:ascii="Times New Roman" w:eastAsia="Times New Roman" w:hAnsi="Times New Roman" w:cs="Times New Roman"/>
          <w:sz w:val="24"/>
          <w:szCs w:val="24"/>
          <w:lang w:eastAsia="lt-LT"/>
        </w:rPr>
      </w:pPr>
    </w:p>
    <w:p w14:paraId="1F9F921E" w14:textId="77777777" w:rsidR="001B0A4B" w:rsidRPr="00A915C4" w:rsidRDefault="001B0A4B" w:rsidP="00380A63">
      <w:pPr>
        <w:spacing w:after="0" w:line="240" w:lineRule="auto"/>
        <w:jc w:val="both"/>
        <w:rPr>
          <w:rFonts w:ascii="Times New Roman" w:eastAsia="Times New Roman" w:hAnsi="Times New Roman" w:cs="Times New Roman"/>
          <w:sz w:val="24"/>
          <w:szCs w:val="24"/>
          <w:lang w:eastAsia="lt-LT"/>
        </w:rPr>
      </w:pPr>
    </w:p>
    <w:p w14:paraId="47B543DE" w14:textId="77777777" w:rsidR="001B0A4B" w:rsidRPr="00A915C4" w:rsidRDefault="001B0A4B" w:rsidP="00380A63">
      <w:pPr>
        <w:spacing w:after="0" w:line="240" w:lineRule="auto"/>
        <w:jc w:val="both"/>
        <w:rPr>
          <w:rFonts w:ascii="Times New Roman" w:eastAsia="Times New Roman" w:hAnsi="Times New Roman" w:cs="Times New Roman"/>
          <w:sz w:val="24"/>
          <w:szCs w:val="24"/>
          <w:lang w:eastAsia="lt-LT"/>
        </w:rPr>
      </w:pPr>
    </w:p>
    <w:p w14:paraId="0FF9739E" w14:textId="77777777" w:rsidR="001B0A4B" w:rsidRPr="00A915C4" w:rsidRDefault="001B0A4B" w:rsidP="00380A63">
      <w:pPr>
        <w:spacing w:after="0" w:line="240" w:lineRule="auto"/>
        <w:jc w:val="both"/>
        <w:rPr>
          <w:rFonts w:ascii="Times New Roman" w:eastAsia="Times New Roman" w:hAnsi="Times New Roman" w:cs="Times New Roman"/>
          <w:sz w:val="24"/>
          <w:szCs w:val="24"/>
          <w:lang w:eastAsia="lt-LT"/>
        </w:rPr>
      </w:pPr>
    </w:p>
    <w:p w14:paraId="6FD53150" w14:textId="77777777" w:rsidR="001B0A4B" w:rsidRPr="00A915C4" w:rsidRDefault="001B0A4B" w:rsidP="00380A63">
      <w:pPr>
        <w:spacing w:after="0" w:line="240" w:lineRule="auto"/>
        <w:jc w:val="both"/>
        <w:rPr>
          <w:rFonts w:ascii="Times New Roman" w:eastAsia="Times New Roman" w:hAnsi="Times New Roman" w:cs="Times New Roman"/>
          <w:sz w:val="24"/>
          <w:szCs w:val="24"/>
          <w:lang w:eastAsia="lt-LT"/>
        </w:rPr>
      </w:pPr>
    </w:p>
    <w:p w14:paraId="60D1BDC0" w14:textId="77777777" w:rsidR="001B0A4B" w:rsidRPr="00A915C4" w:rsidRDefault="001B0A4B" w:rsidP="00380A63">
      <w:pPr>
        <w:spacing w:after="0" w:line="240" w:lineRule="auto"/>
        <w:jc w:val="both"/>
        <w:rPr>
          <w:rFonts w:ascii="Times New Roman" w:eastAsia="Times New Roman" w:hAnsi="Times New Roman" w:cs="Times New Roman"/>
          <w:sz w:val="24"/>
          <w:szCs w:val="24"/>
          <w:lang w:eastAsia="lt-LT"/>
        </w:rPr>
      </w:pPr>
    </w:p>
    <w:p w14:paraId="696959F8" w14:textId="77777777" w:rsidR="001B0A4B" w:rsidRPr="00A915C4" w:rsidRDefault="001B0A4B" w:rsidP="00380A63">
      <w:pPr>
        <w:spacing w:after="0" w:line="240" w:lineRule="auto"/>
        <w:jc w:val="both"/>
        <w:rPr>
          <w:rFonts w:ascii="Times New Roman" w:eastAsia="Times New Roman" w:hAnsi="Times New Roman" w:cs="Times New Roman"/>
          <w:sz w:val="24"/>
          <w:szCs w:val="24"/>
          <w:lang w:eastAsia="lt-LT"/>
        </w:rPr>
      </w:pPr>
    </w:p>
    <w:p w14:paraId="09AD7C87" w14:textId="77777777" w:rsidR="001B0A4B" w:rsidRPr="00A915C4" w:rsidRDefault="001B0A4B" w:rsidP="00380A63">
      <w:pPr>
        <w:spacing w:after="0" w:line="240" w:lineRule="auto"/>
        <w:jc w:val="both"/>
        <w:rPr>
          <w:rFonts w:ascii="Times New Roman" w:eastAsia="Times New Roman" w:hAnsi="Times New Roman" w:cs="Times New Roman"/>
          <w:sz w:val="24"/>
          <w:szCs w:val="24"/>
          <w:lang w:eastAsia="lt-LT"/>
        </w:rPr>
      </w:pPr>
    </w:p>
    <w:p w14:paraId="5F8EFD11" w14:textId="77777777" w:rsidR="001B0A4B" w:rsidRPr="00A915C4" w:rsidRDefault="001B0A4B" w:rsidP="00380A63">
      <w:pPr>
        <w:spacing w:after="0" w:line="240" w:lineRule="auto"/>
        <w:jc w:val="both"/>
        <w:rPr>
          <w:rFonts w:ascii="Times New Roman" w:eastAsia="Times New Roman" w:hAnsi="Times New Roman" w:cs="Times New Roman"/>
          <w:sz w:val="24"/>
          <w:szCs w:val="24"/>
          <w:lang w:eastAsia="lt-LT"/>
        </w:rPr>
      </w:pPr>
    </w:p>
    <w:p w14:paraId="0B8F4D98" w14:textId="77777777" w:rsidR="001B0A4B" w:rsidRPr="00A915C4" w:rsidRDefault="001B0A4B" w:rsidP="00380A63">
      <w:pPr>
        <w:spacing w:after="0" w:line="240" w:lineRule="auto"/>
        <w:jc w:val="both"/>
        <w:rPr>
          <w:rFonts w:ascii="Times New Roman" w:eastAsia="Times New Roman" w:hAnsi="Times New Roman" w:cs="Times New Roman"/>
          <w:sz w:val="24"/>
          <w:szCs w:val="24"/>
          <w:lang w:eastAsia="lt-LT"/>
        </w:rPr>
      </w:pPr>
    </w:p>
    <w:p w14:paraId="13A08096" w14:textId="77777777" w:rsidR="001B0A4B" w:rsidRPr="00A915C4" w:rsidRDefault="001B0A4B" w:rsidP="00380A63">
      <w:pPr>
        <w:spacing w:after="0" w:line="240" w:lineRule="auto"/>
        <w:jc w:val="both"/>
        <w:rPr>
          <w:rFonts w:ascii="Times New Roman" w:eastAsia="Times New Roman" w:hAnsi="Times New Roman" w:cs="Times New Roman"/>
          <w:sz w:val="24"/>
          <w:szCs w:val="24"/>
          <w:lang w:eastAsia="lt-LT"/>
        </w:rPr>
      </w:pPr>
    </w:p>
    <w:p w14:paraId="0F71AF18" w14:textId="77777777" w:rsidR="001B0A4B" w:rsidRPr="00A915C4" w:rsidRDefault="001B0A4B" w:rsidP="00380A63">
      <w:pPr>
        <w:spacing w:after="0" w:line="240" w:lineRule="auto"/>
        <w:jc w:val="both"/>
        <w:rPr>
          <w:rFonts w:ascii="Times New Roman" w:eastAsia="Times New Roman" w:hAnsi="Times New Roman" w:cs="Times New Roman"/>
          <w:sz w:val="24"/>
          <w:szCs w:val="24"/>
          <w:lang w:eastAsia="lt-LT"/>
        </w:rPr>
      </w:pPr>
    </w:p>
    <w:p w14:paraId="1756F2D4" w14:textId="77777777" w:rsidR="001B0A4B" w:rsidRPr="00A915C4" w:rsidRDefault="001B0A4B" w:rsidP="00380A63">
      <w:pPr>
        <w:spacing w:after="0" w:line="240" w:lineRule="auto"/>
        <w:jc w:val="both"/>
        <w:rPr>
          <w:rFonts w:ascii="Times New Roman" w:eastAsia="Times New Roman" w:hAnsi="Times New Roman" w:cs="Times New Roman"/>
          <w:sz w:val="24"/>
          <w:szCs w:val="24"/>
          <w:lang w:eastAsia="lt-LT"/>
        </w:rPr>
      </w:pPr>
    </w:p>
    <w:p w14:paraId="7DAE70F3" w14:textId="77777777" w:rsidR="001B0A4B" w:rsidRPr="00A915C4" w:rsidRDefault="001B0A4B" w:rsidP="00380A63">
      <w:pPr>
        <w:spacing w:after="0" w:line="240" w:lineRule="auto"/>
        <w:jc w:val="both"/>
        <w:rPr>
          <w:rFonts w:ascii="Times New Roman" w:eastAsia="Times New Roman" w:hAnsi="Times New Roman" w:cs="Times New Roman"/>
          <w:sz w:val="24"/>
          <w:szCs w:val="24"/>
          <w:lang w:eastAsia="lt-LT"/>
        </w:rPr>
      </w:pPr>
    </w:p>
    <w:p w14:paraId="2830147D" w14:textId="77777777" w:rsidR="001B0A4B" w:rsidRPr="00A915C4" w:rsidRDefault="001B0A4B" w:rsidP="00380A63">
      <w:pPr>
        <w:spacing w:after="0" w:line="240" w:lineRule="auto"/>
        <w:jc w:val="both"/>
        <w:rPr>
          <w:rFonts w:ascii="Times New Roman" w:eastAsia="Times New Roman" w:hAnsi="Times New Roman" w:cs="Times New Roman"/>
          <w:sz w:val="24"/>
          <w:szCs w:val="24"/>
          <w:lang w:eastAsia="lt-LT"/>
        </w:rPr>
      </w:pPr>
    </w:p>
    <w:p w14:paraId="578EBCC6" w14:textId="77777777" w:rsidR="001B0A4B" w:rsidRPr="00A915C4" w:rsidRDefault="001B0A4B" w:rsidP="00380A63">
      <w:pPr>
        <w:spacing w:after="0" w:line="240" w:lineRule="auto"/>
        <w:jc w:val="both"/>
        <w:rPr>
          <w:rFonts w:ascii="Times New Roman" w:eastAsia="Times New Roman" w:hAnsi="Times New Roman" w:cs="Times New Roman"/>
          <w:sz w:val="24"/>
          <w:szCs w:val="24"/>
          <w:lang w:eastAsia="lt-LT"/>
        </w:rPr>
      </w:pPr>
    </w:p>
    <w:p w14:paraId="19ECEF11" w14:textId="77777777" w:rsidR="001B0A4B" w:rsidRPr="003D6040" w:rsidRDefault="001B0A4B" w:rsidP="00354DB5">
      <w:pPr>
        <w:spacing w:after="0" w:line="240" w:lineRule="auto"/>
        <w:jc w:val="right"/>
        <w:rPr>
          <w:rFonts w:ascii="Times New Roman" w:eastAsia="Times New Roman" w:hAnsi="Times New Roman" w:cs="Times New Roman"/>
          <w:sz w:val="24"/>
          <w:szCs w:val="24"/>
          <w:lang w:val="en-US" w:eastAsia="lt-LT"/>
        </w:rPr>
      </w:pPr>
    </w:p>
    <w:p w14:paraId="319C31AC" w14:textId="77777777" w:rsidR="001B0A4B" w:rsidRPr="00A915C4" w:rsidRDefault="001B0A4B" w:rsidP="00354DB5">
      <w:pPr>
        <w:spacing w:after="0" w:line="240" w:lineRule="auto"/>
        <w:jc w:val="right"/>
        <w:rPr>
          <w:rFonts w:ascii="Times New Roman" w:eastAsia="Times New Roman" w:hAnsi="Times New Roman" w:cs="Times New Roman"/>
          <w:sz w:val="24"/>
          <w:szCs w:val="24"/>
          <w:lang w:eastAsia="lt-LT"/>
        </w:rPr>
      </w:pPr>
    </w:p>
    <w:p w14:paraId="502A6CCC" w14:textId="77777777" w:rsidR="001B0A4B" w:rsidRPr="00A915C4" w:rsidRDefault="001B0A4B" w:rsidP="00354DB5">
      <w:pPr>
        <w:spacing w:after="0" w:line="240" w:lineRule="auto"/>
        <w:jc w:val="right"/>
        <w:rPr>
          <w:rFonts w:ascii="Times New Roman" w:eastAsia="Times New Roman" w:hAnsi="Times New Roman" w:cs="Times New Roman"/>
          <w:sz w:val="24"/>
          <w:szCs w:val="24"/>
          <w:lang w:eastAsia="lt-LT"/>
        </w:rPr>
      </w:pPr>
    </w:p>
    <w:p w14:paraId="069CBBBC" w14:textId="77777777" w:rsidR="001B0A4B" w:rsidRPr="00A915C4" w:rsidRDefault="001B0A4B" w:rsidP="00354DB5">
      <w:pPr>
        <w:spacing w:after="0" w:line="240" w:lineRule="auto"/>
        <w:jc w:val="right"/>
        <w:rPr>
          <w:rFonts w:ascii="Times New Roman" w:eastAsia="Times New Roman" w:hAnsi="Times New Roman" w:cs="Times New Roman"/>
          <w:sz w:val="24"/>
          <w:szCs w:val="24"/>
          <w:lang w:eastAsia="lt-LT"/>
        </w:rPr>
      </w:pPr>
    </w:p>
    <w:p w14:paraId="45DAC4CF" w14:textId="77777777" w:rsidR="001B0A4B" w:rsidRPr="00A915C4" w:rsidRDefault="001B0A4B" w:rsidP="00354DB5">
      <w:pPr>
        <w:spacing w:after="0" w:line="240" w:lineRule="auto"/>
        <w:jc w:val="right"/>
        <w:rPr>
          <w:rFonts w:ascii="Times New Roman" w:eastAsia="Times New Roman" w:hAnsi="Times New Roman" w:cs="Times New Roman"/>
          <w:sz w:val="24"/>
          <w:szCs w:val="24"/>
          <w:lang w:eastAsia="lt-LT"/>
        </w:rPr>
      </w:pPr>
    </w:p>
    <w:p w14:paraId="74BD04CD" w14:textId="77777777" w:rsidR="001B0A4B" w:rsidRPr="00A915C4" w:rsidRDefault="001B0A4B" w:rsidP="00354DB5">
      <w:pPr>
        <w:spacing w:after="0" w:line="240" w:lineRule="auto"/>
        <w:jc w:val="right"/>
        <w:rPr>
          <w:rFonts w:ascii="Times New Roman" w:eastAsia="Times New Roman" w:hAnsi="Times New Roman" w:cs="Times New Roman"/>
          <w:sz w:val="24"/>
          <w:szCs w:val="24"/>
          <w:lang w:eastAsia="lt-LT"/>
        </w:rPr>
      </w:pPr>
    </w:p>
    <w:p w14:paraId="126E10E1" w14:textId="77777777" w:rsidR="001B0A4B" w:rsidRPr="00A915C4" w:rsidRDefault="001B0A4B" w:rsidP="00354DB5">
      <w:pPr>
        <w:spacing w:after="0" w:line="240" w:lineRule="auto"/>
        <w:jc w:val="right"/>
        <w:rPr>
          <w:rFonts w:ascii="Times New Roman" w:eastAsia="Times New Roman" w:hAnsi="Times New Roman" w:cs="Times New Roman"/>
          <w:sz w:val="24"/>
          <w:szCs w:val="24"/>
          <w:lang w:eastAsia="lt-LT"/>
        </w:rPr>
      </w:pPr>
    </w:p>
    <w:p w14:paraId="238A4A80" w14:textId="77777777" w:rsidR="001B0A4B" w:rsidRPr="00A915C4" w:rsidRDefault="001B0A4B" w:rsidP="00354DB5">
      <w:pPr>
        <w:spacing w:after="0" w:line="240" w:lineRule="auto"/>
        <w:jc w:val="right"/>
        <w:rPr>
          <w:rFonts w:ascii="Times New Roman" w:eastAsia="Times New Roman" w:hAnsi="Times New Roman" w:cs="Times New Roman"/>
          <w:sz w:val="24"/>
          <w:szCs w:val="24"/>
          <w:lang w:eastAsia="lt-LT"/>
        </w:rPr>
      </w:pPr>
    </w:p>
    <w:p w14:paraId="0B58E446" w14:textId="77777777" w:rsidR="001B0A4B" w:rsidRPr="00A915C4" w:rsidRDefault="001B0A4B" w:rsidP="00354DB5">
      <w:pPr>
        <w:spacing w:after="0" w:line="240" w:lineRule="auto"/>
        <w:jc w:val="right"/>
        <w:rPr>
          <w:rFonts w:ascii="Times New Roman" w:eastAsia="Times New Roman" w:hAnsi="Times New Roman" w:cs="Times New Roman"/>
          <w:sz w:val="24"/>
          <w:szCs w:val="24"/>
          <w:lang w:eastAsia="lt-LT"/>
        </w:rPr>
      </w:pPr>
    </w:p>
    <w:p w14:paraId="59F25817" w14:textId="77777777" w:rsidR="000D07AE" w:rsidRDefault="000D07AE" w:rsidP="000D07AE">
      <w:pPr>
        <w:spacing w:after="0" w:line="240" w:lineRule="auto"/>
        <w:rPr>
          <w:rFonts w:ascii="Times New Roman" w:eastAsia="Times New Roman" w:hAnsi="Times New Roman" w:cs="Times New Roman"/>
          <w:sz w:val="24"/>
          <w:szCs w:val="24"/>
          <w:lang w:eastAsia="lt-LT"/>
        </w:rPr>
        <w:sectPr w:rsidR="000D07AE" w:rsidSect="00BC23BA">
          <w:pgSz w:w="11906" w:h="16838" w:code="9"/>
          <w:pgMar w:top="1134" w:right="567" w:bottom="1134" w:left="1701" w:header="567" w:footer="567" w:gutter="0"/>
          <w:cols w:space="1296"/>
          <w:titlePg/>
          <w:docGrid w:linePitch="360"/>
        </w:sectPr>
      </w:pPr>
    </w:p>
    <w:p w14:paraId="58049352" w14:textId="77777777" w:rsidR="00627FEB" w:rsidRPr="00A915C4" w:rsidRDefault="00627FEB" w:rsidP="000D07AE">
      <w:pPr>
        <w:spacing w:after="0" w:line="240" w:lineRule="auto"/>
        <w:jc w:val="right"/>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lang w:eastAsia="lt-LT"/>
        </w:rPr>
        <w:lastRenderedPageBreak/>
        <w:t xml:space="preserve">Smurtinio elgesio keitimo programos </w:t>
      </w:r>
    </w:p>
    <w:p w14:paraId="429497D1" w14:textId="77777777" w:rsidR="00627FEB" w:rsidRPr="00A915C4" w:rsidRDefault="00627FEB" w:rsidP="00627FEB">
      <w:pPr>
        <w:spacing w:after="0" w:line="240" w:lineRule="auto"/>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lang w:eastAsia="lt-LT"/>
        </w:rPr>
        <w:t xml:space="preserve">                                                                                                     paslaugų teikimo sutarties </w:t>
      </w:r>
    </w:p>
    <w:p w14:paraId="5990FD66" w14:textId="428BDC6F" w:rsidR="00627FEB" w:rsidRPr="00A915C4" w:rsidRDefault="00627FEB" w:rsidP="00627FEB">
      <w:pPr>
        <w:spacing w:after="0" w:line="240" w:lineRule="auto"/>
        <w:rPr>
          <w:rFonts w:ascii="Times New Roman" w:eastAsia="Times New Roman" w:hAnsi="Times New Roman" w:cs="Times New Roman"/>
          <w:sz w:val="24"/>
          <w:szCs w:val="24"/>
          <w:lang w:eastAsia="lt-LT"/>
        </w:rPr>
      </w:pPr>
      <w:r w:rsidRPr="00A915C4">
        <w:rPr>
          <w:rFonts w:ascii="Times New Roman" w:eastAsia="Times New Roman" w:hAnsi="Times New Roman" w:cs="Times New Roman"/>
          <w:sz w:val="24"/>
          <w:szCs w:val="24"/>
          <w:lang w:eastAsia="lt-LT"/>
        </w:rPr>
        <w:t xml:space="preserve">                                                                                                     2 priedas</w:t>
      </w:r>
    </w:p>
    <w:p w14:paraId="2176B2DC" w14:textId="2C41F6C0" w:rsidR="00D3049A" w:rsidRPr="00A915C4" w:rsidRDefault="00D3049A" w:rsidP="00D3049A">
      <w:pPr>
        <w:spacing w:after="0" w:line="240" w:lineRule="auto"/>
        <w:ind w:left="5184" w:firstLine="1296"/>
        <w:jc w:val="right"/>
        <w:rPr>
          <w:rFonts w:ascii="Times New Roman" w:hAnsi="Times New Roman" w:cs="Times New Roman"/>
          <w:sz w:val="24"/>
          <w:szCs w:val="24"/>
        </w:rPr>
      </w:pPr>
    </w:p>
    <w:p w14:paraId="61B8716B" w14:textId="684A1025" w:rsidR="00D3049A" w:rsidRPr="00A915C4" w:rsidRDefault="00D3049A" w:rsidP="00D3049A">
      <w:pPr>
        <w:spacing w:after="0" w:line="240" w:lineRule="auto"/>
        <w:ind w:left="5184" w:firstLine="1296"/>
        <w:jc w:val="right"/>
        <w:rPr>
          <w:rFonts w:ascii="Times New Roman" w:hAnsi="Times New Roman" w:cs="Times New Roman"/>
          <w:sz w:val="24"/>
          <w:szCs w:val="24"/>
        </w:rPr>
      </w:pPr>
    </w:p>
    <w:p w14:paraId="76949B11" w14:textId="5EB708D3" w:rsidR="00D3049A" w:rsidRPr="00A915C4" w:rsidRDefault="00D3049A" w:rsidP="00D3049A">
      <w:pPr>
        <w:pBdr>
          <w:top w:val="single" w:sz="4" w:space="0" w:color="auto"/>
        </w:pBdr>
        <w:spacing w:after="0" w:line="240" w:lineRule="auto"/>
        <w:jc w:val="center"/>
        <w:rPr>
          <w:rFonts w:ascii="Times New Roman" w:hAnsi="Times New Roman" w:cs="Times New Roman"/>
          <w:sz w:val="20"/>
          <w:szCs w:val="20"/>
        </w:rPr>
      </w:pPr>
      <w:r w:rsidRPr="00A915C4">
        <w:rPr>
          <w:rFonts w:ascii="Times New Roman" w:hAnsi="Times New Roman" w:cs="Times New Roman"/>
          <w:sz w:val="20"/>
          <w:szCs w:val="20"/>
        </w:rPr>
        <w:t>(</w:t>
      </w:r>
      <w:r w:rsidR="003F2ED2">
        <w:rPr>
          <w:rFonts w:ascii="Times New Roman" w:hAnsi="Times New Roman" w:cs="Times New Roman"/>
          <w:sz w:val="20"/>
          <w:szCs w:val="20"/>
        </w:rPr>
        <w:t xml:space="preserve">paslaugų teikėjo </w:t>
      </w:r>
      <w:r w:rsidRPr="00A915C4">
        <w:rPr>
          <w:rFonts w:ascii="Times New Roman" w:hAnsi="Times New Roman" w:cs="Times New Roman"/>
          <w:sz w:val="20"/>
          <w:szCs w:val="20"/>
        </w:rPr>
        <w:t>pavadinimas)</w:t>
      </w:r>
    </w:p>
    <w:p w14:paraId="3E0DC281" w14:textId="77777777" w:rsidR="00D3049A" w:rsidRPr="00A915C4" w:rsidRDefault="00D3049A" w:rsidP="00D3049A">
      <w:pPr>
        <w:pBdr>
          <w:top w:val="single" w:sz="4" w:space="0" w:color="auto"/>
        </w:pBdr>
        <w:spacing w:after="0" w:line="240" w:lineRule="auto"/>
        <w:jc w:val="center"/>
        <w:rPr>
          <w:rFonts w:ascii="Times New Roman" w:hAnsi="Times New Roman" w:cs="Times New Roman"/>
          <w:sz w:val="20"/>
          <w:szCs w:val="20"/>
        </w:rPr>
      </w:pPr>
    </w:p>
    <w:p w14:paraId="53AC5E56" w14:textId="77777777" w:rsidR="00A915C4" w:rsidRDefault="00A915C4" w:rsidP="00D3049A">
      <w:pPr>
        <w:pBdr>
          <w:top w:val="single" w:sz="4" w:space="0" w:color="auto"/>
        </w:pBdr>
        <w:spacing w:after="0" w:line="240" w:lineRule="auto"/>
        <w:jc w:val="center"/>
        <w:rPr>
          <w:rFonts w:ascii="Times New Roman" w:hAnsi="Times New Roman" w:cs="Times New Roman"/>
          <w:b/>
          <w:bCs/>
          <w:sz w:val="24"/>
          <w:szCs w:val="24"/>
        </w:rPr>
      </w:pPr>
    </w:p>
    <w:p w14:paraId="30EB94EC" w14:textId="76C08B49" w:rsidR="00D3049A" w:rsidRPr="00A915C4" w:rsidRDefault="00D3049A" w:rsidP="00D3049A">
      <w:pPr>
        <w:pBdr>
          <w:top w:val="single" w:sz="4" w:space="0" w:color="auto"/>
        </w:pBdr>
        <w:spacing w:after="0" w:line="240" w:lineRule="auto"/>
        <w:jc w:val="center"/>
        <w:rPr>
          <w:rFonts w:ascii="Times New Roman" w:hAnsi="Times New Roman" w:cs="Times New Roman"/>
          <w:b/>
          <w:bCs/>
          <w:sz w:val="24"/>
          <w:szCs w:val="24"/>
        </w:rPr>
      </w:pPr>
      <w:r w:rsidRPr="00A915C4">
        <w:rPr>
          <w:rFonts w:ascii="Times New Roman" w:hAnsi="Times New Roman" w:cs="Times New Roman"/>
          <w:b/>
          <w:bCs/>
          <w:sz w:val="24"/>
          <w:szCs w:val="24"/>
        </w:rPr>
        <w:t>PASLAUGOS ĮGYVENDINIMO ATASKAITA</w:t>
      </w:r>
      <w:r w:rsidR="00354DB5" w:rsidRPr="00A915C4">
        <w:rPr>
          <w:rFonts w:ascii="Times New Roman" w:hAnsi="Times New Roman" w:cs="Times New Roman"/>
          <w:b/>
          <w:bCs/>
          <w:sz w:val="24"/>
          <w:szCs w:val="24"/>
        </w:rPr>
        <w:t xml:space="preserve"> (MĖNESIO)</w:t>
      </w:r>
    </w:p>
    <w:p w14:paraId="58BCF534" w14:textId="77777777" w:rsidR="00D3049A" w:rsidRPr="00A915C4" w:rsidRDefault="00D3049A" w:rsidP="00D3049A">
      <w:pPr>
        <w:rPr>
          <w:rFonts w:ascii="Times New Roman" w:hAnsi="Times New Roman" w:cs="Times New Roman"/>
          <w:sz w:val="24"/>
          <w:szCs w:val="24"/>
        </w:rPr>
      </w:pPr>
    </w:p>
    <w:p w14:paraId="656A5D90" w14:textId="2EDA8249" w:rsidR="00554A52" w:rsidRPr="00A915C4" w:rsidRDefault="00554A52" w:rsidP="00554A52">
      <w:pPr>
        <w:spacing w:after="0" w:line="240" w:lineRule="auto"/>
        <w:rPr>
          <w:rFonts w:ascii="Times New Roman" w:hAnsi="Times New Roman" w:cs="Times New Roman"/>
          <w:sz w:val="24"/>
          <w:szCs w:val="24"/>
        </w:rPr>
      </w:pPr>
      <w:r w:rsidRPr="00A915C4">
        <w:rPr>
          <w:rFonts w:ascii="Times New Roman" w:hAnsi="Times New Roman" w:cs="Times New Roman"/>
          <w:sz w:val="24"/>
          <w:szCs w:val="24"/>
        </w:rPr>
        <w:t>Paslaugos įgyvendinimo laikotarpis nuo 20__ m. ___________d. iki 20__ m. _____________d</w:t>
      </w:r>
    </w:p>
    <w:p w14:paraId="3C944D7B" w14:textId="77777777" w:rsidR="00554A52" w:rsidRPr="00A915C4" w:rsidRDefault="00554A52" w:rsidP="00554A52">
      <w:pPr>
        <w:spacing w:after="0" w:line="240" w:lineRule="auto"/>
        <w:rPr>
          <w:rFonts w:ascii="Times New Roman" w:hAnsi="Times New Roman" w:cs="Times New Roman"/>
          <w:sz w:val="24"/>
          <w:szCs w:val="24"/>
        </w:rPr>
      </w:pPr>
    </w:p>
    <w:p w14:paraId="206D3E4E" w14:textId="5C6E3C57" w:rsidR="00554A52" w:rsidRPr="00A915C4" w:rsidRDefault="00554A52" w:rsidP="00554A52">
      <w:pPr>
        <w:spacing w:after="0" w:line="240" w:lineRule="auto"/>
        <w:rPr>
          <w:rFonts w:ascii="Times New Roman" w:hAnsi="Times New Roman" w:cs="Times New Roman"/>
          <w:sz w:val="24"/>
          <w:szCs w:val="24"/>
        </w:rPr>
      </w:pPr>
      <w:r w:rsidRPr="00A915C4">
        <w:rPr>
          <w:rFonts w:ascii="Times New Roman" w:hAnsi="Times New Roman" w:cs="Times New Roman"/>
          <w:sz w:val="24"/>
          <w:szCs w:val="24"/>
        </w:rPr>
        <w:t>Paslaugos gavėjų skaičius _____________</w:t>
      </w:r>
    </w:p>
    <w:p w14:paraId="6B52E00E" w14:textId="77777777" w:rsidR="00554A52" w:rsidRPr="00A915C4" w:rsidRDefault="00554A52" w:rsidP="00D3049A">
      <w:pPr>
        <w:rPr>
          <w:rFonts w:ascii="Times New Roman" w:hAnsi="Times New Roman" w:cs="Times New Roman"/>
          <w:sz w:val="24"/>
          <w:szCs w:val="24"/>
        </w:rPr>
      </w:pPr>
    </w:p>
    <w:p w14:paraId="6417B311" w14:textId="77777777" w:rsidR="00D3049A" w:rsidRDefault="00D3049A" w:rsidP="000A4965">
      <w:pPr>
        <w:pStyle w:val="Sraopastraipa"/>
        <w:numPr>
          <w:ilvl w:val="0"/>
          <w:numId w:val="6"/>
        </w:numPr>
        <w:jc w:val="both"/>
        <w:rPr>
          <w:rFonts w:ascii="Times New Roman" w:hAnsi="Times New Roman" w:cs="Times New Roman"/>
          <w:b/>
          <w:bCs/>
          <w:sz w:val="24"/>
          <w:szCs w:val="24"/>
        </w:rPr>
      </w:pPr>
      <w:bookmarkStart w:id="10" w:name="_Hlk203722195"/>
      <w:r w:rsidRPr="00A915C4">
        <w:rPr>
          <w:rFonts w:ascii="Times New Roman" w:hAnsi="Times New Roman" w:cs="Times New Roman"/>
          <w:b/>
          <w:bCs/>
          <w:sz w:val="24"/>
          <w:szCs w:val="24"/>
        </w:rPr>
        <w:t>KIEKYBINIAI RODIKLIAI</w:t>
      </w:r>
    </w:p>
    <w:p w14:paraId="39DFA742" w14:textId="77777777" w:rsidR="00A915C4" w:rsidRDefault="00A915C4" w:rsidP="00A915C4">
      <w:pPr>
        <w:pStyle w:val="Sraopastraipa"/>
        <w:ind w:left="643"/>
        <w:jc w:val="both"/>
        <w:rPr>
          <w:rFonts w:ascii="Times New Roman" w:hAnsi="Times New Roman" w:cs="Times New Roman"/>
          <w:b/>
          <w:bCs/>
          <w:sz w:val="24"/>
          <w:szCs w:val="24"/>
        </w:rPr>
      </w:pPr>
    </w:p>
    <w:tbl>
      <w:tblPr>
        <w:tblStyle w:val="Lentelstinklelis"/>
        <w:tblW w:w="0" w:type="auto"/>
        <w:tblInd w:w="-5" w:type="dxa"/>
        <w:tblLayout w:type="fixed"/>
        <w:tblLook w:val="04A0" w:firstRow="1" w:lastRow="0" w:firstColumn="1" w:lastColumn="0" w:noHBand="0" w:noVBand="1"/>
      </w:tblPr>
      <w:tblGrid>
        <w:gridCol w:w="709"/>
        <w:gridCol w:w="5528"/>
        <w:gridCol w:w="1560"/>
        <w:gridCol w:w="1530"/>
      </w:tblGrid>
      <w:tr w:rsidR="00237852" w:rsidRPr="008E6EEB" w14:paraId="66849537" w14:textId="77777777" w:rsidTr="00DF513E">
        <w:tc>
          <w:tcPr>
            <w:tcW w:w="709" w:type="dxa"/>
            <w:vAlign w:val="center"/>
          </w:tcPr>
          <w:p w14:paraId="40B5966B" w14:textId="7F289F45" w:rsidR="00A915C4" w:rsidRPr="00DF513E" w:rsidRDefault="00A915C4" w:rsidP="00DF513E">
            <w:pPr>
              <w:pStyle w:val="Sraopastraipa"/>
              <w:spacing w:before="120" w:after="120"/>
              <w:ind w:left="0"/>
              <w:contextualSpacing w:val="0"/>
              <w:jc w:val="center"/>
              <w:rPr>
                <w:rFonts w:cs="Times New Roman"/>
                <w:b/>
                <w:bCs/>
                <w:szCs w:val="24"/>
                <w:lang w:val="lt-LT"/>
              </w:rPr>
            </w:pPr>
            <w:r w:rsidRPr="00DF513E">
              <w:rPr>
                <w:rFonts w:cs="Times New Roman"/>
                <w:b/>
                <w:bCs/>
                <w:szCs w:val="24"/>
              </w:rPr>
              <w:t>Eil.Nr.</w:t>
            </w:r>
          </w:p>
        </w:tc>
        <w:tc>
          <w:tcPr>
            <w:tcW w:w="5528" w:type="dxa"/>
            <w:vAlign w:val="center"/>
          </w:tcPr>
          <w:p w14:paraId="1158582C" w14:textId="77777777" w:rsidR="00A915C4" w:rsidRPr="00DF513E" w:rsidRDefault="00A915C4" w:rsidP="00DF513E">
            <w:pPr>
              <w:pStyle w:val="Sraopastraipa"/>
              <w:spacing w:before="120" w:after="120"/>
              <w:ind w:left="0"/>
              <w:contextualSpacing w:val="0"/>
              <w:jc w:val="center"/>
              <w:rPr>
                <w:rFonts w:cs="Times New Roman"/>
                <w:b/>
                <w:bCs/>
                <w:szCs w:val="24"/>
                <w:lang w:val="lt-LT"/>
              </w:rPr>
            </w:pPr>
            <w:r w:rsidRPr="00DF513E">
              <w:rPr>
                <w:rFonts w:cs="Times New Roman"/>
                <w:b/>
                <w:bCs/>
                <w:szCs w:val="24"/>
              </w:rPr>
              <w:t>Programos veiklos</w:t>
            </w:r>
          </w:p>
          <w:p w14:paraId="053B4689" w14:textId="77777777" w:rsidR="00A915C4" w:rsidRPr="00DF513E" w:rsidRDefault="00A915C4" w:rsidP="00DF513E">
            <w:pPr>
              <w:pStyle w:val="Sraopastraipa"/>
              <w:spacing w:before="120" w:after="120"/>
              <w:ind w:left="0"/>
              <w:contextualSpacing w:val="0"/>
              <w:jc w:val="center"/>
              <w:rPr>
                <w:rFonts w:cs="Times New Roman"/>
                <w:b/>
                <w:bCs/>
                <w:szCs w:val="24"/>
                <w:lang w:val="lt-LT"/>
              </w:rPr>
            </w:pPr>
            <w:r w:rsidRPr="00DF513E">
              <w:rPr>
                <w:rFonts w:cs="Times New Roman"/>
                <w:b/>
                <w:bCs/>
                <w:szCs w:val="24"/>
              </w:rPr>
              <w:t>(</w:t>
            </w:r>
            <w:r w:rsidRPr="00DF513E">
              <w:rPr>
                <w:b/>
                <w:bCs/>
                <w:i/>
                <w:iCs/>
              </w:rPr>
              <w:t>nurodomos konsultacijų kategorijos pagal Programą</w:t>
            </w:r>
            <w:r w:rsidRPr="00DF513E">
              <w:rPr>
                <w:b/>
                <w:bCs/>
              </w:rPr>
              <w:t>)</w:t>
            </w:r>
          </w:p>
        </w:tc>
        <w:tc>
          <w:tcPr>
            <w:tcW w:w="1560" w:type="dxa"/>
            <w:vAlign w:val="center"/>
          </w:tcPr>
          <w:p w14:paraId="4E0DB23C" w14:textId="77777777" w:rsidR="00A915C4" w:rsidRPr="00DF513E" w:rsidRDefault="00A915C4" w:rsidP="00DF513E">
            <w:pPr>
              <w:pStyle w:val="Sraopastraipa"/>
              <w:spacing w:before="120" w:after="120"/>
              <w:ind w:left="0"/>
              <w:contextualSpacing w:val="0"/>
              <w:jc w:val="center"/>
              <w:rPr>
                <w:rFonts w:cs="Times New Roman"/>
                <w:b/>
                <w:bCs/>
                <w:szCs w:val="24"/>
                <w:lang w:val="lt-LT"/>
              </w:rPr>
            </w:pPr>
            <w:r w:rsidRPr="00DF513E">
              <w:rPr>
                <w:rFonts w:cs="Times New Roman"/>
                <w:b/>
                <w:bCs/>
                <w:szCs w:val="24"/>
              </w:rPr>
              <w:t>Įgyvendintų konsultacijų skaičius</w:t>
            </w:r>
          </w:p>
        </w:tc>
        <w:tc>
          <w:tcPr>
            <w:tcW w:w="1530" w:type="dxa"/>
            <w:vAlign w:val="center"/>
          </w:tcPr>
          <w:p w14:paraId="7E7B9809" w14:textId="68C27886" w:rsidR="00A915C4" w:rsidRPr="00DF513E" w:rsidRDefault="00237852" w:rsidP="00DF513E">
            <w:pPr>
              <w:pStyle w:val="Sraopastraipa"/>
              <w:spacing w:before="120" w:after="120"/>
              <w:ind w:left="0"/>
              <w:contextualSpacing w:val="0"/>
              <w:jc w:val="center"/>
              <w:rPr>
                <w:rFonts w:cs="Times New Roman"/>
                <w:b/>
                <w:bCs/>
                <w:szCs w:val="24"/>
                <w:lang w:val="lt-LT"/>
              </w:rPr>
            </w:pPr>
            <w:r w:rsidRPr="00DF513E">
              <w:rPr>
                <w:rFonts w:cs="Times New Roman"/>
                <w:b/>
                <w:bCs/>
                <w:szCs w:val="24"/>
              </w:rPr>
              <w:t>P</w:t>
            </w:r>
            <w:r w:rsidR="00A915C4" w:rsidRPr="00DF513E">
              <w:rPr>
                <w:rFonts w:cs="Times New Roman"/>
                <w:b/>
                <w:bCs/>
                <w:szCs w:val="24"/>
              </w:rPr>
              <w:t>aslaugų gavėjų  skaičius</w:t>
            </w:r>
          </w:p>
        </w:tc>
      </w:tr>
      <w:tr w:rsidR="008E6EEB" w:rsidRPr="008E6EEB" w14:paraId="58FC28A4" w14:textId="77777777" w:rsidTr="008E6EEB">
        <w:tc>
          <w:tcPr>
            <w:tcW w:w="709" w:type="dxa"/>
            <w:vAlign w:val="center"/>
          </w:tcPr>
          <w:p w14:paraId="3E7AF96B" w14:textId="1D496C58" w:rsidR="008E6EEB" w:rsidRPr="00DF513E" w:rsidRDefault="008E6EEB" w:rsidP="00DF513E">
            <w:pPr>
              <w:pStyle w:val="Sraopastraipa"/>
              <w:ind w:left="0"/>
              <w:contextualSpacing w:val="0"/>
              <w:jc w:val="center"/>
              <w:rPr>
                <w:rFonts w:cs="Times New Roman"/>
                <w:i/>
                <w:iCs/>
                <w:sz w:val="20"/>
                <w:szCs w:val="20"/>
              </w:rPr>
            </w:pPr>
            <w:r w:rsidRPr="00DF513E">
              <w:rPr>
                <w:rFonts w:cs="Times New Roman"/>
                <w:i/>
                <w:iCs/>
                <w:sz w:val="20"/>
                <w:szCs w:val="20"/>
              </w:rPr>
              <w:t>1</w:t>
            </w:r>
          </w:p>
        </w:tc>
        <w:tc>
          <w:tcPr>
            <w:tcW w:w="5528" w:type="dxa"/>
            <w:vAlign w:val="center"/>
          </w:tcPr>
          <w:p w14:paraId="0EBF5A1C" w14:textId="40203022" w:rsidR="008E6EEB" w:rsidRPr="00DF513E" w:rsidRDefault="008E6EEB" w:rsidP="00DF513E">
            <w:pPr>
              <w:pStyle w:val="Sraopastraipa"/>
              <w:ind w:left="0"/>
              <w:contextualSpacing w:val="0"/>
              <w:jc w:val="center"/>
              <w:rPr>
                <w:rFonts w:cs="Times New Roman"/>
                <w:i/>
                <w:iCs/>
                <w:sz w:val="20"/>
                <w:szCs w:val="20"/>
              </w:rPr>
            </w:pPr>
            <w:r w:rsidRPr="00DF513E">
              <w:rPr>
                <w:rFonts w:cs="Times New Roman"/>
                <w:i/>
                <w:iCs/>
                <w:sz w:val="20"/>
                <w:szCs w:val="20"/>
              </w:rPr>
              <w:t>2</w:t>
            </w:r>
          </w:p>
        </w:tc>
        <w:tc>
          <w:tcPr>
            <w:tcW w:w="1560" w:type="dxa"/>
            <w:vAlign w:val="center"/>
          </w:tcPr>
          <w:p w14:paraId="5DF0AEA6" w14:textId="4FB11B80" w:rsidR="008E6EEB" w:rsidRPr="00DF513E" w:rsidRDefault="008E6EEB" w:rsidP="00DF513E">
            <w:pPr>
              <w:pStyle w:val="Sraopastraipa"/>
              <w:ind w:left="0"/>
              <w:contextualSpacing w:val="0"/>
              <w:jc w:val="center"/>
              <w:rPr>
                <w:rFonts w:cs="Times New Roman"/>
                <w:i/>
                <w:iCs/>
                <w:sz w:val="20"/>
                <w:szCs w:val="20"/>
              </w:rPr>
            </w:pPr>
            <w:r w:rsidRPr="00DF513E">
              <w:rPr>
                <w:rFonts w:cs="Times New Roman"/>
                <w:i/>
                <w:iCs/>
                <w:sz w:val="20"/>
                <w:szCs w:val="20"/>
              </w:rPr>
              <w:t>3</w:t>
            </w:r>
          </w:p>
        </w:tc>
        <w:tc>
          <w:tcPr>
            <w:tcW w:w="1530" w:type="dxa"/>
            <w:vAlign w:val="center"/>
          </w:tcPr>
          <w:p w14:paraId="75690545" w14:textId="37BCE3BF" w:rsidR="008E6EEB" w:rsidRPr="00DF513E" w:rsidRDefault="008E6EEB" w:rsidP="00DF513E">
            <w:pPr>
              <w:pStyle w:val="Sraopastraipa"/>
              <w:ind w:left="0"/>
              <w:contextualSpacing w:val="0"/>
              <w:jc w:val="center"/>
              <w:rPr>
                <w:rFonts w:cs="Times New Roman"/>
                <w:i/>
                <w:iCs/>
                <w:sz w:val="20"/>
                <w:szCs w:val="20"/>
              </w:rPr>
            </w:pPr>
            <w:r w:rsidRPr="00DF513E">
              <w:rPr>
                <w:rFonts w:cs="Times New Roman"/>
                <w:i/>
                <w:iCs/>
                <w:sz w:val="20"/>
                <w:szCs w:val="20"/>
              </w:rPr>
              <w:t>4</w:t>
            </w:r>
          </w:p>
        </w:tc>
      </w:tr>
      <w:tr w:rsidR="00237852" w:rsidRPr="00A915C4" w14:paraId="64C366B7" w14:textId="77777777" w:rsidTr="00237852">
        <w:tc>
          <w:tcPr>
            <w:tcW w:w="709" w:type="dxa"/>
          </w:tcPr>
          <w:p w14:paraId="075D5A3E" w14:textId="77777777" w:rsidR="00A915C4" w:rsidRPr="00A915C4" w:rsidRDefault="00A915C4" w:rsidP="00DF513E">
            <w:pPr>
              <w:pStyle w:val="Sraopastraipa"/>
              <w:spacing w:before="120" w:after="120"/>
              <w:ind w:left="0"/>
              <w:contextualSpacing w:val="0"/>
              <w:jc w:val="center"/>
              <w:rPr>
                <w:rFonts w:cs="Times New Roman"/>
                <w:sz w:val="22"/>
                <w:lang w:val="lt-LT"/>
              </w:rPr>
            </w:pPr>
            <w:r w:rsidRPr="00A915C4">
              <w:rPr>
                <w:rFonts w:cs="Times New Roman"/>
                <w:sz w:val="22"/>
                <w:lang w:val="lt-LT"/>
              </w:rPr>
              <w:t>1.</w:t>
            </w:r>
          </w:p>
        </w:tc>
        <w:tc>
          <w:tcPr>
            <w:tcW w:w="5528" w:type="dxa"/>
          </w:tcPr>
          <w:p w14:paraId="6D9B2330" w14:textId="77777777" w:rsidR="00F47DB8" w:rsidRDefault="00A915C4" w:rsidP="00DF513E">
            <w:pPr>
              <w:pStyle w:val="Sraopastraipa"/>
              <w:spacing w:before="120" w:after="120"/>
              <w:ind w:left="0"/>
              <w:contextualSpacing w:val="0"/>
              <w:rPr>
                <w:sz w:val="22"/>
                <w:lang w:val="lt-LT"/>
              </w:rPr>
            </w:pPr>
            <w:r w:rsidRPr="00A915C4">
              <w:rPr>
                <w:rStyle w:val="Emfaz"/>
                <w:i w:val="0"/>
                <w:iCs w:val="0"/>
                <w:sz w:val="22"/>
                <w:lang w:val="lt-LT"/>
              </w:rPr>
              <w:t>Individualios konsultacijos (prieš programą)</w:t>
            </w:r>
            <w:r w:rsidRPr="00A915C4">
              <w:rPr>
                <w:sz w:val="22"/>
                <w:lang w:val="lt-LT"/>
              </w:rPr>
              <w:t xml:space="preserve"> </w:t>
            </w:r>
          </w:p>
          <w:p w14:paraId="235BA849" w14:textId="4F7F9C47" w:rsidR="00A915C4" w:rsidRPr="00A915C4" w:rsidRDefault="00A915C4" w:rsidP="00DF513E">
            <w:pPr>
              <w:pStyle w:val="Sraopastraipa"/>
              <w:spacing w:before="120" w:after="120"/>
              <w:ind w:left="0"/>
              <w:contextualSpacing w:val="0"/>
              <w:rPr>
                <w:rFonts w:cs="Times New Roman"/>
                <w:sz w:val="22"/>
                <w:lang w:val="lt-LT"/>
              </w:rPr>
            </w:pPr>
            <w:r w:rsidRPr="00A915C4">
              <w:rPr>
                <w:sz w:val="22"/>
                <w:lang w:val="lt-LT"/>
              </w:rPr>
              <w:t>(</w:t>
            </w:r>
            <w:r w:rsidRPr="00A915C4">
              <w:rPr>
                <w:i/>
                <w:iCs/>
                <w:sz w:val="22"/>
                <w:lang w:val="lt-LT"/>
              </w:rPr>
              <w:t>vykdomos iki programos pradžios, padeda pasirengti dalyvavimui)</w:t>
            </w:r>
          </w:p>
        </w:tc>
        <w:tc>
          <w:tcPr>
            <w:tcW w:w="1560" w:type="dxa"/>
          </w:tcPr>
          <w:p w14:paraId="0E53AEFF" w14:textId="77777777" w:rsidR="00A915C4" w:rsidRPr="00A915C4" w:rsidRDefault="00A915C4" w:rsidP="00DF513E">
            <w:pPr>
              <w:pStyle w:val="Sraopastraipa"/>
              <w:spacing w:before="120" w:after="120"/>
              <w:ind w:left="0"/>
              <w:contextualSpacing w:val="0"/>
              <w:jc w:val="both"/>
              <w:rPr>
                <w:rFonts w:cs="Times New Roman"/>
                <w:sz w:val="22"/>
                <w:lang w:val="lt-LT"/>
              </w:rPr>
            </w:pPr>
          </w:p>
        </w:tc>
        <w:tc>
          <w:tcPr>
            <w:tcW w:w="1530" w:type="dxa"/>
          </w:tcPr>
          <w:p w14:paraId="3B6D2223" w14:textId="77777777" w:rsidR="00A915C4" w:rsidRPr="00A915C4" w:rsidRDefault="00A915C4" w:rsidP="00DF513E">
            <w:pPr>
              <w:pStyle w:val="Sraopastraipa"/>
              <w:spacing w:before="120" w:after="120"/>
              <w:ind w:left="0"/>
              <w:contextualSpacing w:val="0"/>
              <w:jc w:val="both"/>
              <w:rPr>
                <w:rFonts w:cs="Times New Roman"/>
                <w:sz w:val="22"/>
                <w:lang w:val="lt-LT"/>
              </w:rPr>
            </w:pPr>
          </w:p>
        </w:tc>
      </w:tr>
      <w:tr w:rsidR="00A915C4" w:rsidRPr="00A915C4" w14:paraId="69D9BEFD" w14:textId="77777777" w:rsidTr="00237852">
        <w:tc>
          <w:tcPr>
            <w:tcW w:w="709" w:type="dxa"/>
          </w:tcPr>
          <w:p w14:paraId="374857B1" w14:textId="77777777" w:rsidR="00A915C4" w:rsidRPr="00A915C4" w:rsidRDefault="00A915C4" w:rsidP="00DF513E">
            <w:pPr>
              <w:pStyle w:val="Sraopastraipa"/>
              <w:spacing w:before="120" w:after="120"/>
              <w:ind w:left="0"/>
              <w:contextualSpacing w:val="0"/>
              <w:jc w:val="center"/>
              <w:rPr>
                <w:rFonts w:cs="Times New Roman"/>
                <w:sz w:val="22"/>
                <w:lang w:val="lt-LT"/>
              </w:rPr>
            </w:pPr>
            <w:r w:rsidRPr="00A915C4">
              <w:rPr>
                <w:rFonts w:cs="Times New Roman"/>
                <w:sz w:val="22"/>
                <w:lang w:val="lt-LT"/>
              </w:rPr>
              <w:t>2.</w:t>
            </w:r>
          </w:p>
        </w:tc>
        <w:tc>
          <w:tcPr>
            <w:tcW w:w="5528" w:type="dxa"/>
          </w:tcPr>
          <w:p w14:paraId="209B4479" w14:textId="77777777" w:rsidR="00F47DB8" w:rsidRDefault="00A915C4" w:rsidP="00DF513E">
            <w:pPr>
              <w:pStyle w:val="Sraopastraipa"/>
              <w:spacing w:before="120" w:after="120"/>
              <w:ind w:left="0"/>
              <w:contextualSpacing w:val="0"/>
              <w:rPr>
                <w:rStyle w:val="Emfaz"/>
                <w:rFonts w:asciiTheme="minorHAnsi" w:hAnsiTheme="minorHAnsi"/>
                <w:i w:val="0"/>
                <w:iCs w:val="0"/>
                <w:sz w:val="22"/>
                <w:lang w:val="lt-LT"/>
              </w:rPr>
            </w:pPr>
            <w:r w:rsidRPr="00A915C4">
              <w:rPr>
                <w:rStyle w:val="Emfaz"/>
                <w:i w:val="0"/>
                <w:iCs w:val="0"/>
                <w:sz w:val="22"/>
                <w:lang w:val="lt-LT"/>
              </w:rPr>
              <w:t>Grupinės konsultacijos</w:t>
            </w:r>
          </w:p>
          <w:p w14:paraId="6D58F9A4" w14:textId="73A1C8A5" w:rsidR="00A915C4" w:rsidRPr="00A915C4" w:rsidRDefault="00A915C4" w:rsidP="00DF513E">
            <w:pPr>
              <w:pStyle w:val="Sraopastraipa"/>
              <w:spacing w:before="120" w:after="120"/>
              <w:ind w:left="0"/>
              <w:contextualSpacing w:val="0"/>
              <w:rPr>
                <w:rStyle w:val="Emfaz"/>
                <w:rFonts w:asciiTheme="minorHAnsi" w:hAnsiTheme="minorHAnsi"/>
                <w:sz w:val="22"/>
                <w:lang w:val="lt-LT"/>
              </w:rPr>
            </w:pPr>
            <w:r w:rsidRPr="00A915C4">
              <w:rPr>
                <w:sz w:val="22"/>
                <w:lang w:val="lt-LT"/>
              </w:rPr>
              <w:t xml:space="preserve"> (</w:t>
            </w:r>
            <w:r w:rsidRPr="00A915C4">
              <w:rPr>
                <w:i/>
                <w:iCs/>
                <w:sz w:val="22"/>
                <w:lang w:val="lt-LT"/>
              </w:rPr>
              <w:t>vykdomos grupėse pagal patvirtintą Programos metodiką)</w:t>
            </w:r>
          </w:p>
        </w:tc>
        <w:tc>
          <w:tcPr>
            <w:tcW w:w="1560" w:type="dxa"/>
          </w:tcPr>
          <w:p w14:paraId="096DE857" w14:textId="77777777" w:rsidR="00A915C4" w:rsidRPr="00A915C4" w:rsidRDefault="00A915C4" w:rsidP="00DF513E">
            <w:pPr>
              <w:pStyle w:val="Sraopastraipa"/>
              <w:spacing w:before="120" w:after="120"/>
              <w:ind w:left="0"/>
              <w:contextualSpacing w:val="0"/>
              <w:jc w:val="both"/>
              <w:rPr>
                <w:rFonts w:cs="Times New Roman"/>
                <w:sz w:val="22"/>
                <w:lang w:val="lt-LT"/>
              </w:rPr>
            </w:pPr>
          </w:p>
        </w:tc>
        <w:tc>
          <w:tcPr>
            <w:tcW w:w="1530" w:type="dxa"/>
          </w:tcPr>
          <w:p w14:paraId="58770A7A" w14:textId="77777777" w:rsidR="00A915C4" w:rsidRPr="00A915C4" w:rsidRDefault="00A915C4" w:rsidP="00DF513E">
            <w:pPr>
              <w:pStyle w:val="Sraopastraipa"/>
              <w:spacing w:before="120" w:after="120"/>
              <w:ind w:left="0"/>
              <w:contextualSpacing w:val="0"/>
              <w:jc w:val="both"/>
              <w:rPr>
                <w:rFonts w:cs="Times New Roman"/>
                <w:sz w:val="22"/>
                <w:lang w:val="lt-LT"/>
              </w:rPr>
            </w:pPr>
          </w:p>
        </w:tc>
      </w:tr>
      <w:tr w:rsidR="00A915C4" w:rsidRPr="00A915C4" w14:paraId="5A2DB597" w14:textId="77777777" w:rsidTr="00237852">
        <w:tc>
          <w:tcPr>
            <w:tcW w:w="709" w:type="dxa"/>
          </w:tcPr>
          <w:p w14:paraId="6180D37D" w14:textId="77777777" w:rsidR="00A915C4" w:rsidRPr="00A915C4" w:rsidRDefault="00A915C4" w:rsidP="00DF513E">
            <w:pPr>
              <w:pStyle w:val="Sraopastraipa"/>
              <w:spacing w:before="120" w:after="120"/>
              <w:ind w:left="0"/>
              <w:contextualSpacing w:val="0"/>
              <w:jc w:val="center"/>
              <w:rPr>
                <w:rFonts w:cs="Times New Roman"/>
                <w:sz w:val="22"/>
                <w:lang w:val="lt-LT"/>
              </w:rPr>
            </w:pPr>
            <w:r w:rsidRPr="00A915C4">
              <w:rPr>
                <w:rFonts w:cs="Times New Roman"/>
                <w:sz w:val="22"/>
                <w:lang w:val="lt-LT"/>
              </w:rPr>
              <w:t>3.</w:t>
            </w:r>
          </w:p>
        </w:tc>
        <w:tc>
          <w:tcPr>
            <w:tcW w:w="5528" w:type="dxa"/>
          </w:tcPr>
          <w:p w14:paraId="263E4B9D" w14:textId="77777777" w:rsidR="00A915C4" w:rsidRPr="00A92457" w:rsidRDefault="00A915C4" w:rsidP="00DF513E">
            <w:pPr>
              <w:pStyle w:val="Sraopastraipa"/>
              <w:spacing w:before="120" w:after="120"/>
              <w:ind w:left="0"/>
              <w:contextualSpacing w:val="0"/>
              <w:rPr>
                <w:sz w:val="22"/>
                <w:lang w:val="lt-LT"/>
              </w:rPr>
            </w:pPr>
            <w:r w:rsidRPr="00A915C4">
              <w:rPr>
                <w:rStyle w:val="Emfaz"/>
                <w:i w:val="0"/>
                <w:iCs w:val="0"/>
                <w:sz w:val="22"/>
                <w:lang w:val="lt-LT"/>
              </w:rPr>
              <w:t>Individualios konsultacijos (atsižvelgiant į individualius poreikius</w:t>
            </w:r>
            <w:r w:rsidRPr="00A915C4">
              <w:rPr>
                <w:rStyle w:val="Emfaz"/>
                <w:sz w:val="22"/>
                <w:lang w:val="lt-LT"/>
              </w:rPr>
              <w:t>)</w:t>
            </w:r>
          </w:p>
          <w:p w14:paraId="3EE77A69" w14:textId="77777777" w:rsidR="00A915C4" w:rsidRPr="00A915C4" w:rsidRDefault="00A915C4" w:rsidP="00DF513E">
            <w:pPr>
              <w:pStyle w:val="Sraopastraipa"/>
              <w:spacing w:before="120" w:after="120"/>
              <w:ind w:left="0"/>
              <w:contextualSpacing w:val="0"/>
              <w:rPr>
                <w:rStyle w:val="Emfaz"/>
                <w:rFonts w:asciiTheme="minorHAnsi" w:hAnsiTheme="minorHAnsi"/>
                <w:sz w:val="22"/>
                <w:lang w:val="lt-LT"/>
              </w:rPr>
            </w:pPr>
            <w:r w:rsidRPr="003B0D15">
              <w:t>(</w:t>
            </w:r>
            <w:r w:rsidRPr="00A915C4">
              <w:rPr>
                <w:i/>
                <w:iCs/>
                <w:sz w:val="22"/>
                <w:lang w:val="lt-LT"/>
              </w:rPr>
              <w:t>skirtos konkretiems dalyvio elgesio pokyčiams, motyvacijai stiprinti, pažangai vertinti)</w:t>
            </w:r>
          </w:p>
        </w:tc>
        <w:tc>
          <w:tcPr>
            <w:tcW w:w="1560" w:type="dxa"/>
          </w:tcPr>
          <w:p w14:paraId="514FE6B6" w14:textId="77777777" w:rsidR="00A915C4" w:rsidRPr="00A915C4" w:rsidRDefault="00A915C4" w:rsidP="00DF513E">
            <w:pPr>
              <w:pStyle w:val="Sraopastraipa"/>
              <w:spacing w:before="120" w:after="120"/>
              <w:ind w:left="0"/>
              <w:contextualSpacing w:val="0"/>
              <w:jc w:val="both"/>
              <w:rPr>
                <w:rFonts w:cs="Times New Roman"/>
                <w:sz w:val="22"/>
                <w:lang w:val="lt-LT"/>
              </w:rPr>
            </w:pPr>
          </w:p>
        </w:tc>
        <w:tc>
          <w:tcPr>
            <w:tcW w:w="1530" w:type="dxa"/>
          </w:tcPr>
          <w:p w14:paraId="0152A26C" w14:textId="77777777" w:rsidR="00A915C4" w:rsidRPr="00A915C4" w:rsidRDefault="00A915C4" w:rsidP="00DF513E">
            <w:pPr>
              <w:pStyle w:val="Sraopastraipa"/>
              <w:spacing w:before="120" w:after="120"/>
              <w:ind w:left="0"/>
              <w:contextualSpacing w:val="0"/>
              <w:jc w:val="both"/>
              <w:rPr>
                <w:rFonts w:cs="Times New Roman"/>
                <w:sz w:val="22"/>
                <w:lang w:val="lt-LT"/>
              </w:rPr>
            </w:pPr>
          </w:p>
        </w:tc>
      </w:tr>
      <w:tr w:rsidR="00A915C4" w:rsidRPr="00A915C4" w14:paraId="7F99BECC" w14:textId="77777777" w:rsidTr="00237852">
        <w:tc>
          <w:tcPr>
            <w:tcW w:w="709" w:type="dxa"/>
          </w:tcPr>
          <w:p w14:paraId="269C5014" w14:textId="77777777" w:rsidR="00A915C4" w:rsidRPr="00A915C4" w:rsidRDefault="00A915C4" w:rsidP="00DF513E">
            <w:pPr>
              <w:pStyle w:val="Sraopastraipa"/>
              <w:spacing w:before="120" w:after="120"/>
              <w:ind w:left="0"/>
              <w:contextualSpacing w:val="0"/>
              <w:jc w:val="center"/>
              <w:rPr>
                <w:rFonts w:cs="Times New Roman"/>
                <w:sz w:val="22"/>
                <w:lang w:val="lt-LT"/>
              </w:rPr>
            </w:pPr>
            <w:r w:rsidRPr="00A915C4">
              <w:rPr>
                <w:rFonts w:cs="Times New Roman"/>
                <w:sz w:val="22"/>
                <w:lang w:val="lt-LT"/>
              </w:rPr>
              <w:t>4.</w:t>
            </w:r>
          </w:p>
        </w:tc>
        <w:tc>
          <w:tcPr>
            <w:tcW w:w="5528" w:type="dxa"/>
          </w:tcPr>
          <w:p w14:paraId="55B8D59F" w14:textId="77777777" w:rsidR="00A915C4" w:rsidRPr="00A915C4" w:rsidRDefault="00A915C4" w:rsidP="00DF513E">
            <w:pPr>
              <w:pStyle w:val="Sraopastraipa"/>
              <w:spacing w:before="120" w:after="120"/>
              <w:ind w:left="0"/>
              <w:contextualSpacing w:val="0"/>
              <w:rPr>
                <w:sz w:val="22"/>
                <w:lang w:val="lt-LT"/>
              </w:rPr>
            </w:pPr>
            <w:r w:rsidRPr="00A915C4">
              <w:rPr>
                <w:rStyle w:val="Emfaz"/>
                <w:i w:val="0"/>
                <w:iCs w:val="0"/>
                <w:sz w:val="22"/>
                <w:lang w:val="lt-LT"/>
              </w:rPr>
              <w:t>Vertinimo konsultacijos</w:t>
            </w:r>
            <w:r w:rsidRPr="00A915C4">
              <w:rPr>
                <w:sz w:val="22"/>
                <w:lang w:val="lt-LT"/>
              </w:rPr>
              <w:t xml:space="preserve"> </w:t>
            </w:r>
          </w:p>
          <w:p w14:paraId="2EE8241B" w14:textId="77777777" w:rsidR="00A915C4" w:rsidRPr="00A915C4" w:rsidRDefault="00A915C4" w:rsidP="00DF513E">
            <w:pPr>
              <w:pStyle w:val="Sraopastraipa"/>
              <w:spacing w:before="120" w:after="120"/>
              <w:ind w:left="0"/>
              <w:contextualSpacing w:val="0"/>
              <w:rPr>
                <w:rStyle w:val="Emfaz"/>
                <w:rFonts w:asciiTheme="minorHAnsi" w:hAnsiTheme="minorHAnsi"/>
                <w:sz w:val="22"/>
                <w:lang w:val="lt-LT"/>
              </w:rPr>
            </w:pPr>
            <w:r w:rsidRPr="00A915C4">
              <w:rPr>
                <w:sz w:val="22"/>
                <w:lang w:val="lt-LT"/>
              </w:rPr>
              <w:t>(</w:t>
            </w:r>
            <w:r w:rsidRPr="00A915C4">
              <w:rPr>
                <w:i/>
                <w:iCs/>
                <w:sz w:val="22"/>
                <w:lang w:val="lt-LT"/>
              </w:rPr>
              <w:t>taikomos paslaugos pradžioje, eigoje ar pabaigoje elgesiui, pokyčiams ir rizikai vertinti)</w:t>
            </w:r>
          </w:p>
        </w:tc>
        <w:tc>
          <w:tcPr>
            <w:tcW w:w="1560" w:type="dxa"/>
          </w:tcPr>
          <w:p w14:paraId="1ABDF681" w14:textId="77777777" w:rsidR="00A915C4" w:rsidRPr="00A915C4" w:rsidRDefault="00A915C4" w:rsidP="00DF513E">
            <w:pPr>
              <w:pStyle w:val="Sraopastraipa"/>
              <w:spacing w:before="120" w:after="120"/>
              <w:ind w:left="0"/>
              <w:contextualSpacing w:val="0"/>
              <w:jc w:val="both"/>
              <w:rPr>
                <w:rFonts w:cs="Times New Roman"/>
                <w:sz w:val="22"/>
                <w:lang w:val="lt-LT"/>
              </w:rPr>
            </w:pPr>
          </w:p>
        </w:tc>
        <w:tc>
          <w:tcPr>
            <w:tcW w:w="1530" w:type="dxa"/>
          </w:tcPr>
          <w:p w14:paraId="04A66C6A" w14:textId="77777777" w:rsidR="00A915C4" w:rsidRPr="00A915C4" w:rsidRDefault="00A915C4" w:rsidP="00DF513E">
            <w:pPr>
              <w:pStyle w:val="Sraopastraipa"/>
              <w:spacing w:before="120" w:after="120"/>
              <w:ind w:left="0"/>
              <w:contextualSpacing w:val="0"/>
              <w:jc w:val="both"/>
              <w:rPr>
                <w:rFonts w:cs="Times New Roman"/>
                <w:sz w:val="22"/>
                <w:lang w:val="lt-LT"/>
              </w:rPr>
            </w:pPr>
          </w:p>
        </w:tc>
      </w:tr>
      <w:tr w:rsidR="00A915C4" w:rsidRPr="00A915C4" w14:paraId="7CE2D10C" w14:textId="77777777" w:rsidTr="00237852">
        <w:tc>
          <w:tcPr>
            <w:tcW w:w="709" w:type="dxa"/>
          </w:tcPr>
          <w:p w14:paraId="4839A353" w14:textId="77777777" w:rsidR="00A915C4" w:rsidRPr="00A915C4" w:rsidRDefault="00A915C4" w:rsidP="00DF513E">
            <w:pPr>
              <w:pStyle w:val="Sraopastraipa"/>
              <w:spacing w:before="120" w:after="120"/>
              <w:ind w:left="0"/>
              <w:contextualSpacing w:val="0"/>
              <w:jc w:val="center"/>
              <w:rPr>
                <w:rFonts w:cs="Times New Roman"/>
                <w:sz w:val="22"/>
                <w:lang w:val="lt-LT"/>
              </w:rPr>
            </w:pPr>
            <w:r w:rsidRPr="00A915C4">
              <w:rPr>
                <w:rFonts w:cs="Times New Roman"/>
                <w:sz w:val="22"/>
                <w:lang w:val="lt-LT"/>
              </w:rPr>
              <w:t>5.</w:t>
            </w:r>
          </w:p>
        </w:tc>
        <w:tc>
          <w:tcPr>
            <w:tcW w:w="5528" w:type="dxa"/>
          </w:tcPr>
          <w:p w14:paraId="663B93DF" w14:textId="77777777" w:rsidR="00A915C4" w:rsidRPr="00A915C4" w:rsidRDefault="00A915C4" w:rsidP="00DF513E">
            <w:pPr>
              <w:pStyle w:val="Sraopastraipa"/>
              <w:spacing w:before="120" w:after="120"/>
              <w:ind w:left="0"/>
              <w:contextualSpacing w:val="0"/>
              <w:rPr>
                <w:rStyle w:val="Emfaz"/>
                <w:rFonts w:asciiTheme="minorHAnsi" w:hAnsiTheme="minorHAnsi"/>
                <w:i w:val="0"/>
                <w:iCs w:val="0"/>
                <w:sz w:val="22"/>
                <w:lang w:val="lt-LT"/>
              </w:rPr>
            </w:pPr>
            <w:r w:rsidRPr="00A915C4">
              <w:rPr>
                <w:rStyle w:val="Emfaz"/>
                <w:i w:val="0"/>
                <w:iCs w:val="0"/>
                <w:sz w:val="22"/>
                <w:lang w:val="lt-LT"/>
              </w:rPr>
              <w:t>Nekontaktinės konsultacijos</w:t>
            </w:r>
          </w:p>
          <w:p w14:paraId="16A4C15C" w14:textId="77777777" w:rsidR="00A915C4" w:rsidRPr="00A915C4" w:rsidRDefault="00A915C4" w:rsidP="00DF513E">
            <w:pPr>
              <w:pStyle w:val="Sraopastraipa"/>
              <w:spacing w:before="120" w:after="120"/>
              <w:ind w:left="0"/>
              <w:contextualSpacing w:val="0"/>
              <w:rPr>
                <w:rStyle w:val="Emfaz"/>
                <w:rFonts w:asciiTheme="minorHAnsi" w:hAnsiTheme="minorHAnsi"/>
                <w:sz w:val="22"/>
                <w:lang w:val="lt-LT"/>
              </w:rPr>
            </w:pPr>
            <w:r w:rsidRPr="00A915C4">
              <w:rPr>
                <w:i/>
                <w:iCs/>
                <w:sz w:val="22"/>
                <w:lang w:val="lt-LT"/>
              </w:rPr>
              <w:t>(vykdomos telefonu, el. paštu ar nuotoliniu būdu (jei tinkama pagal programą).</w:t>
            </w:r>
          </w:p>
        </w:tc>
        <w:tc>
          <w:tcPr>
            <w:tcW w:w="1560" w:type="dxa"/>
          </w:tcPr>
          <w:p w14:paraId="499A96C0" w14:textId="77777777" w:rsidR="00A915C4" w:rsidRPr="00A915C4" w:rsidRDefault="00A915C4" w:rsidP="00DF513E">
            <w:pPr>
              <w:pStyle w:val="Sraopastraipa"/>
              <w:spacing w:before="120" w:after="120"/>
              <w:ind w:left="0"/>
              <w:contextualSpacing w:val="0"/>
              <w:jc w:val="both"/>
              <w:rPr>
                <w:rFonts w:cs="Times New Roman"/>
                <w:sz w:val="22"/>
                <w:lang w:val="lt-LT"/>
              </w:rPr>
            </w:pPr>
          </w:p>
        </w:tc>
        <w:tc>
          <w:tcPr>
            <w:tcW w:w="1530" w:type="dxa"/>
          </w:tcPr>
          <w:p w14:paraId="4A9623A8" w14:textId="77777777" w:rsidR="00A915C4" w:rsidRPr="00A915C4" w:rsidRDefault="00A915C4" w:rsidP="00DF513E">
            <w:pPr>
              <w:pStyle w:val="Sraopastraipa"/>
              <w:spacing w:before="120" w:after="120"/>
              <w:ind w:left="0"/>
              <w:contextualSpacing w:val="0"/>
              <w:jc w:val="both"/>
              <w:rPr>
                <w:rFonts w:cs="Times New Roman"/>
                <w:sz w:val="22"/>
                <w:lang w:val="lt-LT"/>
              </w:rPr>
            </w:pPr>
          </w:p>
        </w:tc>
      </w:tr>
    </w:tbl>
    <w:p w14:paraId="6163FDB4" w14:textId="77777777" w:rsidR="000F1C78" w:rsidRDefault="000F1C78" w:rsidP="000A4965">
      <w:pPr>
        <w:pStyle w:val="Sraopastraipa"/>
        <w:jc w:val="both"/>
        <w:rPr>
          <w:rFonts w:ascii="Times New Roman" w:hAnsi="Times New Roman" w:cs="Times New Roman"/>
          <w:b/>
          <w:bCs/>
          <w:sz w:val="24"/>
          <w:szCs w:val="24"/>
        </w:rPr>
      </w:pPr>
    </w:p>
    <w:p w14:paraId="727F0C99" w14:textId="6A9BA983" w:rsidR="00554A52" w:rsidRPr="00A915C4" w:rsidRDefault="000A4965" w:rsidP="000A4965">
      <w:pPr>
        <w:jc w:val="both"/>
        <w:rPr>
          <w:rFonts w:ascii="Times New Roman" w:hAnsi="Times New Roman" w:cs="Times New Roman"/>
          <w:b/>
          <w:bCs/>
          <w:sz w:val="24"/>
          <w:szCs w:val="24"/>
        </w:rPr>
      </w:pPr>
      <w:r w:rsidRPr="00A915C4">
        <w:rPr>
          <w:rFonts w:ascii="Times New Roman" w:hAnsi="Times New Roman" w:cs="Times New Roman"/>
          <w:b/>
          <w:bCs/>
          <w:sz w:val="24"/>
          <w:szCs w:val="24"/>
        </w:rPr>
        <w:t xml:space="preserve">    </w:t>
      </w:r>
      <w:r w:rsidR="006F3FD6" w:rsidRPr="00A915C4">
        <w:rPr>
          <w:rFonts w:ascii="Times New Roman" w:hAnsi="Times New Roman" w:cs="Times New Roman"/>
          <w:b/>
          <w:bCs/>
          <w:sz w:val="24"/>
          <w:szCs w:val="24"/>
        </w:rPr>
        <w:t xml:space="preserve">2. </w:t>
      </w:r>
      <w:r w:rsidRPr="00A915C4">
        <w:rPr>
          <w:rFonts w:ascii="Times New Roman" w:hAnsi="Times New Roman" w:cs="Times New Roman"/>
          <w:b/>
          <w:bCs/>
          <w:sz w:val="24"/>
          <w:szCs w:val="24"/>
        </w:rPr>
        <w:t xml:space="preserve">PROGRAMOS </w:t>
      </w:r>
      <w:r w:rsidR="006F3FD6" w:rsidRPr="00A915C4">
        <w:rPr>
          <w:rFonts w:ascii="Times New Roman" w:hAnsi="Times New Roman" w:cs="Times New Roman"/>
          <w:b/>
          <w:bCs/>
          <w:sz w:val="24"/>
          <w:szCs w:val="24"/>
        </w:rPr>
        <w:t>DALYVIŲ SĄRAŠAS</w:t>
      </w:r>
    </w:p>
    <w:tbl>
      <w:tblPr>
        <w:tblStyle w:val="Lentelstinklelis"/>
        <w:tblW w:w="0" w:type="auto"/>
        <w:tblLook w:val="04A0" w:firstRow="1" w:lastRow="0" w:firstColumn="1" w:lastColumn="0" w:noHBand="0" w:noVBand="1"/>
      </w:tblPr>
      <w:tblGrid>
        <w:gridCol w:w="570"/>
        <w:gridCol w:w="3947"/>
        <w:gridCol w:w="1559"/>
        <w:gridCol w:w="1701"/>
        <w:gridCol w:w="1843"/>
      </w:tblGrid>
      <w:tr w:rsidR="000A4965" w:rsidRPr="008E6EEB" w14:paraId="4ED5931E" w14:textId="77777777" w:rsidTr="00DF513E">
        <w:trPr>
          <w:trHeight w:val="988"/>
        </w:trPr>
        <w:tc>
          <w:tcPr>
            <w:tcW w:w="570" w:type="dxa"/>
            <w:vAlign w:val="center"/>
          </w:tcPr>
          <w:p w14:paraId="3A2A32A9" w14:textId="7C270524" w:rsidR="00337EB3" w:rsidRPr="00DF513E" w:rsidRDefault="00337EB3" w:rsidP="00DF513E">
            <w:pPr>
              <w:jc w:val="center"/>
              <w:rPr>
                <w:rFonts w:cs="Times New Roman"/>
                <w:b/>
                <w:bCs/>
                <w:szCs w:val="24"/>
                <w:lang w:val="lt-LT"/>
              </w:rPr>
            </w:pPr>
            <w:r w:rsidRPr="00DF513E">
              <w:rPr>
                <w:rFonts w:cs="Times New Roman"/>
                <w:b/>
                <w:bCs/>
                <w:szCs w:val="24"/>
              </w:rPr>
              <w:t>Eil. Nr.</w:t>
            </w:r>
          </w:p>
        </w:tc>
        <w:tc>
          <w:tcPr>
            <w:tcW w:w="3947" w:type="dxa"/>
            <w:vAlign w:val="center"/>
          </w:tcPr>
          <w:p w14:paraId="7FE6592E" w14:textId="0FC4F91F" w:rsidR="00337EB3" w:rsidRPr="00DF513E" w:rsidRDefault="00337EB3" w:rsidP="00DF513E">
            <w:pPr>
              <w:jc w:val="center"/>
              <w:rPr>
                <w:rFonts w:cs="Times New Roman"/>
                <w:b/>
                <w:bCs/>
                <w:szCs w:val="24"/>
                <w:lang w:val="lt-LT"/>
              </w:rPr>
            </w:pPr>
            <w:r w:rsidRPr="00DF513E">
              <w:rPr>
                <w:rFonts w:cs="Times New Roman"/>
                <w:b/>
                <w:bCs/>
                <w:szCs w:val="24"/>
              </w:rPr>
              <w:t>Asmens vardas, pavardė</w:t>
            </w:r>
          </w:p>
        </w:tc>
        <w:tc>
          <w:tcPr>
            <w:tcW w:w="1559" w:type="dxa"/>
            <w:vAlign w:val="center"/>
          </w:tcPr>
          <w:p w14:paraId="42F8271B" w14:textId="2DEAADAB" w:rsidR="00337EB3" w:rsidRPr="00DF513E" w:rsidRDefault="00337EB3" w:rsidP="00DF513E">
            <w:pPr>
              <w:jc w:val="center"/>
              <w:rPr>
                <w:rFonts w:cs="Times New Roman"/>
                <w:b/>
                <w:bCs/>
                <w:szCs w:val="24"/>
                <w:lang w:val="lt-LT"/>
              </w:rPr>
            </w:pPr>
            <w:r w:rsidRPr="00DF513E">
              <w:rPr>
                <w:rFonts w:cs="Times New Roman"/>
                <w:b/>
                <w:bCs/>
                <w:szCs w:val="24"/>
              </w:rPr>
              <w:t>Faktinė gyvenamoji vieta</w:t>
            </w:r>
          </w:p>
        </w:tc>
        <w:tc>
          <w:tcPr>
            <w:tcW w:w="1701" w:type="dxa"/>
            <w:vAlign w:val="center"/>
          </w:tcPr>
          <w:p w14:paraId="45011824" w14:textId="38F5DC1F" w:rsidR="00337EB3" w:rsidRPr="00DF513E" w:rsidRDefault="000A4965" w:rsidP="00DF513E">
            <w:pPr>
              <w:jc w:val="center"/>
              <w:rPr>
                <w:rFonts w:cs="Times New Roman"/>
                <w:b/>
                <w:bCs/>
                <w:szCs w:val="24"/>
                <w:lang w:val="lt-LT"/>
              </w:rPr>
            </w:pPr>
            <w:r w:rsidRPr="00DF513E">
              <w:rPr>
                <w:rFonts w:cs="Times New Roman"/>
                <w:b/>
                <w:bCs/>
                <w:szCs w:val="24"/>
              </w:rPr>
              <w:t>Kontaktinis t</w:t>
            </w:r>
            <w:r w:rsidR="00337EB3" w:rsidRPr="00DF513E">
              <w:rPr>
                <w:rFonts w:cs="Times New Roman"/>
                <w:b/>
                <w:bCs/>
                <w:szCs w:val="24"/>
              </w:rPr>
              <w:t>elefonas</w:t>
            </w:r>
          </w:p>
        </w:tc>
        <w:tc>
          <w:tcPr>
            <w:tcW w:w="1843" w:type="dxa"/>
            <w:vAlign w:val="center"/>
          </w:tcPr>
          <w:p w14:paraId="5607F50B" w14:textId="6BF70AB0" w:rsidR="00337EB3" w:rsidRPr="00DF513E" w:rsidRDefault="00337EB3" w:rsidP="00DF513E">
            <w:pPr>
              <w:jc w:val="center"/>
              <w:rPr>
                <w:rFonts w:cs="Times New Roman"/>
                <w:b/>
                <w:bCs/>
                <w:szCs w:val="24"/>
                <w:lang w:val="lt-LT"/>
              </w:rPr>
            </w:pPr>
            <w:r w:rsidRPr="00DF513E">
              <w:rPr>
                <w:rFonts w:cs="Times New Roman"/>
                <w:b/>
                <w:bCs/>
                <w:szCs w:val="24"/>
              </w:rPr>
              <w:t>Programos lankymo pradži</w:t>
            </w:r>
            <w:r w:rsidR="000A4965" w:rsidRPr="00DF513E">
              <w:rPr>
                <w:rFonts w:cs="Times New Roman"/>
                <w:b/>
                <w:bCs/>
                <w:szCs w:val="24"/>
              </w:rPr>
              <w:t>os data</w:t>
            </w:r>
          </w:p>
        </w:tc>
      </w:tr>
      <w:tr w:rsidR="000A4965" w:rsidRPr="008E6EEB" w14:paraId="16C12447" w14:textId="77777777" w:rsidTr="00DF513E">
        <w:tc>
          <w:tcPr>
            <w:tcW w:w="570" w:type="dxa"/>
          </w:tcPr>
          <w:p w14:paraId="7279D11E" w14:textId="62522934" w:rsidR="00337EB3" w:rsidRPr="00DF513E" w:rsidRDefault="008E6EEB" w:rsidP="00DF513E">
            <w:pPr>
              <w:jc w:val="center"/>
              <w:rPr>
                <w:rFonts w:cs="Times New Roman"/>
                <w:i/>
                <w:iCs/>
                <w:sz w:val="16"/>
                <w:szCs w:val="16"/>
                <w:lang w:val="lt-LT"/>
              </w:rPr>
            </w:pPr>
            <w:r w:rsidRPr="00DF513E">
              <w:rPr>
                <w:rFonts w:cs="Times New Roman"/>
                <w:i/>
                <w:iCs/>
                <w:sz w:val="16"/>
                <w:szCs w:val="16"/>
              </w:rPr>
              <w:t>1</w:t>
            </w:r>
          </w:p>
        </w:tc>
        <w:tc>
          <w:tcPr>
            <w:tcW w:w="3947" w:type="dxa"/>
          </w:tcPr>
          <w:p w14:paraId="46586954" w14:textId="13EFEBD8" w:rsidR="00337EB3" w:rsidRPr="00DF513E" w:rsidRDefault="008E6EEB" w:rsidP="00DF513E">
            <w:pPr>
              <w:jc w:val="center"/>
              <w:rPr>
                <w:rFonts w:cs="Times New Roman"/>
                <w:i/>
                <w:iCs/>
                <w:sz w:val="16"/>
                <w:szCs w:val="16"/>
                <w:lang w:val="lt-LT"/>
              </w:rPr>
            </w:pPr>
            <w:r w:rsidRPr="00DF513E">
              <w:rPr>
                <w:rFonts w:cs="Times New Roman"/>
                <w:i/>
                <w:iCs/>
                <w:sz w:val="16"/>
                <w:szCs w:val="16"/>
              </w:rPr>
              <w:t>2</w:t>
            </w:r>
          </w:p>
        </w:tc>
        <w:tc>
          <w:tcPr>
            <w:tcW w:w="1559" w:type="dxa"/>
          </w:tcPr>
          <w:p w14:paraId="48CD980D" w14:textId="40A4E5C5" w:rsidR="00337EB3" w:rsidRPr="00DF513E" w:rsidRDefault="008E6EEB" w:rsidP="00DF513E">
            <w:pPr>
              <w:jc w:val="center"/>
              <w:rPr>
                <w:rFonts w:cs="Times New Roman"/>
                <w:i/>
                <w:iCs/>
                <w:sz w:val="16"/>
                <w:szCs w:val="16"/>
                <w:lang w:val="lt-LT"/>
              </w:rPr>
            </w:pPr>
            <w:r w:rsidRPr="00DF513E">
              <w:rPr>
                <w:rFonts w:cs="Times New Roman"/>
                <w:i/>
                <w:iCs/>
                <w:sz w:val="16"/>
                <w:szCs w:val="16"/>
              </w:rPr>
              <w:t>3</w:t>
            </w:r>
          </w:p>
        </w:tc>
        <w:tc>
          <w:tcPr>
            <w:tcW w:w="1701" w:type="dxa"/>
          </w:tcPr>
          <w:p w14:paraId="124F1114" w14:textId="52690B57" w:rsidR="00337EB3" w:rsidRPr="00DF513E" w:rsidRDefault="008E6EEB" w:rsidP="00DF513E">
            <w:pPr>
              <w:jc w:val="center"/>
              <w:rPr>
                <w:rFonts w:cs="Times New Roman"/>
                <w:i/>
                <w:iCs/>
                <w:sz w:val="16"/>
                <w:szCs w:val="16"/>
                <w:lang w:val="lt-LT"/>
              </w:rPr>
            </w:pPr>
            <w:r w:rsidRPr="00DF513E">
              <w:rPr>
                <w:rFonts w:cs="Times New Roman"/>
                <w:i/>
                <w:iCs/>
                <w:sz w:val="16"/>
                <w:szCs w:val="16"/>
              </w:rPr>
              <w:t>4</w:t>
            </w:r>
          </w:p>
        </w:tc>
        <w:tc>
          <w:tcPr>
            <w:tcW w:w="1843" w:type="dxa"/>
          </w:tcPr>
          <w:p w14:paraId="7E4EE462" w14:textId="7199011F" w:rsidR="00337EB3" w:rsidRPr="00DF513E" w:rsidRDefault="008E6EEB" w:rsidP="00DF513E">
            <w:pPr>
              <w:jc w:val="center"/>
              <w:rPr>
                <w:rFonts w:cs="Times New Roman"/>
                <w:i/>
                <w:iCs/>
                <w:sz w:val="16"/>
                <w:szCs w:val="16"/>
                <w:lang w:val="lt-LT"/>
              </w:rPr>
            </w:pPr>
            <w:r w:rsidRPr="00DF513E">
              <w:rPr>
                <w:rFonts w:cs="Times New Roman"/>
                <w:i/>
                <w:iCs/>
                <w:sz w:val="16"/>
                <w:szCs w:val="16"/>
              </w:rPr>
              <w:t>5</w:t>
            </w:r>
          </w:p>
        </w:tc>
      </w:tr>
      <w:tr w:rsidR="008E6EEB" w:rsidRPr="00A915C4" w14:paraId="5EA698D0" w14:textId="77777777" w:rsidTr="00DF513E">
        <w:tc>
          <w:tcPr>
            <w:tcW w:w="570" w:type="dxa"/>
          </w:tcPr>
          <w:p w14:paraId="5941C5C8" w14:textId="23F767B2" w:rsidR="008E6EEB" w:rsidRPr="00A915C4" w:rsidRDefault="008E6EEB" w:rsidP="00DF513E">
            <w:pPr>
              <w:spacing w:before="120" w:after="120"/>
              <w:jc w:val="center"/>
              <w:rPr>
                <w:rFonts w:cs="Times New Roman"/>
                <w:szCs w:val="24"/>
              </w:rPr>
            </w:pPr>
            <w:r>
              <w:rPr>
                <w:rFonts w:cs="Times New Roman"/>
                <w:szCs w:val="24"/>
              </w:rPr>
              <w:t>1.</w:t>
            </w:r>
          </w:p>
        </w:tc>
        <w:tc>
          <w:tcPr>
            <w:tcW w:w="3947" w:type="dxa"/>
          </w:tcPr>
          <w:p w14:paraId="4B4D70C2" w14:textId="77777777" w:rsidR="008E6EEB" w:rsidRPr="00A915C4" w:rsidRDefault="008E6EEB" w:rsidP="00DF513E">
            <w:pPr>
              <w:spacing w:before="120" w:after="120"/>
              <w:jc w:val="both"/>
              <w:rPr>
                <w:rFonts w:cs="Times New Roman"/>
                <w:b/>
                <w:bCs/>
                <w:szCs w:val="24"/>
              </w:rPr>
            </w:pPr>
          </w:p>
        </w:tc>
        <w:tc>
          <w:tcPr>
            <w:tcW w:w="1559" w:type="dxa"/>
          </w:tcPr>
          <w:p w14:paraId="74EBB0EB" w14:textId="77777777" w:rsidR="008E6EEB" w:rsidRPr="00A915C4" w:rsidRDefault="008E6EEB" w:rsidP="00DF513E">
            <w:pPr>
              <w:spacing w:before="120" w:after="120"/>
              <w:jc w:val="both"/>
              <w:rPr>
                <w:rFonts w:cs="Times New Roman"/>
                <w:b/>
                <w:bCs/>
                <w:szCs w:val="24"/>
              </w:rPr>
            </w:pPr>
          </w:p>
        </w:tc>
        <w:tc>
          <w:tcPr>
            <w:tcW w:w="1701" w:type="dxa"/>
          </w:tcPr>
          <w:p w14:paraId="10EF1D89" w14:textId="77777777" w:rsidR="008E6EEB" w:rsidRPr="00A915C4" w:rsidRDefault="008E6EEB" w:rsidP="00DF513E">
            <w:pPr>
              <w:spacing w:before="120" w:after="120"/>
              <w:jc w:val="both"/>
              <w:rPr>
                <w:rFonts w:cs="Times New Roman"/>
                <w:b/>
                <w:bCs/>
                <w:szCs w:val="24"/>
              </w:rPr>
            </w:pPr>
          </w:p>
        </w:tc>
        <w:tc>
          <w:tcPr>
            <w:tcW w:w="1843" w:type="dxa"/>
          </w:tcPr>
          <w:p w14:paraId="404CD57B" w14:textId="77777777" w:rsidR="008E6EEB" w:rsidRPr="00A915C4" w:rsidRDefault="008E6EEB" w:rsidP="00DF513E">
            <w:pPr>
              <w:spacing w:before="120" w:after="120"/>
              <w:jc w:val="both"/>
              <w:rPr>
                <w:rFonts w:cs="Times New Roman"/>
                <w:b/>
                <w:bCs/>
                <w:szCs w:val="24"/>
              </w:rPr>
            </w:pPr>
          </w:p>
        </w:tc>
      </w:tr>
      <w:tr w:rsidR="008E6EEB" w:rsidRPr="00A915C4" w14:paraId="10F9960D" w14:textId="77777777" w:rsidTr="008E6EEB">
        <w:tc>
          <w:tcPr>
            <w:tcW w:w="570" w:type="dxa"/>
          </w:tcPr>
          <w:p w14:paraId="23CC9053" w14:textId="2DC278C6" w:rsidR="008E6EEB" w:rsidRPr="00A915C4" w:rsidRDefault="008E6EEB" w:rsidP="00DF513E">
            <w:pPr>
              <w:spacing w:before="120" w:after="120"/>
              <w:jc w:val="center"/>
              <w:rPr>
                <w:rFonts w:cs="Times New Roman"/>
                <w:szCs w:val="24"/>
              </w:rPr>
            </w:pPr>
            <w:r>
              <w:rPr>
                <w:rFonts w:cs="Times New Roman"/>
                <w:szCs w:val="24"/>
              </w:rPr>
              <w:lastRenderedPageBreak/>
              <w:t>2.</w:t>
            </w:r>
          </w:p>
        </w:tc>
        <w:tc>
          <w:tcPr>
            <w:tcW w:w="3947" w:type="dxa"/>
          </w:tcPr>
          <w:p w14:paraId="79C990D9" w14:textId="77777777" w:rsidR="008E6EEB" w:rsidRPr="00A915C4" w:rsidRDefault="008E6EEB" w:rsidP="00DF513E">
            <w:pPr>
              <w:spacing w:before="120" w:after="120"/>
              <w:jc w:val="both"/>
              <w:rPr>
                <w:rFonts w:cs="Times New Roman"/>
                <w:b/>
                <w:bCs/>
                <w:szCs w:val="24"/>
              </w:rPr>
            </w:pPr>
          </w:p>
        </w:tc>
        <w:tc>
          <w:tcPr>
            <w:tcW w:w="1559" w:type="dxa"/>
          </w:tcPr>
          <w:p w14:paraId="44C6C6B9" w14:textId="77777777" w:rsidR="008E6EEB" w:rsidRPr="00A915C4" w:rsidRDefault="008E6EEB" w:rsidP="00DF513E">
            <w:pPr>
              <w:spacing w:before="120" w:after="120"/>
              <w:jc w:val="both"/>
              <w:rPr>
                <w:rFonts w:cs="Times New Roman"/>
                <w:b/>
                <w:bCs/>
                <w:szCs w:val="24"/>
              </w:rPr>
            </w:pPr>
          </w:p>
        </w:tc>
        <w:tc>
          <w:tcPr>
            <w:tcW w:w="1701" w:type="dxa"/>
          </w:tcPr>
          <w:p w14:paraId="18C284A5" w14:textId="77777777" w:rsidR="008E6EEB" w:rsidRPr="00A915C4" w:rsidRDefault="008E6EEB" w:rsidP="00DF513E">
            <w:pPr>
              <w:spacing w:before="120" w:after="120"/>
              <w:jc w:val="both"/>
              <w:rPr>
                <w:rFonts w:cs="Times New Roman"/>
                <w:b/>
                <w:bCs/>
                <w:szCs w:val="24"/>
              </w:rPr>
            </w:pPr>
          </w:p>
        </w:tc>
        <w:tc>
          <w:tcPr>
            <w:tcW w:w="1843" w:type="dxa"/>
          </w:tcPr>
          <w:p w14:paraId="796774D2" w14:textId="77777777" w:rsidR="008E6EEB" w:rsidRPr="00A915C4" w:rsidRDefault="008E6EEB" w:rsidP="00DF513E">
            <w:pPr>
              <w:spacing w:before="120" w:after="120"/>
              <w:jc w:val="both"/>
              <w:rPr>
                <w:rFonts w:cs="Times New Roman"/>
                <w:b/>
                <w:bCs/>
                <w:szCs w:val="24"/>
              </w:rPr>
            </w:pPr>
          </w:p>
        </w:tc>
      </w:tr>
      <w:tr w:rsidR="008E6EEB" w:rsidRPr="00A915C4" w14:paraId="55978E16" w14:textId="77777777" w:rsidTr="008E6EEB">
        <w:tc>
          <w:tcPr>
            <w:tcW w:w="570" w:type="dxa"/>
          </w:tcPr>
          <w:p w14:paraId="1D5C6829" w14:textId="07CC079E" w:rsidR="008E6EEB" w:rsidRDefault="008E6EEB" w:rsidP="00DF513E">
            <w:pPr>
              <w:spacing w:before="120" w:after="120"/>
              <w:jc w:val="center"/>
              <w:rPr>
                <w:rFonts w:cs="Times New Roman"/>
                <w:szCs w:val="24"/>
              </w:rPr>
            </w:pPr>
            <w:r>
              <w:rPr>
                <w:rFonts w:cs="Times New Roman"/>
                <w:szCs w:val="24"/>
              </w:rPr>
              <w:t>…</w:t>
            </w:r>
          </w:p>
        </w:tc>
        <w:tc>
          <w:tcPr>
            <w:tcW w:w="3947" w:type="dxa"/>
          </w:tcPr>
          <w:p w14:paraId="7D149FC4" w14:textId="77777777" w:rsidR="008E6EEB" w:rsidRPr="00A915C4" w:rsidRDefault="008E6EEB" w:rsidP="00DF513E">
            <w:pPr>
              <w:spacing w:before="120" w:after="120"/>
              <w:jc w:val="both"/>
              <w:rPr>
                <w:rFonts w:cs="Times New Roman"/>
                <w:b/>
                <w:bCs/>
                <w:szCs w:val="24"/>
              </w:rPr>
            </w:pPr>
          </w:p>
        </w:tc>
        <w:tc>
          <w:tcPr>
            <w:tcW w:w="1559" w:type="dxa"/>
          </w:tcPr>
          <w:p w14:paraId="1B422F39" w14:textId="77777777" w:rsidR="008E6EEB" w:rsidRPr="00A915C4" w:rsidRDefault="008E6EEB" w:rsidP="00DF513E">
            <w:pPr>
              <w:spacing w:before="120" w:after="120"/>
              <w:jc w:val="both"/>
              <w:rPr>
                <w:rFonts w:cs="Times New Roman"/>
                <w:b/>
                <w:bCs/>
                <w:szCs w:val="24"/>
              </w:rPr>
            </w:pPr>
          </w:p>
        </w:tc>
        <w:tc>
          <w:tcPr>
            <w:tcW w:w="1701" w:type="dxa"/>
          </w:tcPr>
          <w:p w14:paraId="551A4B7D" w14:textId="77777777" w:rsidR="008E6EEB" w:rsidRPr="00A915C4" w:rsidRDefault="008E6EEB" w:rsidP="00DF513E">
            <w:pPr>
              <w:spacing w:before="120" w:after="120"/>
              <w:jc w:val="both"/>
              <w:rPr>
                <w:rFonts w:cs="Times New Roman"/>
                <w:b/>
                <w:bCs/>
                <w:szCs w:val="24"/>
              </w:rPr>
            </w:pPr>
          </w:p>
        </w:tc>
        <w:tc>
          <w:tcPr>
            <w:tcW w:w="1843" w:type="dxa"/>
          </w:tcPr>
          <w:p w14:paraId="6CCED393" w14:textId="77777777" w:rsidR="008E6EEB" w:rsidRPr="00A915C4" w:rsidRDefault="008E6EEB" w:rsidP="00DF513E">
            <w:pPr>
              <w:spacing w:before="120" w:after="120"/>
              <w:jc w:val="both"/>
              <w:rPr>
                <w:rFonts w:cs="Times New Roman"/>
                <w:b/>
                <w:bCs/>
                <w:szCs w:val="24"/>
              </w:rPr>
            </w:pPr>
          </w:p>
        </w:tc>
      </w:tr>
    </w:tbl>
    <w:p w14:paraId="0E09D42A" w14:textId="77777777" w:rsidR="00554A52" w:rsidRPr="00A915C4" w:rsidRDefault="00554A52" w:rsidP="00D3049A">
      <w:pPr>
        <w:rPr>
          <w:rFonts w:ascii="Times New Roman" w:hAnsi="Times New Roman" w:cs="Times New Roman"/>
          <w:b/>
          <w:bCs/>
          <w:color w:val="EE0000"/>
          <w:sz w:val="24"/>
          <w:szCs w:val="24"/>
        </w:rPr>
      </w:pP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2623"/>
        <w:gridCol w:w="1749"/>
        <w:gridCol w:w="3498"/>
      </w:tblGrid>
      <w:tr w:rsidR="00841624" w:rsidRPr="00A915C4" w14:paraId="3293678A" w14:textId="77777777" w:rsidTr="00AD7379">
        <w:trPr>
          <w:trHeight w:val="340"/>
        </w:trPr>
        <w:tc>
          <w:tcPr>
            <w:tcW w:w="1770" w:type="dxa"/>
            <w:tcBorders>
              <w:top w:val="nil"/>
              <w:left w:val="nil"/>
              <w:bottom w:val="nil"/>
              <w:right w:val="nil"/>
            </w:tcBorders>
            <w:vAlign w:val="bottom"/>
          </w:tcPr>
          <w:bookmarkEnd w:id="10"/>
          <w:p w14:paraId="31251109" w14:textId="60429A7C" w:rsidR="00841624" w:rsidRPr="00A915C4" w:rsidRDefault="00DF513E" w:rsidP="00AD7379">
            <w:pPr>
              <w:rPr>
                <w:rFonts w:ascii="Times New Roman" w:hAnsi="Times New Roman" w:cs="Times New Roman"/>
                <w:sz w:val="24"/>
                <w:szCs w:val="24"/>
              </w:rPr>
            </w:pPr>
            <w:r>
              <w:rPr>
                <w:rFonts w:ascii="Times New Roman" w:hAnsi="Times New Roman" w:cs="Times New Roman"/>
                <w:sz w:val="24"/>
                <w:szCs w:val="24"/>
              </w:rPr>
              <w:t>Paslaugų teikėjas</w:t>
            </w:r>
          </w:p>
        </w:tc>
        <w:tc>
          <w:tcPr>
            <w:tcW w:w="2623" w:type="dxa"/>
            <w:tcBorders>
              <w:top w:val="nil"/>
              <w:left w:val="nil"/>
              <w:bottom w:val="single" w:sz="4" w:space="0" w:color="auto"/>
              <w:right w:val="nil"/>
            </w:tcBorders>
          </w:tcPr>
          <w:p w14:paraId="760B40EF" w14:textId="77777777" w:rsidR="00841624" w:rsidRPr="00A915C4" w:rsidRDefault="00841624" w:rsidP="00AD7379">
            <w:pPr>
              <w:rPr>
                <w:rFonts w:ascii="Times New Roman" w:hAnsi="Times New Roman" w:cs="Times New Roman"/>
                <w:sz w:val="24"/>
                <w:szCs w:val="24"/>
              </w:rPr>
            </w:pPr>
          </w:p>
        </w:tc>
        <w:tc>
          <w:tcPr>
            <w:tcW w:w="1749" w:type="dxa"/>
            <w:tcBorders>
              <w:top w:val="nil"/>
              <w:left w:val="nil"/>
              <w:bottom w:val="nil"/>
              <w:right w:val="nil"/>
            </w:tcBorders>
          </w:tcPr>
          <w:p w14:paraId="28C719A5" w14:textId="77777777" w:rsidR="00841624" w:rsidRPr="00A915C4" w:rsidRDefault="00841624" w:rsidP="00AD7379">
            <w:pPr>
              <w:rPr>
                <w:rFonts w:ascii="Times New Roman" w:hAnsi="Times New Roman" w:cs="Times New Roman"/>
                <w:sz w:val="24"/>
                <w:szCs w:val="24"/>
              </w:rPr>
            </w:pPr>
          </w:p>
        </w:tc>
        <w:tc>
          <w:tcPr>
            <w:tcW w:w="3498" w:type="dxa"/>
            <w:tcBorders>
              <w:top w:val="nil"/>
              <w:left w:val="nil"/>
              <w:bottom w:val="single" w:sz="4" w:space="0" w:color="auto"/>
              <w:right w:val="nil"/>
            </w:tcBorders>
          </w:tcPr>
          <w:p w14:paraId="792F9C7D" w14:textId="77777777" w:rsidR="00841624" w:rsidRPr="00A915C4" w:rsidRDefault="00841624" w:rsidP="00AD7379">
            <w:pPr>
              <w:rPr>
                <w:rFonts w:ascii="Times New Roman" w:hAnsi="Times New Roman" w:cs="Times New Roman"/>
                <w:sz w:val="24"/>
                <w:szCs w:val="24"/>
              </w:rPr>
            </w:pPr>
          </w:p>
        </w:tc>
      </w:tr>
      <w:tr w:rsidR="00841624" w:rsidRPr="00A915C4" w14:paraId="1B9AF3D3" w14:textId="77777777" w:rsidTr="00AD7379">
        <w:trPr>
          <w:trHeight w:val="625"/>
        </w:trPr>
        <w:tc>
          <w:tcPr>
            <w:tcW w:w="1770" w:type="dxa"/>
            <w:tcBorders>
              <w:top w:val="nil"/>
              <w:left w:val="nil"/>
              <w:bottom w:val="nil"/>
              <w:right w:val="nil"/>
            </w:tcBorders>
          </w:tcPr>
          <w:p w14:paraId="5BF7E3FC" w14:textId="77777777" w:rsidR="00841624" w:rsidRPr="00A915C4" w:rsidRDefault="00841624" w:rsidP="00AD7379">
            <w:pPr>
              <w:rPr>
                <w:rFonts w:ascii="Times New Roman" w:hAnsi="Times New Roman" w:cs="Times New Roman"/>
                <w:sz w:val="24"/>
                <w:szCs w:val="24"/>
              </w:rPr>
            </w:pPr>
          </w:p>
        </w:tc>
        <w:tc>
          <w:tcPr>
            <w:tcW w:w="2623" w:type="dxa"/>
            <w:tcBorders>
              <w:top w:val="single" w:sz="4" w:space="0" w:color="auto"/>
              <w:left w:val="nil"/>
              <w:bottom w:val="nil"/>
              <w:right w:val="nil"/>
            </w:tcBorders>
          </w:tcPr>
          <w:p w14:paraId="4FF225FE" w14:textId="77777777" w:rsidR="00841624" w:rsidRPr="00A915C4" w:rsidRDefault="00841624" w:rsidP="00AD7379">
            <w:pPr>
              <w:jc w:val="center"/>
              <w:rPr>
                <w:rFonts w:ascii="Times New Roman" w:hAnsi="Times New Roman" w:cs="Times New Roman"/>
                <w:sz w:val="20"/>
                <w:szCs w:val="20"/>
              </w:rPr>
            </w:pPr>
            <w:r w:rsidRPr="00A915C4">
              <w:rPr>
                <w:rFonts w:ascii="Times New Roman" w:hAnsi="Times New Roman" w:cs="Times New Roman"/>
                <w:sz w:val="20"/>
                <w:szCs w:val="20"/>
              </w:rPr>
              <w:t>(parašas)</w:t>
            </w:r>
          </w:p>
          <w:p w14:paraId="17A86D3F" w14:textId="77777777" w:rsidR="00841624" w:rsidRPr="00A915C4" w:rsidRDefault="00841624" w:rsidP="00AD7379">
            <w:pPr>
              <w:jc w:val="right"/>
              <w:rPr>
                <w:rFonts w:ascii="Times New Roman" w:hAnsi="Times New Roman" w:cs="Times New Roman"/>
                <w:sz w:val="24"/>
                <w:szCs w:val="24"/>
              </w:rPr>
            </w:pPr>
            <w:r w:rsidRPr="00A915C4">
              <w:rPr>
                <w:rFonts w:ascii="Times New Roman" w:hAnsi="Times New Roman" w:cs="Times New Roman"/>
                <w:sz w:val="24"/>
                <w:szCs w:val="24"/>
              </w:rPr>
              <w:t>A.V.</w:t>
            </w:r>
          </w:p>
        </w:tc>
        <w:tc>
          <w:tcPr>
            <w:tcW w:w="1749" w:type="dxa"/>
            <w:tcBorders>
              <w:top w:val="nil"/>
              <w:left w:val="nil"/>
              <w:bottom w:val="nil"/>
              <w:right w:val="nil"/>
            </w:tcBorders>
          </w:tcPr>
          <w:p w14:paraId="3373D9E9" w14:textId="77777777" w:rsidR="00841624" w:rsidRPr="00A915C4" w:rsidRDefault="00841624" w:rsidP="00AD7379">
            <w:pPr>
              <w:rPr>
                <w:rFonts w:ascii="Times New Roman" w:hAnsi="Times New Roman" w:cs="Times New Roman"/>
                <w:sz w:val="24"/>
                <w:szCs w:val="24"/>
              </w:rPr>
            </w:pPr>
          </w:p>
        </w:tc>
        <w:tc>
          <w:tcPr>
            <w:tcW w:w="3498" w:type="dxa"/>
            <w:tcBorders>
              <w:top w:val="single" w:sz="4" w:space="0" w:color="auto"/>
              <w:left w:val="nil"/>
              <w:bottom w:val="nil"/>
              <w:right w:val="nil"/>
            </w:tcBorders>
          </w:tcPr>
          <w:p w14:paraId="7E7B992E" w14:textId="77777777" w:rsidR="00841624" w:rsidRPr="00A915C4" w:rsidRDefault="00841624" w:rsidP="00AD7379">
            <w:pPr>
              <w:jc w:val="center"/>
              <w:rPr>
                <w:rFonts w:ascii="Times New Roman" w:hAnsi="Times New Roman" w:cs="Times New Roman"/>
                <w:sz w:val="20"/>
                <w:szCs w:val="20"/>
              </w:rPr>
            </w:pPr>
            <w:r w:rsidRPr="00A915C4">
              <w:rPr>
                <w:rFonts w:ascii="Times New Roman" w:hAnsi="Times New Roman" w:cs="Times New Roman"/>
                <w:sz w:val="20"/>
                <w:szCs w:val="20"/>
              </w:rPr>
              <w:t>(vardas, pavardė)</w:t>
            </w:r>
          </w:p>
          <w:p w14:paraId="66B07C3C" w14:textId="77777777" w:rsidR="00841624" w:rsidRPr="00A915C4" w:rsidRDefault="00841624" w:rsidP="00AD7379">
            <w:pPr>
              <w:rPr>
                <w:rFonts w:ascii="Times New Roman" w:hAnsi="Times New Roman" w:cs="Times New Roman"/>
                <w:sz w:val="24"/>
                <w:szCs w:val="24"/>
              </w:rPr>
            </w:pPr>
          </w:p>
        </w:tc>
      </w:tr>
    </w:tbl>
    <w:p w14:paraId="4919CD89" w14:textId="77777777" w:rsidR="00554A52" w:rsidRPr="00A915C4" w:rsidRDefault="00554A52" w:rsidP="00D3049A">
      <w:pPr>
        <w:rPr>
          <w:rFonts w:ascii="Times New Roman" w:hAnsi="Times New Roman" w:cs="Times New Roman"/>
          <w:b/>
          <w:bCs/>
          <w:color w:val="EE0000"/>
          <w:sz w:val="24"/>
          <w:szCs w:val="24"/>
        </w:rPr>
      </w:pPr>
    </w:p>
    <w:p w14:paraId="6E8CA694" w14:textId="77777777" w:rsidR="006F3FD6" w:rsidRPr="00A915C4" w:rsidRDefault="006F3FD6" w:rsidP="00D3049A">
      <w:pPr>
        <w:rPr>
          <w:rFonts w:ascii="Times New Roman" w:hAnsi="Times New Roman" w:cs="Times New Roman"/>
          <w:b/>
          <w:bCs/>
          <w:color w:val="EE0000"/>
          <w:sz w:val="24"/>
          <w:szCs w:val="24"/>
        </w:rPr>
      </w:pPr>
    </w:p>
    <w:p w14:paraId="7B66E385" w14:textId="77777777" w:rsidR="00075753" w:rsidRDefault="00337EB3" w:rsidP="000A4965">
      <w:pPr>
        <w:spacing w:after="0" w:line="240" w:lineRule="auto"/>
        <w:rPr>
          <w:rFonts w:ascii="Times New Roman" w:hAnsi="Times New Roman" w:cs="Times New Roman"/>
          <w:b/>
          <w:bCs/>
          <w:color w:val="EE0000"/>
          <w:sz w:val="24"/>
          <w:szCs w:val="24"/>
        </w:rPr>
        <w:sectPr w:rsidR="00075753" w:rsidSect="00BC23BA">
          <w:pgSz w:w="11906" w:h="16838" w:code="9"/>
          <w:pgMar w:top="1134" w:right="567" w:bottom="1134" w:left="1701" w:header="567" w:footer="567" w:gutter="0"/>
          <w:cols w:space="1296"/>
          <w:titlePg/>
          <w:docGrid w:linePitch="360"/>
        </w:sectPr>
      </w:pPr>
      <w:r w:rsidRPr="00A915C4">
        <w:rPr>
          <w:rFonts w:ascii="Times New Roman" w:hAnsi="Times New Roman" w:cs="Times New Roman"/>
          <w:b/>
          <w:bCs/>
          <w:color w:val="EE0000"/>
          <w:sz w:val="24"/>
          <w:szCs w:val="24"/>
        </w:rPr>
        <w:t xml:space="preserve">                                                                                              </w:t>
      </w:r>
    </w:p>
    <w:p w14:paraId="6FB81A25" w14:textId="762D7C9B" w:rsidR="00337EB3" w:rsidRPr="00A915C4" w:rsidRDefault="00337EB3" w:rsidP="00DF513E">
      <w:pPr>
        <w:spacing w:after="0" w:line="240" w:lineRule="auto"/>
        <w:jc w:val="right"/>
        <w:rPr>
          <w:rFonts w:ascii="Times New Roman" w:hAnsi="Times New Roman" w:cs="Times New Roman"/>
          <w:sz w:val="24"/>
          <w:szCs w:val="24"/>
        </w:rPr>
      </w:pPr>
      <w:r w:rsidRPr="00A915C4">
        <w:rPr>
          <w:rFonts w:ascii="Times New Roman" w:hAnsi="Times New Roman" w:cs="Times New Roman"/>
          <w:sz w:val="24"/>
          <w:szCs w:val="24"/>
        </w:rPr>
        <w:lastRenderedPageBreak/>
        <w:t xml:space="preserve">Smurtinio elgesio keitimo programos </w:t>
      </w:r>
    </w:p>
    <w:p w14:paraId="04CFE49F" w14:textId="5F619C3C" w:rsidR="00337EB3" w:rsidRPr="00A915C4" w:rsidRDefault="00337EB3" w:rsidP="000A4965">
      <w:pPr>
        <w:spacing w:after="0" w:line="240" w:lineRule="auto"/>
        <w:rPr>
          <w:rFonts w:ascii="Times New Roman" w:hAnsi="Times New Roman" w:cs="Times New Roman"/>
          <w:sz w:val="24"/>
          <w:szCs w:val="24"/>
        </w:rPr>
      </w:pPr>
      <w:r w:rsidRPr="00A915C4">
        <w:rPr>
          <w:rFonts w:ascii="Times New Roman" w:hAnsi="Times New Roman" w:cs="Times New Roman"/>
          <w:sz w:val="24"/>
          <w:szCs w:val="24"/>
        </w:rPr>
        <w:t xml:space="preserve">                                                                                              </w:t>
      </w:r>
      <w:r w:rsidR="00075753">
        <w:rPr>
          <w:rFonts w:ascii="Times New Roman" w:hAnsi="Times New Roman" w:cs="Times New Roman"/>
          <w:sz w:val="24"/>
          <w:szCs w:val="24"/>
        </w:rPr>
        <w:t xml:space="preserve">    </w:t>
      </w:r>
      <w:r w:rsidRPr="00A915C4">
        <w:rPr>
          <w:rFonts w:ascii="Times New Roman" w:hAnsi="Times New Roman" w:cs="Times New Roman"/>
          <w:sz w:val="24"/>
          <w:szCs w:val="24"/>
        </w:rPr>
        <w:t xml:space="preserve">   paslaugų teikimo sutarties </w:t>
      </w:r>
    </w:p>
    <w:p w14:paraId="36825FE2" w14:textId="3FD6585E" w:rsidR="00337EB3" w:rsidRPr="00A915C4" w:rsidRDefault="00337EB3" w:rsidP="000A4965">
      <w:pPr>
        <w:spacing w:after="0" w:line="240" w:lineRule="auto"/>
        <w:rPr>
          <w:rFonts w:ascii="Times New Roman" w:hAnsi="Times New Roman" w:cs="Times New Roman"/>
          <w:b/>
          <w:bCs/>
          <w:color w:val="EE0000"/>
          <w:sz w:val="24"/>
          <w:szCs w:val="24"/>
        </w:rPr>
      </w:pPr>
      <w:r w:rsidRPr="00A915C4">
        <w:rPr>
          <w:rFonts w:ascii="Times New Roman" w:hAnsi="Times New Roman" w:cs="Times New Roman"/>
          <w:sz w:val="24"/>
          <w:szCs w:val="24"/>
        </w:rPr>
        <w:t xml:space="preserve">                                                                                              </w:t>
      </w:r>
      <w:r w:rsidR="00075753">
        <w:rPr>
          <w:rFonts w:ascii="Times New Roman" w:hAnsi="Times New Roman" w:cs="Times New Roman"/>
          <w:sz w:val="24"/>
          <w:szCs w:val="24"/>
        </w:rPr>
        <w:t xml:space="preserve">    </w:t>
      </w:r>
      <w:r w:rsidRPr="00A915C4">
        <w:rPr>
          <w:rFonts w:ascii="Times New Roman" w:hAnsi="Times New Roman" w:cs="Times New Roman"/>
          <w:sz w:val="24"/>
          <w:szCs w:val="24"/>
        </w:rPr>
        <w:t xml:space="preserve">   3 priedas</w:t>
      </w:r>
    </w:p>
    <w:p w14:paraId="42A53CD0" w14:textId="77777777" w:rsidR="00337EB3" w:rsidRPr="00A915C4" w:rsidRDefault="00337EB3" w:rsidP="00337EB3">
      <w:pPr>
        <w:rPr>
          <w:rFonts w:ascii="Times New Roman" w:hAnsi="Times New Roman" w:cs="Times New Roman"/>
          <w:b/>
          <w:bCs/>
          <w:color w:val="EE0000"/>
          <w:sz w:val="24"/>
          <w:szCs w:val="24"/>
        </w:rPr>
      </w:pPr>
    </w:p>
    <w:p w14:paraId="6EFB9ACF" w14:textId="77777777" w:rsidR="000A4965" w:rsidRPr="00A915C4" w:rsidRDefault="000A4965" w:rsidP="000A4965">
      <w:pPr>
        <w:spacing w:after="0" w:line="240" w:lineRule="auto"/>
        <w:ind w:left="5184" w:firstLine="1296"/>
        <w:jc w:val="right"/>
        <w:rPr>
          <w:rFonts w:ascii="Times New Roman" w:hAnsi="Times New Roman" w:cs="Times New Roman"/>
          <w:sz w:val="24"/>
          <w:szCs w:val="24"/>
        </w:rPr>
      </w:pPr>
    </w:p>
    <w:p w14:paraId="456EDAB4" w14:textId="3A1F41A6" w:rsidR="000A4965" w:rsidRPr="00A915C4" w:rsidRDefault="000A4965" w:rsidP="000A4965">
      <w:pPr>
        <w:pBdr>
          <w:top w:val="single" w:sz="4" w:space="0" w:color="auto"/>
        </w:pBdr>
        <w:spacing w:after="0" w:line="240" w:lineRule="auto"/>
        <w:jc w:val="center"/>
        <w:rPr>
          <w:rFonts w:ascii="Times New Roman" w:hAnsi="Times New Roman" w:cs="Times New Roman"/>
          <w:sz w:val="20"/>
          <w:szCs w:val="20"/>
        </w:rPr>
      </w:pPr>
      <w:r w:rsidRPr="00A915C4">
        <w:rPr>
          <w:rFonts w:ascii="Times New Roman" w:hAnsi="Times New Roman" w:cs="Times New Roman"/>
          <w:sz w:val="20"/>
          <w:szCs w:val="20"/>
        </w:rPr>
        <w:t>(</w:t>
      </w:r>
      <w:r w:rsidR="00DF513E">
        <w:rPr>
          <w:rFonts w:ascii="Times New Roman" w:hAnsi="Times New Roman" w:cs="Times New Roman"/>
          <w:sz w:val="20"/>
          <w:szCs w:val="20"/>
        </w:rPr>
        <w:t xml:space="preserve">paslaugų teikėjo </w:t>
      </w:r>
      <w:r w:rsidRPr="00A915C4">
        <w:rPr>
          <w:rFonts w:ascii="Times New Roman" w:hAnsi="Times New Roman" w:cs="Times New Roman"/>
          <w:sz w:val="20"/>
          <w:szCs w:val="20"/>
        </w:rPr>
        <w:t xml:space="preserve"> pavadinimas)</w:t>
      </w:r>
    </w:p>
    <w:p w14:paraId="6C8A7F60" w14:textId="77777777" w:rsidR="00337EB3" w:rsidRPr="00A915C4" w:rsidRDefault="00337EB3" w:rsidP="00337EB3">
      <w:pPr>
        <w:rPr>
          <w:rFonts w:ascii="Times New Roman" w:hAnsi="Times New Roman" w:cs="Times New Roman"/>
          <w:b/>
          <w:bCs/>
          <w:color w:val="EE0000"/>
          <w:sz w:val="24"/>
          <w:szCs w:val="24"/>
        </w:rPr>
      </w:pPr>
    </w:p>
    <w:p w14:paraId="34B64541" w14:textId="067A89CB" w:rsidR="00337EB3" w:rsidRDefault="00337EB3" w:rsidP="000A4965">
      <w:pPr>
        <w:jc w:val="center"/>
        <w:rPr>
          <w:rFonts w:ascii="Times New Roman" w:hAnsi="Times New Roman" w:cs="Times New Roman"/>
          <w:b/>
          <w:bCs/>
          <w:sz w:val="24"/>
          <w:szCs w:val="24"/>
        </w:rPr>
      </w:pPr>
      <w:r w:rsidRPr="00A915C4">
        <w:rPr>
          <w:rFonts w:ascii="Times New Roman" w:hAnsi="Times New Roman" w:cs="Times New Roman"/>
          <w:b/>
          <w:bCs/>
          <w:sz w:val="24"/>
          <w:szCs w:val="24"/>
        </w:rPr>
        <w:t>PASLAUGOS ĮGYVENDINIMO ATASKAITA (</w:t>
      </w:r>
      <w:r w:rsidR="000A4965" w:rsidRPr="00A915C4">
        <w:rPr>
          <w:rFonts w:ascii="Times New Roman" w:hAnsi="Times New Roman" w:cs="Times New Roman"/>
          <w:b/>
          <w:bCs/>
          <w:sz w:val="24"/>
          <w:szCs w:val="24"/>
        </w:rPr>
        <w:t xml:space="preserve">UŽ 2025 </w:t>
      </w:r>
      <w:r w:rsidRPr="00A915C4">
        <w:rPr>
          <w:rFonts w:ascii="Times New Roman" w:hAnsi="Times New Roman" w:cs="Times New Roman"/>
          <w:b/>
          <w:bCs/>
          <w:sz w:val="24"/>
          <w:szCs w:val="24"/>
        </w:rPr>
        <w:t>MET</w:t>
      </w:r>
      <w:r w:rsidR="000A4965" w:rsidRPr="00A915C4">
        <w:rPr>
          <w:rFonts w:ascii="Times New Roman" w:hAnsi="Times New Roman" w:cs="Times New Roman"/>
          <w:b/>
          <w:bCs/>
          <w:sz w:val="24"/>
          <w:szCs w:val="24"/>
        </w:rPr>
        <w:t>US</w:t>
      </w:r>
      <w:r w:rsidRPr="00A915C4">
        <w:rPr>
          <w:rFonts w:ascii="Times New Roman" w:hAnsi="Times New Roman" w:cs="Times New Roman"/>
          <w:b/>
          <w:bCs/>
          <w:sz w:val="24"/>
          <w:szCs w:val="24"/>
        </w:rPr>
        <w:t>)</w:t>
      </w:r>
    </w:p>
    <w:p w14:paraId="18380101" w14:textId="77777777" w:rsidR="00E52AD3" w:rsidRPr="00A915C4" w:rsidRDefault="00E52AD3" w:rsidP="000A4965">
      <w:pPr>
        <w:jc w:val="center"/>
        <w:rPr>
          <w:rFonts w:ascii="Times New Roman" w:hAnsi="Times New Roman" w:cs="Times New Roman"/>
          <w:b/>
          <w:bCs/>
          <w:sz w:val="24"/>
          <w:szCs w:val="24"/>
        </w:rPr>
      </w:pPr>
    </w:p>
    <w:p w14:paraId="7DD44EEA" w14:textId="5C26630E" w:rsidR="00841624" w:rsidRPr="00A915C4" w:rsidRDefault="00841624" w:rsidP="00841624">
      <w:pPr>
        <w:spacing w:after="0" w:line="240" w:lineRule="auto"/>
        <w:rPr>
          <w:rFonts w:ascii="Times New Roman" w:hAnsi="Times New Roman" w:cs="Times New Roman"/>
          <w:sz w:val="24"/>
          <w:szCs w:val="24"/>
        </w:rPr>
      </w:pPr>
      <w:r w:rsidRPr="00A915C4">
        <w:rPr>
          <w:rFonts w:ascii="Times New Roman" w:hAnsi="Times New Roman" w:cs="Times New Roman"/>
          <w:sz w:val="24"/>
          <w:szCs w:val="24"/>
        </w:rPr>
        <w:t>Paslaugos įgyvendinimo laikotarpis nuo 20__ m. ___________d. iki 20__ m. _____________d</w:t>
      </w:r>
    </w:p>
    <w:p w14:paraId="54E45394" w14:textId="77777777" w:rsidR="00841624" w:rsidRPr="00A915C4" w:rsidRDefault="00841624" w:rsidP="00841624">
      <w:pPr>
        <w:spacing w:after="0" w:line="240" w:lineRule="auto"/>
        <w:rPr>
          <w:rFonts w:ascii="Times New Roman" w:hAnsi="Times New Roman" w:cs="Times New Roman"/>
          <w:sz w:val="24"/>
          <w:szCs w:val="24"/>
        </w:rPr>
      </w:pPr>
    </w:p>
    <w:p w14:paraId="5667363F" w14:textId="77777777" w:rsidR="00841624" w:rsidRPr="00A915C4" w:rsidRDefault="00841624" w:rsidP="00841624">
      <w:pPr>
        <w:spacing w:after="0" w:line="240" w:lineRule="auto"/>
        <w:rPr>
          <w:rFonts w:ascii="Times New Roman" w:hAnsi="Times New Roman" w:cs="Times New Roman"/>
          <w:sz w:val="24"/>
          <w:szCs w:val="24"/>
        </w:rPr>
      </w:pPr>
      <w:r w:rsidRPr="00A915C4">
        <w:rPr>
          <w:rFonts w:ascii="Times New Roman" w:hAnsi="Times New Roman" w:cs="Times New Roman"/>
          <w:sz w:val="24"/>
          <w:szCs w:val="24"/>
        </w:rPr>
        <w:t>Paslaugos gavėjų skaičius _____________</w:t>
      </w:r>
    </w:p>
    <w:p w14:paraId="6D6D0188" w14:textId="77777777" w:rsidR="00337EB3" w:rsidRPr="00A915C4" w:rsidRDefault="00337EB3" w:rsidP="00D3049A">
      <w:pPr>
        <w:rPr>
          <w:rFonts w:ascii="Times New Roman" w:hAnsi="Times New Roman" w:cs="Times New Roman"/>
          <w:b/>
          <w:bCs/>
          <w:color w:val="EE0000"/>
          <w:sz w:val="24"/>
          <w:szCs w:val="24"/>
        </w:rPr>
      </w:pPr>
    </w:p>
    <w:p w14:paraId="4108AE07" w14:textId="0796A3AB" w:rsidR="000A4965" w:rsidRPr="00A915C4" w:rsidRDefault="000A4965" w:rsidP="000A4965">
      <w:pPr>
        <w:pStyle w:val="Sraopastraipa"/>
        <w:numPr>
          <w:ilvl w:val="0"/>
          <w:numId w:val="16"/>
        </w:numPr>
        <w:jc w:val="both"/>
        <w:rPr>
          <w:rFonts w:ascii="Times New Roman" w:hAnsi="Times New Roman" w:cs="Times New Roman"/>
          <w:b/>
          <w:bCs/>
          <w:sz w:val="24"/>
          <w:szCs w:val="24"/>
        </w:rPr>
      </w:pPr>
      <w:r w:rsidRPr="00A915C4">
        <w:rPr>
          <w:rFonts w:ascii="Times New Roman" w:hAnsi="Times New Roman" w:cs="Times New Roman"/>
          <w:b/>
          <w:bCs/>
          <w:sz w:val="24"/>
          <w:szCs w:val="24"/>
        </w:rPr>
        <w:t>KIEKYBINIAI RODIKLIAI</w:t>
      </w:r>
      <w:r w:rsidR="00237852">
        <w:rPr>
          <w:rFonts w:ascii="Times New Roman" w:hAnsi="Times New Roman" w:cs="Times New Roman"/>
          <w:b/>
          <w:bCs/>
          <w:sz w:val="24"/>
          <w:szCs w:val="24"/>
        </w:rPr>
        <w:t xml:space="preserve"> </w:t>
      </w:r>
    </w:p>
    <w:p w14:paraId="05091784" w14:textId="77777777" w:rsidR="000A4965" w:rsidRPr="00A915C4" w:rsidRDefault="000A4965" w:rsidP="000A4965">
      <w:pPr>
        <w:pStyle w:val="Sraopastraipa"/>
        <w:jc w:val="both"/>
        <w:rPr>
          <w:rFonts w:ascii="Times New Roman" w:hAnsi="Times New Roman" w:cs="Times New Roman"/>
          <w:b/>
          <w:bCs/>
          <w:sz w:val="24"/>
          <w:szCs w:val="24"/>
        </w:rPr>
      </w:pPr>
    </w:p>
    <w:tbl>
      <w:tblPr>
        <w:tblStyle w:val="Lentelstinklelis"/>
        <w:tblW w:w="0" w:type="auto"/>
        <w:tblInd w:w="-5" w:type="dxa"/>
        <w:tblLayout w:type="fixed"/>
        <w:tblLook w:val="04A0" w:firstRow="1" w:lastRow="0" w:firstColumn="1" w:lastColumn="0" w:noHBand="0" w:noVBand="1"/>
      </w:tblPr>
      <w:tblGrid>
        <w:gridCol w:w="709"/>
        <w:gridCol w:w="5387"/>
        <w:gridCol w:w="1559"/>
        <w:gridCol w:w="1672"/>
      </w:tblGrid>
      <w:tr w:rsidR="00E52AD3" w:rsidRPr="001956DD" w14:paraId="383FD6F2" w14:textId="77777777" w:rsidTr="00DF513E">
        <w:tc>
          <w:tcPr>
            <w:tcW w:w="709" w:type="dxa"/>
            <w:vAlign w:val="center"/>
          </w:tcPr>
          <w:p w14:paraId="0D07DA29" w14:textId="4CB54066" w:rsidR="00E52AD3" w:rsidRPr="00DF513E" w:rsidRDefault="00E52AD3" w:rsidP="00DF513E">
            <w:pPr>
              <w:pStyle w:val="Sraopastraipa"/>
              <w:spacing w:before="120" w:after="120"/>
              <w:ind w:left="0"/>
              <w:contextualSpacing w:val="0"/>
              <w:jc w:val="center"/>
              <w:rPr>
                <w:rFonts w:cs="Times New Roman"/>
                <w:b/>
                <w:bCs/>
                <w:szCs w:val="24"/>
                <w:lang w:val="lt-LT"/>
              </w:rPr>
            </w:pPr>
            <w:r w:rsidRPr="00DF513E">
              <w:rPr>
                <w:rFonts w:cs="Times New Roman"/>
                <w:b/>
                <w:bCs/>
                <w:szCs w:val="24"/>
              </w:rPr>
              <w:t>Eil.Nr.</w:t>
            </w:r>
          </w:p>
        </w:tc>
        <w:tc>
          <w:tcPr>
            <w:tcW w:w="5387" w:type="dxa"/>
            <w:vAlign w:val="center"/>
          </w:tcPr>
          <w:p w14:paraId="0148FCAA" w14:textId="34E0E786" w:rsidR="00E52AD3" w:rsidRPr="00DF513E" w:rsidRDefault="00E52AD3" w:rsidP="00DF513E">
            <w:pPr>
              <w:pStyle w:val="Sraopastraipa"/>
              <w:spacing w:before="120" w:after="120"/>
              <w:ind w:left="0"/>
              <w:contextualSpacing w:val="0"/>
              <w:jc w:val="center"/>
              <w:rPr>
                <w:rFonts w:cs="Times New Roman"/>
                <w:b/>
                <w:bCs/>
                <w:szCs w:val="24"/>
                <w:lang w:val="lt-LT"/>
              </w:rPr>
            </w:pPr>
            <w:r w:rsidRPr="00DF513E">
              <w:rPr>
                <w:rFonts w:cs="Times New Roman"/>
                <w:b/>
                <w:bCs/>
                <w:szCs w:val="24"/>
              </w:rPr>
              <w:t>Programos veiklos</w:t>
            </w:r>
          </w:p>
          <w:p w14:paraId="6811A7D9" w14:textId="77777777" w:rsidR="00E52AD3" w:rsidRPr="00DF513E" w:rsidRDefault="00E52AD3" w:rsidP="00DF513E">
            <w:pPr>
              <w:pStyle w:val="Sraopastraipa"/>
              <w:spacing w:before="120" w:after="120"/>
              <w:ind w:left="0"/>
              <w:contextualSpacing w:val="0"/>
              <w:jc w:val="center"/>
              <w:rPr>
                <w:rFonts w:cs="Times New Roman"/>
                <w:b/>
                <w:bCs/>
                <w:szCs w:val="24"/>
                <w:lang w:val="lt-LT"/>
              </w:rPr>
            </w:pPr>
            <w:r w:rsidRPr="00DF513E">
              <w:rPr>
                <w:rFonts w:cs="Times New Roman"/>
                <w:b/>
                <w:bCs/>
                <w:szCs w:val="24"/>
              </w:rPr>
              <w:t>(</w:t>
            </w:r>
            <w:r w:rsidRPr="00DF513E">
              <w:rPr>
                <w:b/>
                <w:bCs/>
                <w:i/>
                <w:iCs/>
              </w:rPr>
              <w:t>nurodomos konsultacijų kategorijos pagal Programą</w:t>
            </w:r>
            <w:r w:rsidRPr="00DF513E">
              <w:rPr>
                <w:b/>
                <w:bCs/>
              </w:rPr>
              <w:t>)</w:t>
            </w:r>
          </w:p>
        </w:tc>
        <w:tc>
          <w:tcPr>
            <w:tcW w:w="1559" w:type="dxa"/>
            <w:vAlign w:val="center"/>
          </w:tcPr>
          <w:p w14:paraId="0861227A" w14:textId="77777777" w:rsidR="00E52AD3" w:rsidRPr="00DF513E" w:rsidRDefault="00E52AD3" w:rsidP="00DF513E">
            <w:pPr>
              <w:pStyle w:val="Sraopastraipa"/>
              <w:spacing w:before="120" w:after="120"/>
              <w:ind w:left="0"/>
              <w:contextualSpacing w:val="0"/>
              <w:jc w:val="center"/>
              <w:rPr>
                <w:rFonts w:cs="Times New Roman"/>
                <w:b/>
                <w:bCs/>
                <w:szCs w:val="24"/>
                <w:lang w:val="lt-LT"/>
              </w:rPr>
            </w:pPr>
            <w:r w:rsidRPr="00DF513E">
              <w:rPr>
                <w:rFonts w:cs="Times New Roman"/>
                <w:b/>
                <w:bCs/>
                <w:szCs w:val="24"/>
              </w:rPr>
              <w:t>Įgyvendintų konsultacijų skaičius</w:t>
            </w:r>
          </w:p>
        </w:tc>
        <w:tc>
          <w:tcPr>
            <w:tcW w:w="1672" w:type="dxa"/>
            <w:vAlign w:val="center"/>
          </w:tcPr>
          <w:p w14:paraId="11745DD1" w14:textId="01961568" w:rsidR="00E52AD3" w:rsidRPr="00DF513E" w:rsidRDefault="00237852" w:rsidP="00DF513E">
            <w:pPr>
              <w:pStyle w:val="Sraopastraipa"/>
              <w:spacing w:before="120" w:after="120"/>
              <w:ind w:left="0"/>
              <w:contextualSpacing w:val="0"/>
              <w:jc w:val="center"/>
              <w:rPr>
                <w:rFonts w:cs="Times New Roman"/>
                <w:b/>
                <w:bCs/>
                <w:szCs w:val="24"/>
                <w:lang w:val="lt-LT"/>
              </w:rPr>
            </w:pPr>
            <w:r w:rsidRPr="00DF513E">
              <w:rPr>
                <w:rFonts w:cs="Times New Roman"/>
                <w:b/>
                <w:bCs/>
                <w:szCs w:val="24"/>
              </w:rPr>
              <w:t>Paslaugų</w:t>
            </w:r>
            <w:r w:rsidR="00E52AD3" w:rsidRPr="00DF513E">
              <w:rPr>
                <w:rFonts w:cs="Times New Roman"/>
                <w:b/>
                <w:bCs/>
                <w:szCs w:val="24"/>
              </w:rPr>
              <w:t xml:space="preserve"> gavėjų  skaičius</w:t>
            </w:r>
          </w:p>
        </w:tc>
      </w:tr>
      <w:tr w:rsidR="001956DD" w:rsidRPr="001956DD" w14:paraId="4945162B" w14:textId="77777777" w:rsidTr="00AD7379">
        <w:tc>
          <w:tcPr>
            <w:tcW w:w="709" w:type="dxa"/>
          </w:tcPr>
          <w:p w14:paraId="15ACA87E" w14:textId="50B74FE9" w:rsidR="001956DD" w:rsidRPr="00DF513E" w:rsidRDefault="001956DD" w:rsidP="00DF513E">
            <w:pPr>
              <w:pStyle w:val="Sraopastraipa"/>
              <w:ind w:left="0"/>
              <w:jc w:val="center"/>
              <w:rPr>
                <w:rFonts w:cs="Times New Roman"/>
                <w:i/>
                <w:iCs/>
                <w:sz w:val="20"/>
                <w:szCs w:val="20"/>
              </w:rPr>
            </w:pPr>
            <w:r w:rsidRPr="00DF513E">
              <w:rPr>
                <w:rFonts w:cs="Times New Roman"/>
                <w:i/>
                <w:iCs/>
                <w:sz w:val="20"/>
                <w:szCs w:val="20"/>
              </w:rPr>
              <w:t>1</w:t>
            </w:r>
          </w:p>
        </w:tc>
        <w:tc>
          <w:tcPr>
            <w:tcW w:w="5387" w:type="dxa"/>
          </w:tcPr>
          <w:p w14:paraId="1BC8B202" w14:textId="78DEFFAF" w:rsidR="001956DD" w:rsidRPr="00DF513E" w:rsidRDefault="001956DD" w:rsidP="00DF513E">
            <w:pPr>
              <w:pStyle w:val="Sraopastraipa"/>
              <w:ind w:left="0"/>
              <w:jc w:val="center"/>
              <w:rPr>
                <w:rFonts w:cs="Times New Roman"/>
                <w:i/>
                <w:iCs/>
                <w:sz w:val="20"/>
                <w:szCs w:val="20"/>
              </w:rPr>
            </w:pPr>
            <w:r w:rsidRPr="00DF513E">
              <w:rPr>
                <w:rFonts w:cs="Times New Roman"/>
                <w:i/>
                <w:iCs/>
                <w:sz w:val="20"/>
                <w:szCs w:val="20"/>
              </w:rPr>
              <w:t>2</w:t>
            </w:r>
          </w:p>
        </w:tc>
        <w:tc>
          <w:tcPr>
            <w:tcW w:w="1559" w:type="dxa"/>
          </w:tcPr>
          <w:p w14:paraId="7D61AE18" w14:textId="4FA6B5B3" w:rsidR="001956DD" w:rsidRPr="00DF513E" w:rsidRDefault="001956DD" w:rsidP="00DF513E">
            <w:pPr>
              <w:pStyle w:val="Sraopastraipa"/>
              <w:ind w:left="0"/>
              <w:jc w:val="center"/>
              <w:rPr>
                <w:rFonts w:cs="Times New Roman"/>
                <w:i/>
                <w:iCs/>
                <w:sz w:val="20"/>
                <w:szCs w:val="20"/>
              </w:rPr>
            </w:pPr>
            <w:r w:rsidRPr="00DF513E">
              <w:rPr>
                <w:rFonts w:cs="Times New Roman"/>
                <w:i/>
                <w:iCs/>
                <w:sz w:val="20"/>
                <w:szCs w:val="20"/>
              </w:rPr>
              <w:t>3</w:t>
            </w:r>
          </w:p>
        </w:tc>
        <w:tc>
          <w:tcPr>
            <w:tcW w:w="1672" w:type="dxa"/>
          </w:tcPr>
          <w:p w14:paraId="2760D7D7" w14:textId="3625C422" w:rsidR="001956DD" w:rsidRPr="00DF513E" w:rsidRDefault="001956DD" w:rsidP="00DF513E">
            <w:pPr>
              <w:pStyle w:val="Sraopastraipa"/>
              <w:ind w:left="0"/>
              <w:jc w:val="center"/>
              <w:rPr>
                <w:rFonts w:cs="Times New Roman"/>
                <w:i/>
                <w:iCs/>
                <w:sz w:val="20"/>
                <w:szCs w:val="20"/>
              </w:rPr>
            </w:pPr>
            <w:r w:rsidRPr="00DF513E">
              <w:rPr>
                <w:rFonts w:cs="Times New Roman"/>
                <w:i/>
                <w:iCs/>
                <w:sz w:val="20"/>
                <w:szCs w:val="20"/>
              </w:rPr>
              <w:t>4</w:t>
            </w:r>
          </w:p>
        </w:tc>
      </w:tr>
      <w:tr w:rsidR="00E52AD3" w:rsidRPr="00A915C4" w14:paraId="7A8D79B1" w14:textId="77777777" w:rsidTr="00AD7379">
        <w:tc>
          <w:tcPr>
            <w:tcW w:w="709" w:type="dxa"/>
          </w:tcPr>
          <w:p w14:paraId="0425C85A" w14:textId="77777777" w:rsidR="00E52AD3" w:rsidRPr="00A915C4" w:rsidRDefault="00E52AD3" w:rsidP="00DF513E">
            <w:pPr>
              <w:pStyle w:val="Sraopastraipa"/>
              <w:spacing w:before="120" w:after="120"/>
              <w:ind w:left="0"/>
              <w:contextualSpacing w:val="0"/>
              <w:jc w:val="center"/>
              <w:rPr>
                <w:rFonts w:cs="Times New Roman"/>
                <w:sz w:val="22"/>
                <w:lang w:val="lt-LT"/>
              </w:rPr>
            </w:pPr>
            <w:r w:rsidRPr="00A915C4">
              <w:rPr>
                <w:rFonts w:cs="Times New Roman"/>
                <w:sz w:val="22"/>
                <w:lang w:val="lt-LT"/>
              </w:rPr>
              <w:t>1.</w:t>
            </w:r>
          </w:p>
        </w:tc>
        <w:tc>
          <w:tcPr>
            <w:tcW w:w="5387" w:type="dxa"/>
          </w:tcPr>
          <w:p w14:paraId="415AB730" w14:textId="77777777" w:rsidR="00237852" w:rsidRDefault="00E52AD3" w:rsidP="00DF513E">
            <w:pPr>
              <w:pStyle w:val="Sraopastraipa"/>
              <w:spacing w:before="120" w:after="120"/>
              <w:ind w:left="0"/>
              <w:contextualSpacing w:val="0"/>
              <w:rPr>
                <w:sz w:val="22"/>
                <w:lang w:val="lt-LT"/>
              </w:rPr>
            </w:pPr>
            <w:r w:rsidRPr="00A915C4">
              <w:rPr>
                <w:rStyle w:val="Emfaz"/>
                <w:i w:val="0"/>
                <w:iCs w:val="0"/>
                <w:sz w:val="22"/>
                <w:lang w:val="lt-LT"/>
              </w:rPr>
              <w:t>Individualios konsultacijos (prieš programą)</w:t>
            </w:r>
            <w:r w:rsidRPr="00A915C4">
              <w:rPr>
                <w:sz w:val="22"/>
                <w:lang w:val="lt-LT"/>
              </w:rPr>
              <w:t xml:space="preserve"> </w:t>
            </w:r>
          </w:p>
          <w:p w14:paraId="3883CE48" w14:textId="331ED83F" w:rsidR="00E52AD3" w:rsidRPr="00A915C4" w:rsidRDefault="00E52AD3" w:rsidP="00DF513E">
            <w:pPr>
              <w:pStyle w:val="Sraopastraipa"/>
              <w:spacing w:before="120" w:after="120"/>
              <w:ind w:left="0"/>
              <w:contextualSpacing w:val="0"/>
              <w:rPr>
                <w:rFonts w:cs="Times New Roman"/>
                <w:sz w:val="22"/>
                <w:lang w:val="lt-LT"/>
              </w:rPr>
            </w:pPr>
            <w:r w:rsidRPr="00A915C4">
              <w:rPr>
                <w:sz w:val="22"/>
                <w:lang w:val="lt-LT"/>
              </w:rPr>
              <w:t>(</w:t>
            </w:r>
            <w:r w:rsidRPr="00A915C4">
              <w:rPr>
                <w:i/>
                <w:iCs/>
                <w:sz w:val="22"/>
                <w:lang w:val="lt-LT"/>
              </w:rPr>
              <w:t>vykdomos iki programos pradžios, padeda pasirengti dalyvavimui)</w:t>
            </w:r>
          </w:p>
        </w:tc>
        <w:tc>
          <w:tcPr>
            <w:tcW w:w="1559" w:type="dxa"/>
          </w:tcPr>
          <w:p w14:paraId="338D72BA" w14:textId="77777777" w:rsidR="00E52AD3" w:rsidRPr="00A915C4" w:rsidRDefault="00E52AD3" w:rsidP="00DF513E">
            <w:pPr>
              <w:pStyle w:val="Sraopastraipa"/>
              <w:spacing w:before="120" w:after="120"/>
              <w:ind w:left="0"/>
              <w:contextualSpacing w:val="0"/>
              <w:jc w:val="both"/>
              <w:rPr>
                <w:rFonts w:cs="Times New Roman"/>
                <w:sz w:val="22"/>
                <w:lang w:val="lt-LT"/>
              </w:rPr>
            </w:pPr>
          </w:p>
        </w:tc>
        <w:tc>
          <w:tcPr>
            <w:tcW w:w="1672" w:type="dxa"/>
          </w:tcPr>
          <w:p w14:paraId="547729DA" w14:textId="77777777" w:rsidR="00E52AD3" w:rsidRPr="00A915C4" w:rsidRDefault="00E52AD3" w:rsidP="00DF513E">
            <w:pPr>
              <w:pStyle w:val="Sraopastraipa"/>
              <w:spacing w:before="120" w:after="120"/>
              <w:ind w:left="0"/>
              <w:contextualSpacing w:val="0"/>
              <w:jc w:val="both"/>
              <w:rPr>
                <w:rFonts w:cs="Times New Roman"/>
                <w:sz w:val="22"/>
                <w:lang w:val="lt-LT"/>
              </w:rPr>
            </w:pPr>
          </w:p>
        </w:tc>
      </w:tr>
      <w:tr w:rsidR="00E52AD3" w:rsidRPr="00A915C4" w14:paraId="260CAAFD" w14:textId="77777777" w:rsidTr="00AD7379">
        <w:tc>
          <w:tcPr>
            <w:tcW w:w="709" w:type="dxa"/>
          </w:tcPr>
          <w:p w14:paraId="208271EA" w14:textId="77777777" w:rsidR="00E52AD3" w:rsidRPr="00A915C4" w:rsidRDefault="00E52AD3" w:rsidP="00DF513E">
            <w:pPr>
              <w:pStyle w:val="Sraopastraipa"/>
              <w:spacing w:before="120" w:after="120"/>
              <w:ind w:left="0"/>
              <w:contextualSpacing w:val="0"/>
              <w:jc w:val="center"/>
              <w:rPr>
                <w:rFonts w:cs="Times New Roman"/>
                <w:sz w:val="22"/>
                <w:lang w:val="lt-LT"/>
              </w:rPr>
            </w:pPr>
            <w:r w:rsidRPr="00A915C4">
              <w:rPr>
                <w:rFonts w:cs="Times New Roman"/>
                <w:sz w:val="22"/>
                <w:lang w:val="lt-LT"/>
              </w:rPr>
              <w:t>2.</w:t>
            </w:r>
          </w:p>
        </w:tc>
        <w:tc>
          <w:tcPr>
            <w:tcW w:w="5387" w:type="dxa"/>
          </w:tcPr>
          <w:p w14:paraId="3C450FC0" w14:textId="77777777" w:rsidR="00237852" w:rsidRDefault="00E52AD3" w:rsidP="00DF513E">
            <w:pPr>
              <w:pStyle w:val="Sraopastraipa"/>
              <w:spacing w:before="120" w:after="120"/>
              <w:ind w:left="0"/>
              <w:contextualSpacing w:val="0"/>
              <w:rPr>
                <w:rStyle w:val="Emfaz"/>
                <w:rFonts w:asciiTheme="minorHAnsi" w:hAnsiTheme="minorHAnsi"/>
                <w:i w:val="0"/>
                <w:iCs w:val="0"/>
                <w:sz w:val="22"/>
                <w:lang w:val="lt-LT"/>
              </w:rPr>
            </w:pPr>
            <w:r w:rsidRPr="00A915C4">
              <w:rPr>
                <w:rStyle w:val="Emfaz"/>
                <w:i w:val="0"/>
                <w:iCs w:val="0"/>
                <w:sz w:val="22"/>
                <w:lang w:val="lt-LT"/>
              </w:rPr>
              <w:t>Grupinės konsultacijos</w:t>
            </w:r>
          </w:p>
          <w:p w14:paraId="4758E62A" w14:textId="50327F28" w:rsidR="00E52AD3" w:rsidRPr="00A915C4" w:rsidRDefault="00E52AD3" w:rsidP="00DF513E">
            <w:pPr>
              <w:pStyle w:val="Sraopastraipa"/>
              <w:spacing w:before="120" w:after="120"/>
              <w:ind w:left="0"/>
              <w:contextualSpacing w:val="0"/>
              <w:rPr>
                <w:rStyle w:val="Emfaz"/>
                <w:rFonts w:asciiTheme="minorHAnsi" w:hAnsiTheme="minorHAnsi"/>
                <w:sz w:val="22"/>
                <w:lang w:val="lt-LT"/>
              </w:rPr>
            </w:pPr>
            <w:r w:rsidRPr="00A915C4">
              <w:rPr>
                <w:sz w:val="22"/>
                <w:lang w:val="lt-LT"/>
              </w:rPr>
              <w:t xml:space="preserve"> (</w:t>
            </w:r>
            <w:r w:rsidRPr="00A915C4">
              <w:rPr>
                <w:i/>
                <w:iCs/>
                <w:sz w:val="22"/>
                <w:lang w:val="lt-LT"/>
              </w:rPr>
              <w:t>vykdomos grupėse pagal patvirtintą Programos metodiką)</w:t>
            </w:r>
          </w:p>
        </w:tc>
        <w:tc>
          <w:tcPr>
            <w:tcW w:w="1559" w:type="dxa"/>
          </w:tcPr>
          <w:p w14:paraId="3882B007" w14:textId="77777777" w:rsidR="00E52AD3" w:rsidRPr="00A915C4" w:rsidRDefault="00E52AD3" w:rsidP="00DF513E">
            <w:pPr>
              <w:pStyle w:val="Sraopastraipa"/>
              <w:spacing w:before="120" w:after="120"/>
              <w:ind w:left="0"/>
              <w:contextualSpacing w:val="0"/>
              <w:jc w:val="both"/>
              <w:rPr>
                <w:rFonts w:cs="Times New Roman"/>
                <w:sz w:val="22"/>
                <w:lang w:val="lt-LT"/>
              </w:rPr>
            </w:pPr>
          </w:p>
        </w:tc>
        <w:tc>
          <w:tcPr>
            <w:tcW w:w="1672" w:type="dxa"/>
          </w:tcPr>
          <w:p w14:paraId="08A7BD0F" w14:textId="77777777" w:rsidR="00E52AD3" w:rsidRPr="00A915C4" w:rsidRDefault="00E52AD3" w:rsidP="00DF513E">
            <w:pPr>
              <w:pStyle w:val="Sraopastraipa"/>
              <w:spacing w:before="120" w:after="120"/>
              <w:ind w:left="0"/>
              <w:contextualSpacing w:val="0"/>
              <w:jc w:val="both"/>
              <w:rPr>
                <w:rFonts w:cs="Times New Roman"/>
                <w:sz w:val="22"/>
                <w:lang w:val="lt-LT"/>
              </w:rPr>
            </w:pPr>
          </w:p>
        </w:tc>
      </w:tr>
      <w:tr w:rsidR="00E52AD3" w:rsidRPr="00A915C4" w14:paraId="232AB170" w14:textId="77777777" w:rsidTr="00AD7379">
        <w:tc>
          <w:tcPr>
            <w:tcW w:w="709" w:type="dxa"/>
          </w:tcPr>
          <w:p w14:paraId="4F086AC6" w14:textId="77777777" w:rsidR="00E52AD3" w:rsidRPr="00A915C4" w:rsidRDefault="00E52AD3" w:rsidP="00DF513E">
            <w:pPr>
              <w:pStyle w:val="Sraopastraipa"/>
              <w:spacing w:before="120" w:after="120"/>
              <w:ind w:left="0"/>
              <w:contextualSpacing w:val="0"/>
              <w:jc w:val="center"/>
              <w:rPr>
                <w:rFonts w:cs="Times New Roman"/>
                <w:sz w:val="22"/>
                <w:lang w:val="lt-LT"/>
              </w:rPr>
            </w:pPr>
            <w:r w:rsidRPr="00A915C4">
              <w:rPr>
                <w:rFonts w:cs="Times New Roman"/>
                <w:sz w:val="22"/>
                <w:lang w:val="lt-LT"/>
              </w:rPr>
              <w:t>3.</w:t>
            </w:r>
          </w:p>
        </w:tc>
        <w:tc>
          <w:tcPr>
            <w:tcW w:w="5387" w:type="dxa"/>
          </w:tcPr>
          <w:p w14:paraId="27448FBA" w14:textId="77777777" w:rsidR="00237852" w:rsidRDefault="00E52AD3" w:rsidP="00DF513E">
            <w:pPr>
              <w:pStyle w:val="Sraopastraipa"/>
              <w:spacing w:before="120" w:after="120"/>
              <w:ind w:left="0"/>
              <w:contextualSpacing w:val="0"/>
              <w:rPr>
                <w:rStyle w:val="Emfaz"/>
                <w:rFonts w:asciiTheme="minorHAnsi" w:hAnsiTheme="minorHAnsi"/>
                <w:i w:val="0"/>
                <w:iCs w:val="0"/>
                <w:sz w:val="22"/>
                <w:lang w:val="lt-LT"/>
              </w:rPr>
            </w:pPr>
            <w:r w:rsidRPr="00A915C4">
              <w:rPr>
                <w:rStyle w:val="Emfaz"/>
                <w:i w:val="0"/>
                <w:iCs w:val="0"/>
                <w:sz w:val="22"/>
                <w:lang w:val="lt-LT"/>
              </w:rPr>
              <w:t xml:space="preserve">Individualios konsultacijos </w:t>
            </w:r>
          </w:p>
          <w:p w14:paraId="10F516FB" w14:textId="407A1A02" w:rsidR="00E52AD3" w:rsidRPr="00A92457" w:rsidRDefault="00E52AD3" w:rsidP="00DF513E">
            <w:pPr>
              <w:pStyle w:val="Sraopastraipa"/>
              <w:spacing w:before="120" w:after="120"/>
              <w:ind w:left="0"/>
              <w:contextualSpacing w:val="0"/>
              <w:rPr>
                <w:sz w:val="22"/>
                <w:lang w:val="lt-LT"/>
              </w:rPr>
            </w:pPr>
            <w:r w:rsidRPr="00A915C4">
              <w:rPr>
                <w:rStyle w:val="Emfaz"/>
                <w:i w:val="0"/>
                <w:iCs w:val="0"/>
                <w:sz w:val="22"/>
                <w:lang w:val="lt-LT"/>
              </w:rPr>
              <w:t>(atsižvelgiant į individualius poreikius</w:t>
            </w:r>
            <w:r w:rsidRPr="00A915C4">
              <w:rPr>
                <w:rStyle w:val="Emfaz"/>
                <w:sz w:val="22"/>
                <w:lang w:val="lt-LT"/>
              </w:rPr>
              <w:t>)</w:t>
            </w:r>
          </w:p>
          <w:p w14:paraId="257F67FD" w14:textId="77777777" w:rsidR="00E52AD3" w:rsidRPr="00A915C4" w:rsidRDefault="00E52AD3" w:rsidP="00DF513E">
            <w:pPr>
              <w:pStyle w:val="Sraopastraipa"/>
              <w:spacing w:before="120" w:after="120"/>
              <w:ind w:left="0"/>
              <w:contextualSpacing w:val="0"/>
              <w:rPr>
                <w:rStyle w:val="Emfaz"/>
                <w:rFonts w:asciiTheme="minorHAnsi" w:hAnsiTheme="minorHAnsi"/>
                <w:sz w:val="22"/>
                <w:lang w:val="lt-LT"/>
              </w:rPr>
            </w:pPr>
            <w:r w:rsidRPr="003B0D15">
              <w:t>(</w:t>
            </w:r>
            <w:r w:rsidRPr="00A915C4">
              <w:rPr>
                <w:i/>
                <w:iCs/>
                <w:sz w:val="22"/>
                <w:lang w:val="lt-LT"/>
              </w:rPr>
              <w:t>skirtos konkretiems dalyvio elgesio pokyčiams, motyvacijai stiprinti, pažangai vertinti)</w:t>
            </w:r>
          </w:p>
        </w:tc>
        <w:tc>
          <w:tcPr>
            <w:tcW w:w="1559" w:type="dxa"/>
          </w:tcPr>
          <w:p w14:paraId="23C50F5B" w14:textId="77777777" w:rsidR="00E52AD3" w:rsidRPr="00A915C4" w:rsidRDefault="00E52AD3" w:rsidP="00DF513E">
            <w:pPr>
              <w:pStyle w:val="Sraopastraipa"/>
              <w:spacing w:before="120" w:after="120"/>
              <w:ind w:left="0"/>
              <w:contextualSpacing w:val="0"/>
              <w:jc w:val="both"/>
              <w:rPr>
                <w:rFonts w:cs="Times New Roman"/>
                <w:sz w:val="22"/>
                <w:lang w:val="lt-LT"/>
              </w:rPr>
            </w:pPr>
          </w:p>
        </w:tc>
        <w:tc>
          <w:tcPr>
            <w:tcW w:w="1672" w:type="dxa"/>
          </w:tcPr>
          <w:p w14:paraId="59EAE39C" w14:textId="77777777" w:rsidR="00E52AD3" w:rsidRPr="00A915C4" w:rsidRDefault="00E52AD3" w:rsidP="00DF513E">
            <w:pPr>
              <w:pStyle w:val="Sraopastraipa"/>
              <w:spacing w:before="120" w:after="120"/>
              <w:ind w:left="0"/>
              <w:contextualSpacing w:val="0"/>
              <w:jc w:val="both"/>
              <w:rPr>
                <w:rFonts w:cs="Times New Roman"/>
                <w:sz w:val="22"/>
                <w:lang w:val="lt-LT"/>
              </w:rPr>
            </w:pPr>
          </w:p>
        </w:tc>
      </w:tr>
      <w:tr w:rsidR="00E52AD3" w:rsidRPr="00A915C4" w14:paraId="6D330DE2" w14:textId="77777777" w:rsidTr="00AD7379">
        <w:tc>
          <w:tcPr>
            <w:tcW w:w="709" w:type="dxa"/>
          </w:tcPr>
          <w:p w14:paraId="37E5E064" w14:textId="77777777" w:rsidR="00E52AD3" w:rsidRPr="00A915C4" w:rsidRDefault="00E52AD3" w:rsidP="00DF513E">
            <w:pPr>
              <w:pStyle w:val="Sraopastraipa"/>
              <w:spacing w:before="120" w:after="120"/>
              <w:ind w:left="0"/>
              <w:contextualSpacing w:val="0"/>
              <w:jc w:val="center"/>
              <w:rPr>
                <w:rFonts w:cs="Times New Roman"/>
                <w:sz w:val="22"/>
                <w:lang w:val="lt-LT"/>
              </w:rPr>
            </w:pPr>
            <w:r w:rsidRPr="00A915C4">
              <w:rPr>
                <w:rFonts w:cs="Times New Roman"/>
                <w:sz w:val="22"/>
                <w:lang w:val="lt-LT"/>
              </w:rPr>
              <w:t>4.</w:t>
            </w:r>
          </w:p>
        </w:tc>
        <w:tc>
          <w:tcPr>
            <w:tcW w:w="5387" w:type="dxa"/>
          </w:tcPr>
          <w:p w14:paraId="08DE39D8" w14:textId="77777777" w:rsidR="00E52AD3" w:rsidRPr="00A915C4" w:rsidRDefault="00E52AD3" w:rsidP="00DF513E">
            <w:pPr>
              <w:pStyle w:val="Sraopastraipa"/>
              <w:spacing w:before="120" w:after="120"/>
              <w:ind w:left="0"/>
              <w:contextualSpacing w:val="0"/>
              <w:rPr>
                <w:sz w:val="22"/>
                <w:lang w:val="lt-LT"/>
              </w:rPr>
            </w:pPr>
            <w:r w:rsidRPr="00A915C4">
              <w:rPr>
                <w:rStyle w:val="Emfaz"/>
                <w:i w:val="0"/>
                <w:iCs w:val="0"/>
                <w:sz w:val="22"/>
                <w:lang w:val="lt-LT"/>
              </w:rPr>
              <w:t>Vertinimo konsultacijos</w:t>
            </w:r>
            <w:r w:rsidRPr="00A915C4">
              <w:rPr>
                <w:sz w:val="22"/>
                <w:lang w:val="lt-LT"/>
              </w:rPr>
              <w:t xml:space="preserve"> </w:t>
            </w:r>
          </w:p>
          <w:p w14:paraId="505DBAF5" w14:textId="77777777" w:rsidR="00E52AD3" w:rsidRPr="00A915C4" w:rsidRDefault="00E52AD3" w:rsidP="00DF513E">
            <w:pPr>
              <w:pStyle w:val="Sraopastraipa"/>
              <w:spacing w:before="120" w:after="120"/>
              <w:ind w:left="0"/>
              <w:contextualSpacing w:val="0"/>
              <w:rPr>
                <w:rStyle w:val="Emfaz"/>
                <w:rFonts w:asciiTheme="minorHAnsi" w:hAnsiTheme="minorHAnsi"/>
                <w:sz w:val="22"/>
                <w:lang w:val="lt-LT"/>
              </w:rPr>
            </w:pPr>
            <w:r w:rsidRPr="00A915C4">
              <w:rPr>
                <w:sz w:val="22"/>
                <w:lang w:val="lt-LT"/>
              </w:rPr>
              <w:t>(</w:t>
            </w:r>
            <w:r w:rsidRPr="00A915C4">
              <w:rPr>
                <w:i/>
                <w:iCs/>
                <w:sz w:val="22"/>
                <w:lang w:val="lt-LT"/>
              </w:rPr>
              <w:t>taikomos paslaugos pradžioje, eigoje ar pabaigoje elgesiui, pokyčiams ir rizikai vertinti)</w:t>
            </w:r>
          </w:p>
        </w:tc>
        <w:tc>
          <w:tcPr>
            <w:tcW w:w="1559" w:type="dxa"/>
          </w:tcPr>
          <w:p w14:paraId="36DA1847" w14:textId="77777777" w:rsidR="00E52AD3" w:rsidRPr="00A915C4" w:rsidRDefault="00E52AD3" w:rsidP="00DF513E">
            <w:pPr>
              <w:pStyle w:val="Sraopastraipa"/>
              <w:spacing w:before="120" w:after="120"/>
              <w:ind w:left="0"/>
              <w:contextualSpacing w:val="0"/>
              <w:jc w:val="both"/>
              <w:rPr>
                <w:rFonts w:cs="Times New Roman"/>
                <w:sz w:val="22"/>
                <w:lang w:val="lt-LT"/>
              </w:rPr>
            </w:pPr>
          </w:p>
        </w:tc>
        <w:tc>
          <w:tcPr>
            <w:tcW w:w="1672" w:type="dxa"/>
          </w:tcPr>
          <w:p w14:paraId="67E23C60" w14:textId="77777777" w:rsidR="00E52AD3" w:rsidRPr="00A915C4" w:rsidRDefault="00E52AD3" w:rsidP="00DF513E">
            <w:pPr>
              <w:pStyle w:val="Sraopastraipa"/>
              <w:spacing w:before="120" w:after="120"/>
              <w:ind w:left="0"/>
              <w:contextualSpacing w:val="0"/>
              <w:jc w:val="both"/>
              <w:rPr>
                <w:rFonts w:cs="Times New Roman"/>
                <w:sz w:val="22"/>
                <w:lang w:val="lt-LT"/>
              </w:rPr>
            </w:pPr>
          </w:p>
        </w:tc>
      </w:tr>
      <w:tr w:rsidR="00E52AD3" w:rsidRPr="00A915C4" w14:paraId="5B321403" w14:textId="77777777" w:rsidTr="00AD7379">
        <w:tc>
          <w:tcPr>
            <w:tcW w:w="709" w:type="dxa"/>
          </w:tcPr>
          <w:p w14:paraId="5AA87D3A" w14:textId="77777777" w:rsidR="00E52AD3" w:rsidRPr="00A915C4" w:rsidRDefault="00E52AD3" w:rsidP="00DF513E">
            <w:pPr>
              <w:pStyle w:val="Sraopastraipa"/>
              <w:spacing w:before="120" w:after="120"/>
              <w:ind w:left="0"/>
              <w:contextualSpacing w:val="0"/>
              <w:jc w:val="center"/>
              <w:rPr>
                <w:rFonts w:cs="Times New Roman"/>
                <w:sz w:val="22"/>
                <w:lang w:val="lt-LT"/>
              </w:rPr>
            </w:pPr>
            <w:r w:rsidRPr="00A915C4">
              <w:rPr>
                <w:rFonts w:cs="Times New Roman"/>
                <w:sz w:val="22"/>
                <w:lang w:val="lt-LT"/>
              </w:rPr>
              <w:t>5.</w:t>
            </w:r>
          </w:p>
        </w:tc>
        <w:tc>
          <w:tcPr>
            <w:tcW w:w="5387" w:type="dxa"/>
          </w:tcPr>
          <w:p w14:paraId="0CD90A17" w14:textId="77777777" w:rsidR="00E52AD3" w:rsidRPr="00A915C4" w:rsidRDefault="00E52AD3" w:rsidP="00DF513E">
            <w:pPr>
              <w:pStyle w:val="Sraopastraipa"/>
              <w:spacing w:before="120" w:after="120"/>
              <w:ind w:left="0"/>
              <w:contextualSpacing w:val="0"/>
              <w:rPr>
                <w:rStyle w:val="Emfaz"/>
                <w:rFonts w:asciiTheme="minorHAnsi" w:hAnsiTheme="minorHAnsi"/>
                <w:i w:val="0"/>
                <w:iCs w:val="0"/>
                <w:sz w:val="22"/>
                <w:lang w:val="lt-LT"/>
              </w:rPr>
            </w:pPr>
            <w:r w:rsidRPr="00A915C4">
              <w:rPr>
                <w:rStyle w:val="Emfaz"/>
                <w:i w:val="0"/>
                <w:iCs w:val="0"/>
                <w:sz w:val="22"/>
                <w:lang w:val="lt-LT"/>
              </w:rPr>
              <w:t>Nekontaktinės konsultacijos</w:t>
            </w:r>
          </w:p>
          <w:p w14:paraId="7D64DD08" w14:textId="77777777" w:rsidR="00E52AD3" w:rsidRPr="00A915C4" w:rsidRDefault="00E52AD3" w:rsidP="00DF513E">
            <w:pPr>
              <w:pStyle w:val="Sraopastraipa"/>
              <w:spacing w:before="120" w:after="120"/>
              <w:ind w:left="0"/>
              <w:contextualSpacing w:val="0"/>
              <w:rPr>
                <w:rStyle w:val="Emfaz"/>
                <w:rFonts w:asciiTheme="minorHAnsi" w:hAnsiTheme="minorHAnsi"/>
                <w:sz w:val="22"/>
                <w:lang w:val="lt-LT"/>
              </w:rPr>
            </w:pPr>
            <w:r w:rsidRPr="00A915C4">
              <w:rPr>
                <w:i/>
                <w:iCs/>
                <w:sz w:val="22"/>
                <w:lang w:val="lt-LT"/>
              </w:rPr>
              <w:t>(vykdomos telefonu, el. paštu ar nuotoliniu būdu (jei tinkama pagal programą).</w:t>
            </w:r>
          </w:p>
        </w:tc>
        <w:tc>
          <w:tcPr>
            <w:tcW w:w="1559" w:type="dxa"/>
          </w:tcPr>
          <w:p w14:paraId="21808374" w14:textId="77777777" w:rsidR="00E52AD3" w:rsidRPr="00A915C4" w:rsidRDefault="00E52AD3" w:rsidP="00DF513E">
            <w:pPr>
              <w:pStyle w:val="Sraopastraipa"/>
              <w:spacing w:before="120" w:after="120"/>
              <w:ind w:left="0"/>
              <w:contextualSpacing w:val="0"/>
              <w:jc w:val="both"/>
              <w:rPr>
                <w:rFonts w:cs="Times New Roman"/>
                <w:sz w:val="22"/>
                <w:lang w:val="lt-LT"/>
              </w:rPr>
            </w:pPr>
          </w:p>
        </w:tc>
        <w:tc>
          <w:tcPr>
            <w:tcW w:w="1672" w:type="dxa"/>
          </w:tcPr>
          <w:p w14:paraId="5A3FC33E" w14:textId="77777777" w:rsidR="00E52AD3" w:rsidRPr="00A915C4" w:rsidRDefault="00E52AD3" w:rsidP="00DF513E">
            <w:pPr>
              <w:pStyle w:val="Sraopastraipa"/>
              <w:spacing w:before="120" w:after="120"/>
              <w:ind w:left="0"/>
              <w:contextualSpacing w:val="0"/>
              <w:jc w:val="both"/>
              <w:rPr>
                <w:rFonts w:cs="Times New Roman"/>
                <w:sz w:val="22"/>
                <w:lang w:val="lt-LT"/>
              </w:rPr>
            </w:pPr>
          </w:p>
        </w:tc>
      </w:tr>
    </w:tbl>
    <w:p w14:paraId="0B5516D5" w14:textId="77777777" w:rsidR="000A4965" w:rsidRPr="00A915C4" w:rsidRDefault="000A4965" w:rsidP="000A4965">
      <w:pPr>
        <w:jc w:val="both"/>
        <w:rPr>
          <w:rFonts w:ascii="Times New Roman" w:hAnsi="Times New Roman" w:cs="Times New Roman"/>
          <w:b/>
          <w:bCs/>
          <w:sz w:val="24"/>
          <w:szCs w:val="24"/>
        </w:rPr>
      </w:pPr>
    </w:p>
    <w:p w14:paraId="3E606EAA" w14:textId="77777777" w:rsidR="00D3049A" w:rsidRPr="00A915C4" w:rsidRDefault="00D3049A" w:rsidP="000A4965">
      <w:pPr>
        <w:pStyle w:val="Sraopastraipa"/>
        <w:numPr>
          <w:ilvl w:val="0"/>
          <w:numId w:val="16"/>
        </w:numPr>
        <w:rPr>
          <w:rFonts w:ascii="Times New Roman" w:hAnsi="Times New Roman" w:cs="Times New Roman"/>
          <w:sz w:val="24"/>
          <w:szCs w:val="24"/>
        </w:rPr>
      </w:pPr>
      <w:r w:rsidRPr="00A915C4">
        <w:rPr>
          <w:rFonts w:ascii="Times New Roman" w:hAnsi="Times New Roman" w:cs="Times New Roman"/>
          <w:b/>
          <w:bCs/>
          <w:sz w:val="24"/>
          <w:szCs w:val="24"/>
        </w:rPr>
        <w:t>KOKYBINIAI RODIKLIAI</w:t>
      </w:r>
      <w:r w:rsidRPr="00A915C4">
        <w:rPr>
          <w:rFonts w:ascii="Times New Roman" w:hAnsi="Times New Roman" w:cs="Times New Roman"/>
          <w:sz w:val="24"/>
          <w:szCs w:val="24"/>
        </w:rPr>
        <w:t xml:space="preserve"> </w:t>
      </w:r>
    </w:p>
    <w:tbl>
      <w:tblPr>
        <w:tblpPr w:leftFromText="180" w:rightFromText="180" w:vertAnchor="text" w:tblpX="-52" w:tblpY="31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D3049A" w:rsidRPr="00A915C4" w14:paraId="1E68E4A0" w14:textId="77777777" w:rsidTr="00841624">
        <w:trPr>
          <w:trHeight w:val="697"/>
        </w:trPr>
        <w:tc>
          <w:tcPr>
            <w:tcW w:w="9351" w:type="dxa"/>
            <w:vAlign w:val="center"/>
          </w:tcPr>
          <w:p w14:paraId="14824302" w14:textId="77777777" w:rsidR="00D3049A" w:rsidRPr="00A915C4" w:rsidRDefault="00D3049A" w:rsidP="000A4965">
            <w:pPr>
              <w:pStyle w:val="Sraopastraipa"/>
              <w:numPr>
                <w:ilvl w:val="1"/>
                <w:numId w:val="16"/>
              </w:numPr>
              <w:spacing w:after="0" w:line="240" w:lineRule="auto"/>
              <w:rPr>
                <w:rFonts w:ascii="Times New Roman" w:hAnsi="Times New Roman" w:cs="Times New Roman"/>
                <w:b/>
                <w:bCs/>
                <w:sz w:val="24"/>
                <w:szCs w:val="24"/>
              </w:rPr>
            </w:pPr>
            <w:r w:rsidRPr="00A915C4">
              <w:rPr>
                <w:rFonts w:ascii="Times New Roman" w:hAnsi="Times New Roman" w:cs="Times New Roman"/>
                <w:b/>
                <w:bCs/>
                <w:sz w:val="24"/>
                <w:szCs w:val="24"/>
              </w:rPr>
              <w:t xml:space="preserve"> Metinė paslaugos teikimo tikslų, įgyvendintų veiklų, pasiektų rezultatų suvestinė.</w:t>
            </w:r>
          </w:p>
          <w:p w14:paraId="64514FA2" w14:textId="6E6124CF" w:rsidR="00D3049A" w:rsidRPr="00A915C4" w:rsidRDefault="00D3049A" w:rsidP="002E0C4A">
            <w:pPr>
              <w:spacing w:after="0" w:line="240" w:lineRule="auto"/>
              <w:jc w:val="both"/>
              <w:rPr>
                <w:rFonts w:ascii="Times New Roman" w:hAnsi="Times New Roman" w:cs="Times New Roman"/>
                <w:sz w:val="24"/>
                <w:szCs w:val="24"/>
              </w:rPr>
            </w:pPr>
            <w:r w:rsidRPr="00A915C4">
              <w:rPr>
                <w:rFonts w:ascii="Times New Roman" w:hAnsi="Times New Roman" w:cs="Times New Roman"/>
                <w:sz w:val="24"/>
                <w:szCs w:val="24"/>
              </w:rPr>
              <w:t xml:space="preserve">(Trumpai aprašykite, kaip sekėsi vykdyti </w:t>
            </w:r>
            <w:r w:rsidR="00841624" w:rsidRPr="00A915C4">
              <w:rPr>
                <w:rFonts w:ascii="Times New Roman" w:hAnsi="Times New Roman" w:cs="Times New Roman"/>
                <w:sz w:val="24"/>
                <w:szCs w:val="24"/>
              </w:rPr>
              <w:t>Programą</w:t>
            </w:r>
            <w:r w:rsidRPr="00A915C4">
              <w:rPr>
                <w:rFonts w:ascii="Times New Roman" w:hAnsi="Times New Roman" w:cs="Times New Roman"/>
                <w:sz w:val="24"/>
                <w:szCs w:val="24"/>
              </w:rPr>
              <w:t>, kokius rezultatus pasiekėte, su kokiais iššūkiais susidūrėte ir kt.)</w:t>
            </w:r>
          </w:p>
        </w:tc>
      </w:tr>
      <w:tr w:rsidR="00D3049A" w:rsidRPr="00A915C4" w14:paraId="5AA4EB23" w14:textId="77777777" w:rsidTr="00841624">
        <w:trPr>
          <w:trHeight w:val="1419"/>
        </w:trPr>
        <w:tc>
          <w:tcPr>
            <w:tcW w:w="9351" w:type="dxa"/>
            <w:vAlign w:val="center"/>
          </w:tcPr>
          <w:p w14:paraId="3917A1BF" w14:textId="77777777" w:rsidR="00D3049A" w:rsidRPr="00A915C4" w:rsidRDefault="00D3049A" w:rsidP="002E0C4A">
            <w:pPr>
              <w:spacing w:after="0" w:line="240" w:lineRule="auto"/>
              <w:jc w:val="both"/>
              <w:rPr>
                <w:rFonts w:ascii="Times New Roman" w:hAnsi="Times New Roman" w:cs="Times New Roman"/>
                <w:b/>
                <w:bCs/>
                <w:sz w:val="24"/>
                <w:szCs w:val="24"/>
              </w:rPr>
            </w:pPr>
          </w:p>
        </w:tc>
      </w:tr>
      <w:tr w:rsidR="00D3049A" w:rsidRPr="00A915C4" w14:paraId="3D72FCB9" w14:textId="77777777" w:rsidTr="00841624">
        <w:trPr>
          <w:trHeight w:val="703"/>
        </w:trPr>
        <w:tc>
          <w:tcPr>
            <w:tcW w:w="9351" w:type="dxa"/>
            <w:vAlign w:val="center"/>
          </w:tcPr>
          <w:p w14:paraId="03DD73E3" w14:textId="77777777" w:rsidR="00D3049A" w:rsidRPr="00A915C4" w:rsidRDefault="00D3049A" w:rsidP="000A4965">
            <w:pPr>
              <w:pStyle w:val="Sraopastraipa"/>
              <w:numPr>
                <w:ilvl w:val="1"/>
                <w:numId w:val="16"/>
              </w:numPr>
              <w:spacing w:after="0" w:line="240" w:lineRule="auto"/>
              <w:rPr>
                <w:rFonts w:ascii="Times New Roman" w:hAnsi="Times New Roman" w:cs="Times New Roman"/>
                <w:b/>
                <w:bCs/>
                <w:sz w:val="24"/>
                <w:szCs w:val="24"/>
              </w:rPr>
            </w:pPr>
            <w:r w:rsidRPr="00A915C4">
              <w:rPr>
                <w:rFonts w:ascii="Times New Roman" w:hAnsi="Times New Roman" w:cs="Times New Roman"/>
                <w:b/>
                <w:bCs/>
                <w:sz w:val="24"/>
                <w:szCs w:val="24"/>
              </w:rPr>
              <w:t xml:space="preserve"> Paslaugos poveikis ir tęstinumas</w:t>
            </w:r>
          </w:p>
          <w:p w14:paraId="61B37A98" w14:textId="5446BA71" w:rsidR="00D3049A" w:rsidRPr="00A915C4" w:rsidRDefault="00D3049A" w:rsidP="002E0C4A">
            <w:pPr>
              <w:spacing w:after="0" w:line="240" w:lineRule="auto"/>
              <w:jc w:val="both"/>
              <w:rPr>
                <w:rFonts w:ascii="Times New Roman" w:hAnsi="Times New Roman" w:cs="Times New Roman"/>
                <w:sz w:val="24"/>
                <w:szCs w:val="24"/>
              </w:rPr>
            </w:pPr>
            <w:r w:rsidRPr="00A915C4">
              <w:rPr>
                <w:rFonts w:ascii="Times New Roman" w:hAnsi="Times New Roman" w:cs="Times New Roman"/>
                <w:sz w:val="24"/>
                <w:szCs w:val="24"/>
              </w:rPr>
              <w:t xml:space="preserve">(Paaiškinkite, kam dar, be tiesioginių gavėjų ši paslauga buvo naudinga, kokį poveikį vietos bendruomenei suteikė, kokia </w:t>
            </w:r>
            <w:r w:rsidR="00841624" w:rsidRPr="00A915C4">
              <w:rPr>
                <w:rFonts w:ascii="Times New Roman" w:hAnsi="Times New Roman" w:cs="Times New Roman"/>
                <w:sz w:val="24"/>
                <w:szCs w:val="24"/>
              </w:rPr>
              <w:t>tęstinumo ar ilgalaikio poveikio veiksniai pastebėti</w:t>
            </w:r>
          </w:p>
        </w:tc>
      </w:tr>
      <w:tr w:rsidR="00D3049A" w:rsidRPr="00A915C4" w14:paraId="2733D28C" w14:textId="77777777" w:rsidTr="00841624">
        <w:trPr>
          <w:trHeight w:val="1568"/>
        </w:trPr>
        <w:tc>
          <w:tcPr>
            <w:tcW w:w="9351" w:type="dxa"/>
            <w:vAlign w:val="center"/>
          </w:tcPr>
          <w:p w14:paraId="7F56276F" w14:textId="77777777" w:rsidR="00D3049A" w:rsidRPr="00A915C4" w:rsidRDefault="00D3049A" w:rsidP="002E0C4A">
            <w:pPr>
              <w:spacing w:after="0" w:line="240" w:lineRule="auto"/>
              <w:jc w:val="both"/>
              <w:rPr>
                <w:rFonts w:ascii="Times New Roman" w:hAnsi="Times New Roman" w:cs="Times New Roman"/>
                <w:b/>
                <w:bCs/>
                <w:sz w:val="24"/>
                <w:szCs w:val="24"/>
              </w:rPr>
            </w:pPr>
          </w:p>
        </w:tc>
      </w:tr>
    </w:tbl>
    <w:p w14:paraId="0A211D34" w14:textId="77777777" w:rsidR="00D3049A" w:rsidRPr="00A915C4" w:rsidRDefault="00D3049A" w:rsidP="00D3049A">
      <w:pPr>
        <w:rPr>
          <w:rFonts w:ascii="Times New Roman" w:hAnsi="Times New Roman" w:cs="Times New Roman"/>
          <w:sz w:val="24"/>
          <w:szCs w:val="24"/>
        </w:rPr>
      </w:pPr>
    </w:p>
    <w:p w14:paraId="079D434F" w14:textId="00DBF253" w:rsidR="00841624" w:rsidRPr="00A915C4" w:rsidRDefault="00841624" w:rsidP="00841624">
      <w:pPr>
        <w:ind w:left="360"/>
        <w:jc w:val="both"/>
        <w:rPr>
          <w:rFonts w:ascii="Times New Roman" w:hAnsi="Times New Roman" w:cs="Times New Roman"/>
          <w:i/>
          <w:iCs/>
          <w:sz w:val="24"/>
          <w:szCs w:val="24"/>
        </w:rPr>
      </w:pPr>
    </w:p>
    <w:p w14:paraId="05F2AC70" w14:textId="4C40BABD" w:rsidR="000A4965" w:rsidRPr="00A915C4" w:rsidRDefault="00C35E8D" w:rsidP="000A4965">
      <w:pPr>
        <w:jc w:val="both"/>
        <w:rPr>
          <w:rFonts w:ascii="Times New Roman" w:hAnsi="Times New Roman" w:cs="Times New Roman"/>
          <w:b/>
          <w:bCs/>
          <w:sz w:val="24"/>
          <w:szCs w:val="24"/>
        </w:rPr>
      </w:pPr>
      <w:r w:rsidRPr="00A915C4">
        <w:rPr>
          <w:rFonts w:ascii="Times New Roman" w:hAnsi="Times New Roman" w:cs="Times New Roman"/>
          <w:b/>
          <w:bCs/>
          <w:sz w:val="24"/>
          <w:szCs w:val="24"/>
        </w:rPr>
        <w:t xml:space="preserve">     </w:t>
      </w:r>
      <w:r w:rsidR="00E52AD3">
        <w:rPr>
          <w:rFonts w:ascii="Times New Roman" w:hAnsi="Times New Roman" w:cs="Times New Roman"/>
          <w:b/>
          <w:bCs/>
          <w:sz w:val="24"/>
          <w:szCs w:val="24"/>
        </w:rPr>
        <w:t>3</w:t>
      </w:r>
      <w:r w:rsidR="000A4965" w:rsidRPr="00A915C4">
        <w:rPr>
          <w:rFonts w:ascii="Times New Roman" w:hAnsi="Times New Roman" w:cs="Times New Roman"/>
          <w:b/>
          <w:bCs/>
          <w:sz w:val="24"/>
          <w:szCs w:val="24"/>
        </w:rPr>
        <w:t>. PROGRAMOS DALYVIŲ SĄRAŠAS</w:t>
      </w:r>
    </w:p>
    <w:tbl>
      <w:tblPr>
        <w:tblStyle w:val="Lentelstinklelis"/>
        <w:tblW w:w="0" w:type="auto"/>
        <w:tblLook w:val="04A0" w:firstRow="1" w:lastRow="0" w:firstColumn="1" w:lastColumn="0" w:noHBand="0" w:noVBand="1"/>
      </w:tblPr>
      <w:tblGrid>
        <w:gridCol w:w="570"/>
        <w:gridCol w:w="3947"/>
        <w:gridCol w:w="1559"/>
        <w:gridCol w:w="1701"/>
        <w:gridCol w:w="1843"/>
      </w:tblGrid>
      <w:tr w:rsidR="000A4965" w:rsidRPr="001956DD" w14:paraId="68218185" w14:textId="77777777" w:rsidTr="00DF513E">
        <w:trPr>
          <w:trHeight w:val="988"/>
        </w:trPr>
        <w:tc>
          <w:tcPr>
            <w:tcW w:w="556" w:type="dxa"/>
            <w:vAlign w:val="center"/>
          </w:tcPr>
          <w:p w14:paraId="49CDF52A" w14:textId="0C9F41D2" w:rsidR="000A4965" w:rsidRPr="00DF513E" w:rsidRDefault="000A4965" w:rsidP="00DF513E">
            <w:pPr>
              <w:spacing w:before="120" w:after="120"/>
              <w:jc w:val="center"/>
              <w:rPr>
                <w:rFonts w:cs="Times New Roman"/>
                <w:b/>
                <w:bCs/>
                <w:szCs w:val="24"/>
                <w:lang w:val="lt-LT"/>
              </w:rPr>
            </w:pPr>
            <w:r w:rsidRPr="00DF513E">
              <w:rPr>
                <w:rFonts w:cs="Times New Roman"/>
                <w:b/>
                <w:bCs/>
                <w:szCs w:val="24"/>
              </w:rPr>
              <w:t>Eil. Nr.</w:t>
            </w:r>
          </w:p>
        </w:tc>
        <w:tc>
          <w:tcPr>
            <w:tcW w:w="3947" w:type="dxa"/>
            <w:vAlign w:val="center"/>
          </w:tcPr>
          <w:p w14:paraId="7D433A19" w14:textId="47B3038D" w:rsidR="000A4965" w:rsidRPr="00DF513E" w:rsidRDefault="000A4965" w:rsidP="00DF513E">
            <w:pPr>
              <w:spacing w:before="120" w:after="120"/>
              <w:jc w:val="center"/>
              <w:rPr>
                <w:rFonts w:cs="Times New Roman"/>
                <w:b/>
                <w:bCs/>
                <w:szCs w:val="24"/>
                <w:lang w:val="lt-LT"/>
              </w:rPr>
            </w:pPr>
            <w:r w:rsidRPr="00DF513E">
              <w:rPr>
                <w:rFonts w:cs="Times New Roman"/>
                <w:b/>
                <w:bCs/>
                <w:szCs w:val="24"/>
              </w:rPr>
              <w:t>Asmens vardas, pavardė</w:t>
            </w:r>
          </w:p>
        </w:tc>
        <w:tc>
          <w:tcPr>
            <w:tcW w:w="1559" w:type="dxa"/>
            <w:vAlign w:val="center"/>
          </w:tcPr>
          <w:p w14:paraId="1718DC3A" w14:textId="77777777" w:rsidR="000A4965" w:rsidRPr="00DF513E" w:rsidRDefault="000A4965" w:rsidP="00DF513E">
            <w:pPr>
              <w:spacing w:before="120" w:after="120"/>
              <w:jc w:val="center"/>
              <w:rPr>
                <w:rFonts w:cs="Times New Roman"/>
                <w:b/>
                <w:bCs/>
                <w:szCs w:val="24"/>
                <w:lang w:val="lt-LT"/>
              </w:rPr>
            </w:pPr>
            <w:r w:rsidRPr="00DF513E">
              <w:rPr>
                <w:rFonts w:cs="Times New Roman"/>
                <w:b/>
                <w:bCs/>
                <w:szCs w:val="24"/>
              </w:rPr>
              <w:t>Faktinė gyvenamoji vieta</w:t>
            </w:r>
          </w:p>
        </w:tc>
        <w:tc>
          <w:tcPr>
            <w:tcW w:w="1701" w:type="dxa"/>
            <w:vAlign w:val="center"/>
          </w:tcPr>
          <w:p w14:paraId="2FC55C63" w14:textId="77777777" w:rsidR="000A4965" w:rsidRPr="00DF513E" w:rsidRDefault="000A4965" w:rsidP="00DF513E">
            <w:pPr>
              <w:spacing w:before="120" w:after="120"/>
              <w:jc w:val="center"/>
              <w:rPr>
                <w:rFonts w:cs="Times New Roman"/>
                <w:b/>
                <w:bCs/>
                <w:szCs w:val="24"/>
                <w:lang w:val="lt-LT"/>
              </w:rPr>
            </w:pPr>
            <w:r w:rsidRPr="00DF513E">
              <w:rPr>
                <w:rFonts w:cs="Times New Roman"/>
                <w:b/>
                <w:bCs/>
                <w:szCs w:val="24"/>
              </w:rPr>
              <w:t>Kontaktinis telefonas</w:t>
            </w:r>
          </w:p>
        </w:tc>
        <w:tc>
          <w:tcPr>
            <w:tcW w:w="1843" w:type="dxa"/>
            <w:vAlign w:val="center"/>
          </w:tcPr>
          <w:p w14:paraId="41760819" w14:textId="77777777" w:rsidR="000A4965" w:rsidRPr="00DF513E" w:rsidRDefault="000A4965" w:rsidP="00DF513E">
            <w:pPr>
              <w:spacing w:before="120" w:after="120"/>
              <w:jc w:val="center"/>
              <w:rPr>
                <w:rFonts w:cs="Times New Roman"/>
                <w:b/>
                <w:bCs/>
                <w:szCs w:val="24"/>
                <w:lang w:val="lt-LT"/>
              </w:rPr>
            </w:pPr>
            <w:r w:rsidRPr="00DF513E">
              <w:rPr>
                <w:rFonts w:cs="Times New Roman"/>
                <w:b/>
                <w:bCs/>
                <w:szCs w:val="24"/>
              </w:rPr>
              <w:t>Programos lankymo pradžios data</w:t>
            </w:r>
          </w:p>
        </w:tc>
      </w:tr>
      <w:tr w:rsidR="000A4965" w:rsidRPr="001956DD" w14:paraId="731D4065" w14:textId="77777777" w:rsidTr="00AD7379">
        <w:tc>
          <w:tcPr>
            <w:tcW w:w="556" w:type="dxa"/>
          </w:tcPr>
          <w:p w14:paraId="6872AE5F" w14:textId="0BE816C4" w:rsidR="000A4965" w:rsidRPr="00DF513E" w:rsidRDefault="001956DD" w:rsidP="00DF513E">
            <w:pPr>
              <w:jc w:val="center"/>
              <w:rPr>
                <w:rFonts w:cs="Times New Roman"/>
                <w:i/>
                <w:iCs/>
                <w:sz w:val="20"/>
                <w:szCs w:val="20"/>
                <w:lang w:val="lt-LT"/>
              </w:rPr>
            </w:pPr>
            <w:r w:rsidRPr="00DF513E">
              <w:rPr>
                <w:rFonts w:cs="Times New Roman"/>
                <w:i/>
                <w:iCs/>
                <w:sz w:val="20"/>
                <w:szCs w:val="20"/>
              </w:rPr>
              <w:t>1</w:t>
            </w:r>
          </w:p>
        </w:tc>
        <w:tc>
          <w:tcPr>
            <w:tcW w:w="3947" w:type="dxa"/>
          </w:tcPr>
          <w:p w14:paraId="1298514D" w14:textId="435CBC44" w:rsidR="000A4965" w:rsidRPr="00DF513E" w:rsidRDefault="001956DD" w:rsidP="00DF513E">
            <w:pPr>
              <w:jc w:val="center"/>
              <w:rPr>
                <w:rFonts w:cs="Times New Roman"/>
                <w:i/>
                <w:iCs/>
                <w:sz w:val="20"/>
                <w:szCs w:val="20"/>
                <w:lang w:val="lt-LT"/>
              </w:rPr>
            </w:pPr>
            <w:r w:rsidRPr="00DF513E">
              <w:rPr>
                <w:rFonts w:cs="Times New Roman"/>
                <w:i/>
                <w:iCs/>
                <w:sz w:val="20"/>
                <w:szCs w:val="20"/>
              </w:rPr>
              <w:t>2</w:t>
            </w:r>
          </w:p>
        </w:tc>
        <w:tc>
          <w:tcPr>
            <w:tcW w:w="1559" w:type="dxa"/>
          </w:tcPr>
          <w:p w14:paraId="7873A1D4" w14:textId="7C6B5478" w:rsidR="000A4965" w:rsidRPr="00DF513E" w:rsidRDefault="001956DD" w:rsidP="00DF513E">
            <w:pPr>
              <w:jc w:val="center"/>
              <w:rPr>
                <w:rFonts w:cs="Times New Roman"/>
                <w:i/>
                <w:iCs/>
                <w:sz w:val="20"/>
                <w:szCs w:val="20"/>
                <w:lang w:val="lt-LT"/>
              </w:rPr>
            </w:pPr>
            <w:r w:rsidRPr="00DF513E">
              <w:rPr>
                <w:rFonts w:cs="Times New Roman"/>
                <w:i/>
                <w:iCs/>
                <w:sz w:val="20"/>
                <w:szCs w:val="20"/>
              </w:rPr>
              <w:t>3</w:t>
            </w:r>
          </w:p>
        </w:tc>
        <w:tc>
          <w:tcPr>
            <w:tcW w:w="1701" w:type="dxa"/>
          </w:tcPr>
          <w:p w14:paraId="07143E53" w14:textId="13B5AA0B" w:rsidR="000A4965" w:rsidRPr="00DF513E" w:rsidRDefault="001956DD" w:rsidP="00DF513E">
            <w:pPr>
              <w:jc w:val="center"/>
              <w:rPr>
                <w:rFonts w:cs="Times New Roman"/>
                <w:i/>
                <w:iCs/>
                <w:sz w:val="20"/>
                <w:szCs w:val="20"/>
                <w:lang w:val="lt-LT"/>
              </w:rPr>
            </w:pPr>
            <w:r w:rsidRPr="00DF513E">
              <w:rPr>
                <w:rFonts w:cs="Times New Roman"/>
                <w:i/>
                <w:iCs/>
                <w:sz w:val="20"/>
                <w:szCs w:val="20"/>
              </w:rPr>
              <w:t>4</w:t>
            </w:r>
          </w:p>
        </w:tc>
        <w:tc>
          <w:tcPr>
            <w:tcW w:w="1843" w:type="dxa"/>
          </w:tcPr>
          <w:p w14:paraId="2EA7B6D1" w14:textId="0BE7C4AA" w:rsidR="000A4965" w:rsidRPr="00DF513E" w:rsidRDefault="001956DD" w:rsidP="00DF513E">
            <w:pPr>
              <w:jc w:val="center"/>
              <w:rPr>
                <w:rFonts w:cs="Times New Roman"/>
                <w:i/>
                <w:iCs/>
                <w:sz w:val="20"/>
                <w:szCs w:val="20"/>
                <w:lang w:val="lt-LT"/>
              </w:rPr>
            </w:pPr>
            <w:r w:rsidRPr="00DF513E">
              <w:rPr>
                <w:rFonts w:cs="Times New Roman"/>
                <w:i/>
                <w:iCs/>
                <w:sz w:val="20"/>
                <w:szCs w:val="20"/>
              </w:rPr>
              <w:t>5</w:t>
            </w:r>
          </w:p>
        </w:tc>
      </w:tr>
      <w:tr w:rsidR="001956DD" w:rsidRPr="00A915C4" w14:paraId="566799AC" w14:textId="77777777" w:rsidTr="00AD7379">
        <w:tc>
          <w:tcPr>
            <w:tcW w:w="556" w:type="dxa"/>
          </w:tcPr>
          <w:p w14:paraId="494ADDAD" w14:textId="1AD2AB8B" w:rsidR="001956DD" w:rsidRPr="00A915C4" w:rsidRDefault="001956DD" w:rsidP="00DF513E">
            <w:pPr>
              <w:spacing w:before="120" w:after="120"/>
              <w:jc w:val="center"/>
              <w:rPr>
                <w:rFonts w:cs="Times New Roman"/>
                <w:szCs w:val="24"/>
              </w:rPr>
            </w:pPr>
            <w:r>
              <w:rPr>
                <w:rFonts w:cs="Times New Roman"/>
                <w:szCs w:val="24"/>
              </w:rPr>
              <w:t>1.</w:t>
            </w:r>
          </w:p>
        </w:tc>
        <w:tc>
          <w:tcPr>
            <w:tcW w:w="3947" w:type="dxa"/>
          </w:tcPr>
          <w:p w14:paraId="5827203F" w14:textId="77777777" w:rsidR="001956DD" w:rsidRPr="00A915C4" w:rsidRDefault="001956DD" w:rsidP="00DF513E">
            <w:pPr>
              <w:spacing w:before="120" w:after="120"/>
              <w:jc w:val="both"/>
              <w:rPr>
                <w:rFonts w:cs="Times New Roman"/>
                <w:b/>
                <w:bCs/>
                <w:szCs w:val="24"/>
              </w:rPr>
            </w:pPr>
          </w:p>
        </w:tc>
        <w:tc>
          <w:tcPr>
            <w:tcW w:w="1559" w:type="dxa"/>
          </w:tcPr>
          <w:p w14:paraId="700CE807" w14:textId="77777777" w:rsidR="001956DD" w:rsidRPr="00A915C4" w:rsidRDefault="001956DD" w:rsidP="00DF513E">
            <w:pPr>
              <w:spacing w:before="120" w:after="120"/>
              <w:jc w:val="both"/>
              <w:rPr>
                <w:rFonts w:cs="Times New Roman"/>
                <w:b/>
                <w:bCs/>
                <w:szCs w:val="24"/>
              </w:rPr>
            </w:pPr>
          </w:p>
        </w:tc>
        <w:tc>
          <w:tcPr>
            <w:tcW w:w="1701" w:type="dxa"/>
          </w:tcPr>
          <w:p w14:paraId="3A2E37E6" w14:textId="77777777" w:rsidR="001956DD" w:rsidRPr="00A915C4" w:rsidRDefault="001956DD" w:rsidP="00DF513E">
            <w:pPr>
              <w:spacing w:before="120" w:after="120"/>
              <w:jc w:val="both"/>
              <w:rPr>
                <w:rFonts w:cs="Times New Roman"/>
                <w:b/>
                <w:bCs/>
                <w:szCs w:val="24"/>
              </w:rPr>
            </w:pPr>
          </w:p>
        </w:tc>
        <w:tc>
          <w:tcPr>
            <w:tcW w:w="1843" w:type="dxa"/>
          </w:tcPr>
          <w:p w14:paraId="1A234700" w14:textId="77777777" w:rsidR="001956DD" w:rsidRPr="00A915C4" w:rsidRDefault="001956DD" w:rsidP="00DF513E">
            <w:pPr>
              <w:spacing w:before="120" w:after="120"/>
              <w:jc w:val="both"/>
              <w:rPr>
                <w:rFonts w:cs="Times New Roman"/>
                <w:b/>
                <w:bCs/>
                <w:szCs w:val="24"/>
              </w:rPr>
            </w:pPr>
          </w:p>
        </w:tc>
      </w:tr>
      <w:tr w:rsidR="001956DD" w:rsidRPr="00A915C4" w14:paraId="1D4AFE7A" w14:textId="77777777" w:rsidTr="00AD7379">
        <w:tc>
          <w:tcPr>
            <w:tcW w:w="556" w:type="dxa"/>
          </w:tcPr>
          <w:p w14:paraId="2F2A8A1C" w14:textId="45786650" w:rsidR="001956DD" w:rsidRPr="00A915C4" w:rsidRDefault="001956DD" w:rsidP="00DF513E">
            <w:pPr>
              <w:spacing w:before="120" w:after="120"/>
              <w:jc w:val="center"/>
              <w:rPr>
                <w:rFonts w:cs="Times New Roman"/>
                <w:szCs w:val="24"/>
              </w:rPr>
            </w:pPr>
            <w:r>
              <w:rPr>
                <w:rFonts w:cs="Times New Roman"/>
                <w:szCs w:val="24"/>
              </w:rPr>
              <w:t>2.</w:t>
            </w:r>
          </w:p>
        </w:tc>
        <w:tc>
          <w:tcPr>
            <w:tcW w:w="3947" w:type="dxa"/>
          </w:tcPr>
          <w:p w14:paraId="0E011417" w14:textId="77777777" w:rsidR="001956DD" w:rsidRPr="00A915C4" w:rsidRDefault="001956DD" w:rsidP="00DF513E">
            <w:pPr>
              <w:spacing w:before="120" w:after="120"/>
              <w:jc w:val="both"/>
              <w:rPr>
                <w:rFonts w:cs="Times New Roman"/>
                <w:b/>
                <w:bCs/>
                <w:szCs w:val="24"/>
              </w:rPr>
            </w:pPr>
          </w:p>
        </w:tc>
        <w:tc>
          <w:tcPr>
            <w:tcW w:w="1559" w:type="dxa"/>
          </w:tcPr>
          <w:p w14:paraId="5A6C6782" w14:textId="77777777" w:rsidR="001956DD" w:rsidRPr="00A915C4" w:rsidRDefault="001956DD" w:rsidP="00DF513E">
            <w:pPr>
              <w:spacing w:before="120" w:after="120"/>
              <w:jc w:val="both"/>
              <w:rPr>
                <w:rFonts w:cs="Times New Roman"/>
                <w:b/>
                <w:bCs/>
                <w:szCs w:val="24"/>
              </w:rPr>
            </w:pPr>
          </w:p>
        </w:tc>
        <w:tc>
          <w:tcPr>
            <w:tcW w:w="1701" w:type="dxa"/>
          </w:tcPr>
          <w:p w14:paraId="0BCBC610" w14:textId="77777777" w:rsidR="001956DD" w:rsidRPr="00A915C4" w:rsidRDefault="001956DD" w:rsidP="00DF513E">
            <w:pPr>
              <w:spacing w:before="120" w:after="120"/>
              <w:jc w:val="both"/>
              <w:rPr>
                <w:rFonts w:cs="Times New Roman"/>
                <w:b/>
                <w:bCs/>
                <w:szCs w:val="24"/>
              </w:rPr>
            </w:pPr>
          </w:p>
        </w:tc>
        <w:tc>
          <w:tcPr>
            <w:tcW w:w="1843" w:type="dxa"/>
          </w:tcPr>
          <w:p w14:paraId="237A1381" w14:textId="77777777" w:rsidR="001956DD" w:rsidRPr="00A915C4" w:rsidRDefault="001956DD" w:rsidP="00DF513E">
            <w:pPr>
              <w:spacing w:before="120" w:after="120"/>
              <w:jc w:val="both"/>
              <w:rPr>
                <w:rFonts w:cs="Times New Roman"/>
                <w:b/>
                <w:bCs/>
                <w:szCs w:val="24"/>
              </w:rPr>
            </w:pPr>
          </w:p>
        </w:tc>
      </w:tr>
      <w:tr w:rsidR="001956DD" w:rsidRPr="00A915C4" w14:paraId="730B8140" w14:textId="77777777" w:rsidTr="00AD7379">
        <w:tc>
          <w:tcPr>
            <w:tcW w:w="556" w:type="dxa"/>
          </w:tcPr>
          <w:p w14:paraId="2C221D53" w14:textId="35E91B27" w:rsidR="001956DD" w:rsidRPr="00A915C4" w:rsidRDefault="001956DD" w:rsidP="00DF513E">
            <w:pPr>
              <w:spacing w:before="120" w:after="120"/>
              <w:jc w:val="center"/>
              <w:rPr>
                <w:rFonts w:cs="Times New Roman"/>
                <w:szCs w:val="24"/>
              </w:rPr>
            </w:pPr>
            <w:r>
              <w:rPr>
                <w:rFonts w:cs="Times New Roman"/>
                <w:szCs w:val="24"/>
              </w:rPr>
              <w:t>…</w:t>
            </w:r>
          </w:p>
        </w:tc>
        <w:tc>
          <w:tcPr>
            <w:tcW w:w="3947" w:type="dxa"/>
          </w:tcPr>
          <w:p w14:paraId="33CBD6E4" w14:textId="77777777" w:rsidR="001956DD" w:rsidRPr="00A915C4" w:rsidRDefault="001956DD" w:rsidP="00DF513E">
            <w:pPr>
              <w:spacing w:before="120" w:after="120"/>
              <w:jc w:val="both"/>
              <w:rPr>
                <w:rFonts w:cs="Times New Roman"/>
                <w:b/>
                <w:bCs/>
                <w:szCs w:val="24"/>
              </w:rPr>
            </w:pPr>
          </w:p>
        </w:tc>
        <w:tc>
          <w:tcPr>
            <w:tcW w:w="1559" w:type="dxa"/>
          </w:tcPr>
          <w:p w14:paraId="2DFFA539" w14:textId="77777777" w:rsidR="001956DD" w:rsidRPr="00A915C4" w:rsidRDefault="001956DD" w:rsidP="00DF513E">
            <w:pPr>
              <w:spacing w:before="120" w:after="120"/>
              <w:jc w:val="both"/>
              <w:rPr>
                <w:rFonts w:cs="Times New Roman"/>
                <w:b/>
                <w:bCs/>
                <w:szCs w:val="24"/>
              </w:rPr>
            </w:pPr>
          </w:p>
        </w:tc>
        <w:tc>
          <w:tcPr>
            <w:tcW w:w="1701" w:type="dxa"/>
          </w:tcPr>
          <w:p w14:paraId="43723E9E" w14:textId="77777777" w:rsidR="001956DD" w:rsidRPr="00A915C4" w:rsidRDefault="001956DD" w:rsidP="00DF513E">
            <w:pPr>
              <w:spacing w:before="120" w:after="120"/>
              <w:jc w:val="both"/>
              <w:rPr>
                <w:rFonts w:cs="Times New Roman"/>
                <w:b/>
                <w:bCs/>
                <w:szCs w:val="24"/>
              </w:rPr>
            </w:pPr>
          </w:p>
        </w:tc>
        <w:tc>
          <w:tcPr>
            <w:tcW w:w="1843" w:type="dxa"/>
          </w:tcPr>
          <w:p w14:paraId="10D9151C" w14:textId="77777777" w:rsidR="001956DD" w:rsidRPr="00A915C4" w:rsidRDefault="001956DD" w:rsidP="00DF513E">
            <w:pPr>
              <w:spacing w:before="120" w:after="120"/>
              <w:jc w:val="both"/>
              <w:rPr>
                <w:rFonts w:cs="Times New Roman"/>
                <w:b/>
                <w:bCs/>
                <w:szCs w:val="24"/>
              </w:rPr>
            </w:pPr>
          </w:p>
        </w:tc>
      </w:tr>
    </w:tbl>
    <w:p w14:paraId="3EE03249" w14:textId="77777777" w:rsidR="000A4965" w:rsidRPr="00A915C4" w:rsidRDefault="000A4965" w:rsidP="000A4965">
      <w:pPr>
        <w:rPr>
          <w:rFonts w:ascii="Times New Roman" w:hAnsi="Times New Roman" w:cs="Times New Roman"/>
          <w:b/>
          <w:bCs/>
          <w:color w:val="EE0000"/>
          <w:sz w:val="24"/>
          <w:szCs w:val="24"/>
        </w:rPr>
      </w:pPr>
    </w:p>
    <w:p w14:paraId="39F5E0BA" w14:textId="77777777" w:rsidR="000A4965" w:rsidRPr="00A915C4" w:rsidRDefault="000A4965" w:rsidP="000A4965">
      <w:pPr>
        <w:rPr>
          <w:rFonts w:ascii="Times New Roman" w:hAnsi="Times New Roman" w:cs="Times New Roman"/>
          <w:b/>
          <w:bCs/>
          <w:color w:val="EE0000"/>
          <w:sz w:val="24"/>
          <w:szCs w:val="24"/>
        </w:rPr>
      </w:pPr>
    </w:p>
    <w:p w14:paraId="336A0D49" w14:textId="77777777" w:rsidR="00D3049A" w:rsidRPr="00A915C4" w:rsidRDefault="00D3049A" w:rsidP="00D3049A">
      <w:pPr>
        <w:rPr>
          <w:rFonts w:ascii="Times New Roman" w:hAnsi="Times New Roman" w:cs="Times New Roman"/>
          <w:sz w:val="24"/>
          <w:szCs w:val="24"/>
        </w:rPr>
      </w:pP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2623"/>
        <w:gridCol w:w="1749"/>
        <w:gridCol w:w="3498"/>
      </w:tblGrid>
      <w:tr w:rsidR="00D3049A" w:rsidRPr="00A915C4" w14:paraId="0B6074A4" w14:textId="77777777" w:rsidTr="002E0C4A">
        <w:trPr>
          <w:trHeight w:val="340"/>
        </w:trPr>
        <w:tc>
          <w:tcPr>
            <w:tcW w:w="1770" w:type="dxa"/>
            <w:tcBorders>
              <w:top w:val="nil"/>
              <w:left w:val="nil"/>
              <w:bottom w:val="nil"/>
              <w:right w:val="nil"/>
            </w:tcBorders>
            <w:vAlign w:val="bottom"/>
          </w:tcPr>
          <w:p w14:paraId="068C889B" w14:textId="399C0E8A" w:rsidR="00D3049A" w:rsidRPr="00A915C4" w:rsidRDefault="00DF513E" w:rsidP="002E0C4A">
            <w:pPr>
              <w:rPr>
                <w:rFonts w:ascii="Times New Roman" w:hAnsi="Times New Roman" w:cs="Times New Roman"/>
                <w:sz w:val="24"/>
                <w:szCs w:val="24"/>
              </w:rPr>
            </w:pPr>
            <w:r>
              <w:rPr>
                <w:rFonts w:ascii="Times New Roman" w:hAnsi="Times New Roman" w:cs="Times New Roman"/>
                <w:sz w:val="24"/>
                <w:szCs w:val="24"/>
              </w:rPr>
              <w:t>Paslaugų teikėjas</w:t>
            </w:r>
          </w:p>
        </w:tc>
        <w:tc>
          <w:tcPr>
            <w:tcW w:w="2623" w:type="dxa"/>
            <w:tcBorders>
              <w:top w:val="nil"/>
              <w:left w:val="nil"/>
              <w:bottom w:val="single" w:sz="4" w:space="0" w:color="auto"/>
              <w:right w:val="nil"/>
            </w:tcBorders>
          </w:tcPr>
          <w:p w14:paraId="5861690A" w14:textId="77777777" w:rsidR="00D3049A" w:rsidRPr="00A915C4" w:rsidRDefault="00D3049A" w:rsidP="002E0C4A">
            <w:pPr>
              <w:rPr>
                <w:rFonts w:ascii="Times New Roman" w:hAnsi="Times New Roman" w:cs="Times New Roman"/>
                <w:sz w:val="24"/>
                <w:szCs w:val="24"/>
              </w:rPr>
            </w:pPr>
          </w:p>
        </w:tc>
        <w:tc>
          <w:tcPr>
            <w:tcW w:w="1749" w:type="dxa"/>
            <w:tcBorders>
              <w:top w:val="nil"/>
              <w:left w:val="nil"/>
              <w:bottom w:val="nil"/>
              <w:right w:val="nil"/>
            </w:tcBorders>
          </w:tcPr>
          <w:p w14:paraId="2C079075" w14:textId="77777777" w:rsidR="00D3049A" w:rsidRPr="00A915C4" w:rsidRDefault="00D3049A" w:rsidP="002E0C4A">
            <w:pPr>
              <w:rPr>
                <w:rFonts w:ascii="Times New Roman" w:hAnsi="Times New Roman" w:cs="Times New Roman"/>
                <w:sz w:val="24"/>
                <w:szCs w:val="24"/>
              </w:rPr>
            </w:pPr>
          </w:p>
        </w:tc>
        <w:tc>
          <w:tcPr>
            <w:tcW w:w="3498" w:type="dxa"/>
            <w:tcBorders>
              <w:top w:val="nil"/>
              <w:left w:val="nil"/>
              <w:bottom w:val="single" w:sz="4" w:space="0" w:color="auto"/>
              <w:right w:val="nil"/>
            </w:tcBorders>
          </w:tcPr>
          <w:p w14:paraId="393D9A97" w14:textId="77777777" w:rsidR="00D3049A" w:rsidRPr="00A915C4" w:rsidRDefault="00D3049A" w:rsidP="002E0C4A">
            <w:pPr>
              <w:rPr>
                <w:rFonts w:ascii="Times New Roman" w:hAnsi="Times New Roman" w:cs="Times New Roman"/>
                <w:sz w:val="24"/>
                <w:szCs w:val="24"/>
              </w:rPr>
            </w:pPr>
          </w:p>
        </w:tc>
      </w:tr>
      <w:tr w:rsidR="00D3049A" w:rsidRPr="00A915C4" w14:paraId="79E19FDA" w14:textId="77777777" w:rsidTr="002E0C4A">
        <w:trPr>
          <w:trHeight w:val="625"/>
        </w:trPr>
        <w:tc>
          <w:tcPr>
            <w:tcW w:w="1770" w:type="dxa"/>
            <w:tcBorders>
              <w:top w:val="nil"/>
              <w:left w:val="nil"/>
              <w:bottom w:val="nil"/>
              <w:right w:val="nil"/>
            </w:tcBorders>
          </w:tcPr>
          <w:p w14:paraId="0E676CA1" w14:textId="77777777" w:rsidR="00D3049A" w:rsidRPr="00A915C4" w:rsidRDefault="00D3049A" w:rsidP="002E0C4A">
            <w:pPr>
              <w:rPr>
                <w:rFonts w:ascii="Times New Roman" w:hAnsi="Times New Roman" w:cs="Times New Roman"/>
                <w:sz w:val="24"/>
                <w:szCs w:val="24"/>
              </w:rPr>
            </w:pPr>
          </w:p>
        </w:tc>
        <w:tc>
          <w:tcPr>
            <w:tcW w:w="2623" w:type="dxa"/>
            <w:tcBorders>
              <w:top w:val="single" w:sz="4" w:space="0" w:color="auto"/>
              <w:left w:val="nil"/>
              <w:bottom w:val="nil"/>
              <w:right w:val="nil"/>
            </w:tcBorders>
          </w:tcPr>
          <w:p w14:paraId="30BF270B" w14:textId="77777777" w:rsidR="00D3049A" w:rsidRPr="00A915C4" w:rsidRDefault="00D3049A" w:rsidP="002E0C4A">
            <w:pPr>
              <w:jc w:val="center"/>
              <w:rPr>
                <w:rFonts w:ascii="Times New Roman" w:hAnsi="Times New Roman" w:cs="Times New Roman"/>
                <w:sz w:val="20"/>
                <w:szCs w:val="20"/>
              </w:rPr>
            </w:pPr>
            <w:r w:rsidRPr="00A915C4">
              <w:rPr>
                <w:rFonts w:ascii="Times New Roman" w:hAnsi="Times New Roman" w:cs="Times New Roman"/>
                <w:sz w:val="20"/>
                <w:szCs w:val="20"/>
              </w:rPr>
              <w:t>(parašas)</w:t>
            </w:r>
          </w:p>
          <w:p w14:paraId="3049A092" w14:textId="77777777" w:rsidR="00D3049A" w:rsidRPr="00A915C4" w:rsidRDefault="00D3049A" w:rsidP="002E0C4A">
            <w:pPr>
              <w:jc w:val="right"/>
              <w:rPr>
                <w:rFonts w:ascii="Times New Roman" w:hAnsi="Times New Roman" w:cs="Times New Roman"/>
                <w:sz w:val="24"/>
                <w:szCs w:val="24"/>
              </w:rPr>
            </w:pPr>
            <w:r w:rsidRPr="00A915C4">
              <w:rPr>
                <w:rFonts w:ascii="Times New Roman" w:hAnsi="Times New Roman" w:cs="Times New Roman"/>
                <w:sz w:val="24"/>
                <w:szCs w:val="24"/>
              </w:rPr>
              <w:t>A.V.</w:t>
            </w:r>
          </w:p>
        </w:tc>
        <w:tc>
          <w:tcPr>
            <w:tcW w:w="1749" w:type="dxa"/>
            <w:tcBorders>
              <w:top w:val="nil"/>
              <w:left w:val="nil"/>
              <w:bottom w:val="nil"/>
              <w:right w:val="nil"/>
            </w:tcBorders>
          </w:tcPr>
          <w:p w14:paraId="13A1D722" w14:textId="77777777" w:rsidR="00D3049A" w:rsidRPr="00A915C4" w:rsidRDefault="00D3049A" w:rsidP="002E0C4A">
            <w:pPr>
              <w:rPr>
                <w:rFonts w:ascii="Times New Roman" w:hAnsi="Times New Roman" w:cs="Times New Roman"/>
                <w:sz w:val="24"/>
                <w:szCs w:val="24"/>
              </w:rPr>
            </w:pPr>
          </w:p>
        </w:tc>
        <w:tc>
          <w:tcPr>
            <w:tcW w:w="3498" w:type="dxa"/>
            <w:tcBorders>
              <w:top w:val="single" w:sz="4" w:space="0" w:color="auto"/>
              <w:left w:val="nil"/>
              <w:bottom w:val="nil"/>
              <w:right w:val="nil"/>
            </w:tcBorders>
          </w:tcPr>
          <w:p w14:paraId="42C701E0" w14:textId="77777777" w:rsidR="00D3049A" w:rsidRPr="00A915C4" w:rsidRDefault="00D3049A" w:rsidP="002E0C4A">
            <w:pPr>
              <w:jc w:val="center"/>
              <w:rPr>
                <w:rFonts w:ascii="Times New Roman" w:hAnsi="Times New Roman" w:cs="Times New Roman"/>
                <w:sz w:val="20"/>
                <w:szCs w:val="20"/>
              </w:rPr>
            </w:pPr>
            <w:r w:rsidRPr="00A915C4">
              <w:rPr>
                <w:rFonts w:ascii="Times New Roman" w:hAnsi="Times New Roman" w:cs="Times New Roman"/>
                <w:sz w:val="20"/>
                <w:szCs w:val="20"/>
              </w:rPr>
              <w:t>(vardas, pavardė)</w:t>
            </w:r>
          </w:p>
          <w:p w14:paraId="679FD600" w14:textId="77777777" w:rsidR="00D3049A" w:rsidRPr="00A915C4" w:rsidRDefault="00D3049A" w:rsidP="002E0C4A">
            <w:pPr>
              <w:rPr>
                <w:rFonts w:ascii="Times New Roman" w:hAnsi="Times New Roman" w:cs="Times New Roman"/>
                <w:sz w:val="24"/>
                <w:szCs w:val="24"/>
              </w:rPr>
            </w:pPr>
          </w:p>
        </w:tc>
      </w:tr>
    </w:tbl>
    <w:p w14:paraId="5FBE76F0" w14:textId="77777777" w:rsidR="00D3049A" w:rsidRPr="00A915C4" w:rsidRDefault="00D3049A" w:rsidP="00D3049A">
      <w:pPr>
        <w:rPr>
          <w:rFonts w:ascii="Times New Roman" w:hAnsi="Times New Roman" w:cs="Times New Roman"/>
          <w:sz w:val="24"/>
          <w:szCs w:val="24"/>
        </w:rPr>
      </w:pPr>
    </w:p>
    <w:p w14:paraId="32D4C229" w14:textId="503762A0" w:rsidR="00AD7AE2" w:rsidRPr="00A915C4" w:rsidRDefault="00AD7AE2" w:rsidP="003A0A0B">
      <w:pPr>
        <w:rPr>
          <w:rFonts w:ascii="Times New Roman" w:hAnsi="Times New Roman" w:cs="Times New Roman"/>
          <w:sz w:val="24"/>
          <w:szCs w:val="24"/>
        </w:rPr>
      </w:pPr>
    </w:p>
    <w:p w14:paraId="2D3C76EE" w14:textId="77777777" w:rsidR="00354DB5" w:rsidRPr="00A915C4" w:rsidRDefault="00354DB5" w:rsidP="003A0A0B">
      <w:pPr>
        <w:rPr>
          <w:rFonts w:ascii="Times New Roman" w:hAnsi="Times New Roman" w:cs="Times New Roman"/>
          <w:sz w:val="24"/>
          <w:szCs w:val="24"/>
        </w:rPr>
      </w:pPr>
    </w:p>
    <w:p w14:paraId="0D28B195" w14:textId="77777777" w:rsidR="00A9455C" w:rsidRPr="00A915C4" w:rsidRDefault="00A9455C" w:rsidP="003A0A0B">
      <w:pPr>
        <w:rPr>
          <w:rFonts w:ascii="Times New Roman" w:hAnsi="Times New Roman" w:cs="Times New Roman"/>
          <w:sz w:val="24"/>
          <w:szCs w:val="24"/>
        </w:rPr>
      </w:pPr>
    </w:p>
    <w:p w14:paraId="17FAB652" w14:textId="77777777" w:rsidR="00A9455C" w:rsidRPr="00A915C4" w:rsidRDefault="00A9455C" w:rsidP="003A0A0B">
      <w:pPr>
        <w:rPr>
          <w:rFonts w:ascii="Times New Roman" w:hAnsi="Times New Roman" w:cs="Times New Roman"/>
          <w:sz w:val="24"/>
          <w:szCs w:val="24"/>
        </w:rPr>
      </w:pPr>
    </w:p>
    <w:p w14:paraId="323C9E4A" w14:textId="77777777" w:rsidR="00A9455C" w:rsidRPr="00A915C4" w:rsidRDefault="00A9455C" w:rsidP="003A0A0B">
      <w:pPr>
        <w:rPr>
          <w:rFonts w:ascii="Times New Roman" w:hAnsi="Times New Roman" w:cs="Times New Roman"/>
          <w:sz w:val="24"/>
          <w:szCs w:val="24"/>
        </w:rPr>
      </w:pPr>
    </w:p>
    <w:p w14:paraId="12FE1CCC" w14:textId="77777777" w:rsidR="00A9455C" w:rsidRDefault="00A9455C" w:rsidP="003A0A0B">
      <w:pPr>
        <w:rPr>
          <w:rFonts w:ascii="Times New Roman" w:hAnsi="Times New Roman" w:cs="Times New Roman"/>
          <w:sz w:val="24"/>
          <w:szCs w:val="24"/>
        </w:rPr>
      </w:pPr>
    </w:p>
    <w:p w14:paraId="6617E639" w14:textId="77777777" w:rsidR="00A51BF2" w:rsidRDefault="00A51BF2" w:rsidP="00A51BF2">
      <w:pPr>
        <w:spacing w:after="0" w:line="240" w:lineRule="auto"/>
        <w:rPr>
          <w:rFonts w:ascii="Times New Roman" w:hAnsi="Times New Roman" w:cs="Times New Roman"/>
          <w:sz w:val="24"/>
          <w:szCs w:val="24"/>
        </w:rPr>
        <w:sectPr w:rsidR="00A51BF2" w:rsidSect="00BC23BA">
          <w:pgSz w:w="11906" w:h="16838" w:code="9"/>
          <w:pgMar w:top="1134" w:right="567" w:bottom="1134" w:left="1701" w:header="567" w:footer="567" w:gutter="0"/>
          <w:cols w:space="1296"/>
          <w:titlePg/>
          <w:docGrid w:linePitch="360"/>
        </w:sectPr>
      </w:pPr>
    </w:p>
    <w:p w14:paraId="534B1684" w14:textId="77777777" w:rsidR="00A9455C" w:rsidRPr="00E52AD3" w:rsidRDefault="00A9455C" w:rsidP="00A51BF2">
      <w:pPr>
        <w:spacing w:after="0" w:line="240" w:lineRule="auto"/>
        <w:jc w:val="right"/>
        <w:rPr>
          <w:rFonts w:ascii="Times New Roman" w:eastAsia="Times New Roman" w:hAnsi="Times New Roman" w:cs="Times New Roman"/>
          <w:sz w:val="24"/>
          <w:szCs w:val="24"/>
          <w:lang w:eastAsia="lt-LT"/>
        </w:rPr>
      </w:pPr>
      <w:r w:rsidRPr="00E52AD3">
        <w:rPr>
          <w:rFonts w:ascii="Times New Roman" w:eastAsia="Times New Roman" w:hAnsi="Times New Roman" w:cs="Times New Roman"/>
          <w:sz w:val="24"/>
          <w:szCs w:val="24"/>
          <w:lang w:eastAsia="lt-LT"/>
        </w:rPr>
        <w:lastRenderedPageBreak/>
        <w:t xml:space="preserve">Smurtinio elgesio keitimo programos </w:t>
      </w:r>
    </w:p>
    <w:p w14:paraId="02ABB321" w14:textId="77777777" w:rsidR="00A9455C" w:rsidRPr="00E52AD3" w:rsidRDefault="00A9455C" w:rsidP="00A9455C">
      <w:pPr>
        <w:spacing w:after="0" w:line="240" w:lineRule="auto"/>
        <w:rPr>
          <w:rFonts w:ascii="Times New Roman" w:eastAsia="Times New Roman" w:hAnsi="Times New Roman" w:cs="Times New Roman"/>
          <w:sz w:val="24"/>
          <w:szCs w:val="24"/>
          <w:lang w:eastAsia="lt-LT"/>
        </w:rPr>
      </w:pPr>
      <w:r w:rsidRPr="00E52AD3">
        <w:rPr>
          <w:rFonts w:ascii="Times New Roman" w:eastAsia="Times New Roman" w:hAnsi="Times New Roman" w:cs="Times New Roman"/>
          <w:sz w:val="24"/>
          <w:szCs w:val="24"/>
          <w:lang w:eastAsia="lt-LT"/>
        </w:rPr>
        <w:t xml:space="preserve">                                                                                                     paslaugų teikimo sutarties </w:t>
      </w:r>
    </w:p>
    <w:p w14:paraId="10039F0E" w14:textId="7427F600" w:rsidR="00A9455C" w:rsidRPr="00E52AD3" w:rsidRDefault="00A9455C" w:rsidP="00A9455C">
      <w:pPr>
        <w:spacing w:after="0" w:line="240" w:lineRule="auto"/>
        <w:rPr>
          <w:rFonts w:ascii="Times New Roman" w:eastAsia="Times New Roman" w:hAnsi="Times New Roman" w:cs="Times New Roman"/>
          <w:sz w:val="24"/>
          <w:szCs w:val="24"/>
          <w:lang w:eastAsia="lt-LT"/>
        </w:rPr>
      </w:pPr>
      <w:r w:rsidRPr="00E52AD3">
        <w:rPr>
          <w:rFonts w:ascii="Times New Roman" w:eastAsia="Times New Roman" w:hAnsi="Times New Roman" w:cs="Times New Roman"/>
          <w:sz w:val="24"/>
          <w:szCs w:val="24"/>
          <w:lang w:eastAsia="lt-LT"/>
        </w:rPr>
        <w:t xml:space="preserve">                                                                                                     4 priedas</w:t>
      </w:r>
    </w:p>
    <w:p w14:paraId="11A5F630" w14:textId="77777777" w:rsidR="00554A52" w:rsidRPr="00E52AD3" w:rsidRDefault="00554A52" w:rsidP="00554A52">
      <w:pPr>
        <w:spacing w:after="0" w:line="240" w:lineRule="auto"/>
        <w:ind w:left="5184" w:firstLine="1296"/>
        <w:jc w:val="right"/>
        <w:rPr>
          <w:rFonts w:ascii="Times New Roman" w:hAnsi="Times New Roman" w:cs="Times New Roman"/>
          <w:sz w:val="24"/>
          <w:szCs w:val="24"/>
        </w:rPr>
      </w:pPr>
    </w:p>
    <w:p w14:paraId="26E24FCE" w14:textId="77777777" w:rsidR="00554A52" w:rsidRPr="00E52AD3" w:rsidRDefault="00554A52" w:rsidP="00554A52">
      <w:pPr>
        <w:spacing w:after="0" w:line="240" w:lineRule="auto"/>
        <w:ind w:left="5184" w:firstLine="1296"/>
        <w:jc w:val="right"/>
        <w:rPr>
          <w:rFonts w:ascii="Times New Roman" w:hAnsi="Times New Roman" w:cs="Times New Roman"/>
          <w:sz w:val="24"/>
          <w:szCs w:val="24"/>
        </w:rPr>
      </w:pPr>
    </w:p>
    <w:p w14:paraId="531C466F" w14:textId="77777777" w:rsidR="00554A52" w:rsidRPr="00E52AD3" w:rsidRDefault="00554A52" w:rsidP="00554A52">
      <w:pPr>
        <w:spacing w:after="0" w:line="240" w:lineRule="auto"/>
        <w:ind w:left="5184" w:firstLine="1296"/>
        <w:jc w:val="right"/>
        <w:rPr>
          <w:rFonts w:ascii="Times New Roman" w:hAnsi="Times New Roman" w:cs="Times New Roman"/>
          <w:sz w:val="24"/>
          <w:szCs w:val="24"/>
        </w:rPr>
      </w:pPr>
    </w:p>
    <w:p w14:paraId="7EC6FDCA" w14:textId="55B71A93" w:rsidR="00554A52" w:rsidRPr="00E52AD3" w:rsidRDefault="00554A52" w:rsidP="00554A52">
      <w:pPr>
        <w:pBdr>
          <w:top w:val="single" w:sz="4" w:space="0" w:color="auto"/>
        </w:pBdr>
        <w:spacing w:after="0" w:line="240" w:lineRule="auto"/>
        <w:jc w:val="center"/>
        <w:rPr>
          <w:rFonts w:ascii="Times New Roman" w:hAnsi="Times New Roman" w:cs="Times New Roman"/>
          <w:sz w:val="20"/>
          <w:szCs w:val="20"/>
        </w:rPr>
      </w:pPr>
      <w:r w:rsidRPr="00E52AD3">
        <w:rPr>
          <w:rFonts w:ascii="Times New Roman" w:hAnsi="Times New Roman" w:cs="Times New Roman"/>
          <w:sz w:val="20"/>
          <w:szCs w:val="20"/>
        </w:rPr>
        <w:t>(</w:t>
      </w:r>
      <w:r w:rsidR="00DF513E">
        <w:rPr>
          <w:rFonts w:ascii="Times New Roman" w:hAnsi="Times New Roman" w:cs="Times New Roman"/>
          <w:sz w:val="20"/>
          <w:szCs w:val="20"/>
        </w:rPr>
        <w:t xml:space="preserve">paslaugų teikėjo </w:t>
      </w:r>
      <w:r w:rsidRPr="00E52AD3">
        <w:rPr>
          <w:rFonts w:ascii="Times New Roman" w:hAnsi="Times New Roman" w:cs="Times New Roman"/>
          <w:sz w:val="20"/>
          <w:szCs w:val="20"/>
        </w:rPr>
        <w:t>pavadinimas)</w:t>
      </w:r>
    </w:p>
    <w:p w14:paraId="33033D0C" w14:textId="77777777" w:rsidR="00554A52" w:rsidRPr="00E52AD3" w:rsidRDefault="00554A52" w:rsidP="00554A52">
      <w:pPr>
        <w:pBdr>
          <w:top w:val="single" w:sz="4" w:space="0" w:color="auto"/>
        </w:pBdr>
        <w:spacing w:after="0" w:line="240" w:lineRule="auto"/>
        <w:jc w:val="center"/>
        <w:rPr>
          <w:rFonts w:ascii="Times New Roman" w:hAnsi="Times New Roman" w:cs="Times New Roman"/>
          <w:sz w:val="20"/>
          <w:szCs w:val="20"/>
        </w:rPr>
      </w:pPr>
    </w:p>
    <w:p w14:paraId="1E49C935" w14:textId="0CD612B5" w:rsidR="00554A52" w:rsidRPr="00E52AD3" w:rsidRDefault="00554A52" w:rsidP="00554A52">
      <w:pPr>
        <w:pBdr>
          <w:top w:val="single" w:sz="4" w:space="0" w:color="auto"/>
        </w:pBdr>
        <w:spacing w:after="0" w:line="240" w:lineRule="auto"/>
        <w:jc w:val="center"/>
        <w:rPr>
          <w:rFonts w:ascii="Times New Roman" w:hAnsi="Times New Roman" w:cs="Times New Roman"/>
          <w:b/>
          <w:bCs/>
          <w:sz w:val="24"/>
          <w:szCs w:val="24"/>
        </w:rPr>
      </w:pPr>
      <w:r w:rsidRPr="00E52AD3">
        <w:rPr>
          <w:rFonts w:ascii="Times New Roman" w:hAnsi="Times New Roman" w:cs="Times New Roman"/>
          <w:b/>
          <w:bCs/>
          <w:sz w:val="24"/>
          <w:szCs w:val="24"/>
        </w:rPr>
        <w:t>PASLAUGOS ĮGYVENDINIMO ATASKAITA (UŽ VISĄ ATASKAITINĮ LAIKOTARPĮ)</w:t>
      </w:r>
    </w:p>
    <w:p w14:paraId="75F99A0D" w14:textId="77777777" w:rsidR="00A9455C" w:rsidRPr="00E52AD3" w:rsidRDefault="00A9455C" w:rsidP="00A9455C">
      <w:pPr>
        <w:rPr>
          <w:rFonts w:ascii="Times New Roman" w:hAnsi="Times New Roman" w:cs="Times New Roman"/>
          <w:sz w:val="24"/>
          <w:szCs w:val="24"/>
        </w:rPr>
      </w:pPr>
    </w:p>
    <w:p w14:paraId="149C29BD" w14:textId="6C835C61" w:rsidR="00275C84" w:rsidRPr="00E52AD3" w:rsidRDefault="00275C84" w:rsidP="00275C84">
      <w:pPr>
        <w:spacing w:after="0" w:line="240" w:lineRule="auto"/>
        <w:rPr>
          <w:rFonts w:ascii="Times New Roman" w:hAnsi="Times New Roman" w:cs="Times New Roman"/>
          <w:sz w:val="24"/>
          <w:szCs w:val="24"/>
        </w:rPr>
      </w:pPr>
      <w:r w:rsidRPr="00E52AD3">
        <w:rPr>
          <w:rFonts w:ascii="Times New Roman" w:hAnsi="Times New Roman" w:cs="Times New Roman"/>
          <w:sz w:val="24"/>
          <w:szCs w:val="24"/>
        </w:rPr>
        <w:t>Paslaugos įgyvendinimo laikotarpis nuo 20__ m. ___________d. iki 20__ m. _____________d</w:t>
      </w:r>
    </w:p>
    <w:p w14:paraId="45F9FACC" w14:textId="77777777" w:rsidR="00275C84" w:rsidRPr="00E52AD3" w:rsidRDefault="00275C84" w:rsidP="00275C84">
      <w:pPr>
        <w:spacing w:after="0" w:line="240" w:lineRule="auto"/>
        <w:rPr>
          <w:rFonts w:ascii="Times New Roman" w:hAnsi="Times New Roman" w:cs="Times New Roman"/>
          <w:sz w:val="24"/>
          <w:szCs w:val="24"/>
        </w:rPr>
      </w:pPr>
    </w:p>
    <w:p w14:paraId="2217345C" w14:textId="79A288EC" w:rsidR="00275C84" w:rsidRPr="00A915C4" w:rsidRDefault="00275C84" w:rsidP="00275C84">
      <w:pPr>
        <w:spacing w:after="0" w:line="240" w:lineRule="auto"/>
        <w:rPr>
          <w:rFonts w:ascii="Times New Roman" w:hAnsi="Times New Roman" w:cs="Times New Roman"/>
          <w:sz w:val="24"/>
          <w:szCs w:val="24"/>
        </w:rPr>
      </w:pPr>
      <w:r w:rsidRPr="00A915C4">
        <w:rPr>
          <w:rFonts w:ascii="Times New Roman" w:hAnsi="Times New Roman" w:cs="Times New Roman"/>
          <w:sz w:val="24"/>
          <w:szCs w:val="24"/>
        </w:rPr>
        <w:t>Bendras Paslaugos gavėjų skaičius _____________</w:t>
      </w:r>
    </w:p>
    <w:p w14:paraId="4C150724" w14:textId="77777777" w:rsidR="00A9455C" w:rsidRPr="00A915C4" w:rsidRDefault="00A9455C" w:rsidP="003A0A0B">
      <w:pPr>
        <w:rPr>
          <w:rFonts w:ascii="Times New Roman" w:hAnsi="Times New Roman" w:cs="Times New Roman"/>
          <w:sz w:val="24"/>
          <w:szCs w:val="24"/>
        </w:rPr>
      </w:pPr>
    </w:p>
    <w:p w14:paraId="61859148" w14:textId="7B200C63" w:rsidR="00275C84" w:rsidRDefault="00275C84" w:rsidP="00C35E8D">
      <w:pPr>
        <w:pStyle w:val="Sraopastraipa"/>
        <w:numPr>
          <w:ilvl w:val="0"/>
          <w:numId w:val="17"/>
        </w:numPr>
        <w:jc w:val="both"/>
        <w:rPr>
          <w:rFonts w:ascii="Times New Roman" w:hAnsi="Times New Roman" w:cs="Times New Roman"/>
          <w:b/>
          <w:bCs/>
          <w:sz w:val="24"/>
          <w:szCs w:val="24"/>
        </w:rPr>
      </w:pPr>
      <w:r w:rsidRPr="00A915C4">
        <w:rPr>
          <w:rFonts w:ascii="Times New Roman" w:hAnsi="Times New Roman" w:cs="Times New Roman"/>
          <w:b/>
          <w:bCs/>
          <w:sz w:val="24"/>
          <w:szCs w:val="24"/>
        </w:rPr>
        <w:t>KIEKYBINIAI RODIKLIAI</w:t>
      </w:r>
    </w:p>
    <w:p w14:paraId="7D16F032" w14:textId="77777777" w:rsidR="00A915C4" w:rsidRPr="00A915C4" w:rsidRDefault="00A915C4" w:rsidP="00A915C4">
      <w:pPr>
        <w:pStyle w:val="Sraopastraipa"/>
        <w:ind w:left="643"/>
        <w:jc w:val="both"/>
        <w:rPr>
          <w:rFonts w:ascii="Times New Roman" w:hAnsi="Times New Roman" w:cs="Times New Roman"/>
          <w:b/>
          <w:bCs/>
          <w:sz w:val="24"/>
          <w:szCs w:val="24"/>
        </w:rPr>
      </w:pPr>
    </w:p>
    <w:tbl>
      <w:tblPr>
        <w:tblStyle w:val="Lentelstinklelis"/>
        <w:tblW w:w="0" w:type="auto"/>
        <w:tblInd w:w="-5" w:type="dxa"/>
        <w:tblLayout w:type="fixed"/>
        <w:tblLook w:val="04A0" w:firstRow="1" w:lastRow="0" w:firstColumn="1" w:lastColumn="0" w:noHBand="0" w:noVBand="1"/>
      </w:tblPr>
      <w:tblGrid>
        <w:gridCol w:w="709"/>
        <w:gridCol w:w="5812"/>
        <w:gridCol w:w="1559"/>
        <w:gridCol w:w="1247"/>
      </w:tblGrid>
      <w:tr w:rsidR="00E52AD3" w:rsidRPr="00A915C4" w14:paraId="2E666881" w14:textId="77777777" w:rsidTr="00DF513E">
        <w:tc>
          <w:tcPr>
            <w:tcW w:w="709" w:type="dxa"/>
            <w:vAlign w:val="center"/>
          </w:tcPr>
          <w:p w14:paraId="1226C21C" w14:textId="0A646CA2" w:rsidR="00A915C4" w:rsidRPr="00A915C4" w:rsidRDefault="00A915C4" w:rsidP="00DF513E">
            <w:pPr>
              <w:pStyle w:val="Sraopastraipa"/>
              <w:spacing w:before="120" w:after="120"/>
              <w:ind w:left="0"/>
              <w:contextualSpacing w:val="0"/>
              <w:jc w:val="center"/>
              <w:rPr>
                <w:rFonts w:cs="Times New Roman"/>
                <w:b/>
                <w:bCs/>
                <w:szCs w:val="24"/>
                <w:lang w:val="lt-LT"/>
              </w:rPr>
            </w:pPr>
            <w:bookmarkStart w:id="11" w:name="_Hlk203724506"/>
            <w:r w:rsidRPr="00A915C4">
              <w:rPr>
                <w:rFonts w:cs="Times New Roman"/>
                <w:b/>
                <w:bCs/>
                <w:szCs w:val="24"/>
                <w:lang w:val="lt-LT"/>
              </w:rPr>
              <w:t>Eil.Nr.</w:t>
            </w:r>
          </w:p>
        </w:tc>
        <w:tc>
          <w:tcPr>
            <w:tcW w:w="5812" w:type="dxa"/>
            <w:vAlign w:val="center"/>
          </w:tcPr>
          <w:p w14:paraId="73F16291" w14:textId="1C852900" w:rsidR="00A915C4" w:rsidRPr="00A915C4" w:rsidRDefault="00A915C4" w:rsidP="00DF513E">
            <w:pPr>
              <w:pStyle w:val="Sraopastraipa"/>
              <w:spacing w:before="120" w:after="120"/>
              <w:ind w:left="0"/>
              <w:contextualSpacing w:val="0"/>
              <w:jc w:val="center"/>
              <w:rPr>
                <w:rFonts w:cs="Times New Roman"/>
                <w:b/>
                <w:bCs/>
                <w:szCs w:val="24"/>
                <w:lang w:val="lt-LT"/>
              </w:rPr>
            </w:pPr>
            <w:r w:rsidRPr="00A915C4">
              <w:rPr>
                <w:rFonts w:cs="Times New Roman"/>
                <w:b/>
                <w:bCs/>
                <w:szCs w:val="24"/>
                <w:lang w:val="lt-LT"/>
              </w:rPr>
              <w:t>Programos veiklos</w:t>
            </w:r>
          </w:p>
          <w:p w14:paraId="0E5F4FF0" w14:textId="77777777" w:rsidR="00A915C4" w:rsidRPr="00A915C4" w:rsidRDefault="00A915C4" w:rsidP="00DF513E">
            <w:pPr>
              <w:pStyle w:val="Sraopastraipa"/>
              <w:spacing w:before="120" w:after="120"/>
              <w:ind w:left="0"/>
              <w:contextualSpacing w:val="0"/>
              <w:jc w:val="center"/>
              <w:rPr>
                <w:rFonts w:cs="Times New Roman"/>
                <w:szCs w:val="24"/>
                <w:lang w:val="lt-LT"/>
              </w:rPr>
            </w:pPr>
            <w:r w:rsidRPr="00A915C4">
              <w:rPr>
                <w:rFonts w:cs="Times New Roman"/>
                <w:szCs w:val="24"/>
                <w:lang w:val="lt-LT"/>
              </w:rPr>
              <w:t>(</w:t>
            </w:r>
            <w:r w:rsidRPr="00A915C4">
              <w:rPr>
                <w:i/>
                <w:iCs/>
                <w:lang w:val="lt-LT"/>
              </w:rPr>
              <w:t>nurodomos konsultacijų kategorijos pagal Programą</w:t>
            </w:r>
            <w:r w:rsidRPr="00A915C4">
              <w:rPr>
                <w:lang w:val="lt-LT"/>
              </w:rPr>
              <w:t>)</w:t>
            </w:r>
          </w:p>
        </w:tc>
        <w:tc>
          <w:tcPr>
            <w:tcW w:w="1559" w:type="dxa"/>
            <w:vAlign w:val="center"/>
          </w:tcPr>
          <w:p w14:paraId="798A5604" w14:textId="4FD8DC6F" w:rsidR="00A915C4" w:rsidRPr="00A915C4" w:rsidRDefault="00237852" w:rsidP="00DF513E">
            <w:pPr>
              <w:pStyle w:val="Sraopastraipa"/>
              <w:spacing w:before="120" w:after="120"/>
              <w:ind w:left="0"/>
              <w:contextualSpacing w:val="0"/>
              <w:jc w:val="center"/>
              <w:rPr>
                <w:rFonts w:cs="Times New Roman"/>
                <w:b/>
                <w:bCs/>
                <w:szCs w:val="24"/>
                <w:lang w:val="lt-LT"/>
              </w:rPr>
            </w:pPr>
            <w:r>
              <w:rPr>
                <w:rFonts w:cs="Times New Roman"/>
                <w:b/>
                <w:bCs/>
                <w:szCs w:val="24"/>
                <w:lang w:val="lt-LT"/>
              </w:rPr>
              <w:t>K</w:t>
            </w:r>
            <w:r w:rsidR="00A915C4" w:rsidRPr="00A915C4">
              <w:rPr>
                <w:rFonts w:cs="Times New Roman"/>
                <w:b/>
                <w:bCs/>
                <w:szCs w:val="24"/>
                <w:lang w:val="lt-LT"/>
              </w:rPr>
              <w:t>onsultacijų skaičius</w:t>
            </w:r>
          </w:p>
        </w:tc>
        <w:tc>
          <w:tcPr>
            <w:tcW w:w="1247" w:type="dxa"/>
            <w:vAlign w:val="center"/>
          </w:tcPr>
          <w:p w14:paraId="4B12E19F" w14:textId="2B5C6534" w:rsidR="00A915C4" w:rsidRPr="00A915C4" w:rsidRDefault="00237852" w:rsidP="00DF513E">
            <w:pPr>
              <w:pStyle w:val="Sraopastraipa"/>
              <w:spacing w:before="120" w:after="120"/>
              <w:ind w:left="0"/>
              <w:contextualSpacing w:val="0"/>
              <w:jc w:val="center"/>
              <w:rPr>
                <w:rFonts w:cs="Times New Roman"/>
                <w:b/>
                <w:bCs/>
                <w:szCs w:val="24"/>
                <w:lang w:val="lt-LT"/>
              </w:rPr>
            </w:pPr>
            <w:r>
              <w:rPr>
                <w:rFonts w:cs="Times New Roman"/>
                <w:b/>
                <w:bCs/>
                <w:szCs w:val="24"/>
                <w:lang w:val="lt-LT"/>
              </w:rPr>
              <w:t>P</w:t>
            </w:r>
            <w:r w:rsidR="00A915C4" w:rsidRPr="00A915C4">
              <w:rPr>
                <w:rFonts w:cs="Times New Roman"/>
                <w:b/>
                <w:bCs/>
                <w:szCs w:val="24"/>
                <w:lang w:val="lt-LT"/>
              </w:rPr>
              <w:t>aslaugų gavėjų  skaičius</w:t>
            </w:r>
          </w:p>
        </w:tc>
      </w:tr>
      <w:tr w:rsidR="00140C2F" w:rsidRPr="00140C2F" w14:paraId="34199673" w14:textId="77777777" w:rsidTr="00237852">
        <w:tc>
          <w:tcPr>
            <w:tcW w:w="709" w:type="dxa"/>
          </w:tcPr>
          <w:p w14:paraId="6EEC59F1" w14:textId="7EF977E1" w:rsidR="00140C2F" w:rsidRPr="00DF513E" w:rsidRDefault="00140C2F" w:rsidP="00DF513E">
            <w:pPr>
              <w:pStyle w:val="Sraopastraipa"/>
              <w:ind w:left="0"/>
              <w:jc w:val="center"/>
              <w:rPr>
                <w:rFonts w:cs="Times New Roman"/>
                <w:i/>
                <w:iCs/>
                <w:sz w:val="20"/>
                <w:szCs w:val="20"/>
              </w:rPr>
            </w:pPr>
            <w:r w:rsidRPr="00DF513E">
              <w:rPr>
                <w:rFonts w:cs="Times New Roman"/>
                <w:i/>
                <w:iCs/>
                <w:sz w:val="20"/>
                <w:szCs w:val="20"/>
              </w:rPr>
              <w:t>1</w:t>
            </w:r>
          </w:p>
        </w:tc>
        <w:tc>
          <w:tcPr>
            <w:tcW w:w="5812" w:type="dxa"/>
          </w:tcPr>
          <w:p w14:paraId="7C436B1B" w14:textId="75A3608C" w:rsidR="00140C2F" w:rsidRPr="00DF513E" w:rsidRDefault="00140C2F" w:rsidP="00DF513E">
            <w:pPr>
              <w:pStyle w:val="Sraopastraipa"/>
              <w:ind w:left="0"/>
              <w:jc w:val="center"/>
              <w:rPr>
                <w:rFonts w:cs="Times New Roman"/>
                <w:i/>
                <w:iCs/>
                <w:sz w:val="20"/>
                <w:szCs w:val="20"/>
              </w:rPr>
            </w:pPr>
            <w:r w:rsidRPr="00DF513E">
              <w:rPr>
                <w:rFonts w:cs="Times New Roman"/>
                <w:i/>
                <w:iCs/>
                <w:sz w:val="20"/>
                <w:szCs w:val="20"/>
              </w:rPr>
              <w:t>2</w:t>
            </w:r>
          </w:p>
        </w:tc>
        <w:tc>
          <w:tcPr>
            <w:tcW w:w="1559" w:type="dxa"/>
          </w:tcPr>
          <w:p w14:paraId="4170F50D" w14:textId="691A95FB" w:rsidR="00140C2F" w:rsidRPr="00DF513E" w:rsidRDefault="00140C2F" w:rsidP="00DF513E">
            <w:pPr>
              <w:pStyle w:val="Sraopastraipa"/>
              <w:ind w:left="0"/>
              <w:jc w:val="center"/>
              <w:rPr>
                <w:rFonts w:cs="Times New Roman"/>
                <w:i/>
                <w:iCs/>
                <w:sz w:val="20"/>
                <w:szCs w:val="20"/>
              </w:rPr>
            </w:pPr>
            <w:r w:rsidRPr="00DF513E">
              <w:rPr>
                <w:rFonts w:cs="Times New Roman"/>
                <w:i/>
                <w:iCs/>
                <w:sz w:val="20"/>
                <w:szCs w:val="20"/>
              </w:rPr>
              <w:t>3</w:t>
            </w:r>
          </w:p>
        </w:tc>
        <w:tc>
          <w:tcPr>
            <w:tcW w:w="1247" w:type="dxa"/>
          </w:tcPr>
          <w:p w14:paraId="2575D282" w14:textId="6299E8A9" w:rsidR="00140C2F" w:rsidRPr="00DF513E" w:rsidRDefault="00140C2F" w:rsidP="00DF513E">
            <w:pPr>
              <w:pStyle w:val="Sraopastraipa"/>
              <w:ind w:left="0"/>
              <w:jc w:val="center"/>
              <w:rPr>
                <w:rFonts w:cs="Times New Roman"/>
                <w:i/>
                <w:iCs/>
                <w:sz w:val="20"/>
                <w:szCs w:val="20"/>
              </w:rPr>
            </w:pPr>
            <w:r w:rsidRPr="00DF513E">
              <w:rPr>
                <w:rFonts w:cs="Times New Roman"/>
                <w:i/>
                <w:iCs/>
                <w:sz w:val="20"/>
                <w:szCs w:val="20"/>
              </w:rPr>
              <w:t>4</w:t>
            </w:r>
          </w:p>
        </w:tc>
      </w:tr>
      <w:tr w:rsidR="00E52AD3" w:rsidRPr="00A915C4" w14:paraId="2BF26C45" w14:textId="77777777" w:rsidTr="00237852">
        <w:tc>
          <w:tcPr>
            <w:tcW w:w="709" w:type="dxa"/>
          </w:tcPr>
          <w:p w14:paraId="29C3EB3D" w14:textId="77777777" w:rsidR="00A915C4" w:rsidRPr="00A915C4" w:rsidRDefault="00A915C4" w:rsidP="00DF513E">
            <w:pPr>
              <w:pStyle w:val="Sraopastraipa"/>
              <w:spacing w:before="120" w:after="120"/>
              <w:ind w:left="0"/>
              <w:contextualSpacing w:val="0"/>
              <w:jc w:val="center"/>
              <w:rPr>
                <w:rFonts w:cs="Times New Roman"/>
                <w:sz w:val="22"/>
                <w:lang w:val="lt-LT"/>
              </w:rPr>
            </w:pPr>
            <w:r w:rsidRPr="00A915C4">
              <w:rPr>
                <w:rFonts w:cs="Times New Roman"/>
                <w:sz w:val="22"/>
                <w:lang w:val="lt-LT"/>
              </w:rPr>
              <w:t>1.</w:t>
            </w:r>
          </w:p>
        </w:tc>
        <w:tc>
          <w:tcPr>
            <w:tcW w:w="5812" w:type="dxa"/>
          </w:tcPr>
          <w:p w14:paraId="17F173DE" w14:textId="77777777" w:rsidR="00237852" w:rsidRDefault="00A915C4" w:rsidP="00DF513E">
            <w:pPr>
              <w:pStyle w:val="Sraopastraipa"/>
              <w:spacing w:before="120" w:after="120"/>
              <w:ind w:left="0"/>
              <w:contextualSpacing w:val="0"/>
              <w:rPr>
                <w:rStyle w:val="Emfaz"/>
                <w:rFonts w:asciiTheme="minorHAnsi" w:hAnsiTheme="minorHAnsi"/>
                <w:i w:val="0"/>
                <w:iCs w:val="0"/>
                <w:sz w:val="22"/>
                <w:lang w:val="lt-LT"/>
              </w:rPr>
            </w:pPr>
            <w:r w:rsidRPr="00A915C4">
              <w:rPr>
                <w:rStyle w:val="Emfaz"/>
                <w:i w:val="0"/>
                <w:iCs w:val="0"/>
                <w:sz w:val="22"/>
                <w:lang w:val="lt-LT"/>
              </w:rPr>
              <w:t xml:space="preserve">Individualios konsultacijos </w:t>
            </w:r>
          </w:p>
          <w:p w14:paraId="5C245CD9" w14:textId="2C501990" w:rsidR="00A915C4" w:rsidRPr="00A915C4" w:rsidRDefault="00A915C4" w:rsidP="00DF513E">
            <w:pPr>
              <w:pStyle w:val="Sraopastraipa"/>
              <w:spacing w:before="120" w:after="120"/>
              <w:ind w:left="0"/>
              <w:contextualSpacing w:val="0"/>
              <w:rPr>
                <w:rFonts w:cs="Times New Roman"/>
                <w:sz w:val="22"/>
                <w:lang w:val="lt-LT"/>
              </w:rPr>
            </w:pPr>
            <w:r w:rsidRPr="00A915C4">
              <w:rPr>
                <w:rStyle w:val="Emfaz"/>
                <w:i w:val="0"/>
                <w:iCs w:val="0"/>
                <w:sz w:val="22"/>
                <w:lang w:val="lt-LT"/>
              </w:rPr>
              <w:t>(prieš programą)</w:t>
            </w:r>
            <w:r w:rsidRPr="00A915C4">
              <w:rPr>
                <w:sz w:val="22"/>
                <w:lang w:val="lt-LT"/>
              </w:rPr>
              <w:t xml:space="preserve"> (</w:t>
            </w:r>
            <w:r w:rsidRPr="00A915C4">
              <w:rPr>
                <w:i/>
                <w:iCs/>
                <w:sz w:val="22"/>
                <w:lang w:val="lt-LT"/>
              </w:rPr>
              <w:t>vykdomos iki programos pradžios, padeda pasirengti dalyvavimui)</w:t>
            </w:r>
          </w:p>
        </w:tc>
        <w:tc>
          <w:tcPr>
            <w:tcW w:w="1559" w:type="dxa"/>
          </w:tcPr>
          <w:p w14:paraId="7A0ADAED" w14:textId="77777777" w:rsidR="00A915C4" w:rsidRPr="00A915C4" w:rsidRDefault="00A915C4" w:rsidP="00DF513E">
            <w:pPr>
              <w:pStyle w:val="Sraopastraipa"/>
              <w:spacing w:before="120" w:after="120"/>
              <w:ind w:left="0"/>
              <w:contextualSpacing w:val="0"/>
              <w:jc w:val="both"/>
              <w:rPr>
                <w:rFonts w:cs="Times New Roman"/>
                <w:sz w:val="22"/>
                <w:lang w:val="lt-LT"/>
              </w:rPr>
            </w:pPr>
          </w:p>
        </w:tc>
        <w:tc>
          <w:tcPr>
            <w:tcW w:w="1247" w:type="dxa"/>
          </w:tcPr>
          <w:p w14:paraId="0D7DBE19" w14:textId="77777777" w:rsidR="00A915C4" w:rsidRPr="00A915C4" w:rsidRDefault="00A915C4" w:rsidP="00DF513E">
            <w:pPr>
              <w:pStyle w:val="Sraopastraipa"/>
              <w:spacing w:before="120" w:after="120"/>
              <w:ind w:left="0"/>
              <w:contextualSpacing w:val="0"/>
              <w:jc w:val="both"/>
              <w:rPr>
                <w:rFonts w:cs="Times New Roman"/>
                <w:sz w:val="22"/>
                <w:lang w:val="lt-LT"/>
              </w:rPr>
            </w:pPr>
          </w:p>
        </w:tc>
      </w:tr>
      <w:tr w:rsidR="00A915C4" w:rsidRPr="00A915C4" w14:paraId="7C0DB8BB" w14:textId="77777777" w:rsidTr="00237852">
        <w:tc>
          <w:tcPr>
            <w:tcW w:w="709" w:type="dxa"/>
          </w:tcPr>
          <w:p w14:paraId="0E306CD5" w14:textId="77777777" w:rsidR="00A915C4" w:rsidRPr="00A915C4" w:rsidRDefault="00A915C4" w:rsidP="00DF513E">
            <w:pPr>
              <w:pStyle w:val="Sraopastraipa"/>
              <w:spacing w:before="120" w:after="120"/>
              <w:ind w:left="0"/>
              <w:contextualSpacing w:val="0"/>
              <w:jc w:val="center"/>
              <w:rPr>
                <w:rFonts w:cs="Times New Roman"/>
                <w:sz w:val="22"/>
                <w:lang w:val="lt-LT"/>
              </w:rPr>
            </w:pPr>
            <w:r w:rsidRPr="00A915C4">
              <w:rPr>
                <w:rFonts w:cs="Times New Roman"/>
                <w:sz w:val="22"/>
                <w:lang w:val="lt-LT"/>
              </w:rPr>
              <w:t>2.</w:t>
            </w:r>
          </w:p>
        </w:tc>
        <w:tc>
          <w:tcPr>
            <w:tcW w:w="5812" w:type="dxa"/>
          </w:tcPr>
          <w:p w14:paraId="72CBF214" w14:textId="77777777" w:rsidR="00A915C4" w:rsidRPr="00A915C4" w:rsidRDefault="00A915C4" w:rsidP="00DF513E">
            <w:pPr>
              <w:pStyle w:val="Sraopastraipa"/>
              <w:spacing w:before="120" w:after="120"/>
              <w:ind w:left="0"/>
              <w:contextualSpacing w:val="0"/>
              <w:rPr>
                <w:rStyle w:val="Emfaz"/>
                <w:rFonts w:asciiTheme="minorHAnsi" w:hAnsiTheme="minorHAnsi"/>
                <w:sz w:val="22"/>
                <w:lang w:val="lt-LT"/>
              </w:rPr>
            </w:pPr>
            <w:r w:rsidRPr="00A915C4">
              <w:rPr>
                <w:rStyle w:val="Emfaz"/>
                <w:i w:val="0"/>
                <w:iCs w:val="0"/>
                <w:sz w:val="22"/>
                <w:lang w:val="lt-LT"/>
              </w:rPr>
              <w:t>Grupinės konsultacijos</w:t>
            </w:r>
            <w:r w:rsidRPr="00A915C4">
              <w:rPr>
                <w:sz w:val="22"/>
                <w:lang w:val="lt-LT"/>
              </w:rPr>
              <w:t xml:space="preserve"> (</w:t>
            </w:r>
            <w:r w:rsidRPr="00A915C4">
              <w:rPr>
                <w:i/>
                <w:iCs/>
                <w:sz w:val="22"/>
                <w:lang w:val="lt-LT"/>
              </w:rPr>
              <w:t>vykdomos grupėse pagal patvirtintą Programos metodiką)</w:t>
            </w:r>
          </w:p>
        </w:tc>
        <w:tc>
          <w:tcPr>
            <w:tcW w:w="1559" w:type="dxa"/>
          </w:tcPr>
          <w:p w14:paraId="1512ED24" w14:textId="77777777" w:rsidR="00A915C4" w:rsidRPr="00A915C4" w:rsidRDefault="00A915C4" w:rsidP="00DF513E">
            <w:pPr>
              <w:pStyle w:val="Sraopastraipa"/>
              <w:spacing w:before="120" w:after="120"/>
              <w:ind w:left="0"/>
              <w:contextualSpacing w:val="0"/>
              <w:jc w:val="both"/>
              <w:rPr>
                <w:rFonts w:cs="Times New Roman"/>
                <w:sz w:val="22"/>
                <w:lang w:val="lt-LT"/>
              </w:rPr>
            </w:pPr>
          </w:p>
        </w:tc>
        <w:tc>
          <w:tcPr>
            <w:tcW w:w="1247" w:type="dxa"/>
          </w:tcPr>
          <w:p w14:paraId="12204BEF" w14:textId="77777777" w:rsidR="00A915C4" w:rsidRPr="00A915C4" w:rsidRDefault="00A915C4" w:rsidP="00DF513E">
            <w:pPr>
              <w:pStyle w:val="Sraopastraipa"/>
              <w:spacing w:before="120" w:after="120"/>
              <w:ind w:left="0"/>
              <w:contextualSpacing w:val="0"/>
              <w:jc w:val="both"/>
              <w:rPr>
                <w:rFonts w:cs="Times New Roman"/>
                <w:sz w:val="22"/>
                <w:lang w:val="lt-LT"/>
              </w:rPr>
            </w:pPr>
          </w:p>
        </w:tc>
      </w:tr>
      <w:tr w:rsidR="00A915C4" w:rsidRPr="00A915C4" w14:paraId="070DAC5C" w14:textId="77777777" w:rsidTr="00237852">
        <w:tc>
          <w:tcPr>
            <w:tcW w:w="709" w:type="dxa"/>
          </w:tcPr>
          <w:p w14:paraId="3574E4E1" w14:textId="77777777" w:rsidR="00A915C4" w:rsidRPr="00A915C4" w:rsidRDefault="00A915C4" w:rsidP="00DF513E">
            <w:pPr>
              <w:pStyle w:val="Sraopastraipa"/>
              <w:spacing w:before="120" w:after="120"/>
              <w:ind w:left="0"/>
              <w:contextualSpacing w:val="0"/>
              <w:jc w:val="center"/>
              <w:rPr>
                <w:rFonts w:cs="Times New Roman"/>
                <w:sz w:val="22"/>
                <w:lang w:val="lt-LT"/>
              </w:rPr>
            </w:pPr>
            <w:r w:rsidRPr="00A915C4">
              <w:rPr>
                <w:rFonts w:cs="Times New Roman"/>
                <w:sz w:val="22"/>
                <w:lang w:val="lt-LT"/>
              </w:rPr>
              <w:t>3.</w:t>
            </w:r>
          </w:p>
        </w:tc>
        <w:tc>
          <w:tcPr>
            <w:tcW w:w="5812" w:type="dxa"/>
          </w:tcPr>
          <w:p w14:paraId="607D6AD2" w14:textId="77777777" w:rsidR="00A915C4" w:rsidRPr="00A92457" w:rsidRDefault="00A915C4" w:rsidP="00DF513E">
            <w:pPr>
              <w:pStyle w:val="Sraopastraipa"/>
              <w:spacing w:before="120" w:after="120"/>
              <w:ind w:left="0"/>
              <w:contextualSpacing w:val="0"/>
              <w:rPr>
                <w:sz w:val="22"/>
                <w:lang w:val="lt-LT"/>
              </w:rPr>
            </w:pPr>
            <w:r w:rsidRPr="00A915C4">
              <w:rPr>
                <w:rStyle w:val="Emfaz"/>
                <w:i w:val="0"/>
                <w:iCs w:val="0"/>
                <w:sz w:val="22"/>
                <w:lang w:val="lt-LT"/>
              </w:rPr>
              <w:t>Individualios konsultacijos (atsižvelgiant į individualius poreikius</w:t>
            </w:r>
            <w:r w:rsidRPr="00A915C4">
              <w:rPr>
                <w:rStyle w:val="Emfaz"/>
                <w:sz w:val="22"/>
                <w:lang w:val="lt-LT"/>
              </w:rPr>
              <w:t>)</w:t>
            </w:r>
          </w:p>
          <w:p w14:paraId="4677E762" w14:textId="77777777" w:rsidR="00A915C4" w:rsidRPr="00A915C4" w:rsidRDefault="00A915C4" w:rsidP="00DF513E">
            <w:pPr>
              <w:pStyle w:val="Sraopastraipa"/>
              <w:spacing w:before="120" w:after="120"/>
              <w:ind w:left="0"/>
              <w:contextualSpacing w:val="0"/>
              <w:rPr>
                <w:rStyle w:val="Emfaz"/>
                <w:rFonts w:asciiTheme="minorHAnsi" w:hAnsiTheme="minorHAnsi"/>
                <w:sz w:val="22"/>
                <w:lang w:val="lt-LT"/>
              </w:rPr>
            </w:pPr>
            <w:r w:rsidRPr="003B0D15">
              <w:t>(</w:t>
            </w:r>
            <w:r w:rsidRPr="00A915C4">
              <w:rPr>
                <w:i/>
                <w:iCs/>
                <w:sz w:val="22"/>
                <w:lang w:val="lt-LT"/>
              </w:rPr>
              <w:t>skirtos konkretiems dalyvio elgesio pokyčiams, motyvacijai stiprinti, pažangai vertinti)</w:t>
            </w:r>
          </w:p>
        </w:tc>
        <w:tc>
          <w:tcPr>
            <w:tcW w:w="1559" w:type="dxa"/>
          </w:tcPr>
          <w:p w14:paraId="00F4866D" w14:textId="77777777" w:rsidR="00A915C4" w:rsidRPr="00A915C4" w:rsidRDefault="00A915C4" w:rsidP="00DF513E">
            <w:pPr>
              <w:pStyle w:val="Sraopastraipa"/>
              <w:spacing w:before="120" w:after="120"/>
              <w:ind w:left="0"/>
              <w:contextualSpacing w:val="0"/>
              <w:jc w:val="both"/>
              <w:rPr>
                <w:rFonts w:cs="Times New Roman"/>
                <w:sz w:val="22"/>
                <w:lang w:val="lt-LT"/>
              </w:rPr>
            </w:pPr>
          </w:p>
        </w:tc>
        <w:tc>
          <w:tcPr>
            <w:tcW w:w="1247" w:type="dxa"/>
          </w:tcPr>
          <w:p w14:paraId="3FD5C5AF" w14:textId="77777777" w:rsidR="00A915C4" w:rsidRPr="00A915C4" w:rsidRDefault="00A915C4" w:rsidP="00DF513E">
            <w:pPr>
              <w:pStyle w:val="Sraopastraipa"/>
              <w:spacing w:before="120" w:after="120"/>
              <w:ind w:left="0"/>
              <w:contextualSpacing w:val="0"/>
              <w:jc w:val="both"/>
              <w:rPr>
                <w:rFonts w:cs="Times New Roman"/>
                <w:sz w:val="22"/>
                <w:lang w:val="lt-LT"/>
              </w:rPr>
            </w:pPr>
          </w:p>
        </w:tc>
      </w:tr>
      <w:tr w:rsidR="00A915C4" w:rsidRPr="00A915C4" w14:paraId="1085C3A9" w14:textId="77777777" w:rsidTr="00237852">
        <w:tc>
          <w:tcPr>
            <w:tcW w:w="709" w:type="dxa"/>
          </w:tcPr>
          <w:p w14:paraId="329A05F0" w14:textId="77777777" w:rsidR="00A915C4" w:rsidRPr="00A915C4" w:rsidRDefault="00A915C4" w:rsidP="00DF513E">
            <w:pPr>
              <w:pStyle w:val="Sraopastraipa"/>
              <w:spacing w:before="120" w:after="120"/>
              <w:ind w:left="0"/>
              <w:contextualSpacing w:val="0"/>
              <w:jc w:val="center"/>
              <w:rPr>
                <w:rFonts w:cs="Times New Roman"/>
                <w:sz w:val="22"/>
                <w:lang w:val="lt-LT"/>
              </w:rPr>
            </w:pPr>
            <w:r w:rsidRPr="00A915C4">
              <w:rPr>
                <w:rFonts w:cs="Times New Roman"/>
                <w:sz w:val="22"/>
                <w:lang w:val="lt-LT"/>
              </w:rPr>
              <w:t>4.</w:t>
            </w:r>
          </w:p>
        </w:tc>
        <w:tc>
          <w:tcPr>
            <w:tcW w:w="5812" w:type="dxa"/>
          </w:tcPr>
          <w:p w14:paraId="59E28AB9" w14:textId="77777777" w:rsidR="00A915C4" w:rsidRPr="00A915C4" w:rsidRDefault="00A915C4" w:rsidP="00DF513E">
            <w:pPr>
              <w:pStyle w:val="Sraopastraipa"/>
              <w:spacing w:before="120" w:after="120"/>
              <w:ind w:left="0"/>
              <w:contextualSpacing w:val="0"/>
              <w:rPr>
                <w:sz w:val="22"/>
                <w:lang w:val="lt-LT"/>
              </w:rPr>
            </w:pPr>
            <w:r w:rsidRPr="00A915C4">
              <w:rPr>
                <w:rStyle w:val="Emfaz"/>
                <w:i w:val="0"/>
                <w:iCs w:val="0"/>
                <w:sz w:val="22"/>
                <w:lang w:val="lt-LT"/>
              </w:rPr>
              <w:t>Vertinimo konsultacijos</w:t>
            </w:r>
            <w:r w:rsidRPr="00A915C4">
              <w:rPr>
                <w:sz w:val="22"/>
                <w:lang w:val="lt-LT"/>
              </w:rPr>
              <w:t xml:space="preserve"> </w:t>
            </w:r>
          </w:p>
          <w:p w14:paraId="62F0C06F" w14:textId="77777777" w:rsidR="00A915C4" w:rsidRPr="00A915C4" w:rsidRDefault="00A915C4" w:rsidP="00DF513E">
            <w:pPr>
              <w:pStyle w:val="Sraopastraipa"/>
              <w:spacing w:before="120" w:after="120"/>
              <w:ind w:left="0"/>
              <w:contextualSpacing w:val="0"/>
              <w:rPr>
                <w:rStyle w:val="Emfaz"/>
                <w:rFonts w:asciiTheme="minorHAnsi" w:hAnsiTheme="minorHAnsi"/>
                <w:sz w:val="22"/>
                <w:lang w:val="lt-LT"/>
              </w:rPr>
            </w:pPr>
            <w:r w:rsidRPr="00A915C4">
              <w:rPr>
                <w:sz w:val="22"/>
                <w:lang w:val="lt-LT"/>
              </w:rPr>
              <w:t>(</w:t>
            </w:r>
            <w:r w:rsidRPr="00A915C4">
              <w:rPr>
                <w:i/>
                <w:iCs/>
                <w:sz w:val="22"/>
                <w:lang w:val="lt-LT"/>
              </w:rPr>
              <w:t>taikomos paslaugos pradžioje, eigoje ar pabaigoje elgesiui, pokyčiams ir rizikai vertinti)</w:t>
            </w:r>
          </w:p>
        </w:tc>
        <w:tc>
          <w:tcPr>
            <w:tcW w:w="1559" w:type="dxa"/>
          </w:tcPr>
          <w:p w14:paraId="49134B60" w14:textId="77777777" w:rsidR="00A915C4" w:rsidRPr="00A915C4" w:rsidRDefault="00A915C4" w:rsidP="00DF513E">
            <w:pPr>
              <w:pStyle w:val="Sraopastraipa"/>
              <w:spacing w:before="120" w:after="120"/>
              <w:ind w:left="0"/>
              <w:contextualSpacing w:val="0"/>
              <w:jc w:val="both"/>
              <w:rPr>
                <w:rFonts w:cs="Times New Roman"/>
                <w:sz w:val="22"/>
                <w:lang w:val="lt-LT"/>
              </w:rPr>
            </w:pPr>
          </w:p>
        </w:tc>
        <w:tc>
          <w:tcPr>
            <w:tcW w:w="1247" w:type="dxa"/>
          </w:tcPr>
          <w:p w14:paraId="043F6EAE" w14:textId="77777777" w:rsidR="00A915C4" w:rsidRPr="00A915C4" w:rsidRDefault="00A915C4" w:rsidP="00DF513E">
            <w:pPr>
              <w:pStyle w:val="Sraopastraipa"/>
              <w:spacing w:before="120" w:after="120"/>
              <w:ind w:left="0"/>
              <w:contextualSpacing w:val="0"/>
              <w:jc w:val="both"/>
              <w:rPr>
                <w:rFonts w:cs="Times New Roman"/>
                <w:sz w:val="22"/>
                <w:lang w:val="lt-LT"/>
              </w:rPr>
            </w:pPr>
          </w:p>
        </w:tc>
      </w:tr>
      <w:tr w:rsidR="00A915C4" w:rsidRPr="00A915C4" w14:paraId="76C3E433" w14:textId="77777777" w:rsidTr="00237852">
        <w:tc>
          <w:tcPr>
            <w:tcW w:w="709" w:type="dxa"/>
          </w:tcPr>
          <w:p w14:paraId="76AFD194" w14:textId="77777777" w:rsidR="00A915C4" w:rsidRPr="00A915C4" w:rsidRDefault="00A915C4" w:rsidP="00DF513E">
            <w:pPr>
              <w:pStyle w:val="Sraopastraipa"/>
              <w:spacing w:before="120" w:after="120"/>
              <w:ind w:left="0"/>
              <w:contextualSpacing w:val="0"/>
              <w:jc w:val="center"/>
              <w:rPr>
                <w:rFonts w:cs="Times New Roman"/>
                <w:sz w:val="22"/>
                <w:lang w:val="lt-LT"/>
              </w:rPr>
            </w:pPr>
            <w:r w:rsidRPr="00A915C4">
              <w:rPr>
                <w:rFonts w:cs="Times New Roman"/>
                <w:sz w:val="22"/>
                <w:lang w:val="lt-LT"/>
              </w:rPr>
              <w:t>5.</w:t>
            </w:r>
          </w:p>
        </w:tc>
        <w:tc>
          <w:tcPr>
            <w:tcW w:w="5812" w:type="dxa"/>
          </w:tcPr>
          <w:p w14:paraId="52081AE4" w14:textId="77777777" w:rsidR="00A915C4" w:rsidRPr="00A915C4" w:rsidRDefault="00A915C4" w:rsidP="00DF513E">
            <w:pPr>
              <w:pStyle w:val="Sraopastraipa"/>
              <w:spacing w:before="120" w:after="120"/>
              <w:ind w:left="0"/>
              <w:contextualSpacing w:val="0"/>
              <w:rPr>
                <w:rStyle w:val="Emfaz"/>
                <w:rFonts w:asciiTheme="minorHAnsi" w:hAnsiTheme="minorHAnsi"/>
                <w:i w:val="0"/>
                <w:iCs w:val="0"/>
                <w:sz w:val="22"/>
                <w:lang w:val="lt-LT"/>
              </w:rPr>
            </w:pPr>
            <w:r w:rsidRPr="00A915C4">
              <w:rPr>
                <w:rStyle w:val="Emfaz"/>
                <w:i w:val="0"/>
                <w:iCs w:val="0"/>
                <w:sz w:val="22"/>
                <w:lang w:val="lt-LT"/>
              </w:rPr>
              <w:t>Nekontaktinės konsultacijos</w:t>
            </w:r>
          </w:p>
          <w:p w14:paraId="1BFC8E0C" w14:textId="77777777" w:rsidR="00A915C4" w:rsidRPr="00A915C4" w:rsidRDefault="00A915C4" w:rsidP="00DF513E">
            <w:pPr>
              <w:pStyle w:val="Sraopastraipa"/>
              <w:spacing w:before="120" w:after="120"/>
              <w:ind w:left="0"/>
              <w:contextualSpacing w:val="0"/>
              <w:rPr>
                <w:rStyle w:val="Emfaz"/>
                <w:rFonts w:asciiTheme="minorHAnsi" w:hAnsiTheme="minorHAnsi"/>
                <w:sz w:val="22"/>
                <w:lang w:val="lt-LT"/>
              </w:rPr>
            </w:pPr>
            <w:r w:rsidRPr="00A915C4">
              <w:rPr>
                <w:i/>
                <w:iCs/>
                <w:sz w:val="22"/>
                <w:lang w:val="lt-LT"/>
              </w:rPr>
              <w:t>(vykdomos telefonu, el. paštu ar nuotoliniu būdu (jei tinkama pagal programą).</w:t>
            </w:r>
          </w:p>
        </w:tc>
        <w:tc>
          <w:tcPr>
            <w:tcW w:w="1559" w:type="dxa"/>
          </w:tcPr>
          <w:p w14:paraId="42E22772" w14:textId="77777777" w:rsidR="00A915C4" w:rsidRPr="00A915C4" w:rsidRDefault="00A915C4" w:rsidP="00DF513E">
            <w:pPr>
              <w:pStyle w:val="Sraopastraipa"/>
              <w:spacing w:before="120" w:after="120"/>
              <w:ind w:left="0"/>
              <w:contextualSpacing w:val="0"/>
              <w:jc w:val="both"/>
              <w:rPr>
                <w:rFonts w:cs="Times New Roman"/>
                <w:sz w:val="22"/>
                <w:lang w:val="lt-LT"/>
              </w:rPr>
            </w:pPr>
          </w:p>
        </w:tc>
        <w:tc>
          <w:tcPr>
            <w:tcW w:w="1247" w:type="dxa"/>
          </w:tcPr>
          <w:p w14:paraId="79100605" w14:textId="77777777" w:rsidR="00A915C4" w:rsidRPr="00A915C4" w:rsidRDefault="00A915C4" w:rsidP="00DF513E">
            <w:pPr>
              <w:pStyle w:val="Sraopastraipa"/>
              <w:spacing w:before="120" w:after="120"/>
              <w:ind w:left="0"/>
              <w:contextualSpacing w:val="0"/>
              <w:jc w:val="both"/>
              <w:rPr>
                <w:rFonts w:cs="Times New Roman"/>
                <w:sz w:val="22"/>
                <w:lang w:val="lt-LT"/>
              </w:rPr>
            </w:pPr>
          </w:p>
        </w:tc>
      </w:tr>
      <w:bookmarkEnd w:id="11"/>
    </w:tbl>
    <w:p w14:paraId="0B6DC3CB" w14:textId="77777777" w:rsidR="00A9455C" w:rsidRPr="00A915C4" w:rsidRDefault="00A9455C" w:rsidP="003A0A0B">
      <w:pPr>
        <w:rPr>
          <w:rFonts w:ascii="Times New Roman" w:hAnsi="Times New Roman" w:cs="Times New Roman"/>
          <w:sz w:val="24"/>
          <w:szCs w:val="24"/>
        </w:rPr>
      </w:pPr>
    </w:p>
    <w:p w14:paraId="47B063F9" w14:textId="19DE8C1D" w:rsidR="00E52AD3" w:rsidRPr="00A915C4" w:rsidRDefault="00E52AD3" w:rsidP="00E52AD3">
      <w:pPr>
        <w:jc w:val="both"/>
        <w:rPr>
          <w:rFonts w:ascii="Times New Roman" w:hAnsi="Times New Roman" w:cs="Times New Roman"/>
          <w:b/>
          <w:bCs/>
          <w:sz w:val="24"/>
          <w:szCs w:val="24"/>
        </w:rPr>
      </w:pPr>
      <w:r w:rsidRPr="00A915C4">
        <w:rPr>
          <w:rFonts w:ascii="Times New Roman" w:hAnsi="Times New Roman" w:cs="Times New Roman"/>
          <w:b/>
          <w:bCs/>
          <w:sz w:val="24"/>
          <w:szCs w:val="24"/>
        </w:rPr>
        <w:t xml:space="preserve">     </w:t>
      </w:r>
      <w:r w:rsidR="00DF513E">
        <w:rPr>
          <w:rFonts w:ascii="Times New Roman" w:hAnsi="Times New Roman" w:cs="Times New Roman"/>
          <w:b/>
          <w:bCs/>
          <w:sz w:val="24"/>
          <w:szCs w:val="24"/>
        </w:rPr>
        <w:t>2</w:t>
      </w:r>
      <w:r w:rsidRPr="00A915C4">
        <w:rPr>
          <w:rFonts w:ascii="Times New Roman" w:hAnsi="Times New Roman" w:cs="Times New Roman"/>
          <w:b/>
          <w:bCs/>
          <w:sz w:val="24"/>
          <w:szCs w:val="24"/>
        </w:rPr>
        <w:t>. PROGRAMOS DALYVIŲ SĄRAŠAS</w:t>
      </w:r>
    </w:p>
    <w:tbl>
      <w:tblPr>
        <w:tblStyle w:val="Lentelstinklelis"/>
        <w:tblW w:w="0" w:type="auto"/>
        <w:tblLook w:val="04A0" w:firstRow="1" w:lastRow="0" w:firstColumn="1" w:lastColumn="0" w:noHBand="0" w:noVBand="1"/>
      </w:tblPr>
      <w:tblGrid>
        <w:gridCol w:w="570"/>
        <w:gridCol w:w="3947"/>
        <w:gridCol w:w="1559"/>
        <w:gridCol w:w="1701"/>
        <w:gridCol w:w="1843"/>
      </w:tblGrid>
      <w:tr w:rsidR="00E52AD3" w:rsidRPr="008B1856" w14:paraId="7F414FFE" w14:textId="77777777" w:rsidTr="00DF513E">
        <w:trPr>
          <w:trHeight w:val="988"/>
        </w:trPr>
        <w:tc>
          <w:tcPr>
            <w:tcW w:w="556" w:type="dxa"/>
            <w:vAlign w:val="center"/>
          </w:tcPr>
          <w:p w14:paraId="54F8172E" w14:textId="0DD7C487" w:rsidR="00E52AD3" w:rsidRPr="00DF513E" w:rsidRDefault="00E52AD3" w:rsidP="00DF513E">
            <w:pPr>
              <w:spacing w:before="120" w:after="120"/>
              <w:jc w:val="center"/>
              <w:rPr>
                <w:rFonts w:cs="Times New Roman"/>
                <w:b/>
                <w:bCs/>
                <w:szCs w:val="24"/>
                <w:lang w:val="lt-LT"/>
              </w:rPr>
            </w:pPr>
            <w:r w:rsidRPr="00DF513E">
              <w:rPr>
                <w:rFonts w:cs="Times New Roman"/>
                <w:b/>
                <w:bCs/>
                <w:szCs w:val="24"/>
              </w:rPr>
              <w:t>Eil. Nr.</w:t>
            </w:r>
          </w:p>
        </w:tc>
        <w:tc>
          <w:tcPr>
            <w:tcW w:w="3947" w:type="dxa"/>
            <w:vAlign w:val="center"/>
          </w:tcPr>
          <w:p w14:paraId="4C9E23BD" w14:textId="09B1F1C1" w:rsidR="00E52AD3" w:rsidRPr="00DF513E" w:rsidRDefault="00E52AD3" w:rsidP="00DF513E">
            <w:pPr>
              <w:spacing w:before="120" w:after="120"/>
              <w:jc w:val="center"/>
              <w:rPr>
                <w:rFonts w:cs="Times New Roman"/>
                <w:b/>
                <w:bCs/>
                <w:szCs w:val="24"/>
                <w:lang w:val="lt-LT"/>
              </w:rPr>
            </w:pPr>
            <w:r w:rsidRPr="00DF513E">
              <w:rPr>
                <w:rFonts w:cs="Times New Roman"/>
                <w:b/>
                <w:bCs/>
                <w:szCs w:val="24"/>
              </w:rPr>
              <w:t>Asmens vardas, pavardė</w:t>
            </w:r>
          </w:p>
        </w:tc>
        <w:tc>
          <w:tcPr>
            <w:tcW w:w="1559" w:type="dxa"/>
            <w:vAlign w:val="center"/>
          </w:tcPr>
          <w:p w14:paraId="69CDF64E" w14:textId="77777777" w:rsidR="00E52AD3" w:rsidRPr="00DF513E" w:rsidRDefault="00E52AD3" w:rsidP="00DF513E">
            <w:pPr>
              <w:spacing w:before="120" w:after="120"/>
              <w:jc w:val="center"/>
              <w:rPr>
                <w:rFonts w:cs="Times New Roman"/>
                <w:b/>
                <w:bCs/>
                <w:szCs w:val="24"/>
                <w:lang w:val="lt-LT"/>
              </w:rPr>
            </w:pPr>
            <w:r w:rsidRPr="00DF513E">
              <w:rPr>
                <w:rFonts w:cs="Times New Roman"/>
                <w:b/>
                <w:bCs/>
                <w:szCs w:val="24"/>
              </w:rPr>
              <w:t>Faktinė gyvenamoji vieta</w:t>
            </w:r>
          </w:p>
        </w:tc>
        <w:tc>
          <w:tcPr>
            <w:tcW w:w="1701" w:type="dxa"/>
            <w:vAlign w:val="center"/>
          </w:tcPr>
          <w:p w14:paraId="1D6EF6B7" w14:textId="77777777" w:rsidR="00E52AD3" w:rsidRPr="00DF513E" w:rsidRDefault="00E52AD3" w:rsidP="00DF513E">
            <w:pPr>
              <w:spacing w:before="120" w:after="120"/>
              <w:jc w:val="center"/>
              <w:rPr>
                <w:rFonts w:cs="Times New Roman"/>
                <w:b/>
                <w:bCs/>
                <w:szCs w:val="24"/>
                <w:lang w:val="lt-LT"/>
              </w:rPr>
            </w:pPr>
            <w:r w:rsidRPr="00DF513E">
              <w:rPr>
                <w:rFonts w:cs="Times New Roman"/>
                <w:b/>
                <w:bCs/>
                <w:szCs w:val="24"/>
              </w:rPr>
              <w:t>Kontaktinis telefonas</w:t>
            </w:r>
          </w:p>
        </w:tc>
        <w:tc>
          <w:tcPr>
            <w:tcW w:w="1843" w:type="dxa"/>
            <w:vAlign w:val="center"/>
          </w:tcPr>
          <w:p w14:paraId="44FB7EEE" w14:textId="77777777" w:rsidR="00E52AD3" w:rsidRPr="00DF513E" w:rsidRDefault="00E52AD3" w:rsidP="00DF513E">
            <w:pPr>
              <w:spacing w:before="120" w:after="120"/>
              <w:jc w:val="center"/>
              <w:rPr>
                <w:rFonts w:cs="Times New Roman"/>
                <w:b/>
                <w:bCs/>
                <w:szCs w:val="24"/>
                <w:lang w:val="lt-LT"/>
              </w:rPr>
            </w:pPr>
            <w:r w:rsidRPr="00DF513E">
              <w:rPr>
                <w:rFonts w:cs="Times New Roman"/>
                <w:b/>
                <w:bCs/>
                <w:szCs w:val="24"/>
              </w:rPr>
              <w:t>Programos lankymo pradžios data</w:t>
            </w:r>
          </w:p>
        </w:tc>
      </w:tr>
      <w:tr w:rsidR="00E52AD3" w:rsidRPr="008B1856" w14:paraId="32FD943E" w14:textId="77777777" w:rsidTr="00AD7379">
        <w:tc>
          <w:tcPr>
            <w:tcW w:w="556" w:type="dxa"/>
          </w:tcPr>
          <w:p w14:paraId="07A6B3D2" w14:textId="5A6701CE" w:rsidR="00E52AD3" w:rsidRPr="00DF513E" w:rsidRDefault="008B1856" w:rsidP="00DF513E">
            <w:pPr>
              <w:jc w:val="center"/>
              <w:rPr>
                <w:rFonts w:cs="Times New Roman"/>
                <w:i/>
                <w:iCs/>
                <w:sz w:val="20"/>
                <w:szCs w:val="20"/>
                <w:lang w:val="lt-LT"/>
              </w:rPr>
            </w:pPr>
            <w:r w:rsidRPr="00DF513E">
              <w:rPr>
                <w:rFonts w:cs="Times New Roman"/>
                <w:i/>
                <w:iCs/>
                <w:sz w:val="20"/>
                <w:szCs w:val="20"/>
              </w:rPr>
              <w:t>1</w:t>
            </w:r>
          </w:p>
        </w:tc>
        <w:tc>
          <w:tcPr>
            <w:tcW w:w="3947" w:type="dxa"/>
          </w:tcPr>
          <w:p w14:paraId="214D2C2C" w14:textId="280B71A6" w:rsidR="00E52AD3" w:rsidRPr="00DF513E" w:rsidRDefault="008B1856" w:rsidP="00DF513E">
            <w:pPr>
              <w:jc w:val="center"/>
              <w:rPr>
                <w:rFonts w:cs="Times New Roman"/>
                <w:i/>
                <w:iCs/>
                <w:sz w:val="20"/>
                <w:szCs w:val="20"/>
                <w:lang w:val="lt-LT"/>
              </w:rPr>
            </w:pPr>
            <w:r w:rsidRPr="00DF513E">
              <w:rPr>
                <w:rFonts w:cs="Times New Roman"/>
                <w:i/>
                <w:iCs/>
                <w:sz w:val="20"/>
                <w:szCs w:val="20"/>
              </w:rPr>
              <w:t>2</w:t>
            </w:r>
          </w:p>
        </w:tc>
        <w:tc>
          <w:tcPr>
            <w:tcW w:w="1559" w:type="dxa"/>
          </w:tcPr>
          <w:p w14:paraId="28A46642" w14:textId="439D93CF" w:rsidR="00E52AD3" w:rsidRPr="00DF513E" w:rsidRDefault="008B1856" w:rsidP="00DF513E">
            <w:pPr>
              <w:jc w:val="center"/>
              <w:rPr>
                <w:rFonts w:cs="Times New Roman"/>
                <w:i/>
                <w:iCs/>
                <w:sz w:val="20"/>
                <w:szCs w:val="20"/>
                <w:lang w:val="lt-LT"/>
              </w:rPr>
            </w:pPr>
            <w:r w:rsidRPr="00DF513E">
              <w:rPr>
                <w:rFonts w:cs="Times New Roman"/>
                <w:i/>
                <w:iCs/>
                <w:sz w:val="20"/>
                <w:szCs w:val="20"/>
              </w:rPr>
              <w:t>3</w:t>
            </w:r>
          </w:p>
        </w:tc>
        <w:tc>
          <w:tcPr>
            <w:tcW w:w="1701" w:type="dxa"/>
          </w:tcPr>
          <w:p w14:paraId="45F3B663" w14:textId="4025EE5B" w:rsidR="00E52AD3" w:rsidRPr="00DF513E" w:rsidRDefault="008B1856" w:rsidP="00DF513E">
            <w:pPr>
              <w:jc w:val="center"/>
              <w:rPr>
                <w:rFonts w:cs="Times New Roman"/>
                <w:i/>
                <w:iCs/>
                <w:sz w:val="20"/>
                <w:szCs w:val="20"/>
                <w:lang w:val="lt-LT"/>
              </w:rPr>
            </w:pPr>
            <w:r w:rsidRPr="00DF513E">
              <w:rPr>
                <w:rFonts w:cs="Times New Roman"/>
                <w:i/>
                <w:iCs/>
                <w:sz w:val="20"/>
                <w:szCs w:val="20"/>
              </w:rPr>
              <w:t>4</w:t>
            </w:r>
          </w:p>
        </w:tc>
        <w:tc>
          <w:tcPr>
            <w:tcW w:w="1843" w:type="dxa"/>
          </w:tcPr>
          <w:p w14:paraId="31A8C796" w14:textId="0B8D133A" w:rsidR="00E52AD3" w:rsidRPr="00DF513E" w:rsidRDefault="008B1856" w:rsidP="00DF513E">
            <w:pPr>
              <w:jc w:val="center"/>
              <w:rPr>
                <w:rFonts w:cs="Times New Roman"/>
                <w:i/>
                <w:iCs/>
                <w:sz w:val="20"/>
                <w:szCs w:val="20"/>
                <w:lang w:val="lt-LT"/>
              </w:rPr>
            </w:pPr>
            <w:r w:rsidRPr="00DF513E">
              <w:rPr>
                <w:rFonts w:cs="Times New Roman"/>
                <w:i/>
                <w:iCs/>
                <w:sz w:val="20"/>
                <w:szCs w:val="20"/>
              </w:rPr>
              <w:t>5</w:t>
            </w:r>
          </w:p>
        </w:tc>
      </w:tr>
      <w:tr w:rsidR="00E52AD3" w:rsidRPr="00A915C4" w14:paraId="133690B1" w14:textId="77777777" w:rsidTr="00AD7379">
        <w:tc>
          <w:tcPr>
            <w:tcW w:w="556" w:type="dxa"/>
          </w:tcPr>
          <w:p w14:paraId="452CE4B1" w14:textId="30B713EB" w:rsidR="00E52AD3" w:rsidRPr="00DF513E" w:rsidRDefault="008B1856" w:rsidP="00DF513E">
            <w:pPr>
              <w:jc w:val="center"/>
              <w:rPr>
                <w:rFonts w:cs="Times New Roman"/>
                <w:szCs w:val="24"/>
                <w:lang w:val="lt-LT"/>
              </w:rPr>
            </w:pPr>
            <w:r w:rsidRPr="00DF513E">
              <w:rPr>
                <w:rFonts w:cs="Times New Roman"/>
                <w:szCs w:val="24"/>
              </w:rPr>
              <w:t>1.</w:t>
            </w:r>
          </w:p>
        </w:tc>
        <w:tc>
          <w:tcPr>
            <w:tcW w:w="3947" w:type="dxa"/>
          </w:tcPr>
          <w:p w14:paraId="664E2FCB" w14:textId="77777777" w:rsidR="00E52AD3" w:rsidRPr="00A915C4" w:rsidRDefault="00E52AD3" w:rsidP="00AD7379">
            <w:pPr>
              <w:jc w:val="both"/>
              <w:rPr>
                <w:rFonts w:cs="Times New Roman"/>
                <w:b/>
                <w:bCs/>
                <w:szCs w:val="24"/>
                <w:lang w:val="lt-LT"/>
              </w:rPr>
            </w:pPr>
          </w:p>
        </w:tc>
        <w:tc>
          <w:tcPr>
            <w:tcW w:w="1559" w:type="dxa"/>
          </w:tcPr>
          <w:p w14:paraId="608C6240" w14:textId="77777777" w:rsidR="00E52AD3" w:rsidRPr="00A915C4" w:rsidRDefault="00E52AD3" w:rsidP="00AD7379">
            <w:pPr>
              <w:jc w:val="both"/>
              <w:rPr>
                <w:rFonts w:cs="Times New Roman"/>
                <w:b/>
                <w:bCs/>
                <w:szCs w:val="24"/>
                <w:lang w:val="lt-LT"/>
              </w:rPr>
            </w:pPr>
          </w:p>
        </w:tc>
        <w:tc>
          <w:tcPr>
            <w:tcW w:w="1701" w:type="dxa"/>
          </w:tcPr>
          <w:p w14:paraId="04A2137C" w14:textId="77777777" w:rsidR="00E52AD3" w:rsidRPr="00A915C4" w:rsidRDefault="00E52AD3" w:rsidP="00AD7379">
            <w:pPr>
              <w:jc w:val="both"/>
              <w:rPr>
                <w:rFonts w:cs="Times New Roman"/>
                <w:b/>
                <w:bCs/>
                <w:szCs w:val="24"/>
                <w:lang w:val="lt-LT"/>
              </w:rPr>
            </w:pPr>
          </w:p>
        </w:tc>
        <w:tc>
          <w:tcPr>
            <w:tcW w:w="1843" w:type="dxa"/>
          </w:tcPr>
          <w:p w14:paraId="58D2348B" w14:textId="77777777" w:rsidR="00E52AD3" w:rsidRPr="00A915C4" w:rsidRDefault="00E52AD3" w:rsidP="00AD7379">
            <w:pPr>
              <w:jc w:val="both"/>
              <w:rPr>
                <w:rFonts w:cs="Times New Roman"/>
                <w:b/>
                <w:bCs/>
                <w:szCs w:val="24"/>
                <w:lang w:val="lt-LT"/>
              </w:rPr>
            </w:pPr>
          </w:p>
        </w:tc>
      </w:tr>
      <w:tr w:rsidR="00E52AD3" w:rsidRPr="00A915C4" w14:paraId="5DF2AF3F" w14:textId="77777777" w:rsidTr="00AD7379">
        <w:tc>
          <w:tcPr>
            <w:tcW w:w="556" w:type="dxa"/>
          </w:tcPr>
          <w:p w14:paraId="2F5981C3" w14:textId="756A1538" w:rsidR="00E52AD3" w:rsidRPr="00DF513E" w:rsidRDefault="008B1856" w:rsidP="00DF513E">
            <w:pPr>
              <w:jc w:val="center"/>
              <w:rPr>
                <w:rFonts w:cs="Times New Roman"/>
                <w:szCs w:val="24"/>
                <w:lang w:val="lt-LT"/>
              </w:rPr>
            </w:pPr>
            <w:r w:rsidRPr="00DF513E">
              <w:rPr>
                <w:rFonts w:cs="Times New Roman"/>
                <w:szCs w:val="24"/>
              </w:rPr>
              <w:t>2.</w:t>
            </w:r>
          </w:p>
        </w:tc>
        <w:tc>
          <w:tcPr>
            <w:tcW w:w="3947" w:type="dxa"/>
          </w:tcPr>
          <w:p w14:paraId="17D3D6CE" w14:textId="77777777" w:rsidR="00E52AD3" w:rsidRPr="00A915C4" w:rsidRDefault="00E52AD3" w:rsidP="00AD7379">
            <w:pPr>
              <w:jc w:val="both"/>
              <w:rPr>
                <w:rFonts w:cs="Times New Roman"/>
                <w:b/>
                <w:bCs/>
                <w:color w:val="EE0000"/>
                <w:szCs w:val="24"/>
                <w:lang w:val="lt-LT"/>
              </w:rPr>
            </w:pPr>
          </w:p>
        </w:tc>
        <w:tc>
          <w:tcPr>
            <w:tcW w:w="1559" w:type="dxa"/>
          </w:tcPr>
          <w:p w14:paraId="34E462D2" w14:textId="77777777" w:rsidR="00E52AD3" w:rsidRPr="00A915C4" w:rsidRDefault="00E52AD3" w:rsidP="00AD7379">
            <w:pPr>
              <w:jc w:val="both"/>
              <w:rPr>
                <w:rFonts w:cs="Times New Roman"/>
                <w:b/>
                <w:bCs/>
                <w:color w:val="EE0000"/>
                <w:szCs w:val="24"/>
                <w:lang w:val="lt-LT"/>
              </w:rPr>
            </w:pPr>
          </w:p>
        </w:tc>
        <w:tc>
          <w:tcPr>
            <w:tcW w:w="1701" w:type="dxa"/>
          </w:tcPr>
          <w:p w14:paraId="38AFDECB" w14:textId="77777777" w:rsidR="00E52AD3" w:rsidRPr="00A915C4" w:rsidRDefault="00E52AD3" w:rsidP="00AD7379">
            <w:pPr>
              <w:jc w:val="both"/>
              <w:rPr>
                <w:rFonts w:cs="Times New Roman"/>
                <w:b/>
                <w:bCs/>
                <w:color w:val="EE0000"/>
                <w:szCs w:val="24"/>
                <w:lang w:val="lt-LT"/>
              </w:rPr>
            </w:pPr>
          </w:p>
        </w:tc>
        <w:tc>
          <w:tcPr>
            <w:tcW w:w="1843" w:type="dxa"/>
          </w:tcPr>
          <w:p w14:paraId="4E02D6AE" w14:textId="77777777" w:rsidR="00E52AD3" w:rsidRPr="00A915C4" w:rsidRDefault="00E52AD3" w:rsidP="00AD7379">
            <w:pPr>
              <w:jc w:val="both"/>
              <w:rPr>
                <w:rFonts w:cs="Times New Roman"/>
                <w:b/>
                <w:bCs/>
                <w:color w:val="EE0000"/>
                <w:szCs w:val="24"/>
                <w:lang w:val="lt-LT"/>
              </w:rPr>
            </w:pPr>
          </w:p>
        </w:tc>
      </w:tr>
      <w:tr w:rsidR="008B1856" w:rsidRPr="00A915C4" w14:paraId="253A72B0" w14:textId="77777777" w:rsidTr="00AD7379">
        <w:tc>
          <w:tcPr>
            <w:tcW w:w="556" w:type="dxa"/>
          </w:tcPr>
          <w:p w14:paraId="627B8E3E" w14:textId="5F835012" w:rsidR="008B1856" w:rsidRPr="00DF513E" w:rsidRDefault="008B1856" w:rsidP="00DF513E">
            <w:pPr>
              <w:jc w:val="center"/>
              <w:rPr>
                <w:rFonts w:cs="Times New Roman"/>
                <w:szCs w:val="24"/>
              </w:rPr>
            </w:pPr>
            <w:r w:rsidRPr="00DF513E">
              <w:rPr>
                <w:rFonts w:cs="Times New Roman"/>
                <w:szCs w:val="24"/>
              </w:rPr>
              <w:lastRenderedPageBreak/>
              <w:t>…</w:t>
            </w:r>
          </w:p>
        </w:tc>
        <w:tc>
          <w:tcPr>
            <w:tcW w:w="3947" w:type="dxa"/>
          </w:tcPr>
          <w:p w14:paraId="390CC933" w14:textId="77777777" w:rsidR="008B1856" w:rsidRPr="00A915C4" w:rsidRDefault="008B1856" w:rsidP="00AD7379">
            <w:pPr>
              <w:jc w:val="both"/>
              <w:rPr>
                <w:rFonts w:cs="Times New Roman"/>
                <w:b/>
                <w:bCs/>
                <w:color w:val="EE0000"/>
                <w:szCs w:val="24"/>
              </w:rPr>
            </w:pPr>
          </w:p>
        </w:tc>
        <w:tc>
          <w:tcPr>
            <w:tcW w:w="1559" w:type="dxa"/>
          </w:tcPr>
          <w:p w14:paraId="3A8F79DA" w14:textId="77777777" w:rsidR="008B1856" w:rsidRPr="00A915C4" w:rsidRDefault="008B1856" w:rsidP="00AD7379">
            <w:pPr>
              <w:jc w:val="both"/>
              <w:rPr>
                <w:rFonts w:cs="Times New Roman"/>
                <w:b/>
                <w:bCs/>
                <w:color w:val="EE0000"/>
                <w:szCs w:val="24"/>
              </w:rPr>
            </w:pPr>
          </w:p>
        </w:tc>
        <w:tc>
          <w:tcPr>
            <w:tcW w:w="1701" w:type="dxa"/>
          </w:tcPr>
          <w:p w14:paraId="2D426F3F" w14:textId="77777777" w:rsidR="008B1856" w:rsidRPr="00A915C4" w:rsidRDefault="008B1856" w:rsidP="00AD7379">
            <w:pPr>
              <w:jc w:val="both"/>
              <w:rPr>
                <w:rFonts w:cs="Times New Roman"/>
                <w:b/>
                <w:bCs/>
                <w:color w:val="EE0000"/>
                <w:szCs w:val="24"/>
              </w:rPr>
            </w:pPr>
          </w:p>
        </w:tc>
        <w:tc>
          <w:tcPr>
            <w:tcW w:w="1843" w:type="dxa"/>
          </w:tcPr>
          <w:p w14:paraId="68B28F90" w14:textId="77777777" w:rsidR="008B1856" w:rsidRPr="00A915C4" w:rsidRDefault="008B1856" w:rsidP="00AD7379">
            <w:pPr>
              <w:jc w:val="both"/>
              <w:rPr>
                <w:rFonts w:cs="Times New Roman"/>
                <w:b/>
                <w:bCs/>
                <w:color w:val="EE0000"/>
                <w:szCs w:val="24"/>
              </w:rPr>
            </w:pPr>
          </w:p>
        </w:tc>
      </w:tr>
    </w:tbl>
    <w:p w14:paraId="5EE0A17D" w14:textId="77777777" w:rsidR="00A9455C" w:rsidRPr="00A915C4" w:rsidRDefault="00A9455C" w:rsidP="003A0A0B">
      <w:pPr>
        <w:rPr>
          <w:rFonts w:ascii="Times New Roman" w:hAnsi="Times New Roman" w:cs="Times New Roman"/>
          <w:sz w:val="24"/>
          <w:szCs w:val="24"/>
        </w:rPr>
      </w:pPr>
    </w:p>
    <w:p w14:paraId="1F105790" w14:textId="77777777" w:rsidR="00A9455C" w:rsidRPr="00A915C4" w:rsidRDefault="00A9455C" w:rsidP="003A0A0B">
      <w:pPr>
        <w:rPr>
          <w:rFonts w:ascii="Times New Roman" w:hAnsi="Times New Roman" w:cs="Times New Roman"/>
          <w:sz w:val="24"/>
          <w:szCs w:val="24"/>
        </w:rPr>
      </w:pPr>
    </w:p>
    <w:p w14:paraId="6A48B0E6" w14:textId="77777777" w:rsidR="00E52AD3" w:rsidRPr="00A915C4" w:rsidRDefault="00E52AD3" w:rsidP="00E52AD3">
      <w:pPr>
        <w:pStyle w:val="Sraopastraipa"/>
        <w:numPr>
          <w:ilvl w:val="0"/>
          <w:numId w:val="16"/>
        </w:numPr>
        <w:rPr>
          <w:rFonts w:ascii="Times New Roman" w:hAnsi="Times New Roman" w:cs="Times New Roman"/>
          <w:b/>
          <w:bCs/>
          <w:sz w:val="24"/>
          <w:szCs w:val="24"/>
        </w:rPr>
      </w:pPr>
      <w:r>
        <w:rPr>
          <w:rFonts w:ascii="Times New Roman" w:hAnsi="Times New Roman" w:cs="Times New Roman"/>
          <w:b/>
          <w:bCs/>
          <w:sz w:val="24"/>
          <w:szCs w:val="24"/>
        </w:rPr>
        <w:t xml:space="preserve">PROGRAMOS ĮGYVENDINIMO REZULTATAI </w:t>
      </w:r>
    </w:p>
    <w:p w14:paraId="6E2363EB" w14:textId="61963B65" w:rsidR="00A9455C" w:rsidRPr="00A915C4" w:rsidRDefault="00E52AD3" w:rsidP="00E52AD3">
      <w:pPr>
        <w:rPr>
          <w:rFonts w:ascii="Times New Roman" w:hAnsi="Times New Roman" w:cs="Times New Roman"/>
          <w:sz w:val="24"/>
          <w:szCs w:val="24"/>
        </w:rPr>
      </w:pPr>
      <w:r w:rsidRPr="00A915C4">
        <w:rPr>
          <w:rFonts w:ascii="Times New Roman" w:hAnsi="Times New Roman" w:cs="Times New Roman"/>
          <w:i/>
          <w:iCs/>
          <w:sz w:val="24"/>
          <w:szCs w:val="24"/>
        </w:rPr>
        <w:t>(</w:t>
      </w:r>
      <w:r>
        <w:rPr>
          <w:rFonts w:ascii="Times New Roman" w:hAnsi="Times New Roman" w:cs="Times New Roman"/>
          <w:i/>
          <w:iCs/>
          <w:sz w:val="24"/>
          <w:szCs w:val="24"/>
        </w:rPr>
        <w:t xml:space="preserve">išsami analizė, įvertinimas  </w:t>
      </w:r>
      <w:r w:rsidRPr="00A915C4">
        <w:rPr>
          <w:rFonts w:ascii="Times New Roman" w:hAnsi="Times New Roman" w:cs="Times New Roman"/>
          <w:i/>
          <w:iCs/>
          <w:sz w:val="24"/>
          <w:szCs w:val="24"/>
        </w:rPr>
        <w:t xml:space="preserve"> </w:t>
      </w:r>
      <w:r w:rsidRPr="00E52AD3">
        <w:rPr>
          <w:rFonts w:ascii="Times New Roman" w:hAnsi="Times New Roman" w:cs="Times New Roman"/>
          <w:i/>
          <w:iCs/>
          <w:sz w:val="24"/>
          <w:szCs w:val="24"/>
        </w:rPr>
        <w:t>įgyvendinant Programą vadovautis Lietuvos Respublikos socialinės apsaugos ir darbo ministro 2023 m. rugsėjo 13 d. įsakymu Nr. A1-603 „Dėl smurtinio elgesio artimoje aplinkoje keitimo programos patvirtinimo“</w:t>
      </w:r>
      <w:r>
        <w:rPr>
          <w:rFonts w:ascii="Times New Roman" w:hAnsi="Times New Roman" w:cs="Times New Roman"/>
          <w:sz w:val="24"/>
          <w:szCs w:val="24"/>
        </w:rPr>
        <w:t xml:space="preserve">) </w:t>
      </w:r>
    </w:p>
    <w:p w14:paraId="17CDD077" w14:textId="77777777" w:rsidR="00A9455C" w:rsidRPr="00A915C4" w:rsidRDefault="00A9455C" w:rsidP="003A0A0B">
      <w:pPr>
        <w:rPr>
          <w:rFonts w:ascii="Times New Roman" w:hAnsi="Times New Roman" w:cs="Times New Roman"/>
          <w:sz w:val="24"/>
          <w:szCs w:val="24"/>
        </w:rPr>
      </w:pPr>
    </w:p>
    <w:p w14:paraId="07CA079C" w14:textId="11AE3A73" w:rsidR="006F3FD6" w:rsidRPr="00783C14" w:rsidRDefault="003D6040" w:rsidP="006F3FD6">
      <w:pPr>
        <w:spacing w:before="100" w:beforeAutospacing="1" w:after="100" w:afterAutospacing="1"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b/>
          <w:bCs/>
          <w:sz w:val="24"/>
          <w:szCs w:val="24"/>
          <w:lang w:eastAsia="lt-LT"/>
        </w:rPr>
        <w:t xml:space="preserve">    </w:t>
      </w:r>
      <w:r w:rsidR="006F3FD6" w:rsidRPr="00783C14">
        <w:rPr>
          <w:rFonts w:ascii="Times New Roman" w:eastAsia="Times New Roman" w:hAnsi="Times New Roman" w:cs="Times New Roman"/>
          <w:b/>
          <w:bCs/>
          <w:sz w:val="24"/>
          <w:szCs w:val="24"/>
          <w:lang w:eastAsia="lt-LT"/>
        </w:rPr>
        <w:t>4. Problemos ir siūlymai:</w:t>
      </w:r>
      <w:r w:rsidR="006F3FD6" w:rsidRPr="00783C14">
        <w:rPr>
          <w:rFonts w:ascii="Times New Roman" w:eastAsia="Times New Roman" w:hAnsi="Times New Roman" w:cs="Times New Roman"/>
          <w:sz w:val="24"/>
          <w:szCs w:val="24"/>
          <w:lang w:eastAsia="lt-LT"/>
        </w:rPr>
        <w:br/>
      </w:r>
      <w:r w:rsidR="00E52AD3" w:rsidRPr="00783C14">
        <w:rPr>
          <w:rFonts w:ascii="Times New Roman" w:hAnsi="Times New Roman" w:cs="Times New Roman"/>
          <w:i/>
          <w:iCs/>
          <w:sz w:val="24"/>
          <w:szCs w:val="24"/>
        </w:rPr>
        <w:t>(Detali apžvalga apie iškilusias problemas programos įgyvendinimo metu ir siūlymus jų sprendimui)</w:t>
      </w:r>
    </w:p>
    <w:p w14:paraId="6C92A72A" w14:textId="66790F01" w:rsidR="006F3FD6" w:rsidRPr="00783C14" w:rsidRDefault="003D6040" w:rsidP="006F3FD6">
      <w:p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    </w:t>
      </w:r>
      <w:r w:rsidR="006F3FD6" w:rsidRPr="00783C14">
        <w:rPr>
          <w:rFonts w:ascii="Times New Roman" w:eastAsia="Times New Roman" w:hAnsi="Times New Roman" w:cs="Times New Roman"/>
          <w:b/>
          <w:bCs/>
          <w:sz w:val="24"/>
          <w:szCs w:val="24"/>
          <w:lang w:eastAsia="lt-LT"/>
        </w:rPr>
        <w:t>5. Išvados:</w:t>
      </w:r>
      <w:r w:rsidR="006F3FD6" w:rsidRPr="00783C14">
        <w:rPr>
          <w:rFonts w:ascii="Times New Roman" w:eastAsia="Times New Roman" w:hAnsi="Times New Roman" w:cs="Times New Roman"/>
          <w:sz w:val="24"/>
          <w:szCs w:val="24"/>
          <w:lang w:eastAsia="lt-LT"/>
        </w:rPr>
        <w:t xml:space="preserve"> ___________________________</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2623"/>
        <w:gridCol w:w="1749"/>
        <w:gridCol w:w="3498"/>
      </w:tblGrid>
      <w:tr w:rsidR="00237852" w:rsidRPr="00783C14" w14:paraId="359FFE79" w14:textId="77777777" w:rsidTr="00AD7379">
        <w:trPr>
          <w:trHeight w:val="340"/>
        </w:trPr>
        <w:tc>
          <w:tcPr>
            <w:tcW w:w="1770" w:type="dxa"/>
            <w:tcBorders>
              <w:top w:val="nil"/>
              <w:left w:val="nil"/>
              <w:bottom w:val="nil"/>
              <w:right w:val="nil"/>
            </w:tcBorders>
            <w:vAlign w:val="bottom"/>
          </w:tcPr>
          <w:p w14:paraId="2340DFE2" w14:textId="0A943BF4" w:rsidR="00237852" w:rsidRPr="00783C14" w:rsidRDefault="00237852" w:rsidP="00AD7379">
            <w:pPr>
              <w:rPr>
                <w:rFonts w:ascii="Times New Roman" w:hAnsi="Times New Roman" w:cs="Times New Roman"/>
                <w:sz w:val="24"/>
                <w:szCs w:val="24"/>
              </w:rPr>
            </w:pPr>
          </w:p>
        </w:tc>
        <w:tc>
          <w:tcPr>
            <w:tcW w:w="2623" w:type="dxa"/>
            <w:tcBorders>
              <w:top w:val="nil"/>
              <w:left w:val="nil"/>
              <w:bottom w:val="single" w:sz="4" w:space="0" w:color="auto"/>
              <w:right w:val="nil"/>
            </w:tcBorders>
          </w:tcPr>
          <w:p w14:paraId="0AD99EEC" w14:textId="77777777" w:rsidR="00237852" w:rsidRPr="00783C14" w:rsidRDefault="00237852" w:rsidP="00AD7379">
            <w:pPr>
              <w:rPr>
                <w:rFonts w:ascii="Times New Roman" w:hAnsi="Times New Roman" w:cs="Times New Roman"/>
                <w:sz w:val="24"/>
                <w:szCs w:val="24"/>
              </w:rPr>
            </w:pPr>
          </w:p>
        </w:tc>
        <w:tc>
          <w:tcPr>
            <w:tcW w:w="1749" w:type="dxa"/>
            <w:tcBorders>
              <w:top w:val="nil"/>
              <w:left w:val="nil"/>
              <w:bottom w:val="nil"/>
              <w:right w:val="nil"/>
            </w:tcBorders>
          </w:tcPr>
          <w:p w14:paraId="59B27197" w14:textId="77777777" w:rsidR="00237852" w:rsidRPr="00783C14" w:rsidRDefault="00237852" w:rsidP="00AD7379">
            <w:pPr>
              <w:rPr>
                <w:rFonts w:ascii="Times New Roman" w:hAnsi="Times New Roman" w:cs="Times New Roman"/>
                <w:sz w:val="24"/>
                <w:szCs w:val="24"/>
              </w:rPr>
            </w:pPr>
          </w:p>
        </w:tc>
        <w:tc>
          <w:tcPr>
            <w:tcW w:w="3498" w:type="dxa"/>
            <w:tcBorders>
              <w:top w:val="nil"/>
              <w:left w:val="nil"/>
              <w:bottom w:val="single" w:sz="4" w:space="0" w:color="auto"/>
              <w:right w:val="nil"/>
            </w:tcBorders>
          </w:tcPr>
          <w:p w14:paraId="2DBC8DFD" w14:textId="77777777" w:rsidR="00237852" w:rsidRPr="00783C14" w:rsidRDefault="00237852" w:rsidP="00AD7379">
            <w:pPr>
              <w:rPr>
                <w:rFonts w:ascii="Times New Roman" w:hAnsi="Times New Roman" w:cs="Times New Roman"/>
                <w:sz w:val="24"/>
                <w:szCs w:val="24"/>
              </w:rPr>
            </w:pPr>
          </w:p>
        </w:tc>
      </w:tr>
      <w:tr w:rsidR="00237852" w:rsidRPr="00783C14" w14:paraId="5A04862B" w14:textId="77777777" w:rsidTr="00AD7379">
        <w:trPr>
          <w:trHeight w:val="625"/>
        </w:trPr>
        <w:tc>
          <w:tcPr>
            <w:tcW w:w="1770" w:type="dxa"/>
            <w:tcBorders>
              <w:top w:val="nil"/>
              <w:left w:val="nil"/>
              <w:bottom w:val="nil"/>
              <w:right w:val="nil"/>
            </w:tcBorders>
          </w:tcPr>
          <w:p w14:paraId="55F24072" w14:textId="77777777" w:rsidR="00237852" w:rsidRPr="00783C14" w:rsidRDefault="00237852" w:rsidP="00AD7379">
            <w:pPr>
              <w:rPr>
                <w:rFonts w:ascii="Times New Roman" w:hAnsi="Times New Roman" w:cs="Times New Roman"/>
                <w:sz w:val="24"/>
                <w:szCs w:val="24"/>
              </w:rPr>
            </w:pPr>
          </w:p>
        </w:tc>
        <w:tc>
          <w:tcPr>
            <w:tcW w:w="2623" w:type="dxa"/>
            <w:tcBorders>
              <w:top w:val="single" w:sz="4" w:space="0" w:color="auto"/>
              <w:left w:val="nil"/>
              <w:bottom w:val="nil"/>
              <w:right w:val="nil"/>
            </w:tcBorders>
          </w:tcPr>
          <w:p w14:paraId="499F431C" w14:textId="77777777" w:rsidR="00237852" w:rsidRPr="00783C14" w:rsidRDefault="00237852" w:rsidP="00AD7379">
            <w:pPr>
              <w:jc w:val="center"/>
              <w:rPr>
                <w:rFonts w:ascii="Times New Roman" w:hAnsi="Times New Roman" w:cs="Times New Roman"/>
                <w:sz w:val="24"/>
                <w:szCs w:val="24"/>
              </w:rPr>
            </w:pPr>
            <w:r w:rsidRPr="00783C14">
              <w:rPr>
                <w:rFonts w:ascii="Times New Roman" w:hAnsi="Times New Roman" w:cs="Times New Roman"/>
                <w:sz w:val="24"/>
                <w:szCs w:val="24"/>
              </w:rPr>
              <w:t>(parašas)</w:t>
            </w:r>
          </w:p>
          <w:p w14:paraId="7DDE6003" w14:textId="77777777" w:rsidR="00237852" w:rsidRPr="00783C14" w:rsidRDefault="00237852" w:rsidP="00AD7379">
            <w:pPr>
              <w:jc w:val="right"/>
              <w:rPr>
                <w:rFonts w:ascii="Times New Roman" w:hAnsi="Times New Roman" w:cs="Times New Roman"/>
                <w:sz w:val="24"/>
                <w:szCs w:val="24"/>
              </w:rPr>
            </w:pPr>
            <w:r w:rsidRPr="00783C14">
              <w:rPr>
                <w:rFonts w:ascii="Times New Roman" w:hAnsi="Times New Roman" w:cs="Times New Roman"/>
                <w:sz w:val="24"/>
                <w:szCs w:val="24"/>
              </w:rPr>
              <w:t>A.V.</w:t>
            </w:r>
          </w:p>
        </w:tc>
        <w:tc>
          <w:tcPr>
            <w:tcW w:w="1749" w:type="dxa"/>
            <w:tcBorders>
              <w:top w:val="nil"/>
              <w:left w:val="nil"/>
              <w:bottom w:val="nil"/>
              <w:right w:val="nil"/>
            </w:tcBorders>
          </w:tcPr>
          <w:p w14:paraId="571640EF" w14:textId="77777777" w:rsidR="00237852" w:rsidRPr="00783C14" w:rsidRDefault="00237852" w:rsidP="00AD7379">
            <w:pPr>
              <w:rPr>
                <w:rFonts w:ascii="Times New Roman" w:hAnsi="Times New Roman" w:cs="Times New Roman"/>
                <w:sz w:val="24"/>
                <w:szCs w:val="24"/>
              </w:rPr>
            </w:pPr>
          </w:p>
        </w:tc>
        <w:tc>
          <w:tcPr>
            <w:tcW w:w="3498" w:type="dxa"/>
            <w:tcBorders>
              <w:top w:val="single" w:sz="4" w:space="0" w:color="auto"/>
              <w:left w:val="nil"/>
              <w:bottom w:val="nil"/>
              <w:right w:val="nil"/>
            </w:tcBorders>
          </w:tcPr>
          <w:p w14:paraId="0BC5F5C2" w14:textId="77777777" w:rsidR="00237852" w:rsidRPr="00783C14" w:rsidRDefault="00237852" w:rsidP="00AD7379">
            <w:pPr>
              <w:jc w:val="center"/>
              <w:rPr>
                <w:rFonts w:ascii="Times New Roman" w:hAnsi="Times New Roman" w:cs="Times New Roman"/>
                <w:sz w:val="24"/>
                <w:szCs w:val="24"/>
              </w:rPr>
            </w:pPr>
            <w:r w:rsidRPr="00783C14">
              <w:rPr>
                <w:rFonts w:ascii="Times New Roman" w:hAnsi="Times New Roman" w:cs="Times New Roman"/>
                <w:sz w:val="24"/>
                <w:szCs w:val="24"/>
              </w:rPr>
              <w:t>(vardas, pavardė)</w:t>
            </w:r>
          </w:p>
          <w:p w14:paraId="4471BA4A" w14:textId="77777777" w:rsidR="00237852" w:rsidRPr="00783C14" w:rsidRDefault="00237852" w:rsidP="00AD7379">
            <w:pPr>
              <w:rPr>
                <w:rFonts w:ascii="Times New Roman" w:hAnsi="Times New Roman" w:cs="Times New Roman"/>
                <w:sz w:val="24"/>
                <w:szCs w:val="24"/>
              </w:rPr>
            </w:pPr>
          </w:p>
        </w:tc>
      </w:tr>
    </w:tbl>
    <w:p w14:paraId="7A9BFEED" w14:textId="77777777" w:rsidR="00237852" w:rsidRPr="00783C14" w:rsidRDefault="00237852" w:rsidP="00237852">
      <w:pPr>
        <w:rPr>
          <w:rFonts w:ascii="Times New Roman" w:hAnsi="Times New Roman" w:cs="Times New Roman"/>
          <w:sz w:val="24"/>
          <w:szCs w:val="24"/>
        </w:rPr>
      </w:pPr>
    </w:p>
    <w:p w14:paraId="621ED12A" w14:textId="77777777" w:rsidR="00A9455C" w:rsidRPr="00201730" w:rsidRDefault="00A9455C" w:rsidP="003A0A0B">
      <w:pPr>
        <w:rPr>
          <w:rFonts w:ascii="Times New Roman" w:hAnsi="Times New Roman" w:cs="Times New Roman"/>
          <w:sz w:val="24"/>
          <w:szCs w:val="24"/>
        </w:rPr>
      </w:pPr>
    </w:p>
    <w:sectPr w:rsidR="00A9455C" w:rsidRPr="00201730" w:rsidSect="00BC23BA">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D7FCC" w14:textId="77777777" w:rsidR="00BF01BF" w:rsidRPr="00A915C4" w:rsidRDefault="00BF01BF" w:rsidP="00A97344">
      <w:pPr>
        <w:spacing w:after="0" w:line="240" w:lineRule="auto"/>
      </w:pPr>
      <w:r w:rsidRPr="00A915C4">
        <w:separator/>
      </w:r>
    </w:p>
  </w:endnote>
  <w:endnote w:type="continuationSeparator" w:id="0">
    <w:p w14:paraId="4EB45592" w14:textId="77777777" w:rsidR="00BF01BF" w:rsidRPr="00A915C4" w:rsidRDefault="00BF01BF" w:rsidP="00A97344">
      <w:pPr>
        <w:spacing w:after="0" w:line="240" w:lineRule="auto"/>
      </w:pPr>
      <w:r w:rsidRPr="00A915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3D49" w14:textId="77777777" w:rsidR="00BF01BF" w:rsidRPr="00A915C4" w:rsidRDefault="00BF01BF" w:rsidP="00A97344">
      <w:pPr>
        <w:spacing w:after="0" w:line="240" w:lineRule="auto"/>
      </w:pPr>
      <w:r w:rsidRPr="00A915C4">
        <w:separator/>
      </w:r>
    </w:p>
  </w:footnote>
  <w:footnote w:type="continuationSeparator" w:id="0">
    <w:p w14:paraId="41F69060" w14:textId="77777777" w:rsidR="00BF01BF" w:rsidRPr="00A915C4" w:rsidRDefault="00BF01BF" w:rsidP="00A97344">
      <w:pPr>
        <w:spacing w:after="0" w:line="240" w:lineRule="auto"/>
      </w:pPr>
      <w:r w:rsidRPr="00A915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288799"/>
      <w:docPartObj>
        <w:docPartGallery w:val="Page Numbers (Top of Page)"/>
        <w:docPartUnique/>
      </w:docPartObj>
    </w:sdtPr>
    <w:sdtEndPr>
      <w:rPr>
        <w:rFonts w:ascii="Times New Roman" w:hAnsi="Times New Roman" w:cs="Times New Roman"/>
        <w:sz w:val="24"/>
        <w:szCs w:val="24"/>
      </w:rPr>
    </w:sdtEndPr>
    <w:sdtContent>
      <w:p w14:paraId="09E30E58" w14:textId="65823156" w:rsidR="00967E89" w:rsidRPr="00A915C4" w:rsidRDefault="00967E89">
        <w:pPr>
          <w:pStyle w:val="Antrats"/>
          <w:jc w:val="center"/>
          <w:rPr>
            <w:rFonts w:ascii="Times New Roman" w:hAnsi="Times New Roman" w:cs="Times New Roman"/>
            <w:sz w:val="24"/>
            <w:szCs w:val="24"/>
          </w:rPr>
        </w:pPr>
        <w:r w:rsidRPr="00A915C4">
          <w:rPr>
            <w:rFonts w:ascii="Times New Roman" w:hAnsi="Times New Roman" w:cs="Times New Roman"/>
            <w:sz w:val="24"/>
            <w:szCs w:val="24"/>
          </w:rPr>
          <w:fldChar w:fldCharType="begin"/>
        </w:r>
        <w:r w:rsidRPr="00A915C4">
          <w:rPr>
            <w:rFonts w:ascii="Times New Roman" w:hAnsi="Times New Roman" w:cs="Times New Roman"/>
            <w:sz w:val="24"/>
            <w:szCs w:val="24"/>
          </w:rPr>
          <w:instrText>PAGE   \* MERGEFORMAT</w:instrText>
        </w:r>
        <w:r w:rsidRPr="00A915C4">
          <w:rPr>
            <w:rFonts w:ascii="Times New Roman" w:hAnsi="Times New Roman" w:cs="Times New Roman"/>
            <w:sz w:val="24"/>
            <w:szCs w:val="24"/>
          </w:rPr>
          <w:fldChar w:fldCharType="separate"/>
        </w:r>
        <w:r w:rsidR="00ED246B" w:rsidRPr="00A915C4">
          <w:rPr>
            <w:rFonts w:ascii="Times New Roman" w:hAnsi="Times New Roman" w:cs="Times New Roman"/>
            <w:sz w:val="24"/>
            <w:szCs w:val="24"/>
          </w:rPr>
          <w:t>14</w:t>
        </w:r>
        <w:r w:rsidRPr="00A915C4">
          <w:rPr>
            <w:rFonts w:ascii="Times New Roman" w:hAnsi="Times New Roman" w:cs="Times New Roman"/>
            <w:sz w:val="24"/>
            <w:szCs w:val="24"/>
          </w:rPr>
          <w:fldChar w:fldCharType="end"/>
        </w:r>
      </w:p>
    </w:sdtContent>
  </w:sdt>
  <w:p w14:paraId="11D6300C" w14:textId="77777777" w:rsidR="00967E89" w:rsidRPr="00A915C4" w:rsidRDefault="00967E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E503" w14:textId="1D66952F" w:rsidR="00967E89" w:rsidRPr="00A915C4" w:rsidRDefault="00967E89" w:rsidP="00D630B6">
    <w:pPr>
      <w:pStyle w:val="Antrats"/>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0C8B"/>
    <w:multiLevelType w:val="multilevel"/>
    <w:tmpl w:val="5B622D3E"/>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b w:val="0"/>
        <w:bCs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D8B3441"/>
    <w:multiLevelType w:val="multilevel"/>
    <w:tmpl w:val="FDC4CF56"/>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eastAsia="Times New Roman" w:hint="default"/>
        <w:b/>
        <w:bCs/>
        <w:sz w:val="24"/>
      </w:rPr>
    </w:lvl>
    <w:lvl w:ilvl="2">
      <w:start w:val="1"/>
      <w:numFmt w:val="decimal"/>
      <w:isLgl/>
      <w:lvlText w:val="%1.%2.%3."/>
      <w:lvlJc w:val="left"/>
      <w:pPr>
        <w:ind w:left="1855" w:hanging="720"/>
      </w:pPr>
      <w:rPr>
        <w:rFonts w:eastAsia="Times New Roman" w:hint="default"/>
        <w:sz w:val="24"/>
      </w:rPr>
    </w:lvl>
    <w:lvl w:ilvl="3">
      <w:start w:val="1"/>
      <w:numFmt w:val="decimal"/>
      <w:isLgl/>
      <w:lvlText w:val="%1.%2.%3.%4."/>
      <w:lvlJc w:val="left"/>
      <w:pPr>
        <w:ind w:left="2520" w:hanging="1080"/>
      </w:pPr>
      <w:rPr>
        <w:rFonts w:eastAsia="Times New Roman" w:hint="default"/>
        <w:sz w:val="24"/>
      </w:rPr>
    </w:lvl>
    <w:lvl w:ilvl="4">
      <w:start w:val="1"/>
      <w:numFmt w:val="decimal"/>
      <w:isLgl/>
      <w:lvlText w:val="%1.%2.%3.%4.%5."/>
      <w:lvlJc w:val="left"/>
      <w:pPr>
        <w:ind w:left="3240" w:hanging="1440"/>
      </w:pPr>
      <w:rPr>
        <w:rFonts w:eastAsia="Times New Roman" w:hint="default"/>
        <w:sz w:val="24"/>
      </w:rPr>
    </w:lvl>
    <w:lvl w:ilvl="5">
      <w:start w:val="1"/>
      <w:numFmt w:val="decimal"/>
      <w:isLgl/>
      <w:lvlText w:val="%1.%2.%3.%4.%5.%6."/>
      <w:lvlJc w:val="left"/>
      <w:pPr>
        <w:ind w:left="3600" w:hanging="1440"/>
      </w:pPr>
      <w:rPr>
        <w:rFonts w:eastAsia="Times New Roman" w:hint="default"/>
        <w:sz w:val="24"/>
      </w:rPr>
    </w:lvl>
    <w:lvl w:ilvl="6">
      <w:start w:val="1"/>
      <w:numFmt w:val="decimal"/>
      <w:isLgl/>
      <w:lvlText w:val="%1.%2.%3.%4.%5.%6.%7."/>
      <w:lvlJc w:val="left"/>
      <w:pPr>
        <w:ind w:left="4320" w:hanging="1800"/>
      </w:pPr>
      <w:rPr>
        <w:rFonts w:eastAsia="Times New Roman" w:hint="default"/>
        <w:sz w:val="24"/>
      </w:rPr>
    </w:lvl>
    <w:lvl w:ilvl="7">
      <w:start w:val="1"/>
      <w:numFmt w:val="decimal"/>
      <w:isLgl/>
      <w:lvlText w:val="%1.%2.%3.%4.%5.%6.%7.%8."/>
      <w:lvlJc w:val="left"/>
      <w:pPr>
        <w:ind w:left="5040" w:hanging="2160"/>
      </w:pPr>
      <w:rPr>
        <w:rFonts w:eastAsia="Times New Roman" w:hint="default"/>
        <w:sz w:val="24"/>
      </w:rPr>
    </w:lvl>
    <w:lvl w:ilvl="8">
      <w:start w:val="1"/>
      <w:numFmt w:val="decimal"/>
      <w:isLgl/>
      <w:lvlText w:val="%1.%2.%3.%4.%5.%6.%7.%8.%9."/>
      <w:lvlJc w:val="left"/>
      <w:pPr>
        <w:ind w:left="5400" w:hanging="2160"/>
      </w:pPr>
      <w:rPr>
        <w:rFonts w:eastAsia="Times New Roman" w:hint="default"/>
        <w:sz w:val="24"/>
      </w:rPr>
    </w:lvl>
  </w:abstractNum>
  <w:abstractNum w:abstractNumId="2" w15:restartNumberingAfterBreak="0">
    <w:nsid w:val="1C2F5EC8"/>
    <w:multiLevelType w:val="multilevel"/>
    <w:tmpl w:val="45E48E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3BC13A5"/>
    <w:multiLevelType w:val="multilevel"/>
    <w:tmpl w:val="A06A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00F42"/>
    <w:multiLevelType w:val="multilevel"/>
    <w:tmpl w:val="094CF894"/>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FA2584"/>
    <w:multiLevelType w:val="multilevel"/>
    <w:tmpl w:val="3E769234"/>
    <w:lvl w:ilvl="0">
      <w:start w:val="2"/>
      <w:numFmt w:val="decimal"/>
      <w:lvlText w:val="%1."/>
      <w:lvlJc w:val="left"/>
      <w:pPr>
        <w:ind w:left="720" w:hanging="360"/>
      </w:pPr>
      <w:rPr>
        <w:rFonts w:hint="default"/>
      </w:rPr>
    </w:lvl>
    <w:lvl w:ilvl="1">
      <w:start w:val="1"/>
      <w:numFmt w:val="decimal"/>
      <w:isLgl/>
      <w:lvlText w:val="%1.%2."/>
      <w:lvlJc w:val="left"/>
      <w:pPr>
        <w:ind w:left="450" w:hanging="450"/>
      </w:pPr>
      <w:rPr>
        <w:rFonts w:hint="default"/>
        <w:b w:val="0"/>
        <w:bCs w:val="0"/>
        <w:sz w:val="24"/>
        <w:szCs w:val="24"/>
      </w:rPr>
    </w:lvl>
    <w:lvl w:ilvl="2">
      <w:start w:val="1"/>
      <w:numFmt w:val="decimal"/>
      <w:isLgl/>
      <w:lvlText w:val="%1.%2.%3."/>
      <w:lvlJc w:val="left"/>
      <w:pPr>
        <w:ind w:left="1004"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95A76B1"/>
    <w:multiLevelType w:val="multilevel"/>
    <w:tmpl w:val="0900A014"/>
    <w:lvl w:ilvl="0">
      <w:start w:val="1"/>
      <w:numFmt w:val="decimal"/>
      <w:lvlText w:val="%1."/>
      <w:lvlJc w:val="left"/>
      <w:pPr>
        <w:ind w:left="643"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3A3D4D"/>
    <w:multiLevelType w:val="multilevel"/>
    <w:tmpl w:val="0900A014"/>
    <w:lvl w:ilvl="0">
      <w:start w:val="1"/>
      <w:numFmt w:val="decimal"/>
      <w:lvlText w:val="%1."/>
      <w:lvlJc w:val="left"/>
      <w:pPr>
        <w:ind w:left="643"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C007AF"/>
    <w:multiLevelType w:val="hybridMultilevel"/>
    <w:tmpl w:val="9E140D2A"/>
    <w:lvl w:ilvl="0" w:tplc="B58430A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5773547"/>
    <w:multiLevelType w:val="multilevel"/>
    <w:tmpl w:val="9B5C8F60"/>
    <w:lvl w:ilvl="0">
      <w:start w:val="1"/>
      <w:numFmt w:val="decimal"/>
      <w:lvlText w:val="%1."/>
      <w:lvlJc w:val="left"/>
      <w:pPr>
        <w:ind w:left="928" w:hanging="360"/>
      </w:pPr>
      <w:rPr>
        <w:b w:val="0"/>
        <w:bCs/>
      </w:rPr>
    </w:lvl>
    <w:lvl w:ilvl="1">
      <w:start w:val="1"/>
      <w:numFmt w:val="decimal"/>
      <w:isLgl/>
      <w:lvlText w:val="%1.%2."/>
      <w:lvlJc w:val="left"/>
      <w:pPr>
        <w:ind w:left="85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59809A0"/>
    <w:multiLevelType w:val="hybridMultilevel"/>
    <w:tmpl w:val="29F03C78"/>
    <w:lvl w:ilvl="0" w:tplc="BB9E31E2">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1" w15:restartNumberingAfterBreak="0">
    <w:nsid w:val="4619021E"/>
    <w:multiLevelType w:val="multilevel"/>
    <w:tmpl w:val="1D12B46E"/>
    <w:lvl w:ilvl="0">
      <w:start w:val="4"/>
      <w:numFmt w:val="decimal"/>
      <w:lvlText w:val="%1."/>
      <w:lvlJc w:val="left"/>
      <w:pPr>
        <w:ind w:left="540" w:hanging="540"/>
      </w:pPr>
      <w:rPr>
        <w:rFonts w:eastAsia="Times New Roman" w:cs="Times New Roman" w:hint="default"/>
      </w:rPr>
    </w:lvl>
    <w:lvl w:ilvl="1">
      <w:start w:val="3"/>
      <w:numFmt w:val="decimal"/>
      <w:lvlText w:val="%1.%2."/>
      <w:lvlJc w:val="left"/>
      <w:pPr>
        <w:ind w:left="753" w:hanging="540"/>
      </w:pPr>
      <w:rPr>
        <w:rFonts w:eastAsia="Times New Roman" w:cs="Times New Roman" w:hint="default"/>
      </w:rPr>
    </w:lvl>
    <w:lvl w:ilvl="2">
      <w:start w:val="4"/>
      <w:numFmt w:val="decimal"/>
      <w:lvlText w:val="%1.%2.%3."/>
      <w:lvlJc w:val="left"/>
      <w:pPr>
        <w:ind w:left="1003" w:hanging="720"/>
      </w:pPr>
      <w:rPr>
        <w:rFonts w:eastAsia="Times New Roman" w:cs="Times New Roman" w:hint="default"/>
        <w:b w:val="0"/>
        <w:bCs/>
      </w:rPr>
    </w:lvl>
    <w:lvl w:ilvl="3">
      <w:start w:val="1"/>
      <w:numFmt w:val="decimal"/>
      <w:lvlText w:val="%1.%2.%3.%4."/>
      <w:lvlJc w:val="left"/>
      <w:pPr>
        <w:ind w:left="1359" w:hanging="720"/>
      </w:pPr>
      <w:rPr>
        <w:rFonts w:eastAsia="Times New Roman" w:cs="Times New Roman" w:hint="default"/>
      </w:rPr>
    </w:lvl>
    <w:lvl w:ilvl="4">
      <w:start w:val="1"/>
      <w:numFmt w:val="decimal"/>
      <w:lvlText w:val="%1.%2.%3.%4.%5."/>
      <w:lvlJc w:val="left"/>
      <w:pPr>
        <w:ind w:left="1932" w:hanging="1080"/>
      </w:pPr>
      <w:rPr>
        <w:rFonts w:eastAsia="Times New Roman" w:cs="Times New Roman" w:hint="default"/>
      </w:rPr>
    </w:lvl>
    <w:lvl w:ilvl="5">
      <w:start w:val="1"/>
      <w:numFmt w:val="decimal"/>
      <w:lvlText w:val="%1.%2.%3.%4.%5.%6."/>
      <w:lvlJc w:val="left"/>
      <w:pPr>
        <w:ind w:left="2145" w:hanging="1080"/>
      </w:pPr>
      <w:rPr>
        <w:rFonts w:eastAsia="Times New Roman" w:cs="Times New Roman" w:hint="default"/>
      </w:rPr>
    </w:lvl>
    <w:lvl w:ilvl="6">
      <w:start w:val="1"/>
      <w:numFmt w:val="decimal"/>
      <w:lvlText w:val="%1.%2.%3.%4.%5.%6.%7."/>
      <w:lvlJc w:val="left"/>
      <w:pPr>
        <w:ind w:left="2718" w:hanging="1440"/>
      </w:pPr>
      <w:rPr>
        <w:rFonts w:eastAsia="Times New Roman" w:cs="Times New Roman" w:hint="default"/>
      </w:rPr>
    </w:lvl>
    <w:lvl w:ilvl="7">
      <w:start w:val="1"/>
      <w:numFmt w:val="decimal"/>
      <w:lvlText w:val="%1.%2.%3.%4.%5.%6.%7.%8."/>
      <w:lvlJc w:val="left"/>
      <w:pPr>
        <w:ind w:left="2931" w:hanging="1440"/>
      </w:pPr>
      <w:rPr>
        <w:rFonts w:eastAsia="Times New Roman" w:cs="Times New Roman" w:hint="default"/>
      </w:rPr>
    </w:lvl>
    <w:lvl w:ilvl="8">
      <w:start w:val="1"/>
      <w:numFmt w:val="decimal"/>
      <w:lvlText w:val="%1.%2.%3.%4.%5.%6.%7.%8.%9."/>
      <w:lvlJc w:val="left"/>
      <w:pPr>
        <w:ind w:left="3504" w:hanging="1800"/>
      </w:pPr>
      <w:rPr>
        <w:rFonts w:eastAsia="Times New Roman" w:cs="Times New Roman" w:hint="default"/>
      </w:rPr>
    </w:lvl>
  </w:abstractNum>
  <w:abstractNum w:abstractNumId="12" w15:restartNumberingAfterBreak="0">
    <w:nsid w:val="49F467D9"/>
    <w:multiLevelType w:val="hybridMultilevel"/>
    <w:tmpl w:val="0A7A4534"/>
    <w:lvl w:ilvl="0" w:tplc="524E0AF8">
      <w:start w:val="1"/>
      <w:numFmt w:val="decimal"/>
      <w:lvlText w:val="%1."/>
      <w:lvlJc w:val="left"/>
      <w:pPr>
        <w:tabs>
          <w:tab w:val="num" w:pos="720"/>
        </w:tabs>
        <w:ind w:left="720" w:hanging="360"/>
      </w:pPr>
      <w:rPr>
        <w:rFonts w:hint="default"/>
      </w:rPr>
    </w:lvl>
    <w:lvl w:ilvl="1" w:tplc="402A1870">
      <w:numFmt w:val="none"/>
      <w:lvlText w:val=""/>
      <w:lvlJc w:val="left"/>
      <w:pPr>
        <w:tabs>
          <w:tab w:val="num" w:pos="360"/>
        </w:tabs>
      </w:pPr>
    </w:lvl>
    <w:lvl w:ilvl="2" w:tplc="D8166706">
      <w:numFmt w:val="none"/>
      <w:lvlText w:val=""/>
      <w:lvlJc w:val="left"/>
      <w:pPr>
        <w:tabs>
          <w:tab w:val="num" w:pos="360"/>
        </w:tabs>
      </w:pPr>
    </w:lvl>
    <w:lvl w:ilvl="3" w:tplc="DB4EE262">
      <w:numFmt w:val="none"/>
      <w:lvlText w:val=""/>
      <w:lvlJc w:val="left"/>
      <w:pPr>
        <w:tabs>
          <w:tab w:val="num" w:pos="360"/>
        </w:tabs>
      </w:pPr>
    </w:lvl>
    <w:lvl w:ilvl="4" w:tplc="8C46CE82">
      <w:numFmt w:val="none"/>
      <w:lvlText w:val=""/>
      <w:lvlJc w:val="left"/>
      <w:pPr>
        <w:tabs>
          <w:tab w:val="num" w:pos="360"/>
        </w:tabs>
      </w:pPr>
    </w:lvl>
    <w:lvl w:ilvl="5" w:tplc="C982F982">
      <w:numFmt w:val="none"/>
      <w:lvlText w:val=""/>
      <w:lvlJc w:val="left"/>
      <w:pPr>
        <w:tabs>
          <w:tab w:val="num" w:pos="360"/>
        </w:tabs>
      </w:pPr>
    </w:lvl>
    <w:lvl w:ilvl="6" w:tplc="B1F6CAF2">
      <w:numFmt w:val="none"/>
      <w:lvlText w:val=""/>
      <w:lvlJc w:val="left"/>
      <w:pPr>
        <w:tabs>
          <w:tab w:val="num" w:pos="360"/>
        </w:tabs>
      </w:pPr>
    </w:lvl>
    <w:lvl w:ilvl="7" w:tplc="1F64C2AE">
      <w:numFmt w:val="none"/>
      <w:lvlText w:val=""/>
      <w:lvlJc w:val="left"/>
      <w:pPr>
        <w:tabs>
          <w:tab w:val="num" w:pos="360"/>
        </w:tabs>
      </w:pPr>
    </w:lvl>
    <w:lvl w:ilvl="8" w:tplc="114A9DCE">
      <w:numFmt w:val="none"/>
      <w:lvlText w:val=""/>
      <w:lvlJc w:val="left"/>
      <w:pPr>
        <w:tabs>
          <w:tab w:val="num" w:pos="360"/>
        </w:tabs>
      </w:pPr>
    </w:lvl>
  </w:abstractNum>
  <w:abstractNum w:abstractNumId="13" w15:restartNumberingAfterBreak="0">
    <w:nsid w:val="512136B8"/>
    <w:multiLevelType w:val="multilevel"/>
    <w:tmpl w:val="0200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1371F7"/>
    <w:multiLevelType w:val="multilevel"/>
    <w:tmpl w:val="B154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F371D0"/>
    <w:multiLevelType w:val="multilevel"/>
    <w:tmpl w:val="0900A014"/>
    <w:lvl w:ilvl="0">
      <w:start w:val="1"/>
      <w:numFmt w:val="decimal"/>
      <w:lvlText w:val="%1."/>
      <w:lvlJc w:val="left"/>
      <w:pPr>
        <w:ind w:left="643"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C22738"/>
    <w:multiLevelType w:val="multilevel"/>
    <w:tmpl w:val="0900A014"/>
    <w:lvl w:ilvl="0">
      <w:start w:val="1"/>
      <w:numFmt w:val="decimal"/>
      <w:lvlText w:val="%1."/>
      <w:lvlJc w:val="left"/>
      <w:pPr>
        <w:ind w:left="643"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E5D2ACC"/>
    <w:multiLevelType w:val="multilevel"/>
    <w:tmpl w:val="1070D600"/>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76AC76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A94408"/>
    <w:multiLevelType w:val="hybridMultilevel"/>
    <w:tmpl w:val="7772EF5E"/>
    <w:lvl w:ilvl="0" w:tplc="0AE2BD9A">
      <w:start w:val="1"/>
      <w:numFmt w:val="lowerLetter"/>
      <w:lvlText w:val="%1)"/>
      <w:lvlJc w:val="left"/>
      <w:pPr>
        <w:ind w:left="19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37871144">
    <w:abstractNumId w:val="12"/>
  </w:num>
  <w:num w:numId="2" w16cid:durableId="522520300">
    <w:abstractNumId w:val="5"/>
  </w:num>
  <w:num w:numId="3" w16cid:durableId="202256306">
    <w:abstractNumId w:val="18"/>
  </w:num>
  <w:num w:numId="4" w16cid:durableId="1385981129">
    <w:abstractNumId w:val="0"/>
  </w:num>
  <w:num w:numId="5" w16cid:durableId="998922518">
    <w:abstractNumId w:val="4"/>
  </w:num>
  <w:num w:numId="6" w16cid:durableId="1294752350">
    <w:abstractNumId w:val="16"/>
  </w:num>
  <w:num w:numId="7" w16cid:durableId="1560021832">
    <w:abstractNumId w:val="2"/>
  </w:num>
  <w:num w:numId="8" w16cid:durableId="2137022577">
    <w:abstractNumId w:val="1"/>
  </w:num>
  <w:num w:numId="9" w16cid:durableId="1877348064">
    <w:abstractNumId w:val="19"/>
  </w:num>
  <w:num w:numId="10" w16cid:durableId="74477229">
    <w:abstractNumId w:val="8"/>
  </w:num>
  <w:num w:numId="11" w16cid:durableId="271012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7886783">
    <w:abstractNumId w:val="3"/>
  </w:num>
  <w:num w:numId="13" w16cid:durableId="385220769">
    <w:abstractNumId w:val="13"/>
  </w:num>
  <w:num w:numId="14" w16cid:durableId="1017343158">
    <w:abstractNumId w:val="14"/>
  </w:num>
  <w:num w:numId="15" w16cid:durableId="1954365815">
    <w:abstractNumId w:val="7"/>
  </w:num>
  <w:num w:numId="16" w16cid:durableId="188572899">
    <w:abstractNumId w:val="15"/>
  </w:num>
  <w:num w:numId="17" w16cid:durableId="526063352">
    <w:abstractNumId w:val="10"/>
  </w:num>
  <w:num w:numId="18" w16cid:durableId="1008023836">
    <w:abstractNumId w:val="6"/>
  </w:num>
  <w:num w:numId="19" w16cid:durableId="1479299382">
    <w:abstractNumId w:val="11"/>
  </w:num>
  <w:num w:numId="20" w16cid:durableId="50555386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FE"/>
    <w:rsid w:val="00002C52"/>
    <w:rsid w:val="00002D02"/>
    <w:rsid w:val="00002FC0"/>
    <w:rsid w:val="00006640"/>
    <w:rsid w:val="000073DF"/>
    <w:rsid w:val="0001527A"/>
    <w:rsid w:val="000203C9"/>
    <w:rsid w:val="00020D85"/>
    <w:rsid w:val="0002252A"/>
    <w:rsid w:val="00033593"/>
    <w:rsid w:val="000373BE"/>
    <w:rsid w:val="000379BA"/>
    <w:rsid w:val="00044FFF"/>
    <w:rsid w:val="00047BE0"/>
    <w:rsid w:val="00050DAF"/>
    <w:rsid w:val="00057F07"/>
    <w:rsid w:val="00060AA5"/>
    <w:rsid w:val="000614AC"/>
    <w:rsid w:val="000616D9"/>
    <w:rsid w:val="00061BA7"/>
    <w:rsid w:val="00070A31"/>
    <w:rsid w:val="000747E3"/>
    <w:rsid w:val="00075753"/>
    <w:rsid w:val="000765DD"/>
    <w:rsid w:val="0007681A"/>
    <w:rsid w:val="0007781E"/>
    <w:rsid w:val="00077EA6"/>
    <w:rsid w:val="00092501"/>
    <w:rsid w:val="00095E80"/>
    <w:rsid w:val="000A4965"/>
    <w:rsid w:val="000B0BBC"/>
    <w:rsid w:val="000B1132"/>
    <w:rsid w:val="000B3F92"/>
    <w:rsid w:val="000B425F"/>
    <w:rsid w:val="000B4638"/>
    <w:rsid w:val="000C41C4"/>
    <w:rsid w:val="000C4378"/>
    <w:rsid w:val="000D07AE"/>
    <w:rsid w:val="000D1262"/>
    <w:rsid w:val="000D151B"/>
    <w:rsid w:val="000E3C92"/>
    <w:rsid w:val="000F1C78"/>
    <w:rsid w:val="000F74B2"/>
    <w:rsid w:val="00100FAB"/>
    <w:rsid w:val="0010767E"/>
    <w:rsid w:val="00114181"/>
    <w:rsid w:val="00133454"/>
    <w:rsid w:val="0013784C"/>
    <w:rsid w:val="00140C2F"/>
    <w:rsid w:val="001413DD"/>
    <w:rsid w:val="0014156B"/>
    <w:rsid w:val="00141ADE"/>
    <w:rsid w:val="00144DCD"/>
    <w:rsid w:val="00150BEF"/>
    <w:rsid w:val="001539DA"/>
    <w:rsid w:val="0016331A"/>
    <w:rsid w:val="001641BE"/>
    <w:rsid w:val="00166101"/>
    <w:rsid w:val="0018022C"/>
    <w:rsid w:val="001818A1"/>
    <w:rsid w:val="001824EB"/>
    <w:rsid w:val="0018366F"/>
    <w:rsid w:val="00186BAA"/>
    <w:rsid w:val="00194FEF"/>
    <w:rsid w:val="001956DD"/>
    <w:rsid w:val="00195F1D"/>
    <w:rsid w:val="001A2CF7"/>
    <w:rsid w:val="001A3CB0"/>
    <w:rsid w:val="001B0A4B"/>
    <w:rsid w:val="001C1EBC"/>
    <w:rsid w:val="001D0E35"/>
    <w:rsid w:val="001D5169"/>
    <w:rsid w:val="001E049C"/>
    <w:rsid w:val="001E2209"/>
    <w:rsid w:val="001E3C2D"/>
    <w:rsid w:val="001E4792"/>
    <w:rsid w:val="001E57EA"/>
    <w:rsid w:val="001E6A37"/>
    <w:rsid w:val="001F22AB"/>
    <w:rsid w:val="001F2B3D"/>
    <w:rsid w:val="00201730"/>
    <w:rsid w:val="0020252C"/>
    <w:rsid w:val="00211AA6"/>
    <w:rsid w:val="00222A0B"/>
    <w:rsid w:val="002232A3"/>
    <w:rsid w:val="002239B2"/>
    <w:rsid w:val="00225F79"/>
    <w:rsid w:val="00227D67"/>
    <w:rsid w:val="00237852"/>
    <w:rsid w:val="00241BB4"/>
    <w:rsid w:val="002448D1"/>
    <w:rsid w:val="002478A3"/>
    <w:rsid w:val="00254A00"/>
    <w:rsid w:val="00260754"/>
    <w:rsid w:val="00260C50"/>
    <w:rsid w:val="00262302"/>
    <w:rsid w:val="00263AA2"/>
    <w:rsid w:val="002679C6"/>
    <w:rsid w:val="00267C14"/>
    <w:rsid w:val="00273FED"/>
    <w:rsid w:val="00275C84"/>
    <w:rsid w:val="00284248"/>
    <w:rsid w:val="00296B40"/>
    <w:rsid w:val="002A0E3E"/>
    <w:rsid w:val="002A1F3F"/>
    <w:rsid w:val="002A3CFC"/>
    <w:rsid w:val="002C0379"/>
    <w:rsid w:val="002C1081"/>
    <w:rsid w:val="002C1B68"/>
    <w:rsid w:val="002C6AB6"/>
    <w:rsid w:val="002C7892"/>
    <w:rsid w:val="002D247F"/>
    <w:rsid w:val="002D2981"/>
    <w:rsid w:val="002D4D77"/>
    <w:rsid w:val="002D6044"/>
    <w:rsid w:val="002D6388"/>
    <w:rsid w:val="002E0C4A"/>
    <w:rsid w:val="0030632F"/>
    <w:rsid w:val="00307BB4"/>
    <w:rsid w:val="003126F8"/>
    <w:rsid w:val="003148F1"/>
    <w:rsid w:val="00315528"/>
    <w:rsid w:val="00320BFD"/>
    <w:rsid w:val="00323615"/>
    <w:rsid w:val="00326218"/>
    <w:rsid w:val="003338B9"/>
    <w:rsid w:val="0033759D"/>
    <w:rsid w:val="00337EB3"/>
    <w:rsid w:val="003422E0"/>
    <w:rsid w:val="00346766"/>
    <w:rsid w:val="0035075A"/>
    <w:rsid w:val="00350B2F"/>
    <w:rsid w:val="0035199F"/>
    <w:rsid w:val="0035273E"/>
    <w:rsid w:val="00354DB5"/>
    <w:rsid w:val="0035788C"/>
    <w:rsid w:val="00364879"/>
    <w:rsid w:val="003707AE"/>
    <w:rsid w:val="0037128E"/>
    <w:rsid w:val="00380A63"/>
    <w:rsid w:val="00382886"/>
    <w:rsid w:val="003950B3"/>
    <w:rsid w:val="00395E59"/>
    <w:rsid w:val="00396ECD"/>
    <w:rsid w:val="003A0A0B"/>
    <w:rsid w:val="003A1C92"/>
    <w:rsid w:val="003A2930"/>
    <w:rsid w:val="003A45DC"/>
    <w:rsid w:val="003A4932"/>
    <w:rsid w:val="003B0D15"/>
    <w:rsid w:val="003B18C2"/>
    <w:rsid w:val="003B1979"/>
    <w:rsid w:val="003B1C7A"/>
    <w:rsid w:val="003B2D65"/>
    <w:rsid w:val="003B7C77"/>
    <w:rsid w:val="003C4619"/>
    <w:rsid w:val="003D3537"/>
    <w:rsid w:val="003D6040"/>
    <w:rsid w:val="003E3527"/>
    <w:rsid w:val="003E7A0E"/>
    <w:rsid w:val="003F2ED2"/>
    <w:rsid w:val="003F4362"/>
    <w:rsid w:val="003F44D5"/>
    <w:rsid w:val="003F6521"/>
    <w:rsid w:val="004017D7"/>
    <w:rsid w:val="00403849"/>
    <w:rsid w:val="00414869"/>
    <w:rsid w:val="00415BA4"/>
    <w:rsid w:val="00420F92"/>
    <w:rsid w:val="004210CF"/>
    <w:rsid w:val="004230E2"/>
    <w:rsid w:val="00424460"/>
    <w:rsid w:val="00430E80"/>
    <w:rsid w:val="00432975"/>
    <w:rsid w:val="004352AC"/>
    <w:rsid w:val="00440D5C"/>
    <w:rsid w:val="00441A25"/>
    <w:rsid w:val="00441B8C"/>
    <w:rsid w:val="00441C64"/>
    <w:rsid w:val="004428BD"/>
    <w:rsid w:val="00444106"/>
    <w:rsid w:val="0044679C"/>
    <w:rsid w:val="00450591"/>
    <w:rsid w:val="00453BA3"/>
    <w:rsid w:val="00453D91"/>
    <w:rsid w:val="004609B7"/>
    <w:rsid w:val="004674F7"/>
    <w:rsid w:val="0047051B"/>
    <w:rsid w:val="004705B3"/>
    <w:rsid w:val="00476F25"/>
    <w:rsid w:val="0048366A"/>
    <w:rsid w:val="00487C58"/>
    <w:rsid w:val="004931F5"/>
    <w:rsid w:val="00497026"/>
    <w:rsid w:val="004A1123"/>
    <w:rsid w:val="004A18C2"/>
    <w:rsid w:val="004A26CB"/>
    <w:rsid w:val="004A6490"/>
    <w:rsid w:val="004B00F0"/>
    <w:rsid w:val="004C193B"/>
    <w:rsid w:val="004C1F25"/>
    <w:rsid w:val="004C7B29"/>
    <w:rsid w:val="004D0E62"/>
    <w:rsid w:val="004D4120"/>
    <w:rsid w:val="004E486C"/>
    <w:rsid w:val="004F5FF8"/>
    <w:rsid w:val="004F68B2"/>
    <w:rsid w:val="005028C4"/>
    <w:rsid w:val="005073DA"/>
    <w:rsid w:val="00516FEB"/>
    <w:rsid w:val="005207E5"/>
    <w:rsid w:val="00524F45"/>
    <w:rsid w:val="0053125E"/>
    <w:rsid w:val="005347B7"/>
    <w:rsid w:val="00536DC6"/>
    <w:rsid w:val="00537C98"/>
    <w:rsid w:val="00540C95"/>
    <w:rsid w:val="00544519"/>
    <w:rsid w:val="005466B7"/>
    <w:rsid w:val="005502FE"/>
    <w:rsid w:val="00554A52"/>
    <w:rsid w:val="00554AC9"/>
    <w:rsid w:val="00560EA0"/>
    <w:rsid w:val="0056503B"/>
    <w:rsid w:val="0057148F"/>
    <w:rsid w:val="00574207"/>
    <w:rsid w:val="00577CD4"/>
    <w:rsid w:val="00580E3F"/>
    <w:rsid w:val="0058695E"/>
    <w:rsid w:val="00586AD4"/>
    <w:rsid w:val="00591B34"/>
    <w:rsid w:val="00591DC2"/>
    <w:rsid w:val="005B31E1"/>
    <w:rsid w:val="005B40A7"/>
    <w:rsid w:val="005B40BC"/>
    <w:rsid w:val="005B4518"/>
    <w:rsid w:val="005B54BC"/>
    <w:rsid w:val="005C33E4"/>
    <w:rsid w:val="005D4F99"/>
    <w:rsid w:val="005F3D7A"/>
    <w:rsid w:val="005F4241"/>
    <w:rsid w:val="006067A3"/>
    <w:rsid w:val="00610158"/>
    <w:rsid w:val="00612825"/>
    <w:rsid w:val="006136F3"/>
    <w:rsid w:val="00617FF1"/>
    <w:rsid w:val="00621EED"/>
    <w:rsid w:val="00621F36"/>
    <w:rsid w:val="00627134"/>
    <w:rsid w:val="00627FEB"/>
    <w:rsid w:val="00631937"/>
    <w:rsid w:val="006332E5"/>
    <w:rsid w:val="006354FA"/>
    <w:rsid w:val="00637DCD"/>
    <w:rsid w:val="0064031D"/>
    <w:rsid w:val="00643B1D"/>
    <w:rsid w:val="0065060C"/>
    <w:rsid w:val="0065094B"/>
    <w:rsid w:val="006512FB"/>
    <w:rsid w:val="006523D5"/>
    <w:rsid w:val="00652D07"/>
    <w:rsid w:val="00662655"/>
    <w:rsid w:val="00663B6D"/>
    <w:rsid w:val="006677EF"/>
    <w:rsid w:val="00676AC6"/>
    <w:rsid w:val="00685E03"/>
    <w:rsid w:val="00692BCE"/>
    <w:rsid w:val="00694843"/>
    <w:rsid w:val="00696081"/>
    <w:rsid w:val="0069747E"/>
    <w:rsid w:val="006A0533"/>
    <w:rsid w:val="006A5B57"/>
    <w:rsid w:val="006B046B"/>
    <w:rsid w:val="006B0BC7"/>
    <w:rsid w:val="006B433A"/>
    <w:rsid w:val="006C0749"/>
    <w:rsid w:val="006C3AC8"/>
    <w:rsid w:val="006C449B"/>
    <w:rsid w:val="006C475D"/>
    <w:rsid w:val="006C5972"/>
    <w:rsid w:val="006D05A1"/>
    <w:rsid w:val="006D2684"/>
    <w:rsid w:val="006D4031"/>
    <w:rsid w:val="006E1FDB"/>
    <w:rsid w:val="006E5E37"/>
    <w:rsid w:val="006E7FEE"/>
    <w:rsid w:val="006F3FD6"/>
    <w:rsid w:val="006F57CE"/>
    <w:rsid w:val="007000EF"/>
    <w:rsid w:val="00703F68"/>
    <w:rsid w:val="00706E36"/>
    <w:rsid w:val="0071417F"/>
    <w:rsid w:val="00715268"/>
    <w:rsid w:val="00720F88"/>
    <w:rsid w:val="00720FF6"/>
    <w:rsid w:val="00727D66"/>
    <w:rsid w:val="00733CE9"/>
    <w:rsid w:val="007341F7"/>
    <w:rsid w:val="00737F96"/>
    <w:rsid w:val="00744102"/>
    <w:rsid w:val="00746926"/>
    <w:rsid w:val="00750056"/>
    <w:rsid w:val="0075260B"/>
    <w:rsid w:val="00753464"/>
    <w:rsid w:val="00761F18"/>
    <w:rsid w:val="0077389C"/>
    <w:rsid w:val="00783BFF"/>
    <w:rsid w:val="00783C14"/>
    <w:rsid w:val="00787033"/>
    <w:rsid w:val="0078764E"/>
    <w:rsid w:val="00792B43"/>
    <w:rsid w:val="00792E32"/>
    <w:rsid w:val="007A06A3"/>
    <w:rsid w:val="007A0708"/>
    <w:rsid w:val="007A1B36"/>
    <w:rsid w:val="007A6C6F"/>
    <w:rsid w:val="007A7033"/>
    <w:rsid w:val="007B3A0B"/>
    <w:rsid w:val="007B41F6"/>
    <w:rsid w:val="007B5F98"/>
    <w:rsid w:val="007B7C80"/>
    <w:rsid w:val="007C2956"/>
    <w:rsid w:val="007D2699"/>
    <w:rsid w:val="007D33EC"/>
    <w:rsid w:val="007E0D7A"/>
    <w:rsid w:val="007F06CE"/>
    <w:rsid w:val="00805D09"/>
    <w:rsid w:val="00810715"/>
    <w:rsid w:val="00814EC6"/>
    <w:rsid w:val="00817AB9"/>
    <w:rsid w:val="00822417"/>
    <w:rsid w:val="00825C92"/>
    <w:rsid w:val="00831FDF"/>
    <w:rsid w:val="00834A04"/>
    <w:rsid w:val="00834A8E"/>
    <w:rsid w:val="0084156D"/>
    <w:rsid w:val="00841624"/>
    <w:rsid w:val="00844AB9"/>
    <w:rsid w:val="008457EC"/>
    <w:rsid w:val="0084753F"/>
    <w:rsid w:val="0084786C"/>
    <w:rsid w:val="0085797C"/>
    <w:rsid w:val="00860BD6"/>
    <w:rsid w:val="0086186E"/>
    <w:rsid w:val="0086274F"/>
    <w:rsid w:val="00863407"/>
    <w:rsid w:val="00863B25"/>
    <w:rsid w:val="00870A37"/>
    <w:rsid w:val="008730B3"/>
    <w:rsid w:val="0087450A"/>
    <w:rsid w:val="00874967"/>
    <w:rsid w:val="00877CF1"/>
    <w:rsid w:val="008879B1"/>
    <w:rsid w:val="008879E8"/>
    <w:rsid w:val="008A4BAC"/>
    <w:rsid w:val="008A7021"/>
    <w:rsid w:val="008B0073"/>
    <w:rsid w:val="008B00B1"/>
    <w:rsid w:val="008B1856"/>
    <w:rsid w:val="008C1520"/>
    <w:rsid w:val="008D239B"/>
    <w:rsid w:val="008D2872"/>
    <w:rsid w:val="008D6E2B"/>
    <w:rsid w:val="008E17C3"/>
    <w:rsid w:val="008E6EEB"/>
    <w:rsid w:val="008F010D"/>
    <w:rsid w:val="008F1649"/>
    <w:rsid w:val="008F69EE"/>
    <w:rsid w:val="009106C2"/>
    <w:rsid w:val="00912C99"/>
    <w:rsid w:val="009168EB"/>
    <w:rsid w:val="009214A6"/>
    <w:rsid w:val="0092352C"/>
    <w:rsid w:val="0092726D"/>
    <w:rsid w:val="00933F6F"/>
    <w:rsid w:val="00936B4B"/>
    <w:rsid w:val="0094267C"/>
    <w:rsid w:val="00943518"/>
    <w:rsid w:val="0094424F"/>
    <w:rsid w:val="00944686"/>
    <w:rsid w:val="00946BAA"/>
    <w:rsid w:val="00954D76"/>
    <w:rsid w:val="0095620B"/>
    <w:rsid w:val="00961A51"/>
    <w:rsid w:val="00965363"/>
    <w:rsid w:val="009656E1"/>
    <w:rsid w:val="009669EF"/>
    <w:rsid w:val="00967E89"/>
    <w:rsid w:val="00972BBB"/>
    <w:rsid w:val="00976FA9"/>
    <w:rsid w:val="00981ED5"/>
    <w:rsid w:val="009916BC"/>
    <w:rsid w:val="009B4534"/>
    <w:rsid w:val="009B54BB"/>
    <w:rsid w:val="009B6B06"/>
    <w:rsid w:val="009B71FE"/>
    <w:rsid w:val="009C22DD"/>
    <w:rsid w:val="009D12DC"/>
    <w:rsid w:val="009D63D2"/>
    <w:rsid w:val="009D6A1D"/>
    <w:rsid w:val="009E6581"/>
    <w:rsid w:val="009F1E41"/>
    <w:rsid w:val="009F6D7E"/>
    <w:rsid w:val="009F71C7"/>
    <w:rsid w:val="009F7378"/>
    <w:rsid w:val="00A02197"/>
    <w:rsid w:val="00A1319C"/>
    <w:rsid w:val="00A14DC9"/>
    <w:rsid w:val="00A21C30"/>
    <w:rsid w:val="00A34B53"/>
    <w:rsid w:val="00A36BE8"/>
    <w:rsid w:val="00A43199"/>
    <w:rsid w:val="00A4391A"/>
    <w:rsid w:val="00A515A6"/>
    <w:rsid w:val="00A51BF2"/>
    <w:rsid w:val="00A540C9"/>
    <w:rsid w:val="00A557B0"/>
    <w:rsid w:val="00A55864"/>
    <w:rsid w:val="00A578B9"/>
    <w:rsid w:val="00A62659"/>
    <w:rsid w:val="00A66A4C"/>
    <w:rsid w:val="00A7053A"/>
    <w:rsid w:val="00A72D5E"/>
    <w:rsid w:val="00A73B91"/>
    <w:rsid w:val="00A73EE1"/>
    <w:rsid w:val="00A750A7"/>
    <w:rsid w:val="00A8696F"/>
    <w:rsid w:val="00A915C4"/>
    <w:rsid w:val="00A918DD"/>
    <w:rsid w:val="00A92457"/>
    <w:rsid w:val="00A9455C"/>
    <w:rsid w:val="00A94C6D"/>
    <w:rsid w:val="00A96C80"/>
    <w:rsid w:val="00A97344"/>
    <w:rsid w:val="00AA3D9B"/>
    <w:rsid w:val="00AB1E27"/>
    <w:rsid w:val="00AB287F"/>
    <w:rsid w:val="00AB4345"/>
    <w:rsid w:val="00AC0BFA"/>
    <w:rsid w:val="00AC210F"/>
    <w:rsid w:val="00AC3732"/>
    <w:rsid w:val="00AD21DB"/>
    <w:rsid w:val="00AD3568"/>
    <w:rsid w:val="00AD7AE2"/>
    <w:rsid w:val="00AE0519"/>
    <w:rsid w:val="00AE1199"/>
    <w:rsid w:val="00AE6AB7"/>
    <w:rsid w:val="00B0356E"/>
    <w:rsid w:val="00B06252"/>
    <w:rsid w:val="00B10153"/>
    <w:rsid w:val="00B12216"/>
    <w:rsid w:val="00B16340"/>
    <w:rsid w:val="00B17F9E"/>
    <w:rsid w:val="00B208C2"/>
    <w:rsid w:val="00B22BF6"/>
    <w:rsid w:val="00B22D3E"/>
    <w:rsid w:val="00B25D54"/>
    <w:rsid w:val="00B27A7A"/>
    <w:rsid w:val="00B31204"/>
    <w:rsid w:val="00B3229E"/>
    <w:rsid w:val="00B44B61"/>
    <w:rsid w:val="00B5488C"/>
    <w:rsid w:val="00B66A06"/>
    <w:rsid w:val="00B67356"/>
    <w:rsid w:val="00B70864"/>
    <w:rsid w:val="00B72124"/>
    <w:rsid w:val="00B73325"/>
    <w:rsid w:val="00B80204"/>
    <w:rsid w:val="00B80E23"/>
    <w:rsid w:val="00B85626"/>
    <w:rsid w:val="00B85A7E"/>
    <w:rsid w:val="00B90007"/>
    <w:rsid w:val="00B91AB5"/>
    <w:rsid w:val="00B93479"/>
    <w:rsid w:val="00BA14B9"/>
    <w:rsid w:val="00BA154E"/>
    <w:rsid w:val="00BA2446"/>
    <w:rsid w:val="00BB0A1A"/>
    <w:rsid w:val="00BB176F"/>
    <w:rsid w:val="00BB1F85"/>
    <w:rsid w:val="00BB2C00"/>
    <w:rsid w:val="00BC23BA"/>
    <w:rsid w:val="00BC3207"/>
    <w:rsid w:val="00BC630E"/>
    <w:rsid w:val="00BC77EA"/>
    <w:rsid w:val="00BD351E"/>
    <w:rsid w:val="00BE6694"/>
    <w:rsid w:val="00BE66DB"/>
    <w:rsid w:val="00BF01BF"/>
    <w:rsid w:val="00BF512D"/>
    <w:rsid w:val="00BF5C71"/>
    <w:rsid w:val="00BF64D4"/>
    <w:rsid w:val="00C020E1"/>
    <w:rsid w:val="00C0327D"/>
    <w:rsid w:val="00C03DBC"/>
    <w:rsid w:val="00C05386"/>
    <w:rsid w:val="00C077F2"/>
    <w:rsid w:val="00C12F53"/>
    <w:rsid w:val="00C16266"/>
    <w:rsid w:val="00C16993"/>
    <w:rsid w:val="00C23258"/>
    <w:rsid w:val="00C27427"/>
    <w:rsid w:val="00C27B64"/>
    <w:rsid w:val="00C304CF"/>
    <w:rsid w:val="00C31341"/>
    <w:rsid w:val="00C359D3"/>
    <w:rsid w:val="00C35E8D"/>
    <w:rsid w:val="00C362AA"/>
    <w:rsid w:val="00C36F30"/>
    <w:rsid w:val="00C44237"/>
    <w:rsid w:val="00C522B8"/>
    <w:rsid w:val="00C53DE4"/>
    <w:rsid w:val="00C54137"/>
    <w:rsid w:val="00C55C7F"/>
    <w:rsid w:val="00C61684"/>
    <w:rsid w:val="00C61C47"/>
    <w:rsid w:val="00C635EF"/>
    <w:rsid w:val="00C74E2E"/>
    <w:rsid w:val="00C75437"/>
    <w:rsid w:val="00C7705E"/>
    <w:rsid w:val="00C90AD4"/>
    <w:rsid w:val="00CA443F"/>
    <w:rsid w:val="00CB379A"/>
    <w:rsid w:val="00CC526E"/>
    <w:rsid w:val="00CE20A3"/>
    <w:rsid w:val="00CE3BA4"/>
    <w:rsid w:val="00CE42E6"/>
    <w:rsid w:val="00CF5114"/>
    <w:rsid w:val="00CF5199"/>
    <w:rsid w:val="00CF6279"/>
    <w:rsid w:val="00D078E7"/>
    <w:rsid w:val="00D205E9"/>
    <w:rsid w:val="00D22B0E"/>
    <w:rsid w:val="00D3049A"/>
    <w:rsid w:val="00D3248B"/>
    <w:rsid w:val="00D32F94"/>
    <w:rsid w:val="00D3717E"/>
    <w:rsid w:val="00D372A5"/>
    <w:rsid w:val="00D467D0"/>
    <w:rsid w:val="00D630B6"/>
    <w:rsid w:val="00D63814"/>
    <w:rsid w:val="00D65445"/>
    <w:rsid w:val="00D75083"/>
    <w:rsid w:val="00D76101"/>
    <w:rsid w:val="00D85CB1"/>
    <w:rsid w:val="00D9020F"/>
    <w:rsid w:val="00DA156D"/>
    <w:rsid w:val="00DA165A"/>
    <w:rsid w:val="00DA1E07"/>
    <w:rsid w:val="00DA499D"/>
    <w:rsid w:val="00DA4DF0"/>
    <w:rsid w:val="00DA72E3"/>
    <w:rsid w:val="00DB06A3"/>
    <w:rsid w:val="00DB0B55"/>
    <w:rsid w:val="00DB41D9"/>
    <w:rsid w:val="00DB711F"/>
    <w:rsid w:val="00DB73B7"/>
    <w:rsid w:val="00DB76C9"/>
    <w:rsid w:val="00DC0E2F"/>
    <w:rsid w:val="00DC2F1D"/>
    <w:rsid w:val="00DC6B33"/>
    <w:rsid w:val="00DC7CCB"/>
    <w:rsid w:val="00DD1169"/>
    <w:rsid w:val="00DD389A"/>
    <w:rsid w:val="00DF0B59"/>
    <w:rsid w:val="00DF1F46"/>
    <w:rsid w:val="00DF2445"/>
    <w:rsid w:val="00DF513E"/>
    <w:rsid w:val="00DF5AC2"/>
    <w:rsid w:val="00E03B9F"/>
    <w:rsid w:val="00E052CE"/>
    <w:rsid w:val="00E07CDE"/>
    <w:rsid w:val="00E10516"/>
    <w:rsid w:val="00E11FBE"/>
    <w:rsid w:val="00E122F5"/>
    <w:rsid w:val="00E13FD9"/>
    <w:rsid w:val="00E2107E"/>
    <w:rsid w:val="00E22CF0"/>
    <w:rsid w:val="00E233C7"/>
    <w:rsid w:val="00E31EFB"/>
    <w:rsid w:val="00E32F8B"/>
    <w:rsid w:val="00E33864"/>
    <w:rsid w:val="00E40E01"/>
    <w:rsid w:val="00E432F3"/>
    <w:rsid w:val="00E4773C"/>
    <w:rsid w:val="00E4799C"/>
    <w:rsid w:val="00E52202"/>
    <w:rsid w:val="00E52AD3"/>
    <w:rsid w:val="00E546F8"/>
    <w:rsid w:val="00E5660A"/>
    <w:rsid w:val="00E62621"/>
    <w:rsid w:val="00E64A4C"/>
    <w:rsid w:val="00E65858"/>
    <w:rsid w:val="00E66372"/>
    <w:rsid w:val="00E6764F"/>
    <w:rsid w:val="00E72586"/>
    <w:rsid w:val="00E737DE"/>
    <w:rsid w:val="00E73F4F"/>
    <w:rsid w:val="00E73FCC"/>
    <w:rsid w:val="00E74076"/>
    <w:rsid w:val="00E74965"/>
    <w:rsid w:val="00E76147"/>
    <w:rsid w:val="00E974D3"/>
    <w:rsid w:val="00E97ED2"/>
    <w:rsid w:val="00EA00D6"/>
    <w:rsid w:val="00EA2036"/>
    <w:rsid w:val="00EA2477"/>
    <w:rsid w:val="00EA4E71"/>
    <w:rsid w:val="00EB2864"/>
    <w:rsid w:val="00EB58C5"/>
    <w:rsid w:val="00EB78F1"/>
    <w:rsid w:val="00EC0EF9"/>
    <w:rsid w:val="00EC2978"/>
    <w:rsid w:val="00EC4424"/>
    <w:rsid w:val="00ED1B65"/>
    <w:rsid w:val="00ED246B"/>
    <w:rsid w:val="00ED2AFD"/>
    <w:rsid w:val="00ED64BB"/>
    <w:rsid w:val="00ED6A30"/>
    <w:rsid w:val="00EE19CB"/>
    <w:rsid w:val="00EE5BBE"/>
    <w:rsid w:val="00EF0BBA"/>
    <w:rsid w:val="00EF40CE"/>
    <w:rsid w:val="00EF619E"/>
    <w:rsid w:val="00EF71D0"/>
    <w:rsid w:val="00EF7929"/>
    <w:rsid w:val="00F04D4F"/>
    <w:rsid w:val="00F13755"/>
    <w:rsid w:val="00F158F5"/>
    <w:rsid w:val="00F228AC"/>
    <w:rsid w:val="00F259C2"/>
    <w:rsid w:val="00F30CFE"/>
    <w:rsid w:val="00F320C4"/>
    <w:rsid w:val="00F32FC8"/>
    <w:rsid w:val="00F367CC"/>
    <w:rsid w:val="00F36DA5"/>
    <w:rsid w:val="00F41C0B"/>
    <w:rsid w:val="00F47DB8"/>
    <w:rsid w:val="00F558F3"/>
    <w:rsid w:val="00F63BEB"/>
    <w:rsid w:val="00F65230"/>
    <w:rsid w:val="00F733E5"/>
    <w:rsid w:val="00F73A91"/>
    <w:rsid w:val="00F82606"/>
    <w:rsid w:val="00F85993"/>
    <w:rsid w:val="00F86CC5"/>
    <w:rsid w:val="00F9128F"/>
    <w:rsid w:val="00F9394E"/>
    <w:rsid w:val="00F9457D"/>
    <w:rsid w:val="00FA365A"/>
    <w:rsid w:val="00FA3C6A"/>
    <w:rsid w:val="00FA723A"/>
    <w:rsid w:val="00FB62A1"/>
    <w:rsid w:val="00FB68E7"/>
    <w:rsid w:val="00FB74DF"/>
    <w:rsid w:val="00FC04B9"/>
    <w:rsid w:val="00FC0E85"/>
    <w:rsid w:val="00FC28B6"/>
    <w:rsid w:val="00FC305B"/>
    <w:rsid w:val="00FC549C"/>
    <w:rsid w:val="00FD2FD0"/>
    <w:rsid w:val="00FD46B7"/>
    <w:rsid w:val="00FD6EF0"/>
    <w:rsid w:val="00FE0838"/>
    <w:rsid w:val="00FE0A14"/>
    <w:rsid w:val="00FE425C"/>
    <w:rsid w:val="00FE622C"/>
    <w:rsid w:val="00FF6CC3"/>
    <w:rsid w:val="00FF7C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71A4"/>
  <w15:docId w15:val="{3926D42C-6AC8-42CD-A43A-FF8E1ABE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15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List not in Table,Bullet EY,Numbering,ERP-List Paragraph,List Paragraph11,List Paragraph111,punktai,lp1,Bullet 1,Use Case List Paragraph,List Paragraph3,Buletai,Table of contents numbered,List Paragraph1,List Paragr1"/>
    <w:basedOn w:val="prastasis"/>
    <w:link w:val="SraopastraipaDiagrama"/>
    <w:uiPriority w:val="34"/>
    <w:qFormat/>
    <w:rsid w:val="009F7378"/>
    <w:pPr>
      <w:ind w:left="720"/>
      <w:contextualSpacing/>
    </w:pPr>
  </w:style>
  <w:style w:type="paragraph" w:styleId="Debesliotekstas">
    <w:name w:val="Balloon Text"/>
    <w:basedOn w:val="prastasis"/>
    <w:link w:val="DebesliotekstasDiagrama"/>
    <w:uiPriority w:val="99"/>
    <w:semiHidden/>
    <w:unhideWhenUsed/>
    <w:rsid w:val="00EE5B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5BBE"/>
    <w:rPr>
      <w:rFonts w:ascii="Segoe UI" w:hAnsi="Segoe UI" w:cs="Segoe UI"/>
      <w:sz w:val="18"/>
      <w:szCs w:val="18"/>
    </w:rPr>
  </w:style>
  <w:style w:type="character" w:styleId="Hipersaitas">
    <w:name w:val="Hyperlink"/>
    <w:basedOn w:val="Numatytasispastraiposriftas"/>
    <w:unhideWhenUsed/>
    <w:rsid w:val="009214A6"/>
    <w:rPr>
      <w:color w:val="0563C1" w:themeColor="hyperlink"/>
      <w:u w:val="single"/>
    </w:rPr>
  </w:style>
  <w:style w:type="character" w:customStyle="1" w:styleId="Neapdorotaspaminjimas1">
    <w:name w:val="Neapdorotas paminėjimas1"/>
    <w:basedOn w:val="Numatytasispastraiposriftas"/>
    <w:uiPriority w:val="99"/>
    <w:semiHidden/>
    <w:unhideWhenUsed/>
    <w:rsid w:val="009214A6"/>
    <w:rPr>
      <w:color w:val="605E5C"/>
      <w:shd w:val="clear" w:color="auto" w:fill="E1DFDD"/>
    </w:rPr>
  </w:style>
  <w:style w:type="table" w:styleId="Lentelstinklelis">
    <w:name w:val="Table Grid"/>
    <w:basedOn w:val="prastojilentel"/>
    <w:uiPriority w:val="39"/>
    <w:rsid w:val="00B80E23"/>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B80E23"/>
    <w:pPr>
      <w:spacing w:after="0" w:line="240" w:lineRule="auto"/>
    </w:pPr>
  </w:style>
  <w:style w:type="character" w:styleId="Komentaronuoroda">
    <w:name w:val="annotation reference"/>
    <w:basedOn w:val="Numatytasispastraiposriftas"/>
    <w:uiPriority w:val="99"/>
    <w:semiHidden/>
    <w:unhideWhenUsed/>
    <w:rsid w:val="00D3248B"/>
    <w:rPr>
      <w:sz w:val="16"/>
      <w:szCs w:val="16"/>
    </w:rPr>
  </w:style>
  <w:style w:type="paragraph" w:styleId="Komentarotekstas">
    <w:name w:val="annotation text"/>
    <w:basedOn w:val="prastasis"/>
    <w:link w:val="KomentarotekstasDiagrama"/>
    <w:uiPriority w:val="99"/>
    <w:unhideWhenUsed/>
    <w:rsid w:val="00D3248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3248B"/>
    <w:rPr>
      <w:sz w:val="20"/>
      <w:szCs w:val="20"/>
    </w:rPr>
  </w:style>
  <w:style w:type="paragraph" w:styleId="Komentarotema">
    <w:name w:val="annotation subject"/>
    <w:basedOn w:val="Komentarotekstas"/>
    <w:next w:val="Komentarotekstas"/>
    <w:link w:val="KomentarotemaDiagrama"/>
    <w:uiPriority w:val="99"/>
    <w:semiHidden/>
    <w:unhideWhenUsed/>
    <w:rsid w:val="00D3248B"/>
    <w:rPr>
      <w:b/>
      <w:bCs/>
    </w:rPr>
  </w:style>
  <w:style w:type="character" w:customStyle="1" w:styleId="KomentarotemaDiagrama">
    <w:name w:val="Komentaro tema Diagrama"/>
    <w:basedOn w:val="KomentarotekstasDiagrama"/>
    <w:link w:val="Komentarotema"/>
    <w:uiPriority w:val="99"/>
    <w:semiHidden/>
    <w:rsid w:val="00D3248B"/>
    <w:rPr>
      <w:b/>
      <w:bCs/>
      <w:sz w:val="20"/>
      <w:szCs w:val="20"/>
    </w:rPr>
  </w:style>
  <w:style w:type="paragraph" w:styleId="Pataisymai">
    <w:name w:val="Revision"/>
    <w:hidden/>
    <w:uiPriority w:val="99"/>
    <w:semiHidden/>
    <w:rsid w:val="00617FF1"/>
    <w:pPr>
      <w:spacing w:after="0" w:line="240" w:lineRule="auto"/>
    </w:pPr>
  </w:style>
  <w:style w:type="paragraph" w:customStyle="1" w:styleId="Style4">
    <w:name w:val="Style4"/>
    <w:basedOn w:val="prastasis"/>
    <w:uiPriority w:val="99"/>
    <w:rsid w:val="00761F18"/>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A973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7344"/>
  </w:style>
  <w:style w:type="paragraph" w:styleId="Porat">
    <w:name w:val="footer"/>
    <w:basedOn w:val="prastasis"/>
    <w:link w:val="PoratDiagrama"/>
    <w:uiPriority w:val="99"/>
    <w:unhideWhenUsed/>
    <w:rsid w:val="00A973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97344"/>
  </w:style>
  <w:style w:type="paragraph" w:styleId="Pagrindinistekstas">
    <w:name w:val="Body Text"/>
    <w:basedOn w:val="prastasis"/>
    <w:link w:val="PagrindinistekstasDiagrama"/>
    <w:rsid w:val="00FC28B6"/>
    <w:pPr>
      <w:spacing w:after="0" w:line="240" w:lineRule="auto"/>
      <w:jc w:val="right"/>
    </w:pPr>
    <w:rPr>
      <w:rFonts w:ascii="Times New Roman" w:eastAsia="Times New Roma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rsid w:val="00FC28B6"/>
    <w:rPr>
      <w:rFonts w:ascii="Times New Roman" w:eastAsia="Times New Roman" w:hAnsi="Times New Roman" w:cs="Times New Roman"/>
      <w:sz w:val="24"/>
      <w:szCs w:val="24"/>
      <w:lang w:eastAsia="zh-CN"/>
    </w:rPr>
  </w:style>
  <w:style w:type="table" w:customStyle="1" w:styleId="Lentelstinklelis1">
    <w:name w:val="Lentelės tinklelis1"/>
    <w:basedOn w:val="prastojilentel"/>
    <w:next w:val="Lentelstinklelis"/>
    <w:rsid w:val="00FC28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List not in Table Diagrama,Bullet EY Diagrama,Numbering Diagrama,ERP-List Paragraph Diagrama,List Paragraph11 Diagrama,List Paragraph111 Diagrama,punktai Diagrama,lp1 Diagrama,Bullet 1 Diagrama"/>
    <w:link w:val="Sraopastraipa"/>
    <w:uiPriority w:val="34"/>
    <w:locked/>
    <w:rsid w:val="00DC7CCB"/>
  </w:style>
  <w:style w:type="character" w:customStyle="1" w:styleId="Neapdorotaspaminjimas2">
    <w:name w:val="Neapdorotas paminėjimas2"/>
    <w:basedOn w:val="Numatytasispastraiposriftas"/>
    <w:uiPriority w:val="99"/>
    <w:semiHidden/>
    <w:unhideWhenUsed/>
    <w:rsid w:val="00BA2446"/>
    <w:rPr>
      <w:color w:val="605E5C"/>
      <w:shd w:val="clear" w:color="auto" w:fill="E1DFDD"/>
    </w:rPr>
  </w:style>
  <w:style w:type="paragraph" w:styleId="prastasiniatinklio">
    <w:name w:val="Normal (Web)"/>
    <w:basedOn w:val="prastasis"/>
    <w:uiPriority w:val="99"/>
    <w:unhideWhenUsed/>
    <w:rsid w:val="001F2B3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F2B3D"/>
    <w:rPr>
      <w:b/>
      <w:bCs/>
    </w:rPr>
  </w:style>
  <w:style w:type="character" w:styleId="Emfaz">
    <w:name w:val="Emphasis"/>
    <w:basedOn w:val="Numatytasispastraiposriftas"/>
    <w:uiPriority w:val="20"/>
    <w:qFormat/>
    <w:rsid w:val="00C35E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862822">
      <w:bodyDiv w:val="1"/>
      <w:marLeft w:val="0"/>
      <w:marRight w:val="0"/>
      <w:marTop w:val="0"/>
      <w:marBottom w:val="0"/>
      <w:divBdr>
        <w:top w:val="none" w:sz="0" w:space="0" w:color="auto"/>
        <w:left w:val="none" w:sz="0" w:space="0" w:color="auto"/>
        <w:bottom w:val="none" w:sz="0" w:space="0" w:color="auto"/>
        <w:right w:val="none" w:sz="0" w:space="0" w:color="auto"/>
      </w:divBdr>
    </w:div>
    <w:div w:id="722800739">
      <w:bodyDiv w:val="1"/>
      <w:marLeft w:val="0"/>
      <w:marRight w:val="0"/>
      <w:marTop w:val="0"/>
      <w:marBottom w:val="0"/>
      <w:divBdr>
        <w:top w:val="none" w:sz="0" w:space="0" w:color="auto"/>
        <w:left w:val="none" w:sz="0" w:space="0" w:color="auto"/>
        <w:bottom w:val="none" w:sz="0" w:space="0" w:color="auto"/>
        <w:right w:val="none" w:sz="0" w:space="0" w:color="auto"/>
      </w:divBdr>
    </w:div>
    <w:div w:id="739213002">
      <w:bodyDiv w:val="1"/>
      <w:marLeft w:val="0"/>
      <w:marRight w:val="0"/>
      <w:marTop w:val="0"/>
      <w:marBottom w:val="0"/>
      <w:divBdr>
        <w:top w:val="none" w:sz="0" w:space="0" w:color="auto"/>
        <w:left w:val="none" w:sz="0" w:space="0" w:color="auto"/>
        <w:bottom w:val="none" w:sz="0" w:space="0" w:color="auto"/>
        <w:right w:val="none" w:sz="0" w:space="0" w:color="auto"/>
      </w:divBdr>
      <w:divsChild>
        <w:div w:id="972906560">
          <w:marLeft w:val="0"/>
          <w:marRight w:val="0"/>
          <w:marTop w:val="0"/>
          <w:marBottom w:val="0"/>
          <w:divBdr>
            <w:top w:val="none" w:sz="0" w:space="0" w:color="auto"/>
            <w:left w:val="none" w:sz="0" w:space="0" w:color="auto"/>
            <w:bottom w:val="none" w:sz="0" w:space="0" w:color="auto"/>
            <w:right w:val="none" w:sz="0" w:space="0" w:color="auto"/>
          </w:divBdr>
          <w:divsChild>
            <w:div w:id="1538590522">
              <w:marLeft w:val="0"/>
              <w:marRight w:val="0"/>
              <w:marTop w:val="0"/>
              <w:marBottom w:val="0"/>
              <w:divBdr>
                <w:top w:val="none" w:sz="0" w:space="0" w:color="auto"/>
                <w:left w:val="none" w:sz="0" w:space="0" w:color="auto"/>
                <w:bottom w:val="none" w:sz="0" w:space="0" w:color="auto"/>
                <w:right w:val="none" w:sz="0" w:space="0" w:color="auto"/>
              </w:divBdr>
            </w:div>
          </w:divsChild>
        </w:div>
        <w:div w:id="896167065">
          <w:marLeft w:val="0"/>
          <w:marRight w:val="0"/>
          <w:marTop w:val="0"/>
          <w:marBottom w:val="0"/>
          <w:divBdr>
            <w:top w:val="none" w:sz="0" w:space="0" w:color="auto"/>
            <w:left w:val="none" w:sz="0" w:space="0" w:color="auto"/>
            <w:bottom w:val="none" w:sz="0" w:space="0" w:color="auto"/>
            <w:right w:val="none" w:sz="0" w:space="0" w:color="auto"/>
          </w:divBdr>
          <w:divsChild>
            <w:div w:id="1265379172">
              <w:marLeft w:val="0"/>
              <w:marRight w:val="0"/>
              <w:marTop w:val="0"/>
              <w:marBottom w:val="0"/>
              <w:divBdr>
                <w:top w:val="none" w:sz="0" w:space="0" w:color="auto"/>
                <w:left w:val="none" w:sz="0" w:space="0" w:color="auto"/>
                <w:bottom w:val="none" w:sz="0" w:space="0" w:color="auto"/>
                <w:right w:val="none" w:sz="0" w:space="0" w:color="auto"/>
              </w:divBdr>
            </w:div>
          </w:divsChild>
        </w:div>
        <w:div w:id="1832135307">
          <w:marLeft w:val="0"/>
          <w:marRight w:val="0"/>
          <w:marTop w:val="0"/>
          <w:marBottom w:val="0"/>
          <w:divBdr>
            <w:top w:val="none" w:sz="0" w:space="0" w:color="auto"/>
            <w:left w:val="none" w:sz="0" w:space="0" w:color="auto"/>
            <w:bottom w:val="none" w:sz="0" w:space="0" w:color="auto"/>
            <w:right w:val="none" w:sz="0" w:space="0" w:color="auto"/>
          </w:divBdr>
          <w:divsChild>
            <w:div w:id="8710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3395">
      <w:bodyDiv w:val="1"/>
      <w:marLeft w:val="0"/>
      <w:marRight w:val="0"/>
      <w:marTop w:val="0"/>
      <w:marBottom w:val="0"/>
      <w:divBdr>
        <w:top w:val="none" w:sz="0" w:space="0" w:color="auto"/>
        <w:left w:val="none" w:sz="0" w:space="0" w:color="auto"/>
        <w:bottom w:val="none" w:sz="0" w:space="0" w:color="auto"/>
        <w:right w:val="none" w:sz="0" w:space="0" w:color="auto"/>
      </w:divBdr>
    </w:div>
    <w:div w:id="880749902">
      <w:bodyDiv w:val="1"/>
      <w:marLeft w:val="0"/>
      <w:marRight w:val="0"/>
      <w:marTop w:val="0"/>
      <w:marBottom w:val="0"/>
      <w:divBdr>
        <w:top w:val="none" w:sz="0" w:space="0" w:color="auto"/>
        <w:left w:val="none" w:sz="0" w:space="0" w:color="auto"/>
        <w:bottom w:val="none" w:sz="0" w:space="0" w:color="auto"/>
        <w:right w:val="none" w:sz="0" w:space="0" w:color="auto"/>
      </w:divBdr>
    </w:div>
    <w:div w:id="1167671686">
      <w:bodyDiv w:val="1"/>
      <w:marLeft w:val="0"/>
      <w:marRight w:val="0"/>
      <w:marTop w:val="0"/>
      <w:marBottom w:val="0"/>
      <w:divBdr>
        <w:top w:val="none" w:sz="0" w:space="0" w:color="auto"/>
        <w:left w:val="none" w:sz="0" w:space="0" w:color="auto"/>
        <w:bottom w:val="none" w:sz="0" w:space="0" w:color="auto"/>
        <w:right w:val="none" w:sz="0" w:space="0" w:color="auto"/>
      </w:divBdr>
    </w:div>
    <w:div w:id="1221136273">
      <w:bodyDiv w:val="1"/>
      <w:marLeft w:val="0"/>
      <w:marRight w:val="0"/>
      <w:marTop w:val="0"/>
      <w:marBottom w:val="0"/>
      <w:divBdr>
        <w:top w:val="none" w:sz="0" w:space="0" w:color="auto"/>
        <w:left w:val="none" w:sz="0" w:space="0" w:color="auto"/>
        <w:bottom w:val="none" w:sz="0" w:space="0" w:color="auto"/>
        <w:right w:val="none" w:sz="0" w:space="0" w:color="auto"/>
      </w:divBdr>
    </w:div>
    <w:div w:id="1238856297">
      <w:bodyDiv w:val="1"/>
      <w:marLeft w:val="0"/>
      <w:marRight w:val="0"/>
      <w:marTop w:val="0"/>
      <w:marBottom w:val="0"/>
      <w:divBdr>
        <w:top w:val="none" w:sz="0" w:space="0" w:color="auto"/>
        <w:left w:val="none" w:sz="0" w:space="0" w:color="auto"/>
        <w:bottom w:val="none" w:sz="0" w:space="0" w:color="auto"/>
        <w:right w:val="none" w:sz="0" w:space="0" w:color="auto"/>
      </w:divBdr>
    </w:div>
    <w:div w:id="1393194406">
      <w:bodyDiv w:val="1"/>
      <w:marLeft w:val="0"/>
      <w:marRight w:val="0"/>
      <w:marTop w:val="0"/>
      <w:marBottom w:val="0"/>
      <w:divBdr>
        <w:top w:val="none" w:sz="0" w:space="0" w:color="auto"/>
        <w:left w:val="none" w:sz="0" w:space="0" w:color="auto"/>
        <w:bottom w:val="none" w:sz="0" w:space="0" w:color="auto"/>
        <w:right w:val="none" w:sz="0" w:space="0" w:color="auto"/>
      </w:divBdr>
    </w:div>
    <w:div w:id="1398745851">
      <w:bodyDiv w:val="1"/>
      <w:marLeft w:val="0"/>
      <w:marRight w:val="0"/>
      <w:marTop w:val="0"/>
      <w:marBottom w:val="0"/>
      <w:divBdr>
        <w:top w:val="none" w:sz="0" w:space="0" w:color="auto"/>
        <w:left w:val="none" w:sz="0" w:space="0" w:color="auto"/>
        <w:bottom w:val="none" w:sz="0" w:space="0" w:color="auto"/>
        <w:right w:val="none" w:sz="0" w:space="0" w:color="auto"/>
      </w:divBdr>
    </w:div>
    <w:div w:id="1562518617">
      <w:bodyDiv w:val="1"/>
      <w:marLeft w:val="0"/>
      <w:marRight w:val="0"/>
      <w:marTop w:val="0"/>
      <w:marBottom w:val="0"/>
      <w:divBdr>
        <w:top w:val="none" w:sz="0" w:space="0" w:color="auto"/>
        <w:left w:val="none" w:sz="0" w:space="0" w:color="auto"/>
        <w:bottom w:val="none" w:sz="0" w:space="0" w:color="auto"/>
        <w:right w:val="none" w:sz="0" w:space="0" w:color="auto"/>
      </w:divBdr>
    </w:div>
    <w:div w:id="1720128149">
      <w:bodyDiv w:val="1"/>
      <w:marLeft w:val="0"/>
      <w:marRight w:val="0"/>
      <w:marTop w:val="0"/>
      <w:marBottom w:val="0"/>
      <w:divBdr>
        <w:top w:val="none" w:sz="0" w:space="0" w:color="auto"/>
        <w:left w:val="none" w:sz="0" w:space="0" w:color="auto"/>
        <w:bottom w:val="none" w:sz="0" w:space="0" w:color="auto"/>
        <w:right w:val="none" w:sz="0" w:space="0" w:color="auto"/>
      </w:divBdr>
    </w:div>
    <w:div w:id="211743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A1FA8-274E-4B9D-8A06-0585367A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24349</Words>
  <Characters>13880</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K121</dc:creator>
  <cp:lastModifiedBy>Eglė Mickevičienė</cp:lastModifiedBy>
  <cp:revision>3</cp:revision>
  <cp:lastPrinted>2025-08-22T07:44:00Z</cp:lastPrinted>
  <dcterms:created xsi:type="dcterms:W3CDTF">2025-08-29T11:20:00Z</dcterms:created>
  <dcterms:modified xsi:type="dcterms:W3CDTF">2025-08-29T11:27:00Z</dcterms:modified>
</cp:coreProperties>
</file>