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F088" w14:textId="77777777" w:rsidR="004C1316" w:rsidRDefault="00000000">
      <w:pPr>
        <w:spacing w:after="158" w:line="259" w:lineRule="auto"/>
        <w:ind w:firstLine="0"/>
        <w:jc w:val="center"/>
      </w:pPr>
      <w:r>
        <w:rPr>
          <w:sz w:val="28"/>
        </w:rPr>
        <w:t>ATLYGINTINV PASLAUGU TEIKIMO SUTARTIS F7-2025-52</w:t>
      </w:r>
    </w:p>
    <w:p w14:paraId="3B824CFA" w14:textId="77777777" w:rsidR="004C1316" w:rsidRDefault="00000000">
      <w:pPr>
        <w:spacing w:after="0" w:line="259" w:lineRule="auto"/>
        <w:ind w:firstLine="0"/>
        <w:jc w:val="center"/>
      </w:pPr>
      <w:r>
        <w:rPr>
          <w:rFonts w:ascii="Times New Roman" w:eastAsia="Times New Roman" w:hAnsi="Times New Roman" w:cs="Times New Roman"/>
        </w:rPr>
        <w:t>2025-06-02</w:t>
      </w:r>
    </w:p>
    <w:p w14:paraId="10CFD5CF" w14:textId="77777777" w:rsidR="004C1316" w:rsidRDefault="00000000">
      <w:pPr>
        <w:spacing w:after="235" w:line="259" w:lineRule="auto"/>
        <w:ind w:firstLine="0"/>
        <w:jc w:val="center"/>
      </w:pPr>
      <w:r>
        <w:t>Garg2dai</w:t>
      </w:r>
    </w:p>
    <w:p w14:paraId="104A2884" w14:textId="38431517" w:rsidR="004C1316" w:rsidRDefault="00000000">
      <w:pPr>
        <w:spacing w:after="0"/>
        <w:ind w:left="0" w:firstLine="433"/>
      </w:pPr>
      <w:proofErr w:type="spellStart"/>
      <w:r>
        <w:t>Gargidq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centras, atstovaujamas </w:t>
      </w:r>
      <w:proofErr w:type="spellStart"/>
      <w:r>
        <w:t>direktorés</w:t>
      </w:r>
      <w:proofErr w:type="spellEnd"/>
      <w:r>
        <w:t xml:space="preserve"> Vaidos </w:t>
      </w:r>
      <w:proofErr w:type="spellStart"/>
      <w:r>
        <w:t>Skuodienés</w:t>
      </w:r>
      <w:proofErr w:type="spellEnd"/>
      <w:r>
        <w:t xml:space="preserve">, </w:t>
      </w:r>
      <w:proofErr w:type="spellStart"/>
      <w:r>
        <w:t>veikianëios</w:t>
      </w:r>
      <w:proofErr w:type="spellEnd"/>
      <w:r>
        <w:t xml:space="preserve"> pagal nuostatus (toliau vadinama IJ2SAKOVlJ) ir Aiste </w:t>
      </w:r>
      <w:proofErr w:type="spellStart"/>
      <w:r>
        <w:t>Lasyté</w:t>
      </w:r>
      <w:proofErr w:type="spellEnd"/>
      <w:r>
        <w:t xml:space="preserve">, veikianti pagal Nuolatinio Lietuvos gyventojo </w:t>
      </w:r>
      <w:proofErr w:type="spellStart"/>
      <w:r>
        <w:t>indiv</w:t>
      </w:r>
      <w:proofErr w:type="spellEnd"/>
      <w:r>
        <w:t xml:space="preserve">. Veiklos </w:t>
      </w:r>
      <w:proofErr w:type="spellStart"/>
      <w:r>
        <w:t>pazym</w:t>
      </w:r>
      <w:r w:rsidR="000F0806">
        <w:t>a</w:t>
      </w:r>
      <w:proofErr w:type="spellEnd"/>
      <w:r>
        <w:t xml:space="preserve">, (toliau vadinama PASLAIJGV TEIKËJU), </w:t>
      </w:r>
      <w:proofErr w:type="spellStart"/>
      <w:r>
        <w:t>sudaré</w:t>
      </w:r>
      <w:proofErr w:type="spellEnd"/>
      <w:r>
        <w:t xml:space="preserve"> ATLYGINTINV PASLAUGW TEIKIMO </w:t>
      </w:r>
      <w:proofErr w:type="spellStart"/>
      <w:r>
        <w:t>sutartj</w:t>
      </w:r>
      <w:proofErr w:type="spellEnd"/>
      <w:r>
        <w:t>:</w:t>
      </w:r>
    </w:p>
    <w:p w14:paraId="0800F9EB" w14:textId="77777777" w:rsidR="004C1316" w:rsidRDefault="00000000">
      <w:pPr>
        <w:spacing w:after="0" w:line="259" w:lineRule="auto"/>
        <w:ind w:left="240" w:hanging="10"/>
        <w:jc w:val="left"/>
      </w:pPr>
      <w:r>
        <w:rPr>
          <w:sz w:val="30"/>
        </w:rPr>
        <w:t>1. SUTARTIES OBJEKTAS IR DALYKAS</w:t>
      </w:r>
    </w:p>
    <w:p w14:paraId="2880550F" w14:textId="77777777" w:rsidR="004C1316" w:rsidRDefault="00000000">
      <w:pPr>
        <w:spacing w:after="278"/>
        <w:ind w:left="591" w:hanging="375"/>
      </w:pPr>
      <w:r>
        <w:t xml:space="preserve">I.I.U2SAKOVAS </w:t>
      </w:r>
      <w:proofErr w:type="spellStart"/>
      <w:r>
        <w:t>u±sako</w:t>
      </w:r>
      <w:proofErr w:type="spellEnd"/>
      <w:r>
        <w:t xml:space="preserve">, o PASLAUGW TEIKËJAS atvyksta j </w:t>
      </w:r>
      <w:proofErr w:type="spellStart"/>
      <w:r>
        <w:t>Garg±du</w:t>
      </w:r>
      <w:proofErr w:type="spellEnd"/>
      <w:r>
        <w:t xml:space="preserve"> </w:t>
      </w:r>
      <w:proofErr w:type="spellStart"/>
      <w:r>
        <w:t>kultûros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ir atlieka menine programa GKC renginyje 2025-07-11 adresu </w:t>
      </w:r>
      <w:proofErr w:type="spellStart"/>
      <w:r>
        <w:t>Klaipèdos</w:t>
      </w:r>
      <w:proofErr w:type="spellEnd"/>
      <w:r>
        <w:t xml:space="preserve"> g. 15, </w:t>
      </w:r>
      <w:proofErr w:type="spellStart"/>
      <w:r>
        <w:t>GargZdai</w:t>
      </w:r>
      <w:proofErr w:type="spellEnd"/>
      <w:r>
        <w:t xml:space="preserve">. Atvykimo </w:t>
      </w:r>
      <w:proofErr w:type="spellStart"/>
      <w:r>
        <w:t>laikq</w:t>
      </w:r>
      <w:proofErr w:type="spellEnd"/>
      <w:r>
        <w:t xml:space="preserve">, tikslias renginio detales suderina su GKC veiklos vadybininke Milda </w:t>
      </w:r>
      <w:proofErr w:type="spellStart"/>
      <w:r>
        <w:t>SeSkeviEiene</w:t>
      </w:r>
      <w:proofErr w:type="spellEnd"/>
      <w:r>
        <w:t xml:space="preserve"> tel. Nr. 0 662 38 853</w:t>
      </w:r>
    </w:p>
    <w:p w14:paraId="5E4BEC20" w14:textId="77777777" w:rsidR="004C1316" w:rsidRDefault="00000000">
      <w:pPr>
        <w:numPr>
          <w:ilvl w:val="0"/>
          <w:numId w:val="1"/>
        </w:numPr>
        <w:spacing w:after="0" w:line="259" w:lineRule="auto"/>
        <w:ind w:hanging="332"/>
        <w:jc w:val="left"/>
      </w:pPr>
      <w:r>
        <w:rPr>
          <w:sz w:val="30"/>
        </w:rPr>
        <w:t>U2SAKOVAS 'SIPAREIGOJA:</w:t>
      </w:r>
    </w:p>
    <w:p w14:paraId="21AE7300" w14:textId="77777777" w:rsidR="004C1316" w:rsidRDefault="00000000">
      <w:pPr>
        <w:numPr>
          <w:ilvl w:val="1"/>
          <w:numId w:val="1"/>
        </w:numPr>
      </w:pPr>
      <w:r>
        <w:t xml:space="preserve">PASLAUGU TEIKËJUI </w:t>
      </w:r>
      <w:proofErr w:type="spellStart"/>
      <w:r>
        <w:t>uz</w:t>
      </w:r>
      <w:proofErr w:type="spellEnd"/>
      <w:r>
        <w:t xml:space="preserve"> paslaugas </w:t>
      </w:r>
      <w:proofErr w:type="spellStart"/>
      <w:r>
        <w:t>sumoketi</w:t>
      </w:r>
      <w:proofErr w:type="spellEnd"/>
      <w:r>
        <w:t xml:space="preserve"> 700 euru per 10 darbo </w:t>
      </w:r>
      <w:proofErr w:type="spellStart"/>
      <w:r>
        <w:t>dienu</w:t>
      </w:r>
      <w:proofErr w:type="spellEnd"/>
      <w:r>
        <w:t xml:space="preserve"> po pateiktos </w:t>
      </w:r>
      <w:proofErr w:type="spellStart"/>
      <w:r>
        <w:t>saskaitos-faktüros</w:t>
      </w:r>
      <w:proofErr w:type="spellEnd"/>
      <w:r>
        <w:t>.</w:t>
      </w:r>
    </w:p>
    <w:p w14:paraId="3C7E85A4" w14:textId="77777777" w:rsidR="004C1316" w:rsidRDefault="00000000">
      <w:pPr>
        <w:numPr>
          <w:ilvl w:val="1"/>
          <w:numId w:val="1"/>
        </w:numPr>
        <w:spacing w:after="219"/>
      </w:pPr>
      <w:r>
        <w:t xml:space="preserve">U2SAKOVAS PASLAUGÇI TEIKËJUI perveda sutartyje nurodyta suma j banko </w:t>
      </w:r>
      <w:proofErr w:type="spellStart"/>
      <w:r>
        <w:t>sqskaita</w:t>
      </w:r>
      <w:proofErr w:type="spellEnd"/>
      <w:r>
        <w:t xml:space="preserve">, kuri nurodyta </w:t>
      </w:r>
      <w:proofErr w:type="spellStart"/>
      <w:r>
        <w:t>Éemiau</w:t>
      </w:r>
      <w:proofErr w:type="spellEnd"/>
      <w:r>
        <w:t xml:space="preserve"> sutartyje, po PASLAIJGW TEIKËJO </w:t>
      </w:r>
      <w:proofErr w:type="spellStart"/>
      <w:r>
        <w:t>saskaitos</w:t>
      </w:r>
      <w:proofErr w:type="spellEnd"/>
      <w:r>
        <w:t xml:space="preserve"> pateikimo SABIS sistemoje.</w:t>
      </w:r>
    </w:p>
    <w:p w14:paraId="5CD9B8B9" w14:textId="77777777" w:rsidR="004C1316" w:rsidRDefault="00000000">
      <w:pPr>
        <w:numPr>
          <w:ilvl w:val="0"/>
          <w:numId w:val="1"/>
        </w:numPr>
        <w:spacing w:after="0" w:line="259" w:lineRule="auto"/>
        <w:ind w:hanging="332"/>
        <w:jc w:val="left"/>
      </w:pPr>
      <w:r>
        <w:rPr>
          <w:sz w:val="30"/>
        </w:rPr>
        <w:t>PASLAUGU TEIKÉJAS ISIPAREIGOJA:</w:t>
      </w:r>
    </w:p>
    <w:p w14:paraId="27906A60" w14:textId="77777777" w:rsidR="004C1316" w:rsidRDefault="00000000">
      <w:pPr>
        <w:numPr>
          <w:ilvl w:val="1"/>
          <w:numId w:val="1"/>
        </w:numPr>
      </w:pPr>
      <w:r>
        <w:t xml:space="preserve">. Atlikti menines paslaugas Garg2du </w:t>
      </w:r>
      <w:proofErr w:type="spellStart"/>
      <w:r>
        <w:t>kultüros</w:t>
      </w:r>
      <w:proofErr w:type="spellEnd"/>
      <w:r>
        <w:t xml:space="preserve"> centre 2025-07-11.</w:t>
      </w:r>
    </w:p>
    <w:p w14:paraId="6A4D9E31" w14:textId="77777777" w:rsidR="004C1316" w:rsidRDefault="00000000">
      <w:pPr>
        <w:numPr>
          <w:ilvl w:val="1"/>
          <w:numId w:val="1"/>
        </w:numPr>
        <w:spacing w:after="214"/>
      </w:pPr>
      <w:r>
        <w:t xml:space="preserve">Prisiima </w:t>
      </w:r>
      <w:proofErr w:type="spellStart"/>
      <w:r>
        <w:t>visiSka</w:t>
      </w:r>
      <w:proofErr w:type="spellEnd"/>
      <w:r>
        <w:t xml:space="preserve"> atsakomybe </w:t>
      </w:r>
      <w:proofErr w:type="spellStart"/>
      <w:r>
        <w:t>uz</w:t>
      </w:r>
      <w:proofErr w:type="spellEnd"/>
      <w:r>
        <w:t xml:space="preserve"> jo atlikto darbo </w:t>
      </w:r>
      <w:proofErr w:type="spellStart"/>
      <w:r>
        <w:t>kokyb</w:t>
      </w:r>
      <w:proofErr w:type="spellEnd"/>
      <w:r>
        <w:t xml:space="preserve">? ir </w:t>
      </w:r>
      <w:proofErr w:type="spellStart"/>
      <w:r>
        <w:t>sauguma</w:t>
      </w:r>
      <w:proofErr w:type="spellEnd"/>
      <w:r>
        <w:t>.</w:t>
      </w:r>
    </w:p>
    <w:p w14:paraId="3EBABC48" w14:textId="77777777" w:rsidR="004C1316" w:rsidRDefault="00000000">
      <w:pPr>
        <w:numPr>
          <w:ilvl w:val="0"/>
          <w:numId w:val="1"/>
        </w:numPr>
        <w:spacing w:after="50" w:line="216" w:lineRule="auto"/>
        <w:ind w:hanging="332"/>
        <w:jc w:val="left"/>
      </w:pPr>
      <w:r>
        <w:rPr>
          <w:sz w:val="28"/>
        </w:rPr>
        <w:t>SUTARTIES GALIOJIMO TERMINAS IR JOS NUTRAUKIMO TVARKA:</w:t>
      </w:r>
    </w:p>
    <w:p w14:paraId="1CD5E103" w14:textId="77777777" w:rsidR="004C1316" w:rsidRDefault="00000000">
      <w:pPr>
        <w:numPr>
          <w:ilvl w:val="1"/>
          <w:numId w:val="1"/>
        </w:numPr>
        <w:spacing w:after="1"/>
      </w:pPr>
      <w:r>
        <w:t xml:space="preserve">Sutartis </w:t>
      </w:r>
      <w:proofErr w:type="spellStart"/>
      <w:r>
        <w:t>jsigalioja</w:t>
      </w:r>
      <w:proofErr w:type="spellEnd"/>
      <w:r>
        <w:t xml:space="preserve"> nuo jos sudarymo dienos ir galioja iki pilno l_J2SAKOVO atsiskaitymo </w:t>
      </w:r>
      <w:proofErr w:type="spellStart"/>
      <w:r>
        <w:t>ut</w:t>
      </w:r>
      <w:proofErr w:type="spellEnd"/>
      <w:r>
        <w:t xml:space="preserve"> suteiktas paslaugas su PASLAIJGW TEIKÉJLI.</w:t>
      </w:r>
    </w:p>
    <w:p w14:paraId="5425F52C" w14:textId="77777777" w:rsidR="004C1316" w:rsidRDefault="00000000">
      <w:pPr>
        <w:spacing w:after="14"/>
        <w:ind w:left="216"/>
      </w:pPr>
      <w:r>
        <w:t xml:space="preserve">42. </w:t>
      </w:r>
      <w:proofErr w:type="spellStart"/>
      <w:r>
        <w:t>Sos</w:t>
      </w:r>
      <w:proofErr w:type="spellEnd"/>
      <w:r>
        <w:t xml:space="preserve"> sutarties papildymai ir pakeitimai galioja tik abiem </w:t>
      </w:r>
      <w:proofErr w:type="spellStart"/>
      <w:r>
        <w:t>Salims</w:t>
      </w:r>
      <w:proofErr w:type="spellEnd"/>
      <w:r>
        <w:t xml:space="preserve"> juos </w:t>
      </w:r>
      <w:proofErr w:type="spellStart"/>
      <w:r>
        <w:t>pasiraSius</w:t>
      </w:r>
      <w:proofErr w:type="spellEnd"/>
      <w:r>
        <w:t xml:space="preserve"> ir nuo </w:t>
      </w:r>
      <w:proofErr w:type="spellStart"/>
      <w:r>
        <w:t>pasiraéymo</w:t>
      </w:r>
      <w:proofErr w:type="spellEnd"/>
      <w:r>
        <w:t xml:space="preserve"> dienos tampa neatsiejama sutarties dalimi.</w:t>
      </w:r>
    </w:p>
    <w:p w14:paraId="4F3B84F5" w14:textId="77777777" w:rsidR="004C1316" w:rsidRDefault="00000000">
      <w:pPr>
        <w:spacing w:after="0" w:line="216" w:lineRule="auto"/>
        <w:ind w:left="226" w:hanging="10"/>
        <w:jc w:val="left"/>
      </w:pPr>
      <w:r>
        <w:rPr>
          <w:sz w:val="28"/>
        </w:rPr>
        <w:t xml:space="preserve">4.3. Sutartis gali </w:t>
      </w:r>
      <w:proofErr w:type="spellStart"/>
      <w:r>
        <w:rPr>
          <w:sz w:val="28"/>
        </w:rPr>
        <w:t>büti</w:t>
      </w:r>
      <w:proofErr w:type="spellEnd"/>
      <w:r>
        <w:rPr>
          <w:sz w:val="28"/>
        </w:rPr>
        <w:t xml:space="preserve"> nutraukta UZSAKOVO </w:t>
      </w:r>
      <w:proofErr w:type="spellStart"/>
      <w:r>
        <w:rPr>
          <w:sz w:val="28"/>
        </w:rPr>
        <w:t>iniciatwa</w:t>
      </w:r>
      <w:proofErr w:type="spellEnd"/>
      <w:r>
        <w:rPr>
          <w:sz w:val="28"/>
        </w:rPr>
        <w:t xml:space="preserve">, jei PASLAUGU TEIKÉJAS paÉeid2ia sutarties </w:t>
      </w:r>
      <w:proofErr w:type="spellStart"/>
      <w:r>
        <w:rPr>
          <w:sz w:val="28"/>
        </w:rPr>
        <w:t>salygas</w:t>
      </w:r>
      <w:proofErr w:type="spellEnd"/>
      <w:r>
        <w:rPr>
          <w:sz w:val="28"/>
        </w:rPr>
        <w:t>.</w:t>
      </w:r>
    </w:p>
    <w:p w14:paraId="39687B07" w14:textId="77777777" w:rsidR="004C1316" w:rsidRDefault="00000000">
      <w:pPr>
        <w:ind w:left="216"/>
      </w:pPr>
      <w:r>
        <w:t xml:space="preserve">4.4. Sutarties vykdymo metu </w:t>
      </w:r>
      <w:proofErr w:type="spellStart"/>
      <w:r>
        <w:t>iSkil</w:t>
      </w:r>
      <w:proofErr w:type="spellEnd"/>
      <w:r>
        <w:t xml:space="preserve">? </w:t>
      </w:r>
      <w:proofErr w:type="spellStart"/>
      <w:r>
        <w:t>ginEai</w:t>
      </w:r>
      <w:proofErr w:type="spellEnd"/>
      <w:r>
        <w:t xml:space="preserve"> sprend2iami LR </w:t>
      </w:r>
      <w:proofErr w:type="spellStart"/>
      <w:r>
        <w:t>istatymg</w:t>
      </w:r>
      <w:proofErr w:type="spellEnd"/>
      <w:r>
        <w:t xml:space="preserve"> nustatyta tvarka.</w:t>
      </w:r>
    </w:p>
    <w:p w14:paraId="78449514" w14:textId="77777777" w:rsidR="004C1316" w:rsidRDefault="00000000">
      <w:pPr>
        <w:ind w:left="216"/>
      </w:pPr>
      <w:r>
        <w:t>4.5. Sutartis sudaryta dviem egzemplioriais po viena kiekvienai Saliai. Abu egzemplioriai</w:t>
      </w:r>
    </w:p>
    <w:p w14:paraId="7A1822CA" w14:textId="77777777" w:rsidR="004C1316" w:rsidRDefault="004C1316">
      <w:pPr>
        <w:sectPr w:rsidR="004C1316">
          <w:pgSz w:w="12240" w:h="15840"/>
          <w:pgMar w:top="1485" w:right="1009" w:bottom="1440" w:left="1932" w:header="567" w:footer="567" w:gutter="0"/>
          <w:cols w:space="1296"/>
        </w:sectPr>
      </w:pPr>
    </w:p>
    <w:p w14:paraId="0AFB8969" w14:textId="77777777" w:rsidR="004C1316" w:rsidRDefault="00000000">
      <w:pPr>
        <w:spacing w:after="172" w:line="259" w:lineRule="auto"/>
        <w:ind w:left="10" w:hanging="10"/>
        <w:jc w:val="left"/>
      </w:pPr>
      <w:r>
        <w:rPr>
          <w:sz w:val="30"/>
        </w:rPr>
        <w:t xml:space="preserve">turi </w:t>
      </w:r>
      <w:proofErr w:type="spellStart"/>
      <w:r>
        <w:rPr>
          <w:sz w:val="30"/>
        </w:rPr>
        <w:t>vienodq</w:t>
      </w:r>
      <w:proofErr w:type="spellEnd"/>
      <w:r>
        <w:rPr>
          <w:sz w:val="30"/>
        </w:rPr>
        <w:t xml:space="preserve"> juridine </w:t>
      </w:r>
      <w:proofErr w:type="spellStart"/>
      <w:r>
        <w:rPr>
          <w:sz w:val="30"/>
        </w:rPr>
        <w:t>galiq</w:t>
      </w:r>
      <w:proofErr w:type="spellEnd"/>
      <w:r>
        <w:rPr>
          <w:sz w:val="30"/>
        </w:rPr>
        <w:t>. SALIV REKVIZITAI:</w:t>
      </w:r>
    </w:p>
    <w:p w14:paraId="6ED33584" w14:textId="77777777" w:rsidR="004C1316" w:rsidRDefault="00000000">
      <w:pPr>
        <w:spacing w:after="0" w:line="259" w:lineRule="auto"/>
        <w:ind w:left="68" w:hanging="10"/>
        <w:jc w:val="left"/>
      </w:pPr>
      <w:r>
        <w:rPr>
          <w:sz w:val="30"/>
        </w:rPr>
        <w:t>U2SAKOVAS</w:t>
      </w:r>
    </w:p>
    <w:p w14:paraId="37B907E2" w14:textId="77777777" w:rsidR="004C1316" w:rsidRDefault="00000000">
      <w:pPr>
        <w:spacing w:after="0"/>
        <w:ind w:left="72"/>
      </w:pPr>
      <w:proofErr w:type="spellStart"/>
      <w:r>
        <w:t>GargZdu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 </w:t>
      </w:r>
      <w:proofErr w:type="spellStart"/>
      <w:r>
        <w:t>Klaipédos</w:t>
      </w:r>
      <w:proofErr w:type="spellEnd"/>
      <w:r>
        <w:t xml:space="preserve"> g. 15, </w:t>
      </w:r>
      <w:proofErr w:type="spellStart"/>
      <w:r>
        <w:t>Garg±dai</w:t>
      </w:r>
      <w:proofErr w:type="spellEnd"/>
      <w:r>
        <w:t xml:space="preserve"> </w:t>
      </w:r>
      <w:proofErr w:type="spellStart"/>
      <w:r>
        <w:t>Istaigos</w:t>
      </w:r>
      <w:proofErr w:type="spellEnd"/>
      <w:r>
        <w:t xml:space="preserve"> kodas 163547140 Tel. 8 676 00 964, vaida.skuodiene@gmail.com</w:t>
      </w:r>
    </w:p>
    <w:p w14:paraId="5070378D" w14:textId="77777777" w:rsidR="004C1316" w:rsidRDefault="00000000">
      <w:pPr>
        <w:spacing w:after="0" w:line="259" w:lineRule="auto"/>
        <w:ind w:left="72" w:right="-634" w:firstLine="0"/>
        <w:jc w:val="left"/>
      </w:pPr>
      <w:r>
        <w:rPr>
          <w:noProof/>
        </w:rPr>
        <w:lastRenderedPageBreak/>
        <w:drawing>
          <wp:inline distT="0" distB="0" distL="0" distR="0" wp14:anchorId="1EA3151B" wp14:editId="716D71AA">
            <wp:extent cx="2270383" cy="1325880"/>
            <wp:effectExtent l="0" t="0" r="0" b="0"/>
            <wp:docPr id="3846" name="Picture 3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" name="Picture 38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38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FCE0" w14:textId="77777777" w:rsidR="004C1316" w:rsidRDefault="00000000">
      <w:pPr>
        <w:spacing w:after="0" w:line="259" w:lineRule="auto"/>
        <w:ind w:left="53" w:hanging="10"/>
        <w:jc w:val="left"/>
      </w:pPr>
      <w:r>
        <w:rPr>
          <w:sz w:val="30"/>
        </w:rPr>
        <w:t>PASLAUGU TEIKÉJAS</w:t>
      </w:r>
    </w:p>
    <w:p w14:paraId="0C6529B8" w14:textId="0B70EC08" w:rsidR="004C1316" w:rsidRDefault="00000000">
      <w:pPr>
        <w:spacing w:after="0"/>
        <w:ind w:left="29" w:right="1687"/>
      </w:pPr>
      <w:proofErr w:type="spellStart"/>
      <w:r>
        <w:t>Aisté</w:t>
      </w:r>
      <w:proofErr w:type="spellEnd"/>
      <w:r>
        <w:t xml:space="preserve"> </w:t>
      </w:r>
      <w:proofErr w:type="spellStart"/>
      <w:r>
        <w:t>Lasyté</w:t>
      </w:r>
      <w:proofErr w:type="spellEnd"/>
      <w:r>
        <w:t xml:space="preserve"> </w:t>
      </w:r>
    </w:p>
    <w:p w14:paraId="760CEC3B" w14:textId="77777777" w:rsidR="004C1316" w:rsidRDefault="00000000">
      <w:pPr>
        <w:ind w:left="58"/>
      </w:pPr>
      <w:proofErr w:type="spellStart"/>
      <w:r>
        <w:t>Atlikéja</w:t>
      </w:r>
      <w:proofErr w:type="spellEnd"/>
    </w:p>
    <w:p w14:paraId="68CF9A3A" w14:textId="77777777" w:rsidR="004C1316" w:rsidRDefault="00000000">
      <w:r>
        <w:t xml:space="preserve">Aiste </w:t>
      </w:r>
      <w:proofErr w:type="spellStart"/>
      <w:r>
        <w:t>Lasyté</w:t>
      </w:r>
      <w:proofErr w:type="spellEnd"/>
    </w:p>
    <w:p w14:paraId="7F5C9A94" w14:textId="77777777" w:rsidR="004C1316" w:rsidRDefault="00000000">
      <w:pPr>
        <w:spacing w:after="0" w:line="259" w:lineRule="auto"/>
        <w:ind w:left="2206" w:right="-418" w:firstLine="0"/>
        <w:jc w:val="left"/>
      </w:pPr>
      <w:r>
        <w:rPr>
          <w:noProof/>
        </w:rPr>
        <w:drawing>
          <wp:inline distT="0" distB="0" distL="0" distR="0" wp14:anchorId="0EAE8431" wp14:editId="581201F9">
            <wp:extent cx="1519692" cy="539496"/>
            <wp:effectExtent l="0" t="0" r="0" b="0"/>
            <wp:docPr id="3848" name="Picture 3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8" name="Picture 38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969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316">
      <w:type w:val="continuous"/>
      <w:pgSz w:w="12240" w:h="15840"/>
      <w:pgMar w:top="1440" w:right="1125" w:bottom="533" w:left="2163" w:header="567" w:footer="567" w:gutter="0"/>
      <w:cols w:num="2" w:space="1296" w:equalWidth="0">
        <w:col w:w="3013" w:space="1759"/>
        <w:col w:w="41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EC3"/>
    <w:multiLevelType w:val="multilevel"/>
    <w:tmpl w:val="C4A8F6B8"/>
    <w:lvl w:ilvl="0">
      <w:start w:val="2"/>
      <w:numFmt w:val="decimal"/>
      <w:lvlText w:val="%1.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48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16"/>
    <w:rsid w:val="00023619"/>
    <w:rsid w:val="000F0806"/>
    <w:rsid w:val="004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91F2"/>
  <w15:docId w15:val="{E673EDCF-C141-4AFD-B5DF-4F2ABA39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7" w:line="217" w:lineRule="auto"/>
      <w:ind w:left="14" w:firstLine="4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2025-12-15T20:06:00Z</dcterms:created>
  <dcterms:modified xsi:type="dcterms:W3CDTF">2025-12-15T20:06:00Z</dcterms:modified>
</cp:coreProperties>
</file>