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2BE8" w14:textId="77777777" w:rsidR="00E516C1" w:rsidRDefault="00000000">
      <w:pPr>
        <w:spacing w:after="106" w:line="259" w:lineRule="auto"/>
        <w:ind w:left="1668"/>
        <w:jc w:val="left"/>
      </w:pPr>
      <w:r>
        <w:rPr>
          <w:sz w:val="28"/>
        </w:rPr>
        <w:t>ATLYGINTINV PASLAUGII TEIKIMO SUTARTIS F7-2025-55</w:t>
      </w:r>
    </w:p>
    <w:p w14:paraId="28114F2E" w14:textId="77777777" w:rsidR="00E516C1" w:rsidRDefault="00000000">
      <w:pPr>
        <w:spacing w:after="0" w:line="259" w:lineRule="auto"/>
        <w:ind w:left="0" w:firstLine="0"/>
        <w:jc w:val="center"/>
      </w:pPr>
      <w:r>
        <w:t>2025-06-12</w:t>
      </w:r>
    </w:p>
    <w:p w14:paraId="3B1760C4" w14:textId="77777777" w:rsidR="00E516C1" w:rsidRDefault="00000000">
      <w:pPr>
        <w:spacing w:after="192" w:line="259" w:lineRule="auto"/>
        <w:ind w:left="0" w:firstLine="0"/>
        <w:jc w:val="center"/>
      </w:pPr>
      <w:r>
        <w:t>Gargždai</w:t>
      </w:r>
    </w:p>
    <w:p w14:paraId="0AE81CDE" w14:textId="47A3C2D2" w:rsidR="00E516C1" w:rsidRDefault="00000000">
      <w:pPr>
        <w:ind w:left="0" w:firstLine="260"/>
      </w:pPr>
      <w:proofErr w:type="spellStart"/>
      <w:r>
        <w:t>Gargždq</w:t>
      </w:r>
      <w:proofErr w:type="spellEnd"/>
      <w:r>
        <w:t xml:space="preserve"> </w:t>
      </w:r>
      <w:proofErr w:type="spellStart"/>
      <w:r>
        <w:t>kultoros</w:t>
      </w:r>
      <w:proofErr w:type="spellEnd"/>
      <w:r>
        <w:t xml:space="preserve"> centras, atstovaujamas direktores Vaidos </w:t>
      </w:r>
      <w:proofErr w:type="spellStart"/>
      <w:r>
        <w:t>Skuodienes</w:t>
      </w:r>
      <w:proofErr w:type="spellEnd"/>
      <w:r>
        <w:t xml:space="preserve">, veikiančios pagal nuostatus (toliau vadinama UŽSAKOVU) ir Agota </w:t>
      </w:r>
      <w:proofErr w:type="spellStart"/>
      <w:r>
        <w:t>ZdanavičiOtë</w:t>
      </w:r>
      <w:proofErr w:type="spellEnd"/>
      <w:r>
        <w:t xml:space="preserve">, veikianti pagal nuolatinio LT gyventojo individualios veiklos vykdymo pažymą , (toliau vadinama PASLAUGV TEIKËJU), </w:t>
      </w:r>
      <w:proofErr w:type="spellStart"/>
      <w:r>
        <w:t>sudare</w:t>
      </w:r>
      <w:proofErr w:type="spellEnd"/>
      <w:r>
        <w:t xml:space="preserve"> šią ATLYGINTINV PASLAUGV TEIKIMO </w:t>
      </w:r>
      <w:proofErr w:type="spellStart"/>
      <w:r>
        <w:t>sutartj</w:t>
      </w:r>
      <w:proofErr w:type="spellEnd"/>
      <w:r>
        <w:t>: 1. SUTARTIES OBJEKTAS IR DALYKAS</w:t>
      </w:r>
    </w:p>
    <w:p w14:paraId="05A82614" w14:textId="77777777" w:rsidR="00E516C1" w:rsidRDefault="00000000">
      <w:pPr>
        <w:spacing w:after="216"/>
        <w:ind w:left="619" w:hanging="389"/>
      </w:pPr>
      <w:r>
        <w:t xml:space="preserve">1.1. IJŽSAKOVAS užsako, o PASLAIJGV TEIKËJAS suteikia menines paslaugas </w:t>
      </w:r>
      <w:proofErr w:type="spellStart"/>
      <w:r>
        <w:t>Gargždq</w:t>
      </w:r>
      <w:proofErr w:type="spellEnd"/>
      <w:r>
        <w:t xml:space="preserve"> </w:t>
      </w:r>
      <w:proofErr w:type="spellStart"/>
      <w:r>
        <w:t>Rasu</w:t>
      </w:r>
      <w:proofErr w:type="spellEnd"/>
      <w:r>
        <w:t xml:space="preserve"> </w:t>
      </w:r>
      <w:proofErr w:type="spellStart"/>
      <w:r>
        <w:t>Šventëje</w:t>
      </w:r>
      <w:proofErr w:type="spellEnd"/>
      <w:r>
        <w:t xml:space="preserve"> 2025-06-23. Tikslias atvykimo, koncerto detales suderina su GKC </w:t>
      </w:r>
      <w:proofErr w:type="spellStart"/>
      <w:r>
        <w:t>kultorines</w:t>
      </w:r>
      <w:proofErr w:type="spellEnd"/>
      <w:r>
        <w:t xml:space="preserve"> veiklos vadybininke Milda </w:t>
      </w:r>
      <w:proofErr w:type="spellStart"/>
      <w:r>
        <w:t>Šeškevičiene</w:t>
      </w:r>
      <w:proofErr w:type="spellEnd"/>
      <w:r>
        <w:t xml:space="preserve"> 0 662 38 853.</w:t>
      </w:r>
    </w:p>
    <w:p w14:paraId="1EC96DF0" w14:textId="77777777" w:rsidR="00E516C1" w:rsidRDefault="00000000">
      <w:pPr>
        <w:numPr>
          <w:ilvl w:val="0"/>
          <w:numId w:val="1"/>
        </w:numPr>
        <w:spacing w:after="0" w:line="259" w:lineRule="auto"/>
        <w:ind w:left="548" w:hanging="332"/>
        <w:jc w:val="left"/>
      </w:pPr>
      <w:r>
        <w:rPr>
          <w:sz w:val="30"/>
        </w:rPr>
        <w:t>UŽSAKOVAS ISIPAREIGOJA:</w:t>
      </w:r>
    </w:p>
    <w:p w14:paraId="308B4B28" w14:textId="77777777" w:rsidR="00E516C1" w:rsidRDefault="00000000">
      <w:pPr>
        <w:numPr>
          <w:ilvl w:val="1"/>
          <w:numId w:val="1"/>
        </w:numPr>
        <w:ind w:hanging="461"/>
      </w:pPr>
      <w:r>
        <w:t xml:space="preserve">PASLAUGIYI TEIKËJIJI už paslaugas </w:t>
      </w:r>
      <w:proofErr w:type="spellStart"/>
      <w:r>
        <w:t>sumoketi</w:t>
      </w:r>
      <w:proofErr w:type="spellEnd"/>
      <w:r>
        <w:t xml:space="preserve"> 600 </w:t>
      </w:r>
      <w:proofErr w:type="spellStart"/>
      <w:r>
        <w:t>eurq</w:t>
      </w:r>
      <w:proofErr w:type="spellEnd"/>
      <w:r>
        <w:t xml:space="preserve"> per 10 darbo </w:t>
      </w:r>
      <w:proofErr w:type="spellStart"/>
      <w:r>
        <w:t>dienq</w:t>
      </w:r>
      <w:proofErr w:type="spellEnd"/>
      <w:r>
        <w:t xml:space="preserve"> po pateiktos sąskaitos-</w:t>
      </w:r>
      <w:proofErr w:type="spellStart"/>
      <w:r>
        <w:t>faktoros</w:t>
      </w:r>
      <w:proofErr w:type="spellEnd"/>
      <w:r>
        <w:t xml:space="preserve"> SABIS sistemoje.</w:t>
      </w:r>
    </w:p>
    <w:p w14:paraId="6ACF157F" w14:textId="77777777" w:rsidR="00E516C1" w:rsidRDefault="00000000">
      <w:pPr>
        <w:numPr>
          <w:ilvl w:val="1"/>
          <w:numId w:val="1"/>
        </w:numPr>
        <w:spacing w:after="217"/>
        <w:ind w:hanging="461"/>
      </w:pPr>
      <w:r>
        <w:rPr>
          <w:sz w:val="24"/>
        </w:rPr>
        <w:t xml:space="preserve">UŽSAKOVAS PASLALJGĘJ TEIKËJUI perveda sutartyje nurodytą sumą i banko </w:t>
      </w:r>
      <w:proofErr w:type="spellStart"/>
      <w:r>
        <w:rPr>
          <w:sz w:val="24"/>
        </w:rPr>
        <w:t>sąsk</w:t>
      </w:r>
      <w:proofErr w:type="spellEnd"/>
      <w:r>
        <w:rPr>
          <w:sz w:val="24"/>
        </w:rPr>
        <w:t>., nurodytą žemiau sutartyje po sąskaitos gavimo/pateikimo SABIS sistemoje.</w:t>
      </w:r>
    </w:p>
    <w:p w14:paraId="25788C6B" w14:textId="77777777" w:rsidR="00E516C1" w:rsidRDefault="00000000">
      <w:pPr>
        <w:numPr>
          <w:ilvl w:val="0"/>
          <w:numId w:val="1"/>
        </w:numPr>
        <w:spacing w:after="0" w:line="259" w:lineRule="auto"/>
        <w:ind w:left="548" w:hanging="332"/>
        <w:jc w:val="left"/>
      </w:pPr>
      <w:r>
        <w:rPr>
          <w:sz w:val="28"/>
        </w:rPr>
        <w:t>PASLAUGITI TEIKËJAS ISIPAREIGOJA:</w:t>
      </w:r>
    </w:p>
    <w:p w14:paraId="1CAFB246" w14:textId="77777777" w:rsidR="00E516C1" w:rsidRDefault="00000000">
      <w:pPr>
        <w:numPr>
          <w:ilvl w:val="1"/>
          <w:numId w:val="1"/>
        </w:numPr>
        <w:spacing w:after="47"/>
        <w:ind w:hanging="461"/>
      </w:pPr>
      <w:r>
        <w:t xml:space="preserve">Atlikti paslaugas </w:t>
      </w:r>
      <w:proofErr w:type="spellStart"/>
      <w:r>
        <w:t>Gargždq</w:t>
      </w:r>
      <w:proofErr w:type="spellEnd"/>
      <w:r>
        <w:t xml:space="preserve"> </w:t>
      </w:r>
      <w:proofErr w:type="spellStart"/>
      <w:r>
        <w:t>kultoros</w:t>
      </w:r>
      <w:proofErr w:type="spellEnd"/>
      <w:r>
        <w:t xml:space="preserve"> centre 2025-06-23.</w:t>
      </w:r>
    </w:p>
    <w:p w14:paraId="1B56F342" w14:textId="77777777" w:rsidR="00E516C1" w:rsidRDefault="00000000">
      <w:pPr>
        <w:numPr>
          <w:ilvl w:val="1"/>
          <w:numId w:val="1"/>
        </w:numPr>
        <w:spacing w:after="195"/>
        <w:ind w:hanging="461"/>
      </w:pPr>
      <w:r>
        <w:t xml:space="preserve">Prisiima </w:t>
      </w:r>
      <w:proofErr w:type="spellStart"/>
      <w:r>
        <w:t>visiSką</w:t>
      </w:r>
      <w:proofErr w:type="spellEnd"/>
      <w:r>
        <w:t xml:space="preserve"> atsakomybę už jo atlikto darbo kokybę ir saugumą.</w:t>
      </w:r>
    </w:p>
    <w:p w14:paraId="71BEFDEB" w14:textId="77777777" w:rsidR="00E516C1" w:rsidRDefault="00000000">
      <w:pPr>
        <w:numPr>
          <w:ilvl w:val="0"/>
          <w:numId w:val="1"/>
        </w:numPr>
        <w:spacing w:after="0" w:line="259" w:lineRule="auto"/>
        <w:ind w:left="548" w:hanging="332"/>
        <w:jc w:val="left"/>
      </w:pPr>
      <w:r>
        <w:rPr>
          <w:sz w:val="28"/>
        </w:rPr>
        <w:t>SUTARTIES GALIOJIMO TERMINAS IR JOS NUTRAUKIMO TVARKA:</w:t>
      </w:r>
    </w:p>
    <w:p w14:paraId="4720237F" w14:textId="77777777" w:rsidR="00E516C1" w:rsidRDefault="00000000">
      <w:pPr>
        <w:numPr>
          <w:ilvl w:val="1"/>
          <w:numId w:val="1"/>
        </w:numPr>
        <w:ind w:hanging="461"/>
      </w:pPr>
      <w:r>
        <w:t xml:space="preserve">Sutartis </w:t>
      </w:r>
      <w:proofErr w:type="spellStart"/>
      <w:r>
        <w:t>isigalioja</w:t>
      </w:r>
      <w:proofErr w:type="spellEnd"/>
      <w:r>
        <w:t xml:space="preserve"> nuo jos sudarymo dienos ir galioja iki pilno UŽSAKOVO atsiskaitymo už suteiktas paslaugas su PASLAUGV TEIKËJU.</w:t>
      </w:r>
    </w:p>
    <w:p w14:paraId="36FE942E" w14:textId="77777777" w:rsidR="00E516C1" w:rsidRDefault="00000000">
      <w:pPr>
        <w:numPr>
          <w:ilvl w:val="1"/>
          <w:numId w:val="1"/>
        </w:numPr>
        <w:ind w:hanging="461"/>
      </w:pPr>
      <w:r>
        <w:t>Šios sutarties papildymai ir pakeitimai galioja tik abiem šalims juos pasirašius ir nuo pasirašymo dienos tampa neatsiejama sutarties dalimi.</w:t>
      </w:r>
    </w:p>
    <w:p w14:paraId="5F8788C4" w14:textId="77777777" w:rsidR="00E516C1" w:rsidRDefault="00000000">
      <w:pPr>
        <w:numPr>
          <w:ilvl w:val="1"/>
          <w:numId w:val="1"/>
        </w:numPr>
        <w:ind w:hanging="46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D68E3D3" wp14:editId="2BF8D485">
            <wp:simplePos x="0" y="0"/>
            <wp:positionH relativeFrom="page">
              <wp:posOffset>6911852</wp:posOffset>
            </wp:positionH>
            <wp:positionV relativeFrom="page">
              <wp:posOffset>9198864</wp:posOffset>
            </wp:positionV>
            <wp:extent cx="119012" cy="82296"/>
            <wp:effectExtent l="0" t="0" r="0" b="0"/>
            <wp:wrapSquare wrapText="bothSides"/>
            <wp:docPr id="1572" name="Picture 1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" name="Picture 15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1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3FDB502" wp14:editId="3715B42A">
            <wp:simplePos x="0" y="0"/>
            <wp:positionH relativeFrom="page">
              <wp:posOffset>6866078</wp:posOffset>
            </wp:positionH>
            <wp:positionV relativeFrom="page">
              <wp:posOffset>9217152</wp:posOffset>
            </wp:positionV>
            <wp:extent cx="36619" cy="64008"/>
            <wp:effectExtent l="0" t="0" r="0" b="0"/>
            <wp:wrapSquare wrapText="bothSides"/>
            <wp:docPr id="1575" name="Picture 1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" name="Picture 15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19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6AD9010" wp14:editId="5B7CA9BA">
            <wp:simplePos x="0" y="0"/>
            <wp:positionH relativeFrom="page">
              <wp:posOffset>7040019</wp:posOffset>
            </wp:positionH>
            <wp:positionV relativeFrom="page">
              <wp:posOffset>9217152</wp:posOffset>
            </wp:positionV>
            <wp:extent cx="45774" cy="64008"/>
            <wp:effectExtent l="0" t="0" r="0" b="0"/>
            <wp:wrapSquare wrapText="bothSides"/>
            <wp:docPr id="1574" name="Picture 1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74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58881E55" wp14:editId="790093F1">
            <wp:simplePos x="0" y="0"/>
            <wp:positionH relativeFrom="page">
              <wp:posOffset>6811150</wp:posOffset>
            </wp:positionH>
            <wp:positionV relativeFrom="page">
              <wp:posOffset>9217152</wp:posOffset>
            </wp:positionV>
            <wp:extent cx="45774" cy="82296"/>
            <wp:effectExtent l="0" t="0" r="0" b="0"/>
            <wp:wrapSquare wrapText="bothSides"/>
            <wp:docPr id="1573" name="Picture 1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Picture 15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7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2638886D" wp14:editId="61D68B72">
            <wp:simplePos x="0" y="0"/>
            <wp:positionH relativeFrom="page">
              <wp:posOffset>6774530</wp:posOffset>
            </wp:positionH>
            <wp:positionV relativeFrom="page">
              <wp:posOffset>9564624</wp:posOffset>
            </wp:positionV>
            <wp:extent cx="36619" cy="82296"/>
            <wp:effectExtent l="0" t="0" r="0" b="0"/>
            <wp:wrapSquare wrapText="bothSides"/>
            <wp:docPr id="1576" name="Picture 1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" name="Picture 15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1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EB08A0C" wp14:editId="55ACF54E">
            <wp:simplePos x="0" y="0"/>
            <wp:positionH relativeFrom="page">
              <wp:posOffset>6820304</wp:posOffset>
            </wp:positionH>
            <wp:positionV relativeFrom="page">
              <wp:posOffset>9573768</wp:posOffset>
            </wp:positionV>
            <wp:extent cx="45774" cy="73151"/>
            <wp:effectExtent l="0" t="0" r="0" b="0"/>
            <wp:wrapSquare wrapText="bothSides"/>
            <wp:docPr id="1577" name="Picture 1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" name="Picture 15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7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674B906B" wp14:editId="58F045F7">
            <wp:simplePos x="0" y="0"/>
            <wp:positionH relativeFrom="page">
              <wp:posOffset>6747066</wp:posOffset>
            </wp:positionH>
            <wp:positionV relativeFrom="page">
              <wp:posOffset>9592056</wp:posOffset>
            </wp:positionV>
            <wp:extent cx="18310" cy="18287"/>
            <wp:effectExtent l="0" t="0" r="0" b="0"/>
            <wp:wrapSquare wrapText="bothSides"/>
            <wp:docPr id="1578" name="Picture 1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" name="Picture 15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10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14B9008E" wp14:editId="185709AD">
            <wp:simplePos x="0" y="0"/>
            <wp:positionH relativeFrom="page">
              <wp:posOffset>6747066</wp:posOffset>
            </wp:positionH>
            <wp:positionV relativeFrom="page">
              <wp:posOffset>9628632</wp:posOffset>
            </wp:positionV>
            <wp:extent cx="18310" cy="18288"/>
            <wp:effectExtent l="0" t="0" r="0" b="0"/>
            <wp:wrapSquare wrapText="bothSides"/>
            <wp:docPr id="1579" name="Picture 1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" name="Picture 15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1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sutartis gali </w:t>
      </w:r>
      <w:proofErr w:type="spellStart"/>
      <w:r>
        <w:t>bati</w:t>
      </w:r>
      <w:proofErr w:type="spellEnd"/>
      <w:r>
        <w:t xml:space="preserve"> nutraukta </w:t>
      </w:r>
      <w:proofErr w:type="spellStart"/>
      <w:r>
        <w:t>UžSAKOVO</w:t>
      </w:r>
      <w:proofErr w:type="spellEnd"/>
      <w:r>
        <w:t xml:space="preserve"> iniciatyva, jei PASLAUG1rl TEIKËJAS pažeidžia sutarties sąlygas.</w:t>
      </w:r>
    </w:p>
    <w:p w14:paraId="6D96C228" w14:textId="77777777" w:rsidR="00E516C1" w:rsidRDefault="00000000">
      <w:pPr>
        <w:numPr>
          <w:ilvl w:val="1"/>
          <w:numId w:val="1"/>
        </w:numPr>
        <w:spacing w:after="47"/>
        <w:ind w:hanging="461"/>
      </w:pPr>
      <w:r>
        <w:t xml:space="preserve">Sutarties vykdymo metu iškilę ginčai sprendžiami LR </w:t>
      </w:r>
      <w:proofErr w:type="spellStart"/>
      <w:r>
        <w:t>jstatymq</w:t>
      </w:r>
      <w:proofErr w:type="spellEnd"/>
      <w:r>
        <w:t xml:space="preserve"> nustatyta tvarka.</w:t>
      </w:r>
    </w:p>
    <w:p w14:paraId="4BA37B81" w14:textId="77777777" w:rsidR="00E516C1" w:rsidRDefault="00000000">
      <w:pPr>
        <w:numPr>
          <w:ilvl w:val="1"/>
          <w:numId w:val="1"/>
        </w:numPr>
        <w:spacing w:after="47"/>
        <w:ind w:hanging="461"/>
      </w:pPr>
      <w:r>
        <w:t>Sutartis sudaryta dviem egzemplioriais po vieną kiekvienai šaliai. Abu egzemplioriai</w:t>
      </w:r>
    </w:p>
    <w:p w14:paraId="59C5F12F" w14:textId="77777777" w:rsidR="00E516C1" w:rsidRDefault="00E516C1">
      <w:pPr>
        <w:sectPr w:rsidR="00E516C1">
          <w:pgSz w:w="12240" w:h="15840"/>
          <w:pgMar w:top="1487" w:right="1081" w:bottom="1440" w:left="1889" w:header="567" w:footer="567" w:gutter="0"/>
          <w:cols w:space="1296"/>
        </w:sectPr>
      </w:pPr>
    </w:p>
    <w:p w14:paraId="19C27271" w14:textId="77777777" w:rsidR="00E516C1" w:rsidRDefault="00000000">
      <w:pPr>
        <w:spacing w:after="257"/>
      </w:pPr>
      <w:r>
        <w:t>turi vienodą juridinę galią.</w:t>
      </w:r>
    </w:p>
    <w:p w14:paraId="53AD0EC6" w14:textId="77777777" w:rsidR="00E516C1" w:rsidRDefault="00000000">
      <w:pPr>
        <w:spacing w:after="132" w:line="259" w:lineRule="auto"/>
        <w:ind w:left="24"/>
        <w:jc w:val="left"/>
      </w:pPr>
      <w:r>
        <w:rPr>
          <w:sz w:val="30"/>
        </w:rPr>
        <w:t>ŠALIV REKVIZITAI:</w:t>
      </w:r>
    </w:p>
    <w:p w14:paraId="311CA4D6" w14:textId="77777777" w:rsidR="00E516C1" w:rsidRDefault="00000000">
      <w:pPr>
        <w:spacing w:after="0" w:line="259" w:lineRule="auto"/>
        <w:ind w:left="24"/>
        <w:jc w:val="left"/>
      </w:pPr>
      <w:r>
        <w:rPr>
          <w:sz w:val="30"/>
        </w:rPr>
        <w:t>UŽSAKOVAS</w:t>
      </w:r>
    </w:p>
    <w:p w14:paraId="32EC7697" w14:textId="77777777" w:rsidR="00E516C1" w:rsidRDefault="00000000">
      <w:pPr>
        <w:spacing w:after="0"/>
        <w:ind w:left="87" w:firstLine="0"/>
        <w:jc w:val="left"/>
      </w:pPr>
      <w:proofErr w:type="spellStart"/>
      <w:r>
        <w:t>Gargždq</w:t>
      </w:r>
      <w:proofErr w:type="spellEnd"/>
      <w:r>
        <w:t xml:space="preserve"> </w:t>
      </w:r>
      <w:proofErr w:type="spellStart"/>
      <w:r>
        <w:t>kulturos</w:t>
      </w:r>
      <w:proofErr w:type="spellEnd"/>
      <w:r>
        <w:t xml:space="preserve"> centras </w:t>
      </w:r>
      <w:proofErr w:type="spellStart"/>
      <w:r>
        <w:t>Klaipëdos</w:t>
      </w:r>
      <w:proofErr w:type="spellEnd"/>
      <w:r>
        <w:t xml:space="preserve"> g. 15, Gargždai </w:t>
      </w:r>
      <w:proofErr w:type="spellStart"/>
      <w:r>
        <w:t>Istaigos</w:t>
      </w:r>
      <w:proofErr w:type="spellEnd"/>
      <w:r>
        <w:t xml:space="preserve"> kodas 163547140 Tel. 0 676 00 964, vaida.skuodiene@gmail.com</w:t>
      </w:r>
    </w:p>
    <w:p w14:paraId="348E5852" w14:textId="77777777" w:rsidR="00E516C1" w:rsidRDefault="00000000">
      <w:pPr>
        <w:spacing w:after="0" w:line="259" w:lineRule="auto"/>
        <w:ind w:left="72" w:right="-121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E1AED44" wp14:editId="4A0D251E">
                <wp:extent cx="2636574" cy="1417320"/>
                <wp:effectExtent l="0" t="0" r="0" b="0"/>
                <wp:docPr id="3502" name="Group 3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74" cy="1417320"/>
                          <a:chOff x="0" y="0"/>
                          <a:chExt cx="2636574" cy="1417320"/>
                        </a:xfrm>
                      </wpg:grpSpPr>
                      <pic:pic xmlns:pic="http://schemas.openxmlformats.org/drawingml/2006/picture">
                        <pic:nvPicPr>
                          <pic:cNvPr id="3805" name="Picture 38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4786" y="9144"/>
                            <a:ext cx="2471788" cy="1408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8" name="Rectangle 3498"/>
                        <wps:cNvSpPr/>
                        <wps:spPr>
                          <a:xfrm>
                            <a:off x="9155" y="0"/>
                            <a:ext cx="937540" cy="182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719BA" w14:textId="77777777" w:rsidR="00E516C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u w:val="single" w:color="000000"/>
                                </w:rPr>
                                <w:t>asta.vaiciul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8310" y="329184"/>
                            <a:ext cx="59661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D2160" w14:textId="77777777" w:rsidR="00E516C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Direkto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0" y="498348"/>
                            <a:ext cx="499210" cy="17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32B22" w14:textId="77777777" w:rsidR="00E516C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Vaida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02" style="width:207.604pt;height:111.6pt;mso-position-horizontal-relative:char;mso-position-vertical-relative:line" coordsize="26365,14173">
                <v:shape id="Picture 3805" style="position:absolute;width:24717;height:14081;left:1647;top:91;" filled="f">
                  <v:imagedata r:id="rId14"/>
                </v:shape>
                <v:rect id="Rectangle 3498" style="position:absolute;width:9375;height:1824;left:9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000000"/>
                          </w:rPr>
                          <w:t xml:space="preserve">asta.vaiciul</w:t>
                        </w:r>
                      </w:p>
                    </w:txbxContent>
                  </v:textbox>
                </v:rect>
                <v:rect id="Rectangle 254" style="position:absolute;width:5966;height:1824;left:183;top:3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Direkto</w:t>
                        </w:r>
                      </w:p>
                    </w:txbxContent>
                  </v:textbox>
                </v:rect>
                <v:rect id="Rectangle 255" style="position:absolute;width:4992;height:1702;left:0;top:49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Vaida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3DF16FB" w14:textId="77777777" w:rsidR="00E516C1" w:rsidRDefault="00000000">
      <w:pPr>
        <w:spacing w:after="0" w:line="259" w:lineRule="auto"/>
        <w:ind w:left="24"/>
        <w:jc w:val="left"/>
      </w:pPr>
      <w:r>
        <w:rPr>
          <w:sz w:val="30"/>
        </w:rPr>
        <w:t>PASLAUGV TEIKËJAS</w:t>
      </w:r>
    </w:p>
    <w:p w14:paraId="3081892E" w14:textId="022C3B6A" w:rsidR="00E516C1" w:rsidRDefault="00000000">
      <w:pPr>
        <w:spacing w:after="47"/>
        <w:ind w:left="24"/>
      </w:pPr>
      <w:r>
        <w:t>Agata Zdanaviči</w:t>
      </w:r>
      <w:r w:rsidR="00C532DF">
        <w:t>ūtė</w:t>
      </w:r>
    </w:p>
    <w:p w14:paraId="7478760F" w14:textId="730CF7F4" w:rsidR="00E516C1" w:rsidRDefault="00E516C1">
      <w:pPr>
        <w:ind w:left="0" w:right="1254" w:firstLine="58"/>
      </w:pPr>
    </w:p>
    <w:p w14:paraId="7AE25098" w14:textId="77777777" w:rsidR="00E516C1" w:rsidRDefault="00000000">
      <w:pPr>
        <w:spacing w:after="14" w:line="230" w:lineRule="auto"/>
        <w:ind w:left="2162" w:right="505" w:hanging="14"/>
        <w:jc w:val="left"/>
      </w:pPr>
      <w:proofErr w:type="spellStart"/>
      <w:r>
        <w:rPr>
          <w:sz w:val="18"/>
        </w:rPr>
        <w:t>Dokumenta</w:t>
      </w:r>
      <w:proofErr w:type="spellEnd"/>
      <w:r>
        <w:rPr>
          <w:sz w:val="18"/>
        </w:rPr>
        <w:t xml:space="preserve"> elektroniniu </w:t>
      </w:r>
      <w:proofErr w:type="spellStart"/>
      <w:r>
        <w:rPr>
          <w:sz w:val="18"/>
        </w:rPr>
        <w:t>pasłrase</w:t>
      </w:r>
      <w:proofErr w:type="spellEnd"/>
    </w:p>
    <w:p w14:paraId="573AD52C" w14:textId="77777777" w:rsidR="00E516C1" w:rsidRDefault="00000000">
      <w:pPr>
        <w:spacing w:after="0" w:line="259" w:lineRule="auto"/>
        <w:ind w:left="0" w:firstLine="0"/>
        <w:jc w:val="right"/>
      </w:pPr>
      <w:r>
        <w:rPr>
          <w:sz w:val="16"/>
        </w:rPr>
        <w:lastRenderedPageBreak/>
        <w:t>AGOTAZDANAVICIUTE-</w:t>
      </w:r>
      <w:proofErr w:type="spellStart"/>
      <w:r>
        <w:rPr>
          <w:sz w:val="16"/>
        </w:rPr>
        <w:t>gEKSTE</w:t>
      </w:r>
      <w:proofErr w:type="spellEnd"/>
    </w:p>
    <w:p w14:paraId="0710DFDD" w14:textId="77777777" w:rsidR="00E516C1" w:rsidRDefault="00000000">
      <w:pPr>
        <w:spacing w:after="0" w:line="259" w:lineRule="auto"/>
        <w:ind w:left="2163" w:right="649" w:firstLine="0"/>
        <w:jc w:val="left"/>
      </w:pPr>
      <w:r>
        <w:rPr>
          <w:sz w:val="16"/>
        </w:rPr>
        <w:t>Data; 2025-06-12 12:41</w:t>
      </w:r>
    </w:p>
    <w:sectPr w:rsidR="00E516C1">
      <w:type w:val="continuous"/>
      <w:pgSz w:w="12240" w:h="15840"/>
      <w:pgMar w:top="1440" w:right="937" w:bottom="835" w:left="2119" w:header="567" w:footer="567" w:gutter="0"/>
      <w:cols w:num="2" w:space="1296" w:equalWidth="0">
        <w:col w:w="3013" w:space="1730"/>
        <w:col w:w="4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74C4"/>
    <w:multiLevelType w:val="multilevel"/>
    <w:tmpl w:val="CC1AAC1A"/>
    <w:lvl w:ilvl="0">
      <w:start w:val="2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396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C1"/>
    <w:rsid w:val="00954FC3"/>
    <w:rsid w:val="00C532DF"/>
    <w:rsid w:val="00E5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FBB3"/>
  <w15:docId w15:val="{3ABE71A1-4AFA-46AB-9814-C4395D6B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" w:line="21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1266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Nuskenuotas vaizdas</dc:title>
  <dc:subject>Nuskenuotas vaizdas</dc:subject>
  <dc:creator>NAPS2</dc:creator>
  <cp:keywords/>
  <cp:lastModifiedBy>Gargždų Kultūros centras</cp:lastModifiedBy>
  <cp:revision>2</cp:revision>
  <dcterms:created xsi:type="dcterms:W3CDTF">2025-12-15T20:11:00Z</dcterms:created>
  <dcterms:modified xsi:type="dcterms:W3CDTF">2025-12-15T20:11:00Z</dcterms:modified>
</cp:coreProperties>
</file>