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1E17" w14:textId="77777777" w:rsidR="00A224E3" w:rsidRDefault="00000000">
      <w:pPr>
        <w:spacing w:after="138" w:line="259" w:lineRule="auto"/>
        <w:ind w:left="0" w:right="14" w:firstLine="0"/>
        <w:jc w:val="center"/>
      </w:pPr>
      <w:r>
        <w:rPr>
          <w:sz w:val="28"/>
        </w:rPr>
        <w:t>ATLYGINTINV PASLAUGV TEIKIMO SUTARTIS F7-2025-56</w:t>
      </w:r>
    </w:p>
    <w:p w14:paraId="6CAF496B" w14:textId="77777777" w:rsidR="00A224E3" w:rsidRDefault="00000000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>2025-06-12</w:t>
      </w:r>
    </w:p>
    <w:p w14:paraId="1BA091D3" w14:textId="77777777" w:rsidR="00A224E3" w:rsidRDefault="00000000">
      <w:pPr>
        <w:spacing w:after="198" w:line="259" w:lineRule="auto"/>
        <w:ind w:left="0" w:firstLine="0"/>
        <w:jc w:val="center"/>
      </w:pPr>
      <w:r>
        <w:t>Gargždai</w:t>
      </w:r>
    </w:p>
    <w:p w14:paraId="7A06FA2E" w14:textId="42B32F63" w:rsidR="00A224E3" w:rsidRDefault="00000000">
      <w:pPr>
        <w:ind w:left="0" w:firstLine="505"/>
      </w:pPr>
      <w:r>
        <w:t xml:space="preserve">Gargždu </w:t>
      </w:r>
      <w:proofErr w:type="spellStart"/>
      <w:r>
        <w:t>kultăros</w:t>
      </w:r>
      <w:proofErr w:type="spellEnd"/>
      <w:r>
        <w:t xml:space="preserve"> centras, atstovaujamas direktores Vaidos </w:t>
      </w:r>
      <w:proofErr w:type="spellStart"/>
      <w:r>
        <w:t>Skuodienes</w:t>
      </w:r>
      <w:proofErr w:type="spellEnd"/>
      <w:r>
        <w:t xml:space="preserve">, veikiančios pagal nuostatus (toliau vadinama UŽSAKOVU) ir Kasparas </w:t>
      </w:r>
      <w:proofErr w:type="spellStart"/>
      <w:r>
        <w:t>Petkus,veikiantis</w:t>
      </w:r>
      <w:proofErr w:type="spellEnd"/>
      <w:r>
        <w:t xml:space="preserve"> </w:t>
      </w:r>
      <w:proofErr w:type="spellStart"/>
      <w:r>
        <w:t>pagai</w:t>
      </w:r>
      <w:proofErr w:type="spellEnd"/>
      <w:r>
        <w:t xml:space="preserve"> Verslo liudijimą , (toliau vadinama PASLAUGV TEIKËJU), </w:t>
      </w:r>
      <w:proofErr w:type="spellStart"/>
      <w:r>
        <w:t>sudare</w:t>
      </w:r>
      <w:proofErr w:type="spellEnd"/>
      <w:r>
        <w:t xml:space="preserve"> </w:t>
      </w:r>
      <w:proofErr w:type="spellStart"/>
      <w:r>
        <w:t>Sią</w:t>
      </w:r>
      <w:proofErr w:type="spellEnd"/>
      <w:r>
        <w:t xml:space="preserve"> ATLYGINTINIÎJ PASLAUGV TEIKIMO </w:t>
      </w:r>
      <w:proofErr w:type="spellStart"/>
      <w:r>
        <w:t>sutartj</w:t>
      </w:r>
      <w:proofErr w:type="spellEnd"/>
      <w:r>
        <w:t>:</w:t>
      </w:r>
    </w:p>
    <w:p w14:paraId="78B8AF31" w14:textId="77777777" w:rsidR="00A224E3" w:rsidRDefault="00000000">
      <w:pPr>
        <w:numPr>
          <w:ilvl w:val="0"/>
          <w:numId w:val="1"/>
        </w:numPr>
        <w:spacing w:after="0" w:line="259" w:lineRule="auto"/>
        <w:ind w:hanging="332"/>
        <w:jc w:val="left"/>
      </w:pPr>
      <w:r>
        <w:rPr>
          <w:sz w:val="30"/>
        </w:rPr>
        <w:t>SUTARTIES OBJEKTAS IR DALYKAS</w:t>
      </w:r>
    </w:p>
    <w:p w14:paraId="6025EE00" w14:textId="77777777" w:rsidR="00A224E3" w:rsidRDefault="00000000">
      <w:pPr>
        <w:numPr>
          <w:ilvl w:val="1"/>
          <w:numId w:val="1"/>
        </w:numPr>
        <w:spacing w:after="236"/>
        <w:ind w:hanging="461"/>
      </w:pPr>
      <w:r>
        <w:t xml:space="preserve">UŽSAKOVAS užsako, o PASLAUGV TEIKËJAS suteikia menines </w:t>
      </w:r>
      <w:proofErr w:type="spellStart"/>
      <w:r>
        <w:t>pasiaugas</w:t>
      </w:r>
      <w:proofErr w:type="spellEnd"/>
      <w:r>
        <w:t xml:space="preserve"> </w:t>
      </w:r>
      <w:proofErr w:type="spellStart"/>
      <w:r>
        <w:t>Gargždq</w:t>
      </w:r>
      <w:proofErr w:type="spellEnd"/>
      <w:r>
        <w:t xml:space="preserve"> </w:t>
      </w:r>
      <w:proofErr w:type="spellStart"/>
      <w:r>
        <w:t>kc</w:t>
      </w:r>
      <w:proofErr w:type="spellEnd"/>
      <w:r>
        <w:t xml:space="preserve"> renginyje 2025-06-19 adresu </w:t>
      </w:r>
      <w:proofErr w:type="spellStart"/>
      <w:r>
        <w:t>Klaipëdos</w:t>
      </w:r>
      <w:proofErr w:type="spellEnd"/>
      <w:r>
        <w:t xml:space="preserve"> g. 15, Gargždai. Tikslias atvykimo, koncerto detales suderina su GKC </w:t>
      </w:r>
      <w:proofErr w:type="spellStart"/>
      <w:r>
        <w:t>kultarines</w:t>
      </w:r>
      <w:proofErr w:type="spellEnd"/>
      <w:r>
        <w:t xml:space="preserve"> veiklos vadybininke Milda </w:t>
      </w:r>
      <w:proofErr w:type="spellStart"/>
      <w:r>
        <w:t>šeškevičiene</w:t>
      </w:r>
      <w:proofErr w:type="spellEnd"/>
      <w:r>
        <w:t xml:space="preserve"> 0 662 38 853.</w:t>
      </w:r>
    </w:p>
    <w:p w14:paraId="2A2851F0" w14:textId="77777777" w:rsidR="00A224E3" w:rsidRDefault="00000000">
      <w:pPr>
        <w:numPr>
          <w:ilvl w:val="0"/>
          <w:numId w:val="1"/>
        </w:numPr>
        <w:spacing w:after="0" w:line="259" w:lineRule="auto"/>
        <w:ind w:hanging="332"/>
        <w:jc w:val="left"/>
      </w:pPr>
      <w:r>
        <w:rPr>
          <w:sz w:val="30"/>
        </w:rPr>
        <w:t>UŽSAKOVAS JSIPAREIGOJA:</w:t>
      </w:r>
    </w:p>
    <w:p w14:paraId="67DC3927" w14:textId="77777777" w:rsidR="00A224E3" w:rsidRDefault="00000000">
      <w:pPr>
        <w:numPr>
          <w:ilvl w:val="1"/>
          <w:numId w:val="1"/>
        </w:numPr>
        <w:ind w:hanging="461"/>
      </w:pPr>
      <w:r>
        <w:t xml:space="preserve">PASI_AUGIJ TEIKËJUI už </w:t>
      </w:r>
      <w:proofErr w:type="spellStart"/>
      <w:r>
        <w:t>pasłaugas</w:t>
      </w:r>
      <w:proofErr w:type="spellEnd"/>
      <w:r>
        <w:t xml:space="preserve"> </w:t>
      </w:r>
      <w:proofErr w:type="spellStart"/>
      <w:r>
        <w:t>sumoketi</w:t>
      </w:r>
      <w:proofErr w:type="spellEnd"/>
      <w:r>
        <w:t xml:space="preserve"> 1500 </w:t>
      </w:r>
      <w:proofErr w:type="spellStart"/>
      <w:r>
        <w:t>eurq</w:t>
      </w:r>
      <w:proofErr w:type="spellEnd"/>
      <w:r>
        <w:t xml:space="preserve"> per 10 darbo </w:t>
      </w:r>
      <w:proofErr w:type="spellStart"/>
      <w:r>
        <w:t>dienq</w:t>
      </w:r>
      <w:proofErr w:type="spellEnd"/>
      <w:r>
        <w:t xml:space="preserve"> po pateiktos sąskaitos-</w:t>
      </w:r>
      <w:proofErr w:type="spellStart"/>
      <w:r>
        <w:t>faktoros</w:t>
      </w:r>
      <w:proofErr w:type="spellEnd"/>
      <w:r>
        <w:t xml:space="preserve"> SABIS sistemoje.</w:t>
      </w:r>
    </w:p>
    <w:p w14:paraId="06898CA0" w14:textId="77777777" w:rsidR="00A224E3" w:rsidRDefault="00000000">
      <w:pPr>
        <w:numPr>
          <w:ilvl w:val="1"/>
          <w:numId w:val="1"/>
        </w:numPr>
        <w:spacing w:after="219"/>
        <w:ind w:hanging="461"/>
      </w:pPr>
      <w:r>
        <w:t xml:space="preserve">UŽSAKOVAS PASLAIJGIJ TEIKËJUI perveda sutartyje nurodytą sumą i banko </w:t>
      </w:r>
      <w:proofErr w:type="spellStart"/>
      <w:r>
        <w:t>sąsk</w:t>
      </w:r>
      <w:proofErr w:type="spellEnd"/>
      <w:r>
        <w:t>., nurodytą žemiau sutartyje po sąskaitos gavimo/pateikimo SABIS sistemoje.</w:t>
      </w:r>
    </w:p>
    <w:p w14:paraId="65E4887A" w14:textId="77777777" w:rsidR="00A224E3" w:rsidRDefault="00000000">
      <w:pPr>
        <w:numPr>
          <w:ilvl w:val="0"/>
          <w:numId w:val="1"/>
        </w:numPr>
        <w:spacing w:after="0" w:line="259" w:lineRule="auto"/>
        <w:ind w:hanging="332"/>
        <w:jc w:val="left"/>
      </w:pPr>
      <w:r>
        <w:rPr>
          <w:sz w:val="30"/>
        </w:rPr>
        <w:t>PASLAUGU TEIKŻJAS ISIPAREIGOJA:</w:t>
      </w:r>
    </w:p>
    <w:p w14:paraId="0B548C90" w14:textId="77777777" w:rsidR="00A224E3" w:rsidRDefault="00000000">
      <w:pPr>
        <w:numPr>
          <w:ilvl w:val="1"/>
          <w:numId w:val="1"/>
        </w:numPr>
        <w:spacing w:after="47"/>
        <w:ind w:hanging="461"/>
      </w:pPr>
      <w:r>
        <w:t xml:space="preserve">. Atlikti </w:t>
      </w:r>
      <w:proofErr w:type="spellStart"/>
      <w:r>
        <w:t>pasłaugas</w:t>
      </w:r>
      <w:proofErr w:type="spellEnd"/>
      <w:r>
        <w:t xml:space="preserve"> </w:t>
      </w:r>
      <w:proofErr w:type="spellStart"/>
      <w:r>
        <w:t>Gargždq</w:t>
      </w:r>
      <w:proofErr w:type="spellEnd"/>
      <w:r>
        <w:t xml:space="preserve"> </w:t>
      </w:r>
      <w:proofErr w:type="spellStart"/>
      <w:r>
        <w:t>kulturos</w:t>
      </w:r>
      <w:proofErr w:type="spellEnd"/>
      <w:r>
        <w:t xml:space="preserve"> centre 2025-06-19.</w:t>
      </w:r>
    </w:p>
    <w:p w14:paraId="45A1146E" w14:textId="77777777" w:rsidR="00A224E3" w:rsidRDefault="00000000">
      <w:pPr>
        <w:numPr>
          <w:ilvl w:val="1"/>
          <w:numId w:val="1"/>
        </w:numPr>
        <w:spacing w:after="220"/>
        <w:ind w:hanging="461"/>
      </w:pPr>
      <w:r>
        <w:t xml:space="preserve">Prisiima visišką atsakomybę </w:t>
      </w:r>
      <w:proofErr w:type="spellStart"/>
      <w:r>
        <w:t>uż</w:t>
      </w:r>
      <w:proofErr w:type="spellEnd"/>
      <w:r>
        <w:t xml:space="preserve"> jo atlikto darbo kokybę ir saugumą.</w:t>
      </w:r>
    </w:p>
    <w:p w14:paraId="4F998891" w14:textId="77777777" w:rsidR="00A224E3" w:rsidRDefault="00000000">
      <w:pPr>
        <w:numPr>
          <w:ilvl w:val="0"/>
          <w:numId w:val="1"/>
        </w:numPr>
        <w:spacing w:line="259" w:lineRule="auto"/>
        <w:ind w:hanging="332"/>
        <w:jc w:val="left"/>
      </w:pPr>
      <w:r>
        <w:rPr>
          <w:sz w:val="28"/>
        </w:rPr>
        <w:t>SUTARTIES GALIOJIMO TERMINAS IR JOS NUTRAUKIMO TVARKA:</w:t>
      </w:r>
    </w:p>
    <w:p w14:paraId="5018FCE4" w14:textId="77777777" w:rsidR="00A224E3" w:rsidRDefault="00000000">
      <w:pPr>
        <w:numPr>
          <w:ilvl w:val="1"/>
          <w:numId w:val="1"/>
        </w:numPr>
        <w:ind w:hanging="461"/>
      </w:pPr>
      <w:r>
        <w:t xml:space="preserve">Sutartis </w:t>
      </w:r>
      <w:proofErr w:type="spellStart"/>
      <w:r>
        <w:t>jsigalioja</w:t>
      </w:r>
      <w:proofErr w:type="spellEnd"/>
      <w:r>
        <w:t xml:space="preserve"> nuo jos sudarymo dienos ir galioja iki pilno LJŽSAKOVO atsiskaitymo už suteiktas </w:t>
      </w:r>
      <w:proofErr w:type="spellStart"/>
      <w:r>
        <w:t>pasłaugas</w:t>
      </w:r>
      <w:proofErr w:type="spellEnd"/>
      <w:r>
        <w:t xml:space="preserve"> su PASLAUGV TEIKËJIJ.</w:t>
      </w:r>
    </w:p>
    <w:p w14:paraId="69AA84FA" w14:textId="77777777" w:rsidR="00A224E3" w:rsidRDefault="00000000">
      <w:pPr>
        <w:numPr>
          <w:ilvl w:val="1"/>
          <w:numId w:val="1"/>
        </w:numPr>
        <w:ind w:hanging="461"/>
      </w:pPr>
      <w:proofErr w:type="spellStart"/>
      <w:r>
        <w:t>Sios</w:t>
      </w:r>
      <w:proofErr w:type="spellEnd"/>
      <w:r>
        <w:t xml:space="preserve"> sutarties papildymai ir pakeitimai galioja tik abiem šalims juos pasirašius ir nuo </w:t>
      </w:r>
      <w:proofErr w:type="spellStart"/>
      <w:r>
        <w:t>pasiraSymo</w:t>
      </w:r>
      <w:proofErr w:type="spellEnd"/>
      <w:r>
        <w:t xml:space="preserve"> dienos tampa neatsiejama sutarties dalimi.</w:t>
      </w:r>
    </w:p>
    <w:p w14:paraId="4DBC55F8" w14:textId="77777777" w:rsidR="00A224E3" w:rsidRDefault="00000000">
      <w:pPr>
        <w:numPr>
          <w:ilvl w:val="1"/>
          <w:numId w:val="1"/>
        </w:numPr>
        <w:ind w:hanging="461"/>
      </w:pPr>
      <w:r>
        <w:t xml:space="preserve">Sutartis gali </w:t>
      </w:r>
      <w:proofErr w:type="spellStart"/>
      <w:r>
        <w:t>bdti</w:t>
      </w:r>
      <w:proofErr w:type="spellEnd"/>
      <w:r>
        <w:t xml:space="preserve"> nutraukta UŽSAKOVO iniciatyva, jei PASLAUGV TEIKËJAS pažeidžia sutarties sąlygas.</w:t>
      </w:r>
    </w:p>
    <w:p w14:paraId="4D3ADB31" w14:textId="77777777" w:rsidR="00A224E3" w:rsidRDefault="00000000">
      <w:pPr>
        <w:numPr>
          <w:ilvl w:val="1"/>
          <w:numId w:val="1"/>
        </w:numPr>
        <w:spacing w:after="47"/>
        <w:ind w:hanging="461"/>
      </w:pPr>
      <w:r>
        <w:t xml:space="preserve">Sutarties vykdymo metu iškilę ginčai sprendžiami LR </w:t>
      </w:r>
      <w:proofErr w:type="spellStart"/>
      <w:r>
        <w:t>jstatymu</w:t>
      </w:r>
      <w:proofErr w:type="spellEnd"/>
      <w:r>
        <w:t xml:space="preserve"> nustatyta tvarka.</w:t>
      </w:r>
    </w:p>
    <w:p w14:paraId="65F7C74E" w14:textId="77777777" w:rsidR="00A224E3" w:rsidRDefault="00000000">
      <w:pPr>
        <w:numPr>
          <w:ilvl w:val="1"/>
          <w:numId w:val="1"/>
        </w:numPr>
        <w:spacing w:after="47"/>
        <w:ind w:hanging="461"/>
      </w:pPr>
      <w:r>
        <w:t>Sutartis sudaryta dviem egzemplioriais po vieną kiekvienai šaliai. Abu egzemplioriai</w:t>
      </w:r>
    </w:p>
    <w:p w14:paraId="6DA5F9BD" w14:textId="77777777" w:rsidR="00A224E3" w:rsidRDefault="00A224E3">
      <w:pPr>
        <w:sectPr w:rsidR="00A224E3">
          <w:pgSz w:w="12240" w:h="15840"/>
          <w:pgMar w:top="1486" w:right="1024" w:bottom="1440" w:left="1917" w:header="567" w:footer="567" w:gutter="0"/>
          <w:cols w:space="1296"/>
        </w:sectPr>
      </w:pPr>
    </w:p>
    <w:p w14:paraId="136AB1E9" w14:textId="77777777" w:rsidR="00A224E3" w:rsidRDefault="00000000">
      <w:pPr>
        <w:spacing w:after="185" w:line="259" w:lineRule="auto"/>
        <w:ind w:left="0" w:firstLine="0"/>
        <w:jc w:val="left"/>
      </w:pPr>
      <w:r>
        <w:rPr>
          <w:sz w:val="24"/>
        </w:rPr>
        <w:t>turi vienodą juridinę galią.</w:t>
      </w:r>
    </w:p>
    <w:p w14:paraId="7F3800FF" w14:textId="77777777" w:rsidR="00A224E3" w:rsidRDefault="00000000">
      <w:pPr>
        <w:spacing w:after="139" w:line="259" w:lineRule="auto"/>
        <w:jc w:val="left"/>
      </w:pPr>
      <w:r>
        <w:rPr>
          <w:sz w:val="30"/>
        </w:rPr>
        <w:t>SALW REKVIZITAI:</w:t>
      </w:r>
    </w:p>
    <w:p w14:paraId="228B302C" w14:textId="77777777" w:rsidR="00A224E3" w:rsidRDefault="00000000">
      <w:pPr>
        <w:spacing w:after="0" w:line="259" w:lineRule="auto"/>
        <w:ind w:left="82"/>
        <w:jc w:val="left"/>
      </w:pPr>
      <w:r>
        <w:rPr>
          <w:sz w:val="30"/>
        </w:rPr>
        <w:t>UŽSAKOVAS</w:t>
      </w:r>
    </w:p>
    <w:p w14:paraId="50C3D370" w14:textId="77777777" w:rsidR="00A224E3" w:rsidRDefault="00000000">
      <w:pPr>
        <w:ind w:left="82"/>
      </w:pPr>
      <w:r>
        <w:t xml:space="preserve">Gargždu </w:t>
      </w:r>
      <w:proofErr w:type="spellStart"/>
      <w:r>
        <w:t>kultOros</w:t>
      </w:r>
      <w:proofErr w:type="spellEnd"/>
      <w:r>
        <w:t xml:space="preserve"> centras </w:t>
      </w:r>
      <w:proofErr w:type="spellStart"/>
      <w:r>
        <w:t>Klaipedos</w:t>
      </w:r>
      <w:proofErr w:type="spellEnd"/>
      <w:r>
        <w:t xml:space="preserve"> g. 15, Gargždai </w:t>
      </w:r>
      <w:proofErr w:type="spellStart"/>
      <w:r>
        <w:t>Istaigos</w:t>
      </w:r>
      <w:proofErr w:type="spellEnd"/>
      <w:r>
        <w:t xml:space="preserve"> kodas 163547140 </w:t>
      </w:r>
      <w:r>
        <w:t>Tel. 0 676 00 964, vaida.skuodiene@gmail.com</w:t>
      </w:r>
    </w:p>
    <w:p w14:paraId="03934629" w14:textId="77777777" w:rsidR="00A224E3" w:rsidRDefault="00000000">
      <w:pPr>
        <w:spacing w:after="0" w:line="259" w:lineRule="auto"/>
        <w:ind w:left="-721" w:right="-995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D814811" wp14:editId="43B6895F">
                <wp:extent cx="3011920" cy="1412749"/>
                <wp:effectExtent l="0" t="0" r="0" b="0"/>
                <wp:docPr id="3226" name="Group 3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1920" cy="1412749"/>
                          <a:chOff x="0" y="0"/>
                          <a:chExt cx="3011920" cy="1412749"/>
                        </a:xfrm>
                      </wpg:grpSpPr>
                      <pic:pic xmlns:pic="http://schemas.openxmlformats.org/drawingml/2006/picture">
                        <pic:nvPicPr>
                          <pic:cNvPr id="3498" name="Picture 34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6"/>
                            <a:ext cx="3011920" cy="1399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Rectangle 253"/>
                        <wps:cNvSpPr/>
                        <wps:spPr>
                          <a:xfrm>
                            <a:off x="1748561" y="0"/>
                            <a:ext cx="180906" cy="176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C2A83" w14:textId="77777777" w:rsidR="00A224E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6" style="width:237.159pt;height:111.24pt;mso-position-horizontal-relative:char;mso-position-vertical-relative:line" coordsize="30119,14127">
                <v:shape id="Picture 3498" style="position:absolute;width:30119;height:13990;left:0;top:137;" filled="f">
                  <v:imagedata r:id="rId6"/>
                </v:shape>
                <v:rect id="Rectangle 253" style="position:absolute;width:1809;height:1763;left:1748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0"/>
                          </w:rPr>
                          <w:t xml:space="preserve">k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3F73789" w14:textId="77777777" w:rsidR="00A224E3" w:rsidRDefault="00000000">
      <w:pPr>
        <w:spacing w:after="0" w:line="259" w:lineRule="auto"/>
        <w:ind w:left="53"/>
        <w:jc w:val="left"/>
      </w:pPr>
      <w:r>
        <w:rPr>
          <w:sz w:val="30"/>
        </w:rPr>
        <w:t>PASLAUGV TEIKËJAS</w:t>
      </w:r>
    </w:p>
    <w:p w14:paraId="7E1A55C9" w14:textId="10712A84" w:rsidR="00A612A8" w:rsidRDefault="00000000" w:rsidP="00A612A8">
      <w:pPr>
        <w:spacing w:after="0"/>
        <w:ind w:left="-1" w:right="1298" w:firstLine="43"/>
        <w:jc w:val="left"/>
        <w:rPr>
          <w:sz w:val="28"/>
        </w:rPr>
      </w:pPr>
      <w:r>
        <w:t>Kasparas Petkus</w:t>
      </w:r>
    </w:p>
    <w:p w14:paraId="4042CB62" w14:textId="6F2DB697" w:rsidR="00A224E3" w:rsidRDefault="00000000">
      <w:pPr>
        <w:tabs>
          <w:tab w:val="center" w:pos="3309"/>
        </w:tabs>
        <w:spacing w:line="259" w:lineRule="auto"/>
        <w:ind w:left="0" w:firstLine="0"/>
        <w:jc w:val="left"/>
      </w:pPr>
      <w:r>
        <w:rPr>
          <w:sz w:val="28"/>
        </w:rPr>
        <w:tab/>
      </w:r>
      <w:r>
        <w:rPr>
          <w:noProof/>
        </w:rPr>
        <w:drawing>
          <wp:inline distT="0" distB="0" distL="0" distR="0" wp14:anchorId="4CC0C925" wp14:editId="1AF15CCC">
            <wp:extent cx="1254203" cy="868680"/>
            <wp:effectExtent l="0" t="0" r="0" b="0"/>
            <wp:docPr id="1506" name="Picture 1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4203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4E3">
      <w:type w:val="continuous"/>
      <w:pgSz w:w="12240" w:h="15840"/>
      <w:pgMar w:top="1440" w:right="1370" w:bottom="403" w:left="2148" w:header="567" w:footer="567" w:gutter="0"/>
      <w:cols w:num="2" w:space="1296" w:equalWidth="0">
        <w:col w:w="3028" w:space="1701"/>
        <w:col w:w="39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64D"/>
    <w:multiLevelType w:val="multilevel"/>
    <w:tmpl w:val="38EE5FB4"/>
    <w:lvl w:ilvl="0">
      <w:start w:val="1"/>
      <w:numFmt w:val="decimal"/>
      <w:lvlText w:val="%1.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217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E3"/>
    <w:rsid w:val="00A224E3"/>
    <w:rsid w:val="00A612A8"/>
    <w:rsid w:val="00C8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8727"/>
  <w15:docId w15:val="{5AF82239-9E4F-4625-9564-1542DAD9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3" w:line="216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2025-12-15T20:17:00Z</dcterms:created>
  <dcterms:modified xsi:type="dcterms:W3CDTF">2025-12-15T20:17:00Z</dcterms:modified>
</cp:coreProperties>
</file>