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63D81D" w14:textId="77777777" w:rsidR="00C01D81" w:rsidRDefault="00C01D81" w:rsidP="00C01D81">
      <w:pPr>
        <w:jc w:val="center"/>
        <w:rPr>
          <w:b/>
          <w:bCs/>
          <w:caps/>
          <w:sz w:val="22"/>
          <w:szCs w:val="22"/>
          <w:lang w:val="lt-LT"/>
        </w:rPr>
      </w:pPr>
      <w:r w:rsidRPr="00C01D81">
        <w:rPr>
          <w:b/>
          <w:bCs/>
          <w:caps/>
          <w:sz w:val="22"/>
          <w:szCs w:val="22"/>
          <w:lang w:val="lt-LT"/>
        </w:rPr>
        <w:t>Prekių techninė specifikacija, preliminarūs Prekių kiekiai ir Sutarties įkainiai</w:t>
      </w:r>
    </w:p>
    <w:p w14:paraId="3566BBE9" w14:textId="77777777" w:rsidR="00C01D81" w:rsidRDefault="00C01D81" w:rsidP="00C01D81">
      <w:pPr>
        <w:jc w:val="center"/>
        <w:rPr>
          <w:b/>
          <w:bCs/>
          <w:caps/>
          <w:sz w:val="22"/>
          <w:szCs w:val="22"/>
          <w:lang w:val="lt-LT"/>
        </w:rPr>
      </w:pPr>
    </w:p>
    <w:p w14:paraId="4143985C" w14:textId="77777777" w:rsidR="00873174" w:rsidRPr="00873174" w:rsidRDefault="00873174" w:rsidP="00873174">
      <w:pPr>
        <w:jc w:val="both"/>
        <w:rPr>
          <w:sz w:val="22"/>
          <w:szCs w:val="22"/>
          <w:lang w:val="lt-LT"/>
        </w:rPr>
      </w:pPr>
      <w:r w:rsidRPr="00873174">
        <w:rPr>
          <w:sz w:val="22"/>
          <w:szCs w:val="22"/>
          <w:lang w:val="lt-LT"/>
        </w:rPr>
        <w:t>Lentelėje (7 stulp.) BŪTINA nurodyti reikalaujamas reikšmes: reikalaujamus siūlomų prekių duomenis (gamintoją, prekės svorį) ir dokumentų, kurie teikiami įrodant siūlomų prekių atitiktį nustatytiems reikalavimams, failų pavadinimus.</w:t>
      </w:r>
    </w:p>
    <w:p w14:paraId="5938DC89" w14:textId="77777777" w:rsidR="00873174" w:rsidRPr="00873174" w:rsidRDefault="00873174" w:rsidP="00873174">
      <w:pPr>
        <w:jc w:val="both"/>
        <w:rPr>
          <w:sz w:val="22"/>
          <w:szCs w:val="22"/>
          <w:lang w:val="lt-LT"/>
        </w:rPr>
      </w:pPr>
      <w:r w:rsidRPr="00873174">
        <w:rPr>
          <w:sz w:val="22"/>
          <w:szCs w:val="22"/>
          <w:u w:val="single"/>
          <w:lang w:val="lt-LT"/>
        </w:rPr>
        <w:t>Įrodant siūlomų prekių atitiktį nurodytiems reikalavimams gali būti pateikiama</w:t>
      </w:r>
      <w:r w:rsidRPr="00873174">
        <w:rPr>
          <w:sz w:val="22"/>
          <w:szCs w:val="22"/>
          <w:lang w:val="lt-LT"/>
        </w:rPr>
        <w:t>: siūlomų prekių gamintojo* katalogas ar kitas gamintojo leidinys,</w:t>
      </w:r>
      <w:r w:rsidRPr="00873174">
        <w:rPr>
          <w:i/>
          <w:sz w:val="22"/>
          <w:szCs w:val="22"/>
          <w:lang w:val="lt-LT"/>
        </w:rPr>
        <w:t xml:space="preserve"> </w:t>
      </w:r>
      <w:r w:rsidRPr="00873174">
        <w:rPr>
          <w:sz w:val="22"/>
          <w:szCs w:val="22"/>
          <w:lang w:val="lt-LT"/>
        </w:rPr>
        <w:t xml:space="preserve">momentinė ekrano kopija iš gamintojo tinklalapio, prekių etiketės ar pakuotės nuotrauka, jeigu joje yra atitiktį reikalavimams patvirtinanti informacija, gamintojo rašytinis patvirtinimas (deklaracija). Prekių atitiktį nurodytiems reikalavimams įrodantys duomenys turi būti lietuvių kalba. Jei atitinkami dokumentai negali būti pateikti lietuvių kalba, šie dokumentai turi būti pateikiami originalo kalba su jų vertimu į lietuvių kalbą. Vertimas turi būti patvirtintas tiekėjo vadovo arba jo įgalioto asmens parašu arba vertėjo parašu ir vertimo biuro antspaudu (jei turi). Pasiūlymai, kuriuose siūlomos prekės neatitiks reikalavimų, bus atmetami. </w:t>
      </w:r>
    </w:p>
    <w:p w14:paraId="757148CF" w14:textId="77777777" w:rsidR="00873174" w:rsidRPr="00873174" w:rsidRDefault="00873174" w:rsidP="00873174">
      <w:pPr>
        <w:jc w:val="both"/>
        <w:rPr>
          <w:sz w:val="22"/>
          <w:szCs w:val="22"/>
          <w:lang w:val="lt-LT"/>
        </w:rPr>
      </w:pPr>
      <w:r w:rsidRPr="00873174">
        <w:rPr>
          <w:sz w:val="22"/>
          <w:szCs w:val="22"/>
          <w:lang w:val="lt-LT"/>
        </w:rPr>
        <w:t>Perkančioji organizacija, esant neaiškumams dėl pateiktų dokumentų, turi teisę prašyti Tiekėjo pateikti gamintojo paaiškinimą ar kitus papildomus gamintojo dokumentus.</w:t>
      </w:r>
    </w:p>
    <w:p w14:paraId="160333A0" w14:textId="77777777" w:rsidR="001D53E5" w:rsidRPr="001D53E5" w:rsidRDefault="001D53E5" w:rsidP="001D53E5">
      <w:pPr>
        <w:spacing w:before="120" w:line="254" w:lineRule="auto"/>
        <w:jc w:val="both"/>
        <w:rPr>
          <w:i/>
          <w:sz w:val="22"/>
          <w:szCs w:val="22"/>
          <w:lang w:val="lt-LT"/>
        </w:rPr>
      </w:pPr>
      <w:r w:rsidRPr="001D53E5">
        <w:rPr>
          <w:i/>
          <w:sz w:val="22"/>
          <w:szCs w:val="22"/>
          <w:u w:val="single"/>
          <w:lang w:val="lt-LT"/>
        </w:rPr>
        <w:t>Gamintoju šiame pirkime laikomas</w:t>
      </w:r>
      <w:r w:rsidRPr="001D53E5">
        <w:rPr>
          <w:i/>
          <w:sz w:val="22"/>
          <w:szCs w:val="22"/>
          <w:lang w:val="lt-LT"/>
        </w:rPr>
        <w:t>:</w:t>
      </w:r>
    </w:p>
    <w:p w14:paraId="13E02F82" w14:textId="77777777" w:rsidR="001D53E5" w:rsidRPr="001D53E5" w:rsidRDefault="001D53E5" w:rsidP="001D53E5">
      <w:pPr>
        <w:jc w:val="both"/>
        <w:rPr>
          <w:sz w:val="22"/>
          <w:szCs w:val="22"/>
          <w:lang w:val="lt-LT"/>
        </w:rPr>
      </w:pPr>
      <w:r w:rsidRPr="001D53E5">
        <w:rPr>
          <w:i/>
          <w:iCs/>
          <w:sz w:val="22"/>
          <w:szCs w:val="22"/>
          <w:lang w:val="lt-LT"/>
        </w:rPr>
        <w:t xml:space="preserve">1) fizinis ar juridinis asmuo, kuris pagaminęs produktą (prekę) viešai apie tai pareiškia, pažymėdamas jį </w:t>
      </w:r>
      <w:hyperlink r:id="rId8" w:tooltip="savo" w:history="1">
        <w:r w:rsidRPr="001D53E5">
          <w:rPr>
            <w:i/>
            <w:iCs/>
            <w:color w:val="000000" w:themeColor="text1"/>
            <w:sz w:val="22"/>
            <w:szCs w:val="22"/>
            <w:lang w:val="lt-LT"/>
          </w:rPr>
          <w:t>savo</w:t>
        </w:r>
      </w:hyperlink>
      <w:r w:rsidRPr="001D53E5">
        <w:rPr>
          <w:i/>
          <w:iCs/>
          <w:color w:val="000000" w:themeColor="text1"/>
          <w:sz w:val="22"/>
          <w:szCs w:val="22"/>
          <w:lang w:val="lt-LT"/>
        </w:rPr>
        <w:t xml:space="preserve"> pav</w:t>
      </w:r>
      <w:r w:rsidRPr="001D53E5">
        <w:rPr>
          <w:i/>
          <w:iCs/>
          <w:sz w:val="22"/>
          <w:szCs w:val="22"/>
          <w:lang w:val="lt-LT"/>
        </w:rPr>
        <w:t>adinimu, prekės ženklu arba kitu skiriamuoju ženklu, vykdydamas savo veiklą vadovaujasi teisės aktais, ir atitinka maisto verslo operatoriaus apibrėžimą, nurodytą 2002 m. sausio 28 d. Europos Parlamento ir Tarybos reglamente (EB) Nr. 178/2002;</w:t>
      </w:r>
    </w:p>
    <w:p w14:paraId="1A8B526A" w14:textId="77777777" w:rsidR="00E82E8A" w:rsidRPr="001D53E5" w:rsidRDefault="001D53E5" w:rsidP="001D53E5">
      <w:pPr>
        <w:spacing w:after="120" w:line="254" w:lineRule="auto"/>
        <w:jc w:val="both"/>
        <w:rPr>
          <w:i/>
          <w:sz w:val="22"/>
          <w:szCs w:val="22"/>
          <w:lang w:val="lt-LT"/>
        </w:rPr>
      </w:pPr>
      <w:r w:rsidRPr="001D53E5">
        <w:rPr>
          <w:i/>
          <w:color w:val="000000"/>
          <w:sz w:val="22"/>
          <w:szCs w:val="22"/>
          <w:lang w:val="lt-LT"/>
        </w:rPr>
        <w:t xml:space="preserve">2) maisto verslo </w:t>
      </w:r>
      <w:r w:rsidRPr="001D53E5">
        <w:rPr>
          <w:i/>
          <w:color w:val="000000" w:themeColor="text1"/>
          <w:sz w:val="22"/>
          <w:szCs w:val="22"/>
          <w:lang w:val="lt-LT"/>
        </w:rPr>
        <w:t xml:space="preserve">operatorius, kuris </w:t>
      </w:r>
      <w:r w:rsidRPr="001D53E5">
        <w:rPr>
          <w:i/>
          <w:iCs/>
          <w:color w:val="000000" w:themeColor="text1"/>
          <w:sz w:val="22"/>
          <w:szCs w:val="22"/>
          <w:lang w:val="lt-LT"/>
        </w:rPr>
        <w:t xml:space="preserve">savo vardu ar pavadinimu prekiaujama produktu (preke), t. y. kuris jį (ją) pažymėjo </w:t>
      </w:r>
      <w:hyperlink r:id="rId9" w:tooltip="savo" w:history="1">
        <w:r w:rsidRPr="001D53E5">
          <w:rPr>
            <w:i/>
            <w:iCs/>
            <w:color w:val="000000" w:themeColor="text1"/>
            <w:sz w:val="22"/>
            <w:szCs w:val="22"/>
            <w:lang w:val="lt-LT"/>
          </w:rPr>
          <w:t>savo</w:t>
        </w:r>
      </w:hyperlink>
      <w:r w:rsidRPr="001D53E5">
        <w:rPr>
          <w:i/>
          <w:color w:val="000000" w:themeColor="text1"/>
          <w:sz w:val="22"/>
          <w:szCs w:val="22"/>
          <w:lang w:val="lt-LT"/>
        </w:rPr>
        <w:t xml:space="preserve"> vardu ar</w:t>
      </w:r>
      <w:r w:rsidRPr="001D53E5">
        <w:rPr>
          <w:i/>
          <w:iCs/>
          <w:color w:val="000000" w:themeColor="text1"/>
          <w:sz w:val="22"/>
          <w:szCs w:val="22"/>
          <w:lang w:val="lt-LT"/>
        </w:rPr>
        <w:t xml:space="preserve"> pavadinimu, prekės ženklu ar kitu skiriamuoju ženklu</w:t>
      </w:r>
      <w:r w:rsidRPr="001D53E5">
        <w:rPr>
          <w:i/>
          <w:color w:val="000000" w:themeColor="text1"/>
          <w:sz w:val="22"/>
          <w:szCs w:val="22"/>
          <w:lang w:val="lt-LT"/>
        </w:rPr>
        <w:t xml:space="preserve">, </w:t>
      </w:r>
      <w:r w:rsidRPr="001D53E5">
        <w:rPr>
          <w:i/>
          <w:iCs/>
          <w:color w:val="000000" w:themeColor="text1"/>
          <w:sz w:val="22"/>
          <w:szCs w:val="22"/>
          <w:lang w:val="lt-LT"/>
        </w:rPr>
        <w:t>vykdydamas savo veiklą vado</w:t>
      </w:r>
      <w:r w:rsidRPr="001D53E5">
        <w:rPr>
          <w:i/>
          <w:iCs/>
          <w:sz w:val="22"/>
          <w:szCs w:val="22"/>
          <w:lang w:val="lt-LT"/>
        </w:rPr>
        <w:t xml:space="preserve">vaujasi teisės aktais ir atitinka maisto verslo operatoriaus apibrėžimą, nurodytą 2002 m. sausio 28 d. Europos Parlamento ir Tarybos reglamente (EB) Nr. 178/2002, </w:t>
      </w:r>
      <w:r w:rsidRPr="001D53E5">
        <w:rPr>
          <w:i/>
          <w:sz w:val="22"/>
          <w:szCs w:val="22"/>
          <w:lang w:val="lt-LT"/>
        </w:rPr>
        <w:t>arba, jei tas operatorius nėra įsisteigęs Europos Sąjungoje, importuotojas į Europos Sąjungos rinką.</w:t>
      </w:r>
    </w:p>
    <w:tbl>
      <w:tblPr>
        <w:tblStyle w:val="Lentelstinklelis"/>
        <w:tblW w:w="15021" w:type="dxa"/>
        <w:tblLayout w:type="fixed"/>
        <w:tblLook w:val="04A0" w:firstRow="1" w:lastRow="0" w:firstColumn="1" w:lastColumn="0" w:noHBand="0" w:noVBand="1"/>
      </w:tblPr>
      <w:tblGrid>
        <w:gridCol w:w="703"/>
        <w:gridCol w:w="1846"/>
        <w:gridCol w:w="2833"/>
        <w:gridCol w:w="992"/>
        <w:gridCol w:w="1276"/>
        <w:gridCol w:w="992"/>
        <w:gridCol w:w="4253"/>
        <w:gridCol w:w="992"/>
        <w:gridCol w:w="1134"/>
      </w:tblGrid>
      <w:tr w:rsidR="00AC079D" w:rsidRPr="00A40020" w14:paraId="438CE3FD" w14:textId="77777777" w:rsidTr="00AC079D">
        <w:trPr>
          <w:trHeight w:val="113"/>
        </w:trPr>
        <w:tc>
          <w:tcPr>
            <w:tcW w:w="703" w:type="dxa"/>
            <w:vMerge w:val="restart"/>
            <w:vAlign w:val="center"/>
            <w:hideMark/>
          </w:tcPr>
          <w:p w14:paraId="6DE56B38"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Eil. Nr.</w:t>
            </w:r>
          </w:p>
        </w:tc>
        <w:tc>
          <w:tcPr>
            <w:tcW w:w="1846" w:type="dxa"/>
            <w:vMerge w:val="restart"/>
            <w:noWrap/>
            <w:vAlign w:val="center"/>
            <w:hideMark/>
          </w:tcPr>
          <w:p w14:paraId="154F44D3"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Maisto produkto pavadinimas ir nomenklatūrinis numeris (kodas)</w:t>
            </w:r>
            <w:r w:rsidRPr="003F461D">
              <w:rPr>
                <w:b/>
                <w:sz w:val="22"/>
                <w:szCs w:val="22"/>
                <w:vertAlign w:val="superscript"/>
                <w:lang w:val="lt-LT"/>
              </w:rPr>
              <w:t>1</w:t>
            </w:r>
          </w:p>
        </w:tc>
        <w:tc>
          <w:tcPr>
            <w:tcW w:w="3825" w:type="dxa"/>
            <w:gridSpan w:val="2"/>
            <w:vAlign w:val="center"/>
            <w:hideMark/>
          </w:tcPr>
          <w:p w14:paraId="1D100156" w14:textId="77777777" w:rsidR="00AC079D" w:rsidRPr="003F461D" w:rsidRDefault="00AC079D" w:rsidP="00942BC8">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Reikalavimai produktams</w:t>
            </w:r>
          </w:p>
        </w:tc>
        <w:tc>
          <w:tcPr>
            <w:tcW w:w="1276" w:type="dxa"/>
            <w:vMerge w:val="restart"/>
            <w:vAlign w:val="center"/>
            <w:hideMark/>
          </w:tcPr>
          <w:p w14:paraId="0A0FF9F1" w14:textId="77777777" w:rsidR="00AC079D" w:rsidRPr="003F461D" w:rsidRDefault="00AC079D" w:rsidP="00942BC8">
            <w:pPr>
              <w:overflowPunct/>
              <w:autoSpaceDE/>
              <w:autoSpaceDN/>
              <w:adjustRightInd/>
              <w:jc w:val="center"/>
              <w:rPr>
                <w:color w:val="000000"/>
                <w:sz w:val="22"/>
                <w:szCs w:val="22"/>
                <w:lang w:val="lt-LT" w:eastAsia="lt-LT"/>
              </w:rPr>
            </w:pPr>
            <w:r w:rsidRPr="003F461D">
              <w:rPr>
                <w:b/>
                <w:sz w:val="22"/>
                <w:szCs w:val="22"/>
                <w:lang w:val="lt-LT"/>
              </w:rPr>
              <w:t>Pasiūlyme nurodomo mato vnt.</w:t>
            </w:r>
          </w:p>
        </w:tc>
        <w:tc>
          <w:tcPr>
            <w:tcW w:w="992" w:type="dxa"/>
            <w:vMerge w:val="restart"/>
            <w:vAlign w:val="center"/>
            <w:hideMark/>
          </w:tcPr>
          <w:p w14:paraId="21F440C9" w14:textId="77777777" w:rsidR="00AC079D" w:rsidRPr="003F461D" w:rsidRDefault="00AC079D" w:rsidP="00942BC8">
            <w:pPr>
              <w:overflowPunct/>
              <w:autoSpaceDE/>
              <w:autoSpaceDN/>
              <w:adjustRightInd/>
              <w:jc w:val="center"/>
              <w:rPr>
                <w:b/>
                <w:sz w:val="22"/>
                <w:szCs w:val="22"/>
                <w:lang w:val="lt-LT"/>
              </w:rPr>
            </w:pPr>
            <w:r w:rsidRPr="003F461D">
              <w:rPr>
                <w:b/>
                <w:sz w:val="22"/>
                <w:szCs w:val="22"/>
                <w:lang w:val="lt-LT"/>
              </w:rPr>
              <w:t>Prelimi-narus kiekis</w:t>
            </w:r>
          </w:p>
          <w:p w14:paraId="32661545" w14:textId="77777777" w:rsidR="00AC079D" w:rsidRPr="003F461D" w:rsidRDefault="00AC079D" w:rsidP="00942BC8">
            <w:pPr>
              <w:overflowPunct/>
              <w:autoSpaceDE/>
              <w:autoSpaceDN/>
              <w:adjustRightInd/>
              <w:jc w:val="center"/>
              <w:rPr>
                <w:b/>
                <w:bCs/>
                <w:color w:val="000000"/>
                <w:sz w:val="22"/>
                <w:szCs w:val="22"/>
                <w:lang w:val="lt-LT" w:eastAsia="lt-LT"/>
              </w:rPr>
            </w:pPr>
            <w:r w:rsidRPr="003F461D">
              <w:rPr>
                <w:b/>
                <w:sz w:val="22"/>
                <w:szCs w:val="22"/>
                <w:lang w:val="lt-LT"/>
              </w:rPr>
              <w:t xml:space="preserve">per metus </w:t>
            </w:r>
          </w:p>
        </w:tc>
        <w:tc>
          <w:tcPr>
            <w:tcW w:w="4253" w:type="dxa"/>
            <w:vMerge w:val="restart"/>
            <w:vAlign w:val="center"/>
          </w:tcPr>
          <w:p w14:paraId="114ABF07" w14:textId="77777777" w:rsidR="00873174" w:rsidRPr="00873174"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Atitiktis nustatytiems reikalavimams</w:t>
            </w:r>
          </w:p>
          <w:p w14:paraId="7B8F238A" w14:textId="77777777" w:rsidR="00AC079D" w:rsidRPr="003F461D" w:rsidRDefault="00873174" w:rsidP="00873174">
            <w:pPr>
              <w:overflowPunct/>
              <w:autoSpaceDE/>
              <w:autoSpaceDN/>
              <w:adjustRightInd/>
              <w:jc w:val="both"/>
              <w:rPr>
                <w:b/>
                <w:bCs/>
                <w:color w:val="000000"/>
                <w:sz w:val="22"/>
                <w:szCs w:val="22"/>
                <w:lang w:val="lt-LT" w:eastAsia="lt-LT"/>
              </w:rPr>
            </w:pPr>
            <w:r w:rsidRPr="00873174">
              <w:rPr>
                <w:b/>
                <w:bCs/>
                <w:color w:val="000000"/>
                <w:sz w:val="22"/>
                <w:szCs w:val="22"/>
                <w:lang w:val="lt-LT" w:eastAsia="lt-LT"/>
              </w:rPr>
              <w:t>Tiekėjas nurodo atitiktį 3 stulpelyje nustatytiems reikalavimams ir siūlomą konkrečią fasuotę (-es), siūlomų prekių gamintoją (-us) ir dokumentų, kurie teikiami įrodant siūlomų prekių atitiktį nustatytiems reikalavimams, failų pavadinimai</w:t>
            </w:r>
          </w:p>
        </w:tc>
        <w:tc>
          <w:tcPr>
            <w:tcW w:w="992" w:type="dxa"/>
            <w:vMerge w:val="restart"/>
          </w:tcPr>
          <w:p w14:paraId="3D536795" w14:textId="77777777" w:rsidR="00AC079D" w:rsidRPr="003F461D" w:rsidRDefault="00AC079D" w:rsidP="00AC079D">
            <w:pPr>
              <w:jc w:val="center"/>
              <w:rPr>
                <w:b/>
                <w:bCs/>
                <w:color w:val="000000"/>
                <w:sz w:val="22"/>
                <w:szCs w:val="22"/>
                <w:lang w:val="lt-LT" w:eastAsia="lt-LT"/>
              </w:rPr>
            </w:pPr>
            <w:r w:rsidRPr="00EC616D">
              <w:rPr>
                <w:b/>
                <w:sz w:val="22"/>
                <w:lang w:val="lt-LT"/>
              </w:rPr>
              <w:t>PVM tarifas</w:t>
            </w:r>
            <w:r>
              <w:rPr>
                <w:b/>
                <w:sz w:val="22"/>
                <w:lang w:val="lt-LT"/>
              </w:rPr>
              <w:t>,</w:t>
            </w:r>
            <w:r w:rsidRPr="00EC616D">
              <w:rPr>
                <w:b/>
                <w:sz w:val="22"/>
                <w:lang w:val="lt-LT"/>
              </w:rPr>
              <w:t xml:space="preserve"> %</w:t>
            </w:r>
          </w:p>
        </w:tc>
        <w:tc>
          <w:tcPr>
            <w:tcW w:w="1134" w:type="dxa"/>
            <w:vMerge w:val="restart"/>
          </w:tcPr>
          <w:p w14:paraId="43B9A21C" w14:textId="77777777" w:rsidR="00AC079D" w:rsidRPr="003F461D" w:rsidRDefault="00AC079D" w:rsidP="00AC079D">
            <w:pPr>
              <w:jc w:val="center"/>
              <w:rPr>
                <w:b/>
                <w:bCs/>
                <w:color w:val="000000"/>
                <w:sz w:val="22"/>
                <w:szCs w:val="22"/>
                <w:lang w:val="lt-LT" w:eastAsia="lt-LT"/>
              </w:rPr>
            </w:pPr>
            <w:r w:rsidRPr="00EC616D">
              <w:rPr>
                <w:b/>
                <w:sz w:val="22"/>
                <w:lang w:val="lt-LT"/>
              </w:rPr>
              <w:t>Vieneto įkainis, Eur (be PVM)</w:t>
            </w:r>
          </w:p>
        </w:tc>
      </w:tr>
      <w:tr w:rsidR="00AC079D" w:rsidRPr="003F461D" w14:paraId="5F37B7ED" w14:textId="77777777" w:rsidTr="00AC079D">
        <w:trPr>
          <w:trHeight w:val="1077"/>
        </w:trPr>
        <w:tc>
          <w:tcPr>
            <w:tcW w:w="703" w:type="dxa"/>
            <w:vMerge/>
            <w:vAlign w:val="center"/>
          </w:tcPr>
          <w:p w14:paraId="0F133642" w14:textId="77777777" w:rsidR="00AC079D" w:rsidRPr="003F461D" w:rsidRDefault="00AC079D" w:rsidP="00AC079D">
            <w:pPr>
              <w:snapToGrid w:val="0"/>
              <w:jc w:val="center"/>
              <w:rPr>
                <w:b/>
                <w:sz w:val="22"/>
                <w:szCs w:val="22"/>
                <w:lang w:val="lt-LT"/>
              </w:rPr>
            </w:pPr>
          </w:p>
        </w:tc>
        <w:tc>
          <w:tcPr>
            <w:tcW w:w="1846" w:type="dxa"/>
            <w:vMerge/>
            <w:noWrap/>
            <w:vAlign w:val="center"/>
          </w:tcPr>
          <w:p w14:paraId="6F15312E" w14:textId="77777777" w:rsidR="00AC079D" w:rsidRPr="003F461D" w:rsidRDefault="00AC079D" w:rsidP="00AC079D">
            <w:pPr>
              <w:overflowPunct/>
              <w:autoSpaceDE/>
              <w:autoSpaceDN/>
              <w:adjustRightInd/>
              <w:jc w:val="center"/>
              <w:rPr>
                <w:b/>
                <w:sz w:val="22"/>
                <w:szCs w:val="22"/>
                <w:lang w:val="lt-LT"/>
              </w:rPr>
            </w:pPr>
          </w:p>
        </w:tc>
        <w:tc>
          <w:tcPr>
            <w:tcW w:w="2833" w:type="dxa"/>
            <w:vAlign w:val="center"/>
          </w:tcPr>
          <w:p w14:paraId="1B0C9C30" w14:textId="77777777" w:rsidR="00AC079D" w:rsidRPr="003F461D" w:rsidRDefault="00AC079D" w:rsidP="00AC079D">
            <w:pPr>
              <w:overflowPunct/>
              <w:autoSpaceDE/>
              <w:autoSpaceDN/>
              <w:adjustRightInd/>
              <w:jc w:val="center"/>
              <w:rPr>
                <w:b/>
                <w:sz w:val="22"/>
                <w:szCs w:val="22"/>
                <w:lang w:val="lt-LT"/>
              </w:rPr>
            </w:pPr>
            <w:r w:rsidRPr="003F461D">
              <w:rPr>
                <w:b/>
                <w:sz w:val="22"/>
                <w:szCs w:val="22"/>
                <w:lang w:val="lt-LT"/>
              </w:rPr>
              <w:t>Reikalavimų aprašymas</w:t>
            </w:r>
          </w:p>
        </w:tc>
        <w:tc>
          <w:tcPr>
            <w:tcW w:w="992" w:type="dxa"/>
            <w:vAlign w:val="center"/>
          </w:tcPr>
          <w:p w14:paraId="4DD09542" w14:textId="77777777" w:rsidR="00AC079D" w:rsidRPr="003F461D" w:rsidRDefault="00AC079D" w:rsidP="00AC079D">
            <w:pPr>
              <w:overflowPunct/>
              <w:autoSpaceDE/>
              <w:autoSpaceDN/>
              <w:adjustRightInd/>
              <w:ind w:right="-71"/>
              <w:jc w:val="center"/>
              <w:rPr>
                <w:b/>
                <w:color w:val="000000"/>
                <w:sz w:val="22"/>
                <w:szCs w:val="22"/>
                <w:lang w:val="lt-LT" w:eastAsia="lt-LT"/>
              </w:rPr>
            </w:pPr>
            <w:r w:rsidRPr="003F461D">
              <w:rPr>
                <w:b/>
                <w:color w:val="000000"/>
                <w:sz w:val="22"/>
                <w:szCs w:val="22"/>
                <w:lang w:val="lt-LT" w:eastAsia="lt-LT"/>
              </w:rPr>
              <w:t>Išfasavimas</w:t>
            </w:r>
          </w:p>
        </w:tc>
        <w:tc>
          <w:tcPr>
            <w:tcW w:w="1276" w:type="dxa"/>
            <w:vMerge/>
            <w:vAlign w:val="center"/>
          </w:tcPr>
          <w:p w14:paraId="55FAEB2E" w14:textId="77777777" w:rsidR="00AC079D" w:rsidRPr="003F461D" w:rsidRDefault="00AC079D" w:rsidP="00AC079D">
            <w:pPr>
              <w:overflowPunct/>
              <w:autoSpaceDE/>
              <w:autoSpaceDN/>
              <w:adjustRightInd/>
              <w:jc w:val="center"/>
              <w:rPr>
                <w:b/>
                <w:sz w:val="22"/>
                <w:szCs w:val="22"/>
                <w:lang w:val="lt-LT"/>
              </w:rPr>
            </w:pPr>
          </w:p>
        </w:tc>
        <w:tc>
          <w:tcPr>
            <w:tcW w:w="992" w:type="dxa"/>
            <w:vMerge/>
            <w:vAlign w:val="center"/>
          </w:tcPr>
          <w:p w14:paraId="161D1443" w14:textId="77777777" w:rsidR="00AC079D" w:rsidRPr="003F461D" w:rsidRDefault="00AC079D" w:rsidP="00AC079D">
            <w:pPr>
              <w:overflowPunct/>
              <w:autoSpaceDE/>
              <w:autoSpaceDN/>
              <w:adjustRightInd/>
              <w:jc w:val="center"/>
              <w:rPr>
                <w:b/>
                <w:sz w:val="22"/>
                <w:szCs w:val="22"/>
                <w:lang w:val="lt-LT"/>
              </w:rPr>
            </w:pPr>
          </w:p>
        </w:tc>
        <w:tc>
          <w:tcPr>
            <w:tcW w:w="4253" w:type="dxa"/>
            <w:vMerge/>
            <w:vAlign w:val="center"/>
          </w:tcPr>
          <w:p w14:paraId="749F0BEE" w14:textId="77777777" w:rsidR="00AC079D" w:rsidRPr="003F461D" w:rsidRDefault="00AC079D" w:rsidP="00AC079D">
            <w:pPr>
              <w:overflowPunct/>
              <w:autoSpaceDE/>
              <w:autoSpaceDN/>
              <w:adjustRightInd/>
              <w:jc w:val="center"/>
              <w:rPr>
                <w:b/>
                <w:sz w:val="22"/>
                <w:szCs w:val="22"/>
                <w:lang w:val="lt-LT"/>
              </w:rPr>
            </w:pPr>
          </w:p>
        </w:tc>
        <w:tc>
          <w:tcPr>
            <w:tcW w:w="992" w:type="dxa"/>
            <w:vMerge/>
          </w:tcPr>
          <w:p w14:paraId="14998F24" w14:textId="77777777" w:rsidR="00AC079D" w:rsidRDefault="00AC079D" w:rsidP="00AC079D">
            <w:pPr>
              <w:overflowPunct/>
              <w:autoSpaceDE/>
              <w:adjustRightInd/>
              <w:jc w:val="center"/>
              <w:rPr>
                <w:b/>
                <w:sz w:val="22"/>
                <w:lang w:val="lt-LT"/>
              </w:rPr>
            </w:pPr>
          </w:p>
        </w:tc>
        <w:tc>
          <w:tcPr>
            <w:tcW w:w="1134" w:type="dxa"/>
            <w:vMerge/>
          </w:tcPr>
          <w:p w14:paraId="62151E49" w14:textId="77777777" w:rsidR="00AC079D" w:rsidRDefault="00AC079D" w:rsidP="00AC079D">
            <w:pPr>
              <w:overflowPunct/>
              <w:autoSpaceDE/>
              <w:adjustRightInd/>
              <w:jc w:val="center"/>
              <w:rPr>
                <w:b/>
                <w:sz w:val="22"/>
                <w:lang w:val="lt-LT"/>
              </w:rPr>
            </w:pPr>
          </w:p>
        </w:tc>
      </w:tr>
      <w:tr w:rsidR="00873174" w:rsidRPr="00E24C2A" w14:paraId="485188FD" w14:textId="77777777" w:rsidTr="00344517">
        <w:trPr>
          <w:trHeight w:val="600"/>
        </w:trPr>
        <w:tc>
          <w:tcPr>
            <w:tcW w:w="15021" w:type="dxa"/>
            <w:gridSpan w:val="9"/>
            <w:vAlign w:val="center"/>
          </w:tcPr>
          <w:p w14:paraId="7797DE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b/>
                <w:sz w:val="22"/>
                <w:szCs w:val="22"/>
                <w:lang w:val="lt-LT"/>
              </w:rPr>
              <w:t>Bendrieji reikalavimai prekėms</w:t>
            </w:r>
            <w:r>
              <w:rPr>
                <w:rFonts w:eastAsia="Calibri"/>
                <w:b/>
                <w:sz w:val="22"/>
                <w:szCs w:val="22"/>
                <w:lang w:val="lt-LT"/>
              </w:rPr>
              <w:t xml:space="preserve">. </w:t>
            </w:r>
            <w:r w:rsidRPr="003F461D">
              <w:rPr>
                <w:rFonts w:eastAsia="Calibri"/>
                <w:sz w:val="22"/>
                <w:szCs w:val="22"/>
                <w:lang w:val="lt-LT"/>
              </w:rPr>
              <w:t>Visos prekės privalo atitikti Vaikų maitinimo organizavimo tvarkos apraše, patvirtintame Lietuvos Respublikos sveikatos apsaugos ministro 2011 m. lapkričio 11 d. įsakymu Nr. V-964 (aktuali redakcija) nustatytus reikalavimus;</w:t>
            </w:r>
          </w:p>
          <w:p w14:paraId="182DB81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bendrųjų maisto produktų higienos taisyklių pagal 2004 m. balandžio 29 d. Europos Parlamento ir Tarybos reglamentą (EB) Nr. 852/2004 dėl maisto produktų higienos (aktuali redakcija) ir Lietuvos higienos normos HN 15:2021 „Maisto higiena“, patvirtintos Lietuvos Respublikos sveikatos apsaugos ministro 2005 m. rugsėjo 1 d. įsakymu Nr. V-675 (aktuali redakcija), reikalavimų;</w:t>
            </w:r>
            <w:r w:rsidRPr="003F461D">
              <w:rPr>
                <w:sz w:val="22"/>
                <w:szCs w:val="22"/>
                <w:lang w:val="lt-LT"/>
              </w:rPr>
              <w:t xml:space="preserve"> </w:t>
            </w:r>
          </w:p>
          <w:p w14:paraId="2CFB3207"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sz w:val="22"/>
                <w:szCs w:val="22"/>
                <w:lang w:val="lt-LT"/>
              </w:rPr>
              <w:t>Tiekėjai privalo laikytis ir užtikrinti 2013 m. gruodžio 11 d. Europos Parlamento ir Tarybos reglamento (ES) Nr. 1379/2013, dėl bendro žvejybos ir akvakultūros produktų rinkų organizavimo, kuriuo iš dalies keičiami Tarybos reglamentai (EB) Nr. 1184/2006 ir (EB) Nr. 1224/2009 ir panaikinamas Tarybos reglamentas (EB) Nr. 104/2000 (OL 2013 L 354, p. 1), nuostatas;</w:t>
            </w:r>
          </w:p>
          <w:p w14:paraId="3BBB05D1"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Tiekėjas privalo laikytis ir užtikrinti žuvinink</w:t>
            </w:r>
            <w:r>
              <w:rPr>
                <w:rFonts w:eastAsia="Calibri"/>
                <w:sz w:val="22"/>
                <w:szCs w:val="22"/>
                <w:lang w:val="lt-LT"/>
              </w:rPr>
              <w:t>y</w:t>
            </w:r>
            <w:r w:rsidRPr="003F461D">
              <w:rPr>
                <w:rFonts w:eastAsia="Calibri"/>
                <w:sz w:val="22"/>
                <w:szCs w:val="22"/>
                <w:lang w:val="lt-LT"/>
              </w:rPr>
              <w:t>stės produktų higienos reikalavimų, nurodytų 2004 m. balandžio 29 d. Europos Parlamento ir Tarybos reglamente (EB) Nr. 853/2004, nustatančiame konkrečius gyvūninės kilmės maisto produktų higienos reikalavimus (aktuali redakcija);</w:t>
            </w:r>
          </w:p>
          <w:p w14:paraId="10DB038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lastRenderedPageBreak/>
              <w:t>Tiekėjai privalo laikytis (užtikrinti) konkrečių gyvūninės kilmės maisto produktų higienos taisyklių pagal 2012 m. sausio 11 d. Komisijos reglamento (ES) Nr. 16/2012 nuostatų (-as) (2012 m. sausio 11 d. Komisijos reglamentas (ES) Nr. 16/2012 kuriuo dėl reikalavimų, susijusių su žmonėms vartoti skirtais užšaldytais gyvūninės kilmės maisto produktais, iš dalies keičiamas Europos Parlamento ir Tarybos reglamento (EB) Nr. 853/2004 II priedas);</w:t>
            </w:r>
          </w:p>
          <w:p w14:paraId="3D22713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2019 m. kovo 15 d. Komisijos įgyvendinimo reglamento (ES) Nr. 2019/627, kuriuo pagal Europos Parlamento ir Tarybos reglamentą (ES) 2017/625 nustatoma vienoda žmonėms vartoti skirtų gyvūninių produktų oficialios kontrolės praktinė tvarka ir dėl oficialios kontrolės iš dalies keičiamas Komisijos reglamentas (EB) Nr. 2074/2005, nuostatas;</w:t>
            </w:r>
          </w:p>
          <w:p w14:paraId="6D5EF0EC"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2008 m. spalio 17 d. Komisijos reglamento (EB) Nr. 1020/2008,</w:t>
            </w:r>
            <w:r w:rsidRPr="003F461D">
              <w:rPr>
                <w:sz w:val="22"/>
                <w:szCs w:val="22"/>
                <w:lang w:val="lt-LT"/>
              </w:rPr>
              <w:t xml:space="preserve"> </w:t>
            </w:r>
            <w:r w:rsidRPr="003F461D">
              <w:rPr>
                <w:rFonts w:eastAsia="Calibri"/>
                <w:sz w:val="22"/>
                <w:szCs w:val="22"/>
                <w:lang w:val="lt-LT"/>
              </w:rPr>
              <w:t xml:space="preserve">kuriuo iš dalies keičiami Europos Parlamento ir Tarybos reglamento (EB) Nr. 853/2004, nustatančio konkrečius gyvūninės kilmės maisto produktų higienos reikalavimus, II ir III priedai ir Reglamento (EB) Nr. 2076/2005 nuostatos dėl identifikavimo ženklo, žalio pieno ir pieno produktų, kiaušinių ir kiaušinių produktų bei tam tikrų žuvininkystės produktų, nuostatų (-as); </w:t>
            </w:r>
          </w:p>
          <w:p w14:paraId="6E4D7DAD"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2011 m. gruodžio 8 d. Komisijos reglamento (ES) Nr. 1276/2011, kuriuo dėl žmonėms vartoti skirtų žuvininkystės produktų apdorojimo, siekiant sunaikinti gyvybingus parazitus, iš dalies keičiamas Europos Parlamento ir Tarybos reglamento (EB) Nr. 853/2004 III priedas, nuostatų 9-as);</w:t>
            </w:r>
          </w:p>
          <w:p w14:paraId="2DDB3E13"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Tiekėjai privalo laikytis (užtikrinti) 2021 m. balandžio 12 d. Komisijos deleguotojo reglamento (ES) Nr. 2021/1374, kuriuo iš dalies keičiamas Europos Parlamento ir Tarybos reglamento (EB) Nr. 853/2004, nustatančio konkrečius gyvūninės kilmės maisto produktų higienos reikalavimus, III priedas, nuostatų (-as);</w:t>
            </w:r>
          </w:p>
          <w:p w14:paraId="4EE92BDA"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Ženklinimas turi atitikti Lietuvos higienos normos HN 119:2014 „Maisto produktų ženklinimas“, patvirtintos Lietuvos Respublikos sveikatos apsaugos ministro 2002 m. gruodžio 24 d. įsakymu Nr. 677, ir 2011 m. spalio 25 d. Europos Parlamento ir Tarybos reglamento (ES) Nr. 1169/2011nuostatas;</w:t>
            </w:r>
          </w:p>
          <w:p w14:paraId="624438F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Tiekėjas turi užtikrinti žmonių sveikatos ir vartotojų interesų apsaugą maisto atžvilgiu vadovaujantis 2002 m. sausio 28 d. Europos Parlamento ir Tarybos reglamente (EB) Nr. 178/2002 (arba jam lygiaverčiu) ir 2011 m. spalio 25 d. Europos Parlamento ir Tarybos reglamente (ES) Nr. 1169/2011 nustatytais reikalavimais; </w:t>
            </w:r>
          </w:p>
          <w:p w14:paraId="6E493ADB"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 xml:space="preserve">Mikrobiologiniai kriterijai turi atitikti reikalavimus, pateiktus 2007 m. gruodžio 5 d. Komisijos Reglamente (EB) Nr. 1441/2007, iš dalies keičiančiame Reglamentą (EB) Nr. 2073/2005 dėl maisto produktų mikrobiologinių kriterijų; </w:t>
            </w:r>
          </w:p>
          <w:p w14:paraId="0A63E470"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Cheminių teršalų didžiausios leistinos koncentracijos turi atitikti Komisijos reglamento (EB) Nr. 1881/2006 su pakeitimais ir papildymais, reikalavimus.</w:t>
            </w:r>
          </w:p>
          <w:p w14:paraId="353F6059" w14:textId="77777777" w:rsidR="00873174" w:rsidRPr="003F461D" w:rsidRDefault="00873174" w:rsidP="00873174">
            <w:pPr>
              <w:numPr>
                <w:ilvl w:val="0"/>
                <w:numId w:val="2"/>
              </w:numPr>
              <w:spacing w:line="259" w:lineRule="auto"/>
              <w:contextualSpacing/>
              <w:jc w:val="both"/>
              <w:rPr>
                <w:rFonts w:eastAsia="Calibri"/>
                <w:sz w:val="22"/>
                <w:szCs w:val="22"/>
                <w:lang w:val="lt-LT"/>
              </w:rPr>
            </w:pPr>
            <w:r w:rsidRPr="003F461D">
              <w:rPr>
                <w:rFonts w:eastAsia="Calibri"/>
                <w:sz w:val="22"/>
                <w:szCs w:val="22"/>
                <w:lang w:val="lt-LT"/>
              </w:rPr>
              <w:t>Taros ir pakavimo medžiagos turi atitikti 2004 m. spalio 27 d. Europos Parlamento ir Tarybos reglamentą (EB) Nr. 1935/2004 dėl žaliavų ir gaminių, skirtų liestis su maistu, ir Lietuvos higienos normos HN 16:2011 „Medžiagų ir gaminių, skirtų liestis su maistu, specialieji sveikatos saugos reikalavimai“, patvirtintos Lietuvos Respublikos sveikatos apsaugos ministro 2011 m. gegužės 2 d. įsakymu Nr. V-417 (aktuali redakcija), reikalavimus;</w:t>
            </w:r>
          </w:p>
          <w:p w14:paraId="5B6010FE" w14:textId="77777777" w:rsidR="00873174" w:rsidRPr="003F461D"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Bendrų lakiųjų azoto bazių (LAB-N) kiekis turi  neviršyti ribinių verčių, nurodytų 2008 m. spalio 17 d. Komisijos reglamente (EB) Nr. 1022/2008 kuriuo iš dalies keičiamos Reglamento (EB) Nr. 2074/2005 nuostatos dėl bendrų lakiųjų azoto bazių (LAB-N) ribinių verčių;</w:t>
            </w:r>
          </w:p>
          <w:p w14:paraId="0F78D83D" w14:textId="77777777" w:rsidR="00873174" w:rsidRPr="003959B6" w:rsidRDefault="00873174" w:rsidP="00873174">
            <w:pPr>
              <w:pStyle w:val="Sraopastraipa"/>
              <w:numPr>
                <w:ilvl w:val="0"/>
                <w:numId w:val="2"/>
              </w:numPr>
              <w:overflowPunct/>
              <w:autoSpaceDE/>
              <w:autoSpaceDN/>
              <w:adjustRightInd/>
              <w:spacing w:line="259" w:lineRule="auto"/>
              <w:jc w:val="both"/>
              <w:rPr>
                <w:rFonts w:eastAsia="Calibri"/>
                <w:sz w:val="22"/>
                <w:szCs w:val="22"/>
                <w:lang w:val="lt-LT"/>
              </w:rPr>
            </w:pPr>
            <w:r w:rsidRPr="003F461D">
              <w:rPr>
                <w:sz w:val="22"/>
                <w:szCs w:val="22"/>
                <w:lang w:val="lt-LT" w:eastAsia="lt-LT"/>
              </w:rPr>
              <w:t>Žuvų file gabalų atšildymo, pirminio ir šiluminio apdorojimo nuostoliai neturėtų būti didesni nei kaip nurodyta Lietuvos Respublikos sveikatos apsaugos ministro 2010 m. liepos 19 d. įsakyme Nr. V-640 „</w:t>
            </w:r>
            <w:r w:rsidRPr="003F461D">
              <w:rPr>
                <w:sz w:val="22"/>
                <w:szCs w:val="22"/>
                <w:lang w:val="lt-LT"/>
              </w:rPr>
              <w:t xml:space="preserve"> </w:t>
            </w:r>
            <w:r w:rsidRPr="003F461D">
              <w:rPr>
                <w:sz w:val="22"/>
                <w:szCs w:val="22"/>
                <w:lang w:val="lt-LT" w:eastAsia="lt-LT"/>
              </w:rPr>
              <w:t>Dėl Rekomenduojamų maisto produktų atšildymo, pirminio ir šiluminio apdorojimo nuostolių sąrašo patvirtinimo“.</w:t>
            </w:r>
          </w:p>
          <w:p w14:paraId="2A0C4838"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Pr>
                <w:sz w:val="22"/>
                <w:szCs w:val="22"/>
                <w:lang w:val="lt-LT"/>
              </w:rPr>
              <w:t xml:space="preserve">Tiekėjo siūlomos (tiekiamos)  prekės turi atitikti ir kitus teisės aktų reikalavimus, nors ir tiesiogiai nenurodytus, bet taikomus pirkimo objektui. </w:t>
            </w:r>
            <w:r w:rsidRPr="003F461D">
              <w:rPr>
                <w:sz w:val="22"/>
                <w:szCs w:val="22"/>
                <w:lang w:val="lt-LT" w:eastAsia="lt-LT"/>
              </w:rPr>
              <w:t>Pristatymo dieną iki tinkamumo vartoti termino pabaigos užšaldytiems produktams (prekėms) turi būti likę ne mažiau kaip 60 parų, atvėsintiems – 5 paros.</w:t>
            </w:r>
          </w:p>
          <w:p w14:paraId="343B5EB1" w14:textId="77777777" w:rsidR="00873174" w:rsidRPr="003F461D" w:rsidRDefault="00873174" w:rsidP="00344517">
            <w:pPr>
              <w:overflowPunct/>
              <w:autoSpaceDE/>
              <w:autoSpaceDN/>
              <w:adjustRightInd/>
              <w:spacing w:line="259" w:lineRule="auto"/>
              <w:ind w:left="360"/>
              <w:jc w:val="both"/>
              <w:rPr>
                <w:sz w:val="22"/>
                <w:szCs w:val="22"/>
                <w:lang w:val="lt-LT" w:eastAsia="lt-LT"/>
              </w:rPr>
            </w:pPr>
            <w:r w:rsidRPr="003F461D">
              <w:rPr>
                <w:sz w:val="22"/>
                <w:szCs w:val="22"/>
                <w:lang w:val="lt-LT" w:eastAsia="lt-LT"/>
              </w:rPr>
              <w:t>Žuvų file svoriai turėtų būti tokie, kaip nurodyta žemiau:</w:t>
            </w:r>
          </w:p>
          <w:p w14:paraId="64AC77AD"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be odos grynasis </w:t>
            </w:r>
            <w:r w:rsidRPr="003F461D">
              <w:rPr>
                <w:bCs/>
                <w:color w:val="000000"/>
                <w:sz w:val="22"/>
                <w:szCs w:val="22"/>
                <w:lang w:val="lt-LT" w:eastAsia="lt-LT"/>
              </w:rPr>
              <w:t>svoris  nuo 60 g.</w:t>
            </w:r>
          </w:p>
          <w:p w14:paraId="47781DB6" w14:textId="77777777" w:rsidR="00873174" w:rsidRPr="003F461D" w:rsidRDefault="00873174" w:rsidP="00344517">
            <w:pPr>
              <w:overflowPunct/>
              <w:autoSpaceDE/>
              <w:autoSpaceDN/>
              <w:adjustRightInd/>
              <w:spacing w:line="259" w:lineRule="auto"/>
              <w:ind w:left="360"/>
              <w:jc w:val="both"/>
              <w:rPr>
                <w:bCs/>
                <w:color w:val="000000"/>
                <w:sz w:val="22"/>
                <w:szCs w:val="22"/>
                <w:lang w:val="lt-LT" w:eastAsia="lt-LT"/>
              </w:rPr>
            </w:pPr>
            <w:r w:rsidRPr="003F461D">
              <w:rPr>
                <w:color w:val="000000"/>
                <w:sz w:val="22"/>
                <w:szCs w:val="22"/>
                <w:lang w:val="lt-LT"/>
              </w:rPr>
              <w:t xml:space="preserve">Užšaldytos argentininės jūrinės lydekos file su oda grynasis </w:t>
            </w:r>
            <w:r w:rsidRPr="003F461D">
              <w:rPr>
                <w:bCs/>
                <w:color w:val="000000"/>
                <w:sz w:val="22"/>
                <w:szCs w:val="22"/>
                <w:lang w:val="lt-LT" w:eastAsia="lt-LT"/>
              </w:rPr>
              <w:t>svoris  nuo 60 g.</w:t>
            </w:r>
          </w:p>
          <w:p w14:paraId="66189E3D"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bCs/>
                <w:sz w:val="22"/>
                <w:szCs w:val="22"/>
                <w:lang w:val="lt-LT"/>
              </w:rPr>
              <w:t xml:space="preserve">Užšaldyta ryklinio šamo </w:t>
            </w:r>
            <w:r>
              <w:rPr>
                <w:bCs/>
                <w:sz w:val="22"/>
                <w:szCs w:val="22"/>
                <w:lang w:val="lt-LT"/>
              </w:rPr>
              <w:t xml:space="preserve">(sinonimas: </w:t>
            </w:r>
            <w:r w:rsidRPr="003F461D">
              <w:rPr>
                <w:bCs/>
                <w:sz w:val="22"/>
                <w:szCs w:val="22"/>
                <w:lang w:val="lt-LT"/>
              </w:rPr>
              <w:t>mažaak</w:t>
            </w:r>
            <w:r>
              <w:rPr>
                <w:bCs/>
                <w:sz w:val="22"/>
                <w:szCs w:val="22"/>
                <w:lang w:val="lt-LT"/>
              </w:rPr>
              <w:t>ės</w:t>
            </w:r>
            <w:r w:rsidRPr="003F461D">
              <w:rPr>
                <w:bCs/>
                <w:sz w:val="22"/>
                <w:szCs w:val="22"/>
                <w:lang w:val="lt-LT"/>
              </w:rPr>
              <w:t xml:space="preserve"> pangasij</w:t>
            </w:r>
            <w:r>
              <w:rPr>
                <w:bCs/>
                <w:sz w:val="22"/>
                <w:szCs w:val="22"/>
                <w:lang w:val="lt-LT"/>
              </w:rPr>
              <w:t>os)</w:t>
            </w:r>
            <w:r w:rsidRPr="003F461D">
              <w:rPr>
                <w:bCs/>
                <w:sz w:val="22"/>
                <w:szCs w:val="22"/>
                <w:lang w:val="lt-LT"/>
              </w:rPr>
              <w:t xml:space="preserve"> file be odos grynasis svoris nuo 170 g. </w:t>
            </w:r>
          </w:p>
          <w:p w14:paraId="597B832B" w14:textId="77777777" w:rsidR="00873174" w:rsidRPr="003F461D" w:rsidRDefault="00873174" w:rsidP="00344517">
            <w:pPr>
              <w:overflowPunct/>
              <w:autoSpaceDE/>
              <w:autoSpaceDN/>
              <w:adjustRightInd/>
              <w:spacing w:line="259" w:lineRule="auto"/>
              <w:ind w:left="360"/>
              <w:jc w:val="both"/>
              <w:rPr>
                <w:bCs/>
                <w:sz w:val="22"/>
                <w:szCs w:val="22"/>
                <w:lang w:val="lt-LT"/>
              </w:rPr>
            </w:pPr>
            <w:r w:rsidRPr="003F461D">
              <w:rPr>
                <w:color w:val="000000"/>
                <w:sz w:val="22"/>
                <w:szCs w:val="22"/>
                <w:lang w:val="lt-LT"/>
              </w:rPr>
              <w:t xml:space="preserve">Užšaldytų aliaskinių menkių file be odos grynasis svoris </w:t>
            </w:r>
            <w:r w:rsidRPr="003F461D">
              <w:rPr>
                <w:bCs/>
                <w:color w:val="000000"/>
                <w:sz w:val="22"/>
                <w:szCs w:val="22"/>
                <w:lang w:val="lt-LT"/>
              </w:rPr>
              <w:t>nuo 170 g.</w:t>
            </w:r>
          </w:p>
          <w:p w14:paraId="7263EFDF"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Užšaldytų atlantinių menkių file be odos grynasis svoris </w:t>
            </w:r>
            <w:r w:rsidRPr="003F461D">
              <w:rPr>
                <w:bCs/>
                <w:color w:val="000000"/>
                <w:sz w:val="22"/>
                <w:szCs w:val="22"/>
                <w:lang w:val="lt-LT"/>
              </w:rPr>
              <w:t>nuo 90 g.</w:t>
            </w:r>
          </w:p>
          <w:p w14:paraId="7EF62363"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Užšaldytos atlantinės lašišos file su oda grynasis svoris nuo 1,6 kg.</w:t>
            </w:r>
          </w:p>
          <w:p w14:paraId="43B88407"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Atvėsintos atlantinės lašišos file su oda grynasis svoris nuo 1,6 kg.</w:t>
            </w:r>
          </w:p>
          <w:p w14:paraId="18ADCC26"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Atvėsinto vaivorykštinio upėtakio file su oda grynasis svoris nuo 200 g.</w:t>
            </w:r>
          </w:p>
          <w:p w14:paraId="5E7D8BD8" w14:textId="77777777" w:rsidR="00873174" w:rsidRPr="003F461D" w:rsidRDefault="00873174" w:rsidP="00344517">
            <w:pPr>
              <w:overflowPunct/>
              <w:autoSpaceDE/>
              <w:autoSpaceDN/>
              <w:adjustRightInd/>
              <w:spacing w:line="259" w:lineRule="auto"/>
              <w:ind w:left="360"/>
              <w:jc w:val="both"/>
              <w:rPr>
                <w:color w:val="000000"/>
                <w:sz w:val="22"/>
                <w:szCs w:val="22"/>
                <w:lang w:val="lt-LT"/>
              </w:rPr>
            </w:pPr>
            <w:r w:rsidRPr="003F461D">
              <w:rPr>
                <w:color w:val="000000"/>
                <w:sz w:val="22"/>
                <w:szCs w:val="22"/>
                <w:lang w:val="lt-LT"/>
              </w:rPr>
              <w:t xml:space="preserve">Užšaldytos </w:t>
            </w:r>
            <w:r w:rsidRPr="003F461D">
              <w:rPr>
                <w:sz w:val="22"/>
                <w:szCs w:val="22"/>
                <w:lang w:val="lt-LT"/>
              </w:rPr>
              <w:t>nilinės tilapijos</w:t>
            </w:r>
            <w:r w:rsidRPr="003F461D">
              <w:rPr>
                <w:color w:val="000000"/>
                <w:sz w:val="22"/>
                <w:szCs w:val="22"/>
                <w:lang w:val="lt-LT"/>
              </w:rPr>
              <w:t xml:space="preserve"> file be odos grynasis svoris nuo 80 g.</w:t>
            </w:r>
          </w:p>
          <w:p w14:paraId="116AC699" w14:textId="77777777" w:rsidR="00873174" w:rsidRPr="003F461D" w:rsidRDefault="00873174" w:rsidP="00344517">
            <w:pPr>
              <w:overflowPunct/>
              <w:autoSpaceDE/>
              <w:autoSpaceDN/>
              <w:adjustRightInd/>
              <w:spacing w:line="259" w:lineRule="auto"/>
              <w:ind w:left="360"/>
              <w:jc w:val="both"/>
              <w:rPr>
                <w:rFonts w:eastAsia="Calibri"/>
                <w:sz w:val="22"/>
                <w:szCs w:val="22"/>
                <w:lang w:val="lt-LT"/>
              </w:rPr>
            </w:pPr>
            <w:r w:rsidRPr="003F461D">
              <w:rPr>
                <w:color w:val="000000"/>
                <w:sz w:val="22"/>
                <w:szCs w:val="22"/>
                <w:lang w:val="lt-LT"/>
              </w:rPr>
              <w:t xml:space="preserve">Užšaldyto afrikinio šamo </w:t>
            </w:r>
            <w:r w:rsidRPr="003F461D">
              <w:rPr>
                <w:sz w:val="22"/>
                <w:szCs w:val="22"/>
                <w:lang w:val="lt-LT"/>
              </w:rPr>
              <w:t xml:space="preserve">plėšiko </w:t>
            </w:r>
            <w:r w:rsidRPr="003F461D">
              <w:rPr>
                <w:color w:val="000000"/>
                <w:sz w:val="22"/>
                <w:szCs w:val="22"/>
                <w:lang w:val="lt-LT"/>
              </w:rPr>
              <w:t>file grynasis svoris nuo 300 g.</w:t>
            </w:r>
          </w:p>
        </w:tc>
      </w:tr>
      <w:tr w:rsidR="00AC079D" w:rsidRPr="003F461D" w14:paraId="2E9FCBA6" w14:textId="77777777" w:rsidTr="00873174">
        <w:trPr>
          <w:trHeight w:val="283"/>
        </w:trPr>
        <w:tc>
          <w:tcPr>
            <w:tcW w:w="703" w:type="dxa"/>
            <w:vAlign w:val="center"/>
          </w:tcPr>
          <w:p w14:paraId="7B012E98" w14:textId="77777777" w:rsidR="00AC079D" w:rsidRPr="003F461D" w:rsidRDefault="00AC079D" w:rsidP="008B79B1">
            <w:pPr>
              <w:snapToGrid w:val="0"/>
              <w:jc w:val="center"/>
              <w:rPr>
                <w:i/>
                <w:sz w:val="22"/>
                <w:szCs w:val="22"/>
                <w:lang w:val="lt-LT"/>
              </w:rPr>
            </w:pPr>
            <w:r w:rsidRPr="003F461D">
              <w:rPr>
                <w:i/>
                <w:sz w:val="22"/>
                <w:szCs w:val="22"/>
                <w:lang w:val="lt-LT"/>
              </w:rPr>
              <w:lastRenderedPageBreak/>
              <w:t>1</w:t>
            </w:r>
          </w:p>
        </w:tc>
        <w:tc>
          <w:tcPr>
            <w:tcW w:w="1846" w:type="dxa"/>
            <w:noWrap/>
            <w:vAlign w:val="center"/>
          </w:tcPr>
          <w:p w14:paraId="77657181"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2</w:t>
            </w:r>
          </w:p>
        </w:tc>
        <w:tc>
          <w:tcPr>
            <w:tcW w:w="2833" w:type="dxa"/>
            <w:vAlign w:val="center"/>
          </w:tcPr>
          <w:p w14:paraId="09C05E79"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3</w:t>
            </w:r>
          </w:p>
        </w:tc>
        <w:tc>
          <w:tcPr>
            <w:tcW w:w="992" w:type="dxa"/>
            <w:vAlign w:val="center"/>
          </w:tcPr>
          <w:p w14:paraId="33F4FE22" w14:textId="77777777" w:rsidR="00AC079D" w:rsidRPr="003F461D" w:rsidRDefault="00AC079D" w:rsidP="008B79B1">
            <w:pPr>
              <w:overflowPunct/>
              <w:autoSpaceDE/>
              <w:autoSpaceDN/>
              <w:adjustRightInd/>
              <w:ind w:right="-71"/>
              <w:jc w:val="center"/>
              <w:rPr>
                <w:i/>
                <w:color w:val="000000"/>
                <w:sz w:val="22"/>
                <w:szCs w:val="22"/>
                <w:lang w:val="lt-LT" w:eastAsia="lt-LT"/>
              </w:rPr>
            </w:pPr>
            <w:r w:rsidRPr="003F461D">
              <w:rPr>
                <w:i/>
                <w:color w:val="000000"/>
                <w:sz w:val="22"/>
                <w:szCs w:val="22"/>
                <w:lang w:val="lt-LT" w:eastAsia="lt-LT"/>
              </w:rPr>
              <w:t>4</w:t>
            </w:r>
          </w:p>
        </w:tc>
        <w:tc>
          <w:tcPr>
            <w:tcW w:w="1276" w:type="dxa"/>
            <w:vAlign w:val="center"/>
          </w:tcPr>
          <w:p w14:paraId="58C61E5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5</w:t>
            </w:r>
          </w:p>
        </w:tc>
        <w:tc>
          <w:tcPr>
            <w:tcW w:w="992" w:type="dxa"/>
            <w:vAlign w:val="center"/>
          </w:tcPr>
          <w:p w14:paraId="4386CE17"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6</w:t>
            </w:r>
          </w:p>
        </w:tc>
        <w:tc>
          <w:tcPr>
            <w:tcW w:w="4253" w:type="dxa"/>
            <w:vAlign w:val="center"/>
          </w:tcPr>
          <w:p w14:paraId="259D2412" w14:textId="77777777" w:rsidR="00AC079D" w:rsidRPr="003F461D" w:rsidRDefault="00AC079D" w:rsidP="008B79B1">
            <w:pPr>
              <w:overflowPunct/>
              <w:autoSpaceDE/>
              <w:autoSpaceDN/>
              <w:adjustRightInd/>
              <w:jc w:val="center"/>
              <w:rPr>
                <w:i/>
                <w:sz w:val="22"/>
                <w:szCs w:val="22"/>
                <w:lang w:val="lt-LT"/>
              </w:rPr>
            </w:pPr>
            <w:r w:rsidRPr="003F461D">
              <w:rPr>
                <w:i/>
                <w:sz w:val="22"/>
                <w:szCs w:val="22"/>
                <w:lang w:val="lt-LT"/>
              </w:rPr>
              <w:t>7</w:t>
            </w:r>
          </w:p>
        </w:tc>
        <w:tc>
          <w:tcPr>
            <w:tcW w:w="992" w:type="dxa"/>
            <w:vAlign w:val="center"/>
          </w:tcPr>
          <w:p w14:paraId="187D869B" w14:textId="77777777" w:rsidR="00AC079D" w:rsidRPr="003F461D" w:rsidRDefault="00AC079D" w:rsidP="00AC079D">
            <w:pPr>
              <w:overflowPunct/>
              <w:autoSpaceDE/>
              <w:autoSpaceDN/>
              <w:adjustRightInd/>
              <w:jc w:val="center"/>
              <w:rPr>
                <w:i/>
                <w:sz w:val="22"/>
                <w:szCs w:val="22"/>
                <w:lang w:val="lt-LT"/>
              </w:rPr>
            </w:pPr>
            <w:r>
              <w:rPr>
                <w:i/>
                <w:sz w:val="22"/>
                <w:szCs w:val="22"/>
                <w:lang w:val="lt-LT"/>
              </w:rPr>
              <w:t>8</w:t>
            </w:r>
          </w:p>
        </w:tc>
        <w:tc>
          <w:tcPr>
            <w:tcW w:w="1134" w:type="dxa"/>
            <w:vAlign w:val="center"/>
          </w:tcPr>
          <w:p w14:paraId="22A1A766" w14:textId="77777777" w:rsidR="00AC079D" w:rsidRPr="003F461D" w:rsidRDefault="00AC079D" w:rsidP="00AC079D">
            <w:pPr>
              <w:overflowPunct/>
              <w:autoSpaceDE/>
              <w:autoSpaceDN/>
              <w:adjustRightInd/>
              <w:jc w:val="center"/>
              <w:rPr>
                <w:i/>
                <w:sz w:val="22"/>
                <w:szCs w:val="22"/>
                <w:lang w:val="lt-LT"/>
              </w:rPr>
            </w:pPr>
            <w:r>
              <w:rPr>
                <w:i/>
                <w:sz w:val="22"/>
                <w:szCs w:val="22"/>
                <w:lang w:val="lt-LT"/>
              </w:rPr>
              <w:t>9</w:t>
            </w:r>
          </w:p>
        </w:tc>
      </w:tr>
      <w:tr w:rsidR="00CC03E9" w:rsidRPr="00A40020" w14:paraId="363C813E" w14:textId="77777777" w:rsidTr="00C01D81">
        <w:trPr>
          <w:trHeight w:val="600"/>
        </w:trPr>
        <w:tc>
          <w:tcPr>
            <w:tcW w:w="703" w:type="dxa"/>
            <w:tcBorders>
              <w:top w:val="single" w:sz="4" w:space="0" w:color="auto"/>
              <w:left w:val="single" w:sz="4" w:space="0" w:color="auto"/>
              <w:bottom w:val="single" w:sz="4" w:space="0" w:color="auto"/>
              <w:right w:val="single" w:sz="4" w:space="0" w:color="auto"/>
            </w:tcBorders>
            <w:noWrap/>
            <w:vAlign w:val="center"/>
          </w:tcPr>
          <w:p w14:paraId="1221E594" w14:textId="50FCFB5D" w:rsidR="00CC03E9" w:rsidRPr="003F461D" w:rsidRDefault="005A5A16" w:rsidP="00CC03E9">
            <w:pPr>
              <w:overflowPunct/>
              <w:autoSpaceDE/>
              <w:autoSpaceDN/>
              <w:adjustRightInd/>
              <w:jc w:val="center"/>
              <w:rPr>
                <w:color w:val="000000"/>
                <w:sz w:val="22"/>
                <w:szCs w:val="22"/>
                <w:lang w:val="lt-LT" w:eastAsia="lt-LT"/>
              </w:rPr>
            </w:pPr>
            <w:r>
              <w:rPr>
                <w:color w:val="000000"/>
                <w:sz w:val="22"/>
                <w:szCs w:val="22"/>
                <w:lang w:val="lt-LT" w:eastAsia="lt-LT"/>
              </w:rPr>
              <w:t>1</w:t>
            </w:r>
          </w:p>
        </w:tc>
        <w:tc>
          <w:tcPr>
            <w:tcW w:w="1846" w:type="dxa"/>
            <w:tcBorders>
              <w:top w:val="nil"/>
              <w:left w:val="single" w:sz="4" w:space="0" w:color="auto"/>
              <w:bottom w:val="single" w:sz="4" w:space="0" w:color="auto"/>
              <w:right w:val="single" w:sz="4" w:space="0" w:color="auto"/>
            </w:tcBorders>
            <w:vAlign w:val="center"/>
          </w:tcPr>
          <w:p w14:paraId="397124C0" w14:textId="77777777" w:rsidR="00CC03E9" w:rsidRPr="0056689E" w:rsidRDefault="00CC03E9" w:rsidP="00CC03E9">
            <w:pPr>
              <w:overflowPunct/>
              <w:autoSpaceDE/>
              <w:autoSpaceDN/>
              <w:adjustRightInd/>
              <w:rPr>
                <w:strike/>
                <w:color w:val="000000"/>
                <w:sz w:val="22"/>
                <w:szCs w:val="22"/>
                <w:lang w:val="lt-LT"/>
              </w:rPr>
            </w:pPr>
            <w:r w:rsidRPr="003F461D">
              <w:rPr>
                <w:color w:val="000000"/>
                <w:sz w:val="22"/>
                <w:szCs w:val="22"/>
                <w:lang w:val="lt-LT"/>
              </w:rPr>
              <w:t xml:space="preserve">Atvėsinta atlantinės lašišos file </w:t>
            </w:r>
          </w:p>
          <w:p w14:paraId="449BA640" w14:textId="77777777" w:rsidR="00CC03E9" w:rsidRPr="00F17E19" w:rsidRDefault="00CC03E9" w:rsidP="00CC03E9">
            <w:pPr>
              <w:overflowPunct/>
              <w:autoSpaceDE/>
              <w:autoSpaceDN/>
              <w:adjustRightInd/>
              <w:rPr>
                <w:bCs/>
                <w:sz w:val="22"/>
                <w:szCs w:val="22"/>
                <w:vertAlign w:val="superscript"/>
                <w:lang w:val="lt-LT"/>
              </w:rPr>
            </w:pPr>
            <w:r w:rsidRPr="003F461D">
              <w:rPr>
                <w:bCs/>
                <w:sz w:val="22"/>
                <w:szCs w:val="22"/>
                <w:lang w:val="lt-LT"/>
              </w:rPr>
              <w:t>(6110091)</w:t>
            </w:r>
            <w:r>
              <w:rPr>
                <w:bCs/>
                <w:sz w:val="22"/>
                <w:szCs w:val="22"/>
                <w:vertAlign w:val="superscript"/>
                <w:lang w:val="lt-LT"/>
              </w:rPr>
              <w:t>1</w:t>
            </w:r>
          </w:p>
          <w:p w14:paraId="2245D08D" w14:textId="77777777" w:rsidR="00CC03E9" w:rsidRPr="003F461D" w:rsidRDefault="00CC03E9" w:rsidP="00CC03E9">
            <w:pPr>
              <w:overflowPunct/>
              <w:autoSpaceDE/>
              <w:autoSpaceDN/>
              <w:adjustRightInd/>
              <w:rPr>
                <w:color w:val="000000"/>
                <w:sz w:val="22"/>
                <w:szCs w:val="22"/>
                <w:lang w:val="lt-LT" w:eastAsia="lt-LT"/>
              </w:rPr>
            </w:pPr>
          </w:p>
        </w:tc>
        <w:tc>
          <w:tcPr>
            <w:tcW w:w="2833" w:type="dxa"/>
            <w:tcBorders>
              <w:top w:val="single" w:sz="4" w:space="0" w:color="auto"/>
              <w:left w:val="nil"/>
              <w:bottom w:val="single" w:sz="4" w:space="0" w:color="auto"/>
              <w:right w:val="single" w:sz="4" w:space="0" w:color="auto"/>
            </w:tcBorders>
            <w:vAlign w:val="center"/>
          </w:tcPr>
          <w:p w14:paraId="6B5E68E4" w14:textId="77777777" w:rsidR="00CC03E9" w:rsidRPr="003F461D" w:rsidRDefault="00CC03E9" w:rsidP="00CC03E9">
            <w:pPr>
              <w:overflowPunct/>
              <w:autoSpaceDE/>
              <w:autoSpaceDN/>
              <w:adjustRightInd/>
              <w:jc w:val="both"/>
              <w:rPr>
                <w:color w:val="000000"/>
                <w:sz w:val="22"/>
                <w:szCs w:val="22"/>
                <w:lang w:val="lt-LT"/>
              </w:rPr>
            </w:pPr>
            <w:r w:rsidRPr="003F461D">
              <w:rPr>
                <w:color w:val="000000"/>
                <w:sz w:val="22"/>
                <w:szCs w:val="22"/>
                <w:lang w:val="lt-LT"/>
              </w:rPr>
              <w:t xml:space="preserve">Mokslinis pavadinimas – </w:t>
            </w:r>
            <w:r w:rsidRPr="003F461D">
              <w:rPr>
                <w:i/>
                <w:color w:val="000000"/>
                <w:sz w:val="22"/>
                <w:szCs w:val="22"/>
                <w:lang w:val="lt-LT"/>
              </w:rPr>
              <w:t>Salmo salar</w:t>
            </w:r>
            <w:r w:rsidRPr="003F461D">
              <w:rPr>
                <w:color w:val="000000"/>
                <w:sz w:val="22"/>
                <w:szCs w:val="22"/>
                <w:lang w:val="lt-LT"/>
              </w:rPr>
              <w:t xml:space="preserve">. Atvėsinta atlantinės lašišos filė </w:t>
            </w:r>
            <w:r w:rsidRPr="00F17E19">
              <w:rPr>
                <w:color w:val="000000"/>
                <w:sz w:val="22"/>
                <w:szCs w:val="22"/>
                <w:lang w:val="lt-LT"/>
              </w:rPr>
              <w:t xml:space="preserve">su oda arba be odos </w:t>
            </w:r>
            <w:r w:rsidRPr="003F461D">
              <w:rPr>
                <w:color w:val="000000"/>
                <w:sz w:val="22"/>
                <w:szCs w:val="22"/>
                <w:lang w:val="lt-LT"/>
              </w:rPr>
              <w:t>(be galvos, be uodegos, be kaulų</w:t>
            </w:r>
          </w:p>
        </w:tc>
        <w:tc>
          <w:tcPr>
            <w:tcW w:w="992" w:type="dxa"/>
            <w:tcBorders>
              <w:top w:val="single" w:sz="4" w:space="0" w:color="auto"/>
              <w:left w:val="single" w:sz="4" w:space="0" w:color="auto"/>
              <w:bottom w:val="single" w:sz="4" w:space="0" w:color="auto"/>
              <w:right w:val="single" w:sz="4" w:space="0" w:color="auto"/>
            </w:tcBorders>
            <w:vAlign w:val="center"/>
          </w:tcPr>
          <w:p w14:paraId="1FEAF176"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Grynasis svoris ne daugiau kaip 10 kg</w:t>
            </w:r>
          </w:p>
        </w:tc>
        <w:tc>
          <w:tcPr>
            <w:tcW w:w="1276" w:type="dxa"/>
            <w:tcBorders>
              <w:top w:val="single" w:sz="4" w:space="0" w:color="auto"/>
              <w:left w:val="single" w:sz="4" w:space="0" w:color="auto"/>
              <w:bottom w:val="single" w:sz="4" w:space="0" w:color="auto"/>
              <w:right w:val="single" w:sz="4" w:space="0" w:color="auto"/>
            </w:tcBorders>
            <w:vAlign w:val="center"/>
          </w:tcPr>
          <w:p w14:paraId="133DEE72" w14:textId="77777777" w:rsidR="00CC03E9" w:rsidRPr="003F461D" w:rsidRDefault="00CC03E9" w:rsidP="00CC03E9">
            <w:pPr>
              <w:overflowPunct/>
              <w:autoSpaceDE/>
              <w:autoSpaceDN/>
              <w:adjustRightInd/>
              <w:jc w:val="center"/>
              <w:rPr>
                <w:color w:val="000000"/>
                <w:sz w:val="22"/>
                <w:szCs w:val="22"/>
                <w:lang w:val="lt-LT" w:eastAsia="lt-LT"/>
              </w:rPr>
            </w:pPr>
            <w:r w:rsidRPr="003F461D">
              <w:rPr>
                <w:color w:val="000000"/>
                <w:sz w:val="22"/>
                <w:szCs w:val="22"/>
                <w:lang w:val="lt-LT" w:eastAsia="lt-LT"/>
              </w:rPr>
              <w:t>kg</w:t>
            </w:r>
          </w:p>
        </w:tc>
        <w:tc>
          <w:tcPr>
            <w:tcW w:w="992" w:type="dxa"/>
            <w:tcBorders>
              <w:top w:val="nil"/>
              <w:left w:val="single" w:sz="4" w:space="0" w:color="auto"/>
              <w:bottom w:val="single" w:sz="4" w:space="0" w:color="auto"/>
              <w:right w:val="single" w:sz="4" w:space="0" w:color="auto"/>
            </w:tcBorders>
            <w:vAlign w:val="center"/>
          </w:tcPr>
          <w:p w14:paraId="49F15631" w14:textId="104AB032" w:rsidR="00CC03E9" w:rsidRPr="003F461D" w:rsidRDefault="005A5A16" w:rsidP="00CC03E9">
            <w:pPr>
              <w:jc w:val="center"/>
              <w:rPr>
                <w:color w:val="000000"/>
                <w:sz w:val="22"/>
                <w:szCs w:val="22"/>
                <w:lang w:val="lt-LT"/>
              </w:rPr>
            </w:pPr>
            <w:r>
              <w:rPr>
                <w:color w:val="000000"/>
                <w:sz w:val="22"/>
                <w:szCs w:val="22"/>
                <w:lang w:val="lt-LT"/>
              </w:rPr>
              <w:t>640</w:t>
            </w:r>
          </w:p>
        </w:tc>
        <w:tc>
          <w:tcPr>
            <w:tcW w:w="4253" w:type="dxa"/>
            <w:tcBorders>
              <w:top w:val="single" w:sz="4" w:space="0" w:color="auto"/>
              <w:left w:val="single" w:sz="4" w:space="0" w:color="auto"/>
              <w:bottom w:val="single" w:sz="4" w:space="0" w:color="auto"/>
              <w:right w:val="single" w:sz="4" w:space="0" w:color="auto"/>
            </w:tcBorders>
            <w:vAlign w:val="center"/>
          </w:tcPr>
          <w:p w14:paraId="098CC92C"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Atitinka</w:t>
            </w:r>
          </w:p>
          <w:p w14:paraId="790E4C90"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(įrašyti atitinka/neatitinka)</w:t>
            </w:r>
          </w:p>
          <w:p w14:paraId="349C1744"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UAB „Bidfood Lietuva“</w:t>
            </w:r>
          </w:p>
          <w:p w14:paraId="6335555B"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(nurodyti gamintoją)2</w:t>
            </w:r>
          </w:p>
          <w:p w14:paraId="1018731B"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Atvėsinta Atlantinių lašišų filė su oda</w:t>
            </w:r>
          </w:p>
          <w:p w14:paraId="15048DA1"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(nurodyti siūlomą prekę: siūloma filė su oda ar be odos, ar siūlomos abi, t.y. su oda ir be odos)</w:t>
            </w:r>
          </w:p>
          <w:p w14:paraId="6ABA2384"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1,8-2,2 kg</w:t>
            </w:r>
          </w:p>
          <w:p w14:paraId="01F16A7B"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(nurodyti prekės svorį)3</w:t>
            </w:r>
          </w:p>
          <w:p w14:paraId="258E96E6"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Patvirtinimas, prekės sertifikatas</w:t>
            </w:r>
          </w:p>
          <w:p w14:paraId="6A3FC175" w14:textId="77777777" w:rsidR="005863FB" w:rsidRDefault="005863FB" w:rsidP="005863FB">
            <w:pPr>
              <w:overflowPunct/>
              <w:autoSpaceDE/>
              <w:adjustRightInd/>
              <w:jc w:val="center"/>
              <w:rPr>
                <w:color w:val="000000"/>
                <w:sz w:val="16"/>
                <w:szCs w:val="16"/>
                <w:lang w:val="lt-LT" w:eastAsia="lt-LT"/>
              </w:rPr>
            </w:pPr>
            <w:r>
              <w:rPr>
                <w:color w:val="000000"/>
                <w:sz w:val="16"/>
                <w:szCs w:val="16"/>
                <w:vertAlign w:val="superscript"/>
                <w:lang w:val="lt-LT" w:eastAsia="lt-LT"/>
              </w:rPr>
              <w:t xml:space="preserve">(nurodyti </w:t>
            </w:r>
            <w:r>
              <w:rPr>
                <w:sz w:val="16"/>
                <w:szCs w:val="16"/>
                <w:vertAlign w:val="superscript"/>
                <w:lang w:val="lt-LT"/>
              </w:rPr>
              <w:t>su pasiūlymu teikiamo dokumento, kuriame yra atitiktį nurodytiems reikalavimams patvirtinantys duomenys,</w:t>
            </w:r>
            <w:r>
              <w:rPr>
                <w:color w:val="000000"/>
                <w:sz w:val="16"/>
                <w:szCs w:val="16"/>
                <w:vertAlign w:val="superscript"/>
                <w:lang w:val="lt-LT" w:eastAsia="lt-LT"/>
              </w:rPr>
              <w:t xml:space="preserve"> failo pavadinimą)4</w:t>
            </w:r>
          </w:p>
          <w:p w14:paraId="2AED966C"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Atitinka</w:t>
            </w:r>
          </w:p>
          <w:p w14:paraId="77B07CCE"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(įrašyti atitinka/neatitinka)</w:t>
            </w:r>
          </w:p>
          <w:p w14:paraId="48B0E74B"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UAB „foodlevel“</w:t>
            </w:r>
          </w:p>
          <w:p w14:paraId="45A5F6D9" w14:textId="77777777" w:rsidR="005863FB" w:rsidRDefault="005863FB" w:rsidP="005863FB">
            <w:pPr>
              <w:overflowPunct/>
              <w:autoSpaceDE/>
              <w:adjustRightInd/>
              <w:jc w:val="center"/>
              <w:rPr>
                <w:color w:val="000000"/>
                <w:sz w:val="16"/>
                <w:szCs w:val="16"/>
                <w:vertAlign w:val="superscript"/>
                <w:lang w:val="lt-LT" w:eastAsia="lt-LT"/>
              </w:rPr>
            </w:pPr>
            <w:r>
              <w:rPr>
                <w:b/>
                <w:color w:val="000000"/>
                <w:sz w:val="16"/>
                <w:szCs w:val="16"/>
                <w:vertAlign w:val="superscript"/>
                <w:lang w:val="lt-LT" w:eastAsia="lt-LT"/>
              </w:rPr>
              <w:t xml:space="preserve"> </w:t>
            </w:r>
            <w:r>
              <w:rPr>
                <w:color w:val="000000"/>
                <w:sz w:val="16"/>
                <w:szCs w:val="16"/>
                <w:vertAlign w:val="superscript"/>
                <w:lang w:val="lt-LT" w:eastAsia="lt-LT"/>
              </w:rPr>
              <w:t>(nurodyti gamintoją)2</w:t>
            </w:r>
          </w:p>
          <w:p w14:paraId="0AFBAB11"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Atvėsinta Atlantinių lašišų filė su oda</w:t>
            </w:r>
          </w:p>
          <w:p w14:paraId="73DE628C" w14:textId="77777777" w:rsidR="005863FB" w:rsidRDefault="005863FB" w:rsidP="005863FB">
            <w:pPr>
              <w:overflowPunct/>
              <w:autoSpaceDE/>
              <w:adjustRightInd/>
              <w:jc w:val="center"/>
              <w:rPr>
                <w:color w:val="000000"/>
                <w:sz w:val="16"/>
                <w:szCs w:val="16"/>
                <w:vertAlign w:val="superscript"/>
                <w:lang w:val="lt-LT" w:eastAsia="lt-LT"/>
              </w:rPr>
            </w:pPr>
            <w:r>
              <w:rPr>
                <w:b/>
                <w:color w:val="000000"/>
                <w:sz w:val="16"/>
                <w:szCs w:val="16"/>
                <w:vertAlign w:val="superscript"/>
                <w:lang w:val="lt-LT" w:eastAsia="lt-LT"/>
              </w:rPr>
              <w:t xml:space="preserve"> </w:t>
            </w:r>
            <w:r>
              <w:rPr>
                <w:color w:val="000000"/>
                <w:sz w:val="16"/>
                <w:szCs w:val="16"/>
                <w:vertAlign w:val="superscript"/>
                <w:lang w:val="lt-LT" w:eastAsia="lt-LT"/>
              </w:rPr>
              <w:t>(nurodyti siūlomą prekę: siūloma filė su oda ar be odos, ar siūlomos abi, t.y. su oda ir be odos)</w:t>
            </w:r>
          </w:p>
          <w:p w14:paraId="3577779E"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iki 10 kg</w:t>
            </w:r>
          </w:p>
          <w:p w14:paraId="4334AB76" w14:textId="77777777" w:rsidR="005863FB" w:rsidRDefault="005863FB" w:rsidP="005863FB">
            <w:pPr>
              <w:overflowPunct/>
              <w:autoSpaceDE/>
              <w:adjustRightInd/>
              <w:jc w:val="center"/>
              <w:rPr>
                <w:color w:val="000000"/>
                <w:sz w:val="16"/>
                <w:szCs w:val="16"/>
                <w:vertAlign w:val="superscript"/>
                <w:lang w:val="lt-LT" w:eastAsia="lt-LT"/>
              </w:rPr>
            </w:pPr>
            <w:r>
              <w:rPr>
                <w:color w:val="000000"/>
                <w:sz w:val="16"/>
                <w:szCs w:val="16"/>
                <w:vertAlign w:val="superscript"/>
                <w:lang w:val="lt-LT" w:eastAsia="lt-LT"/>
              </w:rPr>
              <w:t>(nurodyti prekės svorį)3</w:t>
            </w:r>
          </w:p>
          <w:p w14:paraId="56A29725" w14:textId="77777777" w:rsidR="005863FB" w:rsidRDefault="005863FB" w:rsidP="005863FB">
            <w:pPr>
              <w:overflowPunct/>
              <w:autoSpaceDE/>
              <w:adjustRightInd/>
              <w:jc w:val="center"/>
              <w:rPr>
                <w:b/>
                <w:color w:val="000000"/>
                <w:sz w:val="16"/>
                <w:szCs w:val="16"/>
                <w:lang w:val="lt-LT" w:eastAsia="lt-LT"/>
              </w:rPr>
            </w:pPr>
            <w:r>
              <w:rPr>
                <w:b/>
                <w:color w:val="000000"/>
                <w:sz w:val="16"/>
                <w:szCs w:val="16"/>
                <w:lang w:val="lt-LT" w:eastAsia="lt-LT"/>
              </w:rPr>
              <w:t>Patvirtinimas</w:t>
            </w:r>
          </w:p>
          <w:p w14:paraId="2209BA44" w14:textId="368D5902" w:rsidR="00CC03E9" w:rsidRPr="003F461D" w:rsidRDefault="005863FB" w:rsidP="005863FB">
            <w:pPr>
              <w:overflowPunct/>
              <w:autoSpaceDE/>
              <w:autoSpaceDN/>
              <w:adjustRightInd/>
              <w:spacing w:before="120"/>
              <w:jc w:val="center"/>
              <w:rPr>
                <w:color w:val="000000"/>
                <w:sz w:val="16"/>
                <w:szCs w:val="16"/>
                <w:lang w:val="lt-LT" w:eastAsia="lt-LT"/>
              </w:rPr>
            </w:pPr>
            <w:r>
              <w:rPr>
                <w:color w:val="000000"/>
                <w:sz w:val="16"/>
                <w:szCs w:val="16"/>
                <w:lang w:val="lt-LT" w:eastAsia="lt-LT"/>
              </w:rPr>
              <w:t xml:space="preserve"> </w:t>
            </w:r>
            <w:r>
              <w:rPr>
                <w:color w:val="000000"/>
                <w:sz w:val="16"/>
                <w:szCs w:val="16"/>
                <w:vertAlign w:val="superscript"/>
                <w:lang w:val="lt-LT" w:eastAsia="lt-LT"/>
              </w:rPr>
              <w:t>(nurodyti su pasiūlymu teikiamo dokumento, kuriame yra atitiktį nurodytiems reikalavimams patvirtinantys duomenys, failo pavadinimą)4</w:t>
            </w:r>
          </w:p>
        </w:tc>
        <w:tc>
          <w:tcPr>
            <w:tcW w:w="992" w:type="dxa"/>
            <w:tcBorders>
              <w:top w:val="single" w:sz="4" w:space="0" w:color="auto"/>
              <w:left w:val="single" w:sz="4" w:space="0" w:color="auto"/>
              <w:bottom w:val="single" w:sz="4" w:space="0" w:color="auto"/>
              <w:right w:val="single" w:sz="4" w:space="0" w:color="auto"/>
            </w:tcBorders>
            <w:vAlign w:val="center"/>
          </w:tcPr>
          <w:p w14:paraId="6A3B9845" w14:textId="77777777" w:rsidR="00CC03E9" w:rsidRPr="00C01D81" w:rsidRDefault="00C01D81" w:rsidP="00C01D81">
            <w:pPr>
              <w:overflowPunct/>
              <w:autoSpaceDE/>
              <w:autoSpaceDN/>
              <w:adjustRightInd/>
              <w:spacing w:before="120"/>
              <w:jc w:val="center"/>
              <w:rPr>
                <w:color w:val="000000"/>
                <w:sz w:val="22"/>
                <w:szCs w:val="22"/>
                <w:lang w:val="lt-LT" w:eastAsia="lt-LT"/>
              </w:rPr>
            </w:pPr>
            <w:r w:rsidRPr="00C01D81">
              <w:rPr>
                <w:color w:val="000000"/>
                <w:sz w:val="22"/>
                <w:szCs w:val="22"/>
                <w:lang w:val="lt-LT" w:eastAsia="lt-LT"/>
              </w:rPr>
              <w:t>21</w:t>
            </w:r>
          </w:p>
        </w:tc>
        <w:tc>
          <w:tcPr>
            <w:tcW w:w="1134" w:type="dxa"/>
            <w:tcBorders>
              <w:top w:val="single" w:sz="4" w:space="0" w:color="auto"/>
              <w:left w:val="single" w:sz="4" w:space="0" w:color="auto"/>
              <w:bottom w:val="single" w:sz="4" w:space="0" w:color="auto"/>
              <w:right w:val="single" w:sz="4" w:space="0" w:color="auto"/>
            </w:tcBorders>
          </w:tcPr>
          <w:p w14:paraId="780BAAA0" w14:textId="77777777" w:rsidR="00CC03E9" w:rsidRDefault="00CC03E9" w:rsidP="00CC03E9">
            <w:pPr>
              <w:overflowPunct/>
              <w:autoSpaceDE/>
              <w:autoSpaceDN/>
              <w:adjustRightInd/>
              <w:spacing w:before="120"/>
              <w:jc w:val="center"/>
              <w:rPr>
                <w:color w:val="000000"/>
                <w:sz w:val="16"/>
                <w:szCs w:val="16"/>
                <w:lang w:val="lt-LT" w:eastAsia="lt-LT"/>
              </w:rPr>
            </w:pPr>
          </w:p>
          <w:p w14:paraId="26186DD1" w14:textId="77777777" w:rsidR="005863FB" w:rsidRDefault="005863FB" w:rsidP="00CC03E9">
            <w:pPr>
              <w:overflowPunct/>
              <w:autoSpaceDE/>
              <w:autoSpaceDN/>
              <w:adjustRightInd/>
              <w:spacing w:before="120"/>
              <w:jc w:val="center"/>
              <w:rPr>
                <w:color w:val="000000"/>
                <w:sz w:val="16"/>
                <w:szCs w:val="16"/>
                <w:lang w:val="lt-LT" w:eastAsia="lt-LT"/>
              </w:rPr>
            </w:pPr>
          </w:p>
          <w:p w14:paraId="4A7584F3" w14:textId="30782AAC" w:rsidR="005863FB" w:rsidRDefault="005863FB" w:rsidP="005A5A16">
            <w:pPr>
              <w:overflowPunct/>
              <w:autoSpaceDE/>
              <w:autoSpaceDN/>
              <w:adjustRightInd/>
              <w:spacing w:before="120"/>
              <w:rPr>
                <w:color w:val="000000"/>
                <w:sz w:val="16"/>
                <w:szCs w:val="16"/>
                <w:lang w:val="lt-LT" w:eastAsia="lt-LT"/>
              </w:rPr>
            </w:pPr>
          </w:p>
          <w:p w14:paraId="7EA58124" w14:textId="77777777" w:rsidR="005863FB" w:rsidRDefault="005863FB" w:rsidP="00CC03E9">
            <w:pPr>
              <w:overflowPunct/>
              <w:autoSpaceDE/>
              <w:autoSpaceDN/>
              <w:adjustRightInd/>
              <w:spacing w:before="120"/>
              <w:jc w:val="center"/>
              <w:rPr>
                <w:color w:val="000000"/>
                <w:sz w:val="16"/>
                <w:szCs w:val="16"/>
                <w:lang w:val="lt-LT" w:eastAsia="lt-LT"/>
              </w:rPr>
            </w:pPr>
          </w:p>
          <w:p w14:paraId="077E3DBD" w14:textId="77777777" w:rsidR="005863FB" w:rsidRDefault="005863FB" w:rsidP="00CC03E9">
            <w:pPr>
              <w:overflowPunct/>
              <w:autoSpaceDE/>
              <w:autoSpaceDN/>
              <w:adjustRightInd/>
              <w:spacing w:before="120"/>
              <w:jc w:val="center"/>
              <w:rPr>
                <w:color w:val="000000"/>
                <w:sz w:val="16"/>
                <w:szCs w:val="16"/>
                <w:lang w:val="lt-LT" w:eastAsia="lt-LT"/>
              </w:rPr>
            </w:pPr>
          </w:p>
          <w:p w14:paraId="297CB272" w14:textId="77777777" w:rsidR="005863FB" w:rsidRDefault="005863FB" w:rsidP="00CC03E9">
            <w:pPr>
              <w:overflowPunct/>
              <w:autoSpaceDE/>
              <w:autoSpaceDN/>
              <w:adjustRightInd/>
              <w:spacing w:before="120"/>
              <w:jc w:val="center"/>
              <w:rPr>
                <w:color w:val="000000"/>
                <w:sz w:val="16"/>
                <w:szCs w:val="16"/>
                <w:lang w:val="lt-LT" w:eastAsia="lt-LT"/>
              </w:rPr>
            </w:pPr>
          </w:p>
          <w:p w14:paraId="0B4D798B" w14:textId="3121CD42" w:rsidR="005863FB" w:rsidRPr="005863FB" w:rsidRDefault="005A5A16" w:rsidP="005863FB">
            <w:pPr>
              <w:overflowPunct/>
              <w:autoSpaceDE/>
              <w:autoSpaceDN/>
              <w:adjustRightInd/>
              <w:spacing w:before="120"/>
              <w:rPr>
                <w:color w:val="000000"/>
                <w:sz w:val="22"/>
                <w:szCs w:val="22"/>
                <w:lang w:val="lt-LT" w:eastAsia="lt-LT"/>
              </w:rPr>
            </w:pPr>
            <w:r>
              <w:rPr>
                <w:color w:val="000000"/>
                <w:sz w:val="22"/>
                <w:szCs w:val="22"/>
                <w:lang w:val="lt-LT" w:eastAsia="lt-LT"/>
              </w:rPr>
              <w:t>15,00</w:t>
            </w:r>
          </w:p>
        </w:tc>
      </w:tr>
    </w:tbl>
    <w:p w14:paraId="72F64662" w14:textId="77777777" w:rsidR="00F648E8" w:rsidRPr="003F461D" w:rsidRDefault="00F648E8" w:rsidP="00143014">
      <w:pPr>
        <w:overflowPunct/>
        <w:autoSpaceDE/>
        <w:autoSpaceDN/>
        <w:adjustRightInd/>
        <w:ind w:firstLine="720"/>
        <w:jc w:val="both"/>
        <w:rPr>
          <w:sz w:val="22"/>
          <w:szCs w:val="22"/>
          <w:lang w:val="lt-LT"/>
        </w:rPr>
      </w:pPr>
    </w:p>
    <w:p w14:paraId="6CF7248C" w14:textId="77777777" w:rsidR="00851019" w:rsidRPr="003F461D" w:rsidRDefault="00851019" w:rsidP="00851019">
      <w:pPr>
        <w:tabs>
          <w:tab w:val="left" w:pos="10552"/>
        </w:tabs>
        <w:rPr>
          <w:sz w:val="22"/>
          <w:szCs w:val="22"/>
          <w:lang w:val="lt-LT"/>
        </w:rPr>
        <w:sectPr w:rsidR="00851019" w:rsidRPr="003F461D" w:rsidSect="007C6C86">
          <w:headerReference w:type="default" r:id="rId10"/>
          <w:footerReference w:type="default" r:id="rId11"/>
          <w:headerReference w:type="first" r:id="rId12"/>
          <w:pgSz w:w="16838" w:h="11906" w:orient="landscape"/>
          <w:pgMar w:top="1135" w:right="678" w:bottom="567" w:left="1134" w:header="567" w:footer="567" w:gutter="0"/>
          <w:cols w:space="1296"/>
          <w:titlePg/>
          <w:docGrid w:linePitch="360"/>
        </w:sectPr>
      </w:pPr>
    </w:p>
    <w:tbl>
      <w:tblPr>
        <w:tblStyle w:val="Lentelstinklelis"/>
        <w:tblW w:w="759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798"/>
        <w:gridCol w:w="3798"/>
      </w:tblGrid>
      <w:tr w:rsidR="005863FB" w:rsidRPr="006D5483" w14:paraId="7B90D605" w14:textId="77777777" w:rsidTr="005863FB">
        <w:tc>
          <w:tcPr>
            <w:tcW w:w="3798" w:type="dxa"/>
          </w:tcPr>
          <w:p w14:paraId="6701E009" w14:textId="09215824" w:rsidR="005863FB" w:rsidRPr="006D5483" w:rsidRDefault="005863FB" w:rsidP="00405586">
            <w:pPr>
              <w:tabs>
                <w:tab w:val="left" w:pos="10552"/>
              </w:tabs>
              <w:rPr>
                <w:lang w:val="lt-LT"/>
              </w:rPr>
            </w:pPr>
            <w:r>
              <w:rPr>
                <w:lang w:val="lt-LT"/>
              </w:rPr>
              <w:t>Įstaiga</w:t>
            </w:r>
          </w:p>
        </w:tc>
        <w:tc>
          <w:tcPr>
            <w:tcW w:w="3798" w:type="dxa"/>
          </w:tcPr>
          <w:p w14:paraId="4DFCA8D6" w14:textId="77777777" w:rsidR="005863FB" w:rsidRPr="006D5483" w:rsidRDefault="005863FB" w:rsidP="00405586">
            <w:pPr>
              <w:tabs>
                <w:tab w:val="left" w:pos="10552"/>
              </w:tabs>
              <w:rPr>
                <w:lang w:val="lt-LT"/>
              </w:rPr>
            </w:pPr>
            <w:r w:rsidRPr="006D5483">
              <w:rPr>
                <w:lang w:val="lt-LT"/>
              </w:rPr>
              <w:t>Tiekėjai</w:t>
            </w:r>
          </w:p>
        </w:tc>
      </w:tr>
      <w:tr w:rsidR="005863FB" w:rsidRPr="006D5483" w14:paraId="482FA5CA" w14:textId="77777777" w:rsidTr="005863FB">
        <w:tc>
          <w:tcPr>
            <w:tcW w:w="3798" w:type="dxa"/>
          </w:tcPr>
          <w:p w14:paraId="7E6F856F" w14:textId="38C4B4A3" w:rsidR="005863FB" w:rsidRPr="005863FB" w:rsidRDefault="005863FB" w:rsidP="00405586">
            <w:pPr>
              <w:overflowPunct/>
              <w:autoSpaceDE/>
              <w:autoSpaceDN/>
              <w:adjustRightInd/>
              <w:rPr>
                <w:rFonts w:eastAsia="Calibri"/>
                <w:lang w:val="lt-LT"/>
              </w:rPr>
            </w:pPr>
            <w:r w:rsidRPr="005863FB">
              <w:rPr>
                <w:rFonts w:eastAsia="Calibri"/>
                <w:lang w:val="lt-LT"/>
              </w:rPr>
              <w:t xml:space="preserve">Kauno lopšelis-darželis </w:t>
            </w:r>
            <w:r>
              <w:rPr>
                <w:rFonts w:eastAsia="Calibri"/>
                <w:lang w:val="lt-LT"/>
              </w:rPr>
              <w:t>„Vėrinėlis</w:t>
            </w:r>
            <w:r w:rsidRPr="005863FB">
              <w:rPr>
                <w:rFonts w:eastAsia="Calibri"/>
                <w:lang w:val="lt-LT"/>
              </w:rPr>
              <w:t>“</w:t>
            </w:r>
          </w:p>
          <w:p w14:paraId="175EEAD6" w14:textId="77656DE2" w:rsidR="005863FB" w:rsidRPr="005863FB" w:rsidRDefault="005863FB" w:rsidP="00405586">
            <w:pPr>
              <w:overflowPunct/>
              <w:autoSpaceDE/>
              <w:autoSpaceDN/>
              <w:adjustRightInd/>
              <w:rPr>
                <w:rFonts w:eastAsia="Calibri"/>
                <w:lang w:val="lt-LT"/>
              </w:rPr>
            </w:pPr>
            <w:r w:rsidRPr="005863FB">
              <w:rPr>
                <w:rFonts w:eastAsia="Calibri"/>
                <w:lang w:val="lt-LT"/>
              </w:rPr>
              <w:t xml:space="preserve">Įstaigos kodas </w:t>
            </w:r>
            <w:r>
              <w:rPr>
                <w:rFonts w:eastAsia="Calibri"/>
                <w:lang w:val="lt-LT"/>
              </w:rPr>
              <w:t>191641248</w:t>
            </w:r>
          </w:p>
          <w:p w14:paraId="2F63E2CB" w14:textId="77777777" w:rsidR="005863FB" w:rsidRPr="005863FB" w:rsidRDefault="005863FB" w:rsidP="00405586">
            <w:pPr>
              <w:overflowPunct/>
              <w:autoSpaceDE/>
              <w:autoSpaceDN/>
              <w:adjustRightInd/>
              <w:rPr>
                <w:rFonts w:eastAsia="Calibri"/>
                <w:lang w:val="lt-LT"/>
              </w:rPr>
            </w:pPr>
          </w:p>
          <w:p w14:paraId="2600516D" w14:textId="6FC3BAC9" w:rsidR="005863FB" w:rsidRPr="005863FB" w:rsidRDefault="005863FB" w:rsidP="00405586">
            <w:pPr>
              <w:overflowPunct/>
              <w:autoSpaceDE/>
              <w:autoSpaceDN/>
              <w:adjustRightInd/>
              <w:rPr>
                <w:rFonts w:eastAsia="Calibri"/>
                <w:lang w:val="lt-LT"/>
              </w:rPr>
            </w:pPr>
            <w:r>
              <w:rPr>
                <w:rFonts w:eastAsia="Calibri"/>
                <w:lang w:val="lt-LT"/>
              </w:rPr>
              <w:t>Žiemgalių g. 1, 48222</w:t>
            </w:r>
            <w:r w:rsidRPr="005863FB">
              <w:rPr>
                <w:rFonts w:eastAsia="Calibri"/>
                <w:lang w:val="lt-LT"/>
              </w:rPr>
              <w:t xml:space="preserve"> Kaunas</w:t>
            </w:r>
          </w:p>
          <w:p w14:paraId="7540879B" w14:textId="746710B0" w:rsidR="005863FB" w:rsidRPr="005863FB" w:rsidRDefault="005863FB" w:rsidP="005863FB">
            <w:pPr>
              <w:pStyle w:val="Pagrindinistekstas"/>
              <w:tabs>
                <w:tab w:val="left" w:pos="2268"/>
                <w:tab w:val="left" w:pos="5670"/>
                <w:tab w:val="left" w:pos="6237"/>
                <w:tab w:val="left" w:pos="6804"/>
              </w:tabs>
              <w:spacing w:after="0"/>
              <w:rPr>
                <w:rFonts w:ascii="Times New Roman" w:hAnsi="Times New Roman"/>
                <w:sz w:val="24"/>
                <w:szCs w:val="24"/>
              </w:rPr>
            </w:pPr>
            <w:r w:rsidRPr="005863FB">
              <w:t xml:space="preserve">A. s. </w:t>
            </w:r>
            <w:r w:rsidRPr="005863FB">
              <w:rPr>
                <w:rFonts w:ascii="Times New Roman" w:hAnsi="Times New Roman"/>
                <w:sz w:val="20"/>
                <w:szCs w:val="20"/>
              </w:rPr>
              <w:t>LT 59 4010 0510 0560 2151</w:t>
            </w:r>
          </w:p>
          <w:p w14:paraId="479F2A50" w14:textId="77777777" w:rsidR="005863FB" w:rsidRPr="005863FB" w:rsidRDefault="005863FB" w:rsidP="00405586">
            <w:pPr>
              <w:overflowPunct/>
              <w:autoSpaceDE/>
              <w:autoSpaceDN/>
              <w:adjustRightInd/>
              <w:rPr>
                <w:rFonts w:eastAsia="Calibri"/>
                <w:lang w:val="lt-LT"/>
              </w:rPr>
            </w:pPr>
            <w:r w:rsidRPr="005863FB">
              <w:rPr>
                <w:rFonts w:eastAsia="Calibri"/>
                <w:lang w:val="lt-LT"/>
              </w:rPr>
              <w:t>Luminor Bank AS Lietuvos skyrius</w:t>
            </w:r>
          </w:p>
          <w:p w14:paraId="40271335" w14:textId="77777777" w:rsidR="005863FB" w:rsidRPr="005863FB" w:rsidRDefault="005863FB" w:rsidP="00405586">
            <w:pPr>
              <w:overflowPunct/>
              <w:autoSpaceDE/>
              <w:autoSpaceDN/>
              <w:adjustRightInd/>
              <w:rPr>
                <w:rFonts w:eastAsia="Calibri"/>
                <w:lang w:val="lt-LT"/>
              </w:rPr>
            </w:pPr>
            <w:r w:rsidRPr="005863FB">
              <w:rPr>
                <w:rFonts w:eastAsia="Calibri"/>
                <w:lang w:val="lt-LT"/>
              </w:rPr>
              <w:t>Banko kodas 40100</w:t>
            </w:r>
          </w:p>
          <w:p w14:paraId="3618B16B" w14:textId="668D85C4" w:rsidR="005863FB" w:rsidRPr="005863FB" w:rsidRDefault="005863FB" w:rsidP="00405586">
            <w:pPr>
              <w:overflowPunct/>
              <w:autoSpaceDE/>
              <w:autoSpaceDN/>
              <w:adjustRightInd/>
              <w:rPr>
                <w:rFonts w:eastAsia="Calibri"/>
                <w:lang w:val="lt-LT"/>
              </w:rPr>
            </w:pPr>
            <w:r>
              <w:rPr>
                <w:rFonts w:eastAsia="Calibri"/>
                <w:lang w:val="lt-LT"/>
              </w:rPr>
              <w:t>Direktorė</w:t>
            </w:r>
          </w:p>
          <w:p w14:paraId="6C5B358D" w14:textId="77777777" w:rsidR="005863FB" w:rsidRPr="005863FB" w:rsidRDefault="005863FB" w:rsidP="00405586">
            <w:pPr>
              <w:overflowPunct/>
              <w:autoSpaceDE/>
              <w:autoSpaceDN/>
              <w:adjustRightInd/>
              <w:rPr>
                <w:rFonts w:eastAsia="Calibri"/>
                <w:lang w:val="lt-LT"/>
              </w:rPr>
            </w:pPr>
            <w:r w:rsidRPr="005863FB">
              <w:rPr>
                <w:rFonts w:eastAsia="Calibri"/>
                <w:lang w:val="lt-LT"/>
              </w:rPr>
              <w:t>(parašas)</w:t>
            </w:r>
          </w:p>
          <w:p w14:paraId="022260B5" w14:textId="59D82EF8" w:rsidR="005863FB" w:rsidRPr="005863FB" w:rsidRDefault="005863FB" w:rsidP="00405586">
            <w:pPr>
              <w:overflowPunct/>
              <w:autoSpaceDE/>
              <w:autoSpaceDN/>
              <w:adjustRightInd/>
              <w:rPr>
                <w:rFonts w:eastAsia="Calibri"/>
                <w:lang w:val="lt-LT"/>
              </w:rPr>
            </w:pPr>
            <w:r>
              <w:rPr>
                <w:rFonts w:eastAsia="Calibri"/>
                <w:lang w:val="lt-LT"/>
              </w:rPr>
              <w:t>Dalia Šandrikienė</w:t>
            </w:r>
          </w:p>
        </w:tc>
        <w:tc>
          <w:tcPr>
            <w:tcW w:w="3798" w:type="dxa"/>
          </w:tcPr>
          <w:p w14:paraId="7BE4A43E" w14:textId="501F2295" w:rsidR="005863FB" w:rsidRPr="006D5483" w:rsidRDefault="005863FB" w:rsidP="00405586">
            <w:pPr>
              <w:overflowPunct/>
              <w:autoSpaceDE/>
              <w:autoSpaceDN/>
              <w:adjustRightInd/>
              <w:rPr>
                <w:rFonts w:eastAsia="Calibri"/>
                <w:lang w:val="lt-LT"/>
              </w:rPr>
            </w:pPr>
            <w:r w:rsidRPr="006D5483">
              <w:rPr>
                <w:rFonts w:eastAsia="Calibri"/>
                <w:lang w:val="lt-LT"/>
              </w:rPr>
              <w:t xml:space="preserve"> UAB „Laukesta“ </w:t>
            </w:r>
          </w:p>
          <w:p w14:paraId="0D7DC9FA" w14:textId="77777777" w:rsidR="005863FB" w:rsidRPr="006D5483" w:rsidRDefault="005863FB" w:rsidP="00405586">
            <w:pPr>
              <w:overflowPunct/>
              <w:autoSpaceDE/>
              <w:autoSpaceDN/>
              <w:adjustRightInd/>
              <w:rPr>
                <w:rFonts w:eastAsia="Calibri"/>
                <w:lang w:val="lt-LT"/>
              </w:rPr>
            </w:pPr>
            <w:r w:rsidRPr="006D5483">
              <w:rPr>
                <w:rFonts w:eastAsia="Calibri"/>
                <w:lang w:val="lt-LT"/>
              </w:rPr>
              <w:t>Įmonės kodas 305181027</w:t>
            </w:r>
          </w:p>
          <w:p w14:paraId="2DBA3225" w14:textId="77777777" w:rsidR="005863FB" w:rsidRPr="006D5483" w:rsidRDefault="005863FB" w:rsidP="00405586">
            <w:pPr>
              <w:overflowPunct/>
              <w:autoSpaceDE/>
              <w:autoSpaceDN/>
              <w:adjustRightInd/>
              <w:rPr>
                <w:rFonts w:eastAsia="Calibri"/>
                <w:lang w:val="lt-LT"/>
              </w:rPr>
            </w:pPr>
            <w:r w:rsidRPr="006D5483">
              <w:rPr>
                <w:rFonts w:eastAsia="Calibri"/>
                <w:lang w:val="lt-LT"/>
              </w:rPr>
              <w:t>PVM mokėtojo kodas LT100012807511</w:t>
            </w:r>
          </w:p>
          <w:p w14:paraId="5B22835E" w14:textId="77777777" w:rsidR="005863FB" w:rsidRPr="006D5483" w:rsidRDefault="005863FB" w:rsidP="00405586">
            <w:pPr>
              <w:overflowPunct/>
              <w:autoSpaceDE/>
              <w:autoSpaceDN/>
              <w:adjustRightInd/>
              <w:rPr>
                <w:rFonts w:eastAsia="Calibri"/>
                <w:lang w:val="lt-LT"/>
              </w:rPr>
            </w:pPr>
            <w:r w:rsidRPr="006D5483">
              <w:rPr>
                <w:rFonts w:eastAsia="Calibri"/>
                <w:lang w:val="lt-LT"/>
              </w:rPr>
              <w:t>Partizanų g. 61-806, 49282 Kaunas</w:t>
            </w:r>
          </w:p>
          <w:p w14:paraId="56168364" w14:textId="77777777" w:rsidR="005863FB" w:rsidRPr="006D5483" w:rsidRDefault="005863FB" w:rsidP="00405586">
            <w:pPr>
              <w:overflowPunct/>
              <w:autoSpaceDE/>
              <w:autoSpaceDN/>
              <w:adjustRightInd/>
              <w:rPr>
                <w:rFonts w:eastAsia="Calibri"/>
                <w:lang w:val="lt-LT"/>
              </w:rPr>
            </w:pPr>
            <w:r w:rsidRPr="006D5483">
              <w:rPr>
                <w:rFonts w:eastAsia="Calibri"/>
                <w:lang w:val="lt-LT"/>
              </w:rPr>
              <w:t>A. s. LT 337044060008318806</w:t>
            </w:r>
          </w:p>
          <w:p w14:paraId="38BB6FCA" w14:textId="77777777" w:rsidR="005863FB" w:rsidRPr="006D5483" w:rsidRDefault="005863FB" w:rsidP="00405586">
            <w:pPr>
              <w:overflowPunct/>
              <w:autoSpaceDE/>
              <w:autoSpaceDN/>
              <w:adjustRightInd/>
              <w:rPr>
                <w:rFonts w:eastAsia="Calibri"/>
                <w:lang w:val="lt-LT"/>
              </w:rPr>
            </w:pPr>
            <w:r w:rsidRPr="006D5483">
              <w:rPr>
                <w:rFonts w:eastAsia="Calibri"/>
                <w:lang w:val="lt-LT"/>
              </w:rPr>
              <w:t xml:space="preserve">AB SEB bankas </w:t>
            </w:r>
          </w:p>
          <w:p w14:paraId="09BC77C5" w14:textId="77777777" w:rsidR="005863FB" w:rsidRPr="006D5483" w:rsidRDefault="005863FB" w:rsidP="00405586">
            <w:pPr>
              <w:overflowPunct/>
              <w:autoSpaceDE/>
              <w:autoSpaceDN/>
              <w:adjustRightInd/>
              <w:rPr>
                <w:rFonts w:eastAsia="Calibri"/>
                <w:lang w:val="lt-LT"/>
              </w:rPr>
            </w:pPr>
            <w:r w:rsidRPr="006D5483">
              <w:rPr>
                <w:rFonts w:eastAsia="Calibri"/>
                <w:lang w:val="lt-LT"/>
              </w:rPr>
              <w:t>Banko kodas 70440</w:t>
            </w:r>
          </w:p>
          <w:p w14:paraId="1E4B7CD0" w14:textId="77777777" w:rsidR="005863FB" w:rsidRPr="006D5483" w:rsidRDefault="005863FB" w:rsidP="00405586">
            <w:pPr>
              <w:overflowPunct/>
              <w:autoSpaceDE/>
              <w:autoSpaceDN/>
              <w:adjustRightInd/>
              <w:rPr>
                <w:rFonts w:eastAsia="Calibri"/>
                <w:lang w:val="lt-LT"/>
              </w:rPr>
            </w:pPr>
            <w:r w:rsidRPr="006D5483">
              <w:rPr>
                <w:rFonts w:eastAsia="Calibri"/>
                <w:lang w:val="lt-LT"/>
              </w:rPr>
              <w:t>Įgaliotas asmuo, viešųjų pirkimų specialistė</w:t>
            </w:r>
          </w:p>
          <w:p w14:paraId="0B40BF8B" w14:textId="77777777" w:rsidR="005863FB" w:rsidRPr="006D5483" w:rsidRDefault="005863FB" w:rsidP="00405586">
            <w:pPr>
              <w:overflowPunct/>
              <w:autoSpaceDE/>
              <w:autoSpaceDN/>
              <w:adjustRightInd/>
              <w:rPr>
                <w:rFonts w:eastAsia="Calibri"/>
                <w:lang w:val="lt-LT"/>
              </w:rPr>
            </w:pPr>
            <w:r w:rsidRPr="006D5483">
              <w:rPr>
                <w:rFonts w:eastAsia="Calibri"/>
                <w:lang w:val="lt-LT"/>
              </w:rPr>
              <w:t>(parašas)</w:t>
            </w:r>
          </w:p>
          <w:p w14:paraId="4E00E6DA" w14:textId="77777777" w:rsidR="005863FB" w:rsidRPr="006D5483" w:rsidRDefault="005863FB" w:rsidP="00405586">
            <w:pPr>
              <w:overflowPunct/>
              <w:autoSpaceDE/>
              <w:autoSpaceDN/>
              <w:adjustRightInd/>
              <w:rPr>
                <w:rFonts w:eastAsia="Calibri"/>
                <w:lang w:val="lt-LT"/>
              </w:rPr>
            </w:pPr>
            <w:r w:rsidRPr="006D5483">
              <w:rPr>
                <w:rFonts w:eastAsia="Calibri"/>
                <w:lang w:val="lt-LT"/>
              </w:rPr>
              <w:t>Jolita Lapinskienė</w:t>
            </w:r>
          </w:p>
        </w:tc>
      </w:tr>
    </w:tbl>
    <w:p w14:paraId="6EBF39A6" w14:textId="77777777" w:rsidR="006D5483" w:rsidRDefault="006D5483" w:rsidP="000F0FAA">
      <w:pPr>
        <w:tabs>
          <w:tab w:val="left" w:pos="10552"/>
        </w:tabs>
        <w:rPr>
          <w:sz w:val="22"/>
          <w:szCs w:val="22"/>
          <w:lang w:val="lt-LT"/>
        </w:rPr>
        <w:sectPr w:rsidR="006D5483" w:rsidSect="007C6C86">
          <w:type w:val="continuous"/>
          <w:pgSz w:w="16838" w:h="11906" w:orient="landscape"/>
          <w:pgMar w:top="1135" w:right="678" w:bottom="567" w:left="1134" w:header="567" w:footer="567" w:gutter="0"/>
          <w:cols w:space="1296"/>
          <w:titlePg/>
          <w:docGrid w:linePitch="360"/>
        </w:sectPr>
      </w:pPr>
    </w:p>
    <w:p w14:paraId="6041EDF1" w14:textId="59CB7E75" w:rsidR="00883912" w:rsidRPr="003F461D" w:rsidRDefault="00883912" w:rsidP="000F0FAA">
      <w:pPr>
        <w:tabs>
          <w:tab w:val="left" w:pos="10552"/>
        </w:tabs>
        <w:rPr>
          <w:sz w:val="22"/>
          <w:szCs w:val="22"/>
          <w:lang w:val="lt-LT"/>
        </w:rPr>
      </w:pPr>
    </w:p>
    <w:sectPr w:rsidR="00883912" w:rsidRPr="003F461D" w:rsidSect="007C6C86">
      <w:type w:val="continuous"/>
      <w:pgSz w:w="16838" w:h="11906" w:orient="landscape"/>
      <w:pgMar w:top="1135" w:right="678" w:bottom="567" w:left="1134" w:header="567" w:footer="567" w:gutter="0"/>
      <w:cols w:num="2"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FE80B" w14:textId="77777777" w:rsidR="00072BC8" w:rsidRDefault="00072BC8" w:rsidP="002224FF">
      <w:r>
        <w:separator/>
      </w:r>
    </w:p>
  </w:endnote>
  <w:endnote w:type="continuationSeparator" w:id="0">
    <w:p w14:paraId="057B271F" w14:textId="77777777" w:rsidR="00072BC8" w:rsidRDefault="00072BC8" w:rsidP="002224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EC Square Sans Pro">
    <w:altName w:val="Times New Roman"/>
    <w:charset w:val="00"/>
    <w:family w:val="auto"/>
    <w:pitch w:val="default"/>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73310" w14:textId="77777777" w:rsidR="00873174" w:rsidRPr="001C345F" w:rsidRDefault="00873174" w:rsidP="00873174">
    <w:pPr>
      <w:pStyle w:val="Porat"/>
      <w:rPr>
        <w:lang w:val="lt-LT"/>
      </w:rPr>
    </w:pPr>
    <w:r w:rsidRPr="001C345F">
      <w:rPr>
        <w:vertAlign w:val="superscript"/>
        <w:lang w:val="lt-LT"/>
      </w:rPr>
      <w:t>1</w:t>
    </w:r>
    <w:r w:rsidRPr="001C345F">
      <w:rPr>
        <w:lang w:val="lt-LT"/>
      </w:rPr>
      <w:t>Prekės nomenklatūrinis numeris (kodas) – komercinės reikšmės neturintis identifikacinis numeris, kurio reikšmė nurodoma pag</w:t>
    </w:r>
    <w:r>
      <w:rPr>
        <w:lang w:val="lt-LT"/>
      </w:rPr>
      <w:t>rindinės sutarties projekto 1.5</w:t>
    </w:r>
    <w:r w:rsidRPr="001C345F">
      <w:rPr>
        <w:lang w:val="lt-LT"/>
      </w:rPr>
      <w:t xml:space="preserve"> papunktyje.</w:t>
    </w:r>
    <w:r>
      <w:rPr>
        <w:lang w:val="lt-LT"/>
      </w:rPr>
      <w:t xml:space="preserve"> </w:t>
    </w:r>
    <w:r w:rsidRPr="003959B6">
      <w:rPr>
        <w:lang w:val="lt-LT"/>
      </w:rPr>
      <w:t xml:space="preserve">Techninėje specifikacijoje nurodyti pavadinimai atitinka komercinių žuvų ir augalų rūšių pavadinimų sąraše, patvirtintame Lietuvos Respublikos žemės ūkio ministro 2008 m. sausio 15 d. įsakymu Nr. 3D-22 „Dėl komercinių žuvų ir augalų rūšių pavadinimų sąrašo patvirtinimo“, nurodytus mokslinius (lotynų kalba) ir komercinius (lietuvių kalba)  žuvų pavadinimus. Komercinių žuvų ir augalų rūšių pavadinimų sąraše nurodyti ir šių žuvų lotyniškų pavadinimų sinonimai (sinonimai  žuvų ir jų lotyniškų pavadinimų nurodyti ir Lietuvos gamtos fondo internetinėje svetainėje </w:t>
    </w:r>
    <w:r w:rsidRPr="003959B6">
      <w:rPr>
        <w:sz w:val="22"/>
        <w:szCs w:val="22"/>
        <w:lang w:val="lt-LT"/>
      </w:rPr>
      <w:t>(adr. https://nykstazuvys.lt/gidas).</w:t>
    </w:r>
  </w:p>
  <w:p w14:paraId="607ED975" w14:textId="77777777" w:rsidR="00873174" w:rsidRPr="001C345F" w:rsidRDefault="00873174" w:rsidP="00873174">
    <w:pPr>
      <w:pStyle w:val="Porat"/>
      <w:rPr>
        <w:bCs/>
        <w:lang w:val="lt-LT"/>
      </w:rPr>
    </w:pPr>
    <w:r w:rsidRPr="001C345F">
      <w:rPr>
        <w:vertAlign w:val="superscript"/>
        <w:lang w:val="lt-LT"/>
      </w:rPr>
      <w:t>2</w:t>
    </w:r>
    <w:r w:rsidRPr="001C345F">
      <w:rPr>
        <w:lang w:val="lt-LT"/>
      </w:rPr>
      <w:t>Prekės gamintojas</w:t>
    </w:r>
    <w:r>
      <w:rPr>
        <w:lang w:val="lt-LT"/>
      </w:rPr>
      <w:t xml:space="preserve"> –</w:t>
    </w:r>
    <w:r w:rsidRPr="001C345F">
      <w:rPr>
        <w:lang w:val="lt-LT"/>
      </w:rPr>
      <w:t xml:space="preserve"> </w:t>
    </w:r>
    <w:r w:rsidRPr="001C345F">
      <w:rPr>
        <w:bCs/>
        <w:lang w:val="lt-LT"/>
      </w:rPr>
      <w:t xml:space="preserve">Tiekėjas gali </w:t>
    </w:r>
    <w:r>
      <w:rPr>
        <w:bCs/>
        <w:lang w:val="lt-LT"/>
      </w:rPr>
      <w:t>nurodyti</w:t>
    </w:r>
    <w:r w:rsidRPr="001C345F">
      <w:rPr>
        <w:bCs/>
        <w:lang w:val="lt-LT"/>
      </w:rPr>
      <w:t xml:space="preserve"> daugiau negu vieno gamintojo</w:t>
    </w:r>
    <w:r>
      <w:rPr>
        <w:bCs/>
        <w:lang w:val="lt-LT"/>
      </w:rPr>
      <w:t xml:space="preserve"> </w:t>
    </w:r>
    <w:r w:rsidRPr="001C345F">
      <w:rPr>
        <w:bCs/>
        <w:lang w:val="lt-LT"/>
      </w:rPr>
      <w:t>prekę, kuri atitinka 3</w:t>
    </w:r>
    <w:r>
      <w:rPr>
        <w:bCs/>
        <w:lang w:val="lt-LT"/>
      </w:rPr>
      <w:t xml:space="preserve"> stulpelio</w:t>
    </w:r>
    <w:r w:rsidRPr="001C345F">
      <w:rPr>
        <w:bCs/>
        <w:lang w:val="lt-LT"/>
      </w:rPr>
      <w:t xml:space="preserve"> reikalavimus</w:t>
    </w:r>
    <w:r>
      <w:rPr>
        <w:bCs/>
        <w:lang w:val="lt-LT"/>
      </w:rPr>
      <w:t xml:space="preserve"> ir pateikti tai patvirtinančius dokumentus</w:t>
    </w:r>
    <w:r w:rsidRPr="001C345F">
      <w:rPr>
        <w:bCs/>
        <w:lang w:val="lt-LT"/>
      </w:rPr>
      <w:t>.</w:t>
    </w:r>
  </w:p>
  <w:p w14:paraId="7D6945E0" w14:textId="77777777" w:rsidR="00873174" w:rsidRDefault="00873174" w:rsidP="00873174">
    <w:pPr>
      <w:pStyle w:val="Porat"/>
      <w:jc w:val="both"/>
      <w:rPr>
        <w:bCs/>
        <w:lang w:val="lt-LT"/>
      </w:rPr>
    </w:pPr>
    <w:r>
      <w:rPr>
        <w:bCs/>
        <w:vertAlign w:val="superscript"/>
        <w:lang w:val="lt-LT"/>
      </w:rPr>
      <w:t>3</w:t>
    </w:r>
    <w:r>
      <w:rPr>
        <w:bCs/>
        <w:lang w:val="lt-LT"/>
      </w:rPr>
      <w:t xml:space="preserve">Prekės svoris  – </w:t>
    </w:r>
    <w:r w:rsidR="005874FD" w:rsidRPr="009D6642">
      <w:rPr>
        <w:bCs/>
        <w:lang w:val="lt-LT"/>
      </w:rPr>
      <w:t>Tiekėjas gali nurodyti daugiau nei vieną svorį (grynąjį).</w:t>
    </w:r>
    <w:r w:rsidR="008D15AD">
      <w:rPr>
        <w:bCs/>
        <w:lang w:val="lt-LT"/>
      </w:rPr>
      <w:t xml:space="preserve"> Tiekėjas turi pateikti visų siūlomų skirtingų prekių atitiktį įrodančius dokumentus.</w:t>
    </w:r>
  </w:p>
  <w:p w14:paraId="4AAAA38D" w14:textId="77777777" w:rsidR="00873174" w:rsidRPr="00F17E19" w:rsidRDefault="00873174" w:rsidP="00873174">
    <w:pPr>
      <w:overflowPunct/>
      <w:autoSpaceDE/>
      <w:autoSpaceDN/>
      <w:adjustRightInd/>
      <w:jc w:val="both"/>
      <w:rPr>
        <w:lang w:val="lt-LT"/>
      </w:rPr>
    </w:pPr>
    <w:r>
      <w:rPr>
        <w:bCs/>
        <w:vertAlign w:val="superscript"/>
        <w:lang w:val="lt-LT"/>
      </w:rPr>
      <w:t>4</w:t>
    </w:r>
    <w:r w:rsidRPr="00CF09F2">
      <w:rPr>
        <w:lang w:val="lt-LT"/>
      </w:rPr>
      <w:t xml:space="preserve"> </w:t>
    </w:r>
    <w:r>
      <w:rPr>
        <w:lang w:val="lt-LT"/>
      </w:rPr>
      <w:t xml:space="preserve">Su </w:t>
    </w:r>
    <w:r w:rsidRPr="00B36CA3">
      <w:rPr>
        <w:lang w:val="lt-LT"/>
      </w:rPr>
      <w:t>pasiūlymu pateikto dokumento, kuriame yra atitiktį nurodytiems reikalavimams patvirtinantys duomenys,</w:t>
    </w:r>
    <w:r w:rsidRPr="00B36CA3">
      <w:rPr>
        <w:color w:val="000000"/>
        <w:lang w:val="lt-LT" w:eastAsia="lt-LT"/>
      </w:rPr>
      <w:t xml:space="preserve"> failo pavadinimą – Tiekėjas pateikia</w:t>
    </w:r>
    <w:r w:rsidRPr="00B36CA3">
      <w:rPr>
        <w:noProof/>
        <w:lang w:val="lt-LT"/>
      </w:rPr>
      <w:t xml:space="preserve"> siūlomų prekių </w:t>
    </w:r>
    <w:r w:rsidRPr="00F17E19">
      <w:rPr>
        <w:noProof/>
        <w:lang w:val="lt-LT"/>
      </w:rPr>
      <w:t>gamintojo* katalogą ar kitą gamintojo leidinį,</w:t>
    </w:r>
    <w:r w:rsidRPr="00F17E19">
      <w:rPr>
        <w:i/>
        <w:noProof/>
        <w:lang w:val="lt-LT"/>
      </w:rPr>
      <w:t xml:space="preserve"> </w:t>
    </w:r>
    <w:r w:rsidRPr="00F17E19">
      <w:rPr>
        <w:noProof/>
        <w:lang w:val="lt-LT"/>
      </w:rPr>
      <w:t xml:space="preserve">momentinę ekrano kopiją iš gamintojo tinklalapio, prekių etiketę ar pakuotės nuotrauką, jeigu joje yra atitiktį reikalavimams patvirtinanti informacija, gamintojo rašytinį patvirtinimą (deklaraciją). Prekių atitiktį nurodytiems reikalavimams įrodantys </w:t>
    </w:r>
    <w:r w:rsidRPr="00F17E19">
      <w:rPr>
        <w:lang w:val="lt-LT"/>
      </w:rPr>
      <w:t xml:space="preserve">duomenys turi būti lietuvių kalba. Jei atitinkami dokumentai </w:t>
    </w:r>
    <w:r w:rsidRPr="00F17E19">
      <w:rPr>
        <w:rFonts w:eastAsia="Calibri"/>
        <w:color w:val="000000"/>
        <w:lang w:val="lt-LT"/>
      </w:rPr>
      <w:t>negali būti pateikti lietuvių kalba, šie dokumentai turi būti pateikiami originalo kalba su jų vertimu į lietuvių kalbą.</w:t>
    </w:r>
    <w:r w:rsidRPr="00B36CA3">
      <w:rPr>
        <w:rFonts w:eastAsia="Calibri" w:cs="Calibri"/>
        <w:color w:val="000000"/>
        <w:lang w:val="lt-LT"/>
      </w:rPr>
      <w:t xml:space="preserve"> Vertimas turi būti patvirtintas tiekėjo vadovo arba jo įgalioto asmens parašu arba </w:t>
    </w:r>
    <w:r w:rsidRPr="00B36CA3">
      <w:rPr>
        <w:color w:val="000000"/>
        <w:lang w:val="lt-LT" w:eastAsia="lt-LT"/>
      </w:rPr>
      <w:t>vertėjo parašu ir vertimo biuro antspaudu (jei turi)</w:t>
    </w:r>
    <w:r w:rsidRPr="00F17E19">
      <w:rPr>
        <w:rFonts w:eastAsia="Calibri"/>
        <w:color w:val="000000"/>
        <w:lang w:val="lt-LT"/>
      </w:rPr>
      <w:t xml:space="preserve">. </w:t>
    </w:r>
    <w:r w:rsidRPr="00F17E19">
      <w:rPr>
        <w:lang w:val="lt-LT"/>
      </w:rPr>
      <w:t xml:space="preserve">Pasiūlymai, kuriuose siūlomos prekės neatitiks reikalavimų, bus atmetami. </w:t>
    </w:r>
  </w:p>
  <w:p w14:paraId="0F5137C2" w14:textId="77777777" w:rsidR="00B13655" w:rsidRPr="00B36CA3" w:rsidRDefault="00B13655" w:rsidP="00B13655">
    <w:pPr>
      <w:overflowPunct/>
      <w:autoSpaceDE/>
      <w:autoSpaceDN/>
      <w:adjustRightInd/>
      <w:jc w:val="both"/>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227E4" w14:textId="77777777" w:rsidR="00072BC8" w:rsidRDefault="00072BC8" w:rsidP="002224FF">
      <w:r>
        <w:separator/>
      </w:r>
    </w:p>
  </w:footnote>
  <w:footnote w:type="continuationSeparator" w:id="0">
    <w:p w14:paraId="4907D6B2" w14:textId="77777777" w:rsidR="00072BC8" w:rsidRDefault="00072BC8" w:rsidP="002224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3476309"/>
      <w:docPartObj>
        <w:docPartGallery w:val="Page Numbers (Top of Page)"/>
        <w:docPartUnique/>
      </w:docPartObj>
    </w:sdtPr>
    <w:sdtContent>
      <w:p w14:paraId="4291E5BC" w14:textId="08CF41D0" w:rsidR="007477B6" w:rsidRDefault="007477B6">
        <w:pPr>
          <w:pStyle w:val="Antrats"/>
          <w:jc w:val="center"/>
        </w:pPr>
        <w:r>
          <w:fldChar w:fldCharType="begin"/>
        </w:r>
        <w:r>
          <w:instrText>PAGE   \* MERGEFORMAT</w:instrText>
        </w:r>
        <w:r>
          <w:fldChar w:fldCharType="separate"/>
        </w:r>
        <w:r w:rsidR="007A0144" w:rsidRPr="007A0144">
          <w:rPr>
            <w:noProof/>
            <w:lang w:val="lt-LT"/>
          </w:rPr>
          <w:t>8</w:t>
        </w:r>
        <w:r>
          <w:fldChar w:fldCharType="end"/>
        </w:r>
      </w:p>
    </w:sdtContent>
  </w:sdt>
  <w:p w14:paraId="72272633" w14:textId="77777777" w:rsidR="009B7171" w:rsidRPr="00F476D9" w:rsidRDefault="009B7171" w:rsidP="00F476D9">
    <w:pPr>
      <w:pStyle w:val="Antrats"/>
      <w:jc w:val="right"/>
      <w:rPr>
        <w:bCs/>
        <w:sz w:val="24"/>
        <w:szCs w:val="24"/>
        <w:lang w:val="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21B21" w14:textId="0C6CFC11" w:rsidR="00081FA6" w:rsidRDefault="00C01D81" w:rsidP="00A347E4">
    <w:pPr>
      <w:pStyle w:val="Antrats"/>
      <w:jc w:val="right"/>
      <w:rPr>
        <w:sz w:val="24"/>
        <w:szCs w:val="24"/>
        <w:lang w:val="lt-LT"/>
      </w:rPr>
    </w:pPr>
    <w:r>
      <w:rPr>
        <w:sz w:val="24"/>
        <w:szCs w:val="24"/>
        <w:lang w:val="lt-LT"/>
      </w:rPr>
      <w:t>202</w:t>
    </w:r>
    <w:r w:rsidR="005A5A16">
      <w:rPr>
        <w:sz w:val="24"/>
        <w:szCs w:val="24"/>
        <w:lang w:val="lt-LT"/>
      </w:rPr>
      <w:t>5</w:t>
    </w:r>
    <w:r>
      <w:rPr>
        <w:sz w:val="24"/>
        <w:szCs w:val="24"/>
        <w:lang w:val="lt-LT"/>
      </w:rPr>
      <w:t xml:space="preserve"> m.</w:t>
    </w:r>
    <w:r w:rsidR="005863FB">
      <w:rPr>
        <w:sz w:val="24"/>
        <w:szCs w:val="24"/>
        <w:lang w:val="lt-LT"/>
      </w:rPr>
      <w:t xml:space="preserve"> </w:t>
    </w:r>
    <w:r w:rsidR="005A5A16">
      <w:rPr>
        <w:sz w:val="24"/>
        <w:szCs w:val="24"/>
        <w:lang w:val="lt-LT"/>
      </w:rPr>
      <w:t xml:space="preserve">       </w:t>
    </w:r>
    <w:r>
      <w:rPr>
        <w:sz w:val="24"/>
        <w:szCs w:val="24"/>
        <w:lang w:val="lt-LT"/>
      </w:rPr>
      <w:t xml:space="preserve"> d. </w:t>
    </w:r>
    <w:r w:rsidR="00AC079D">
      <w:rPr>
        <w:sz w:val="24"/>
        <w:szCs w:val="24"/>
        <w:lang w:val="lt-LT"/>
      </w:rPr>
      <w:t>P</w:t>
    </w:r>
    <w:r>
      <w:rPr>
        <w:sz w:val="24"/>
        <w:szCs w:val="24"/>
        <w:lang w:val="lt-LT"/>
      </w:rPr>
      <w:t>agrindinės</w:t>
    </w:r>
    <w:r w:rsidR="00AC079D">
      <w:rPr>
        <w:sz w:val="24"/>
        <w:szCs w:val="24"/>
        <w:lang w:val="lt-LT"/>
      </w:rPr>
      <w:t xml:space="preserve"> sutarties</w:t>
    </w:r>
    <w:r>
      <w:rPr>
        <w:sz w:val="24"/>
        <w:szCs w:val="24"/>
        <w:lang w:val="lt-LT"/>
      </w:rPr>
      <w:t xml:space="preserve"> Nr.</w:t>
    </w:r>
    <w:r w:rsidR="005A5A16">
      <w:rPr>
        <w:sz w:val="24"/>
        <w:szCs w:val="24"/>
        <w:lang w:val="lt-LT"/>
      </w:rPr>
      <w:t xml:space="preserve"> VŠS</w:t>
    </w:r>
  </w:p>
  <w:p w14:paraId="0FB78553" w14:textId="77777777" w:rsidR="00C01D81" w:rsidRDefault="00C01D81" w:rsidP="00C01D81">
    <w:pPr>
      <w:pStyle w:val="Antrats"/>
      <w:jc w:val="right"/>
      <w:rPr>
        <w:sz w:val="24"/>
        <w:szCs w:val="24"/>
        <w:lang w:val="lt-LT"/>
      </w:rPr>
    </w:pPr>
    <w:r w:rsidRPr="002F2A46">
      <w:rPr>
        <w:sz w:val="24"/>
        <w:szCs w:val="24"/>
        <w:lang w:val="lt-LT"/>
      </w:rPr>
      <w:t xml:space="preserve">dėl maisto produktų (žuvies) centralizuoto pirkimo </w:t>
    </w:r>
  </w:p>
  <w:p w14:paraId="0E828DCF" w14:textId="716217E9" w:rsidR="00B30D28" w:rsidRPr="00081FA6" w:rsidRDefault="005A5A16" w:rsidP="00A347E4">
    <w:pPr>
      <w:pStyle w:val="Antrats"/>
      <w:jc w:val="right"/>
      <w:rPr>
        <w:sz w:val="24"/>
        <w:szCs w:val="24"/>
        <w:lang w:val="lt-LT"/>
      </w:rPr>
    </w:pPr>
    <w:r>
      <w:rPr>
        <w:sz w:val="24"/>
        <w:szCs w:val="24"/>
        <w:lang w:val="lt-LT"/>
      </w:rPr>
      <w:t xml:space="preserve">1 </w:t>
    </w:r>
    <w:r w:rsidR="00A347E4" w:rsidRPr="00081FA6">
      <w:rPr>
        <w:sz w:val="24"/>
        <w:szCs w:val="24"/>
        <w:lang w:val="lt-LT"/>
      </w:rPr>
      <w:t>priedas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B25828"/>
    <w:multiLevelType w:val="hybridMultilevel"/>
    <w:tmpl w:val="1046A5B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725458DA"/>
    <w:multiLevelType w:val="hybridMultilevel"/>
    <w:tmpl w:val="81C032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428963889">
    <w:abstractNumId w:val="0"/>
  </w:num>
  <w:num w:numId="2" w16cid:durableId="10611777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4"/>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7D25"/>
    <w:rsid w:val="000000A8"/>
    <w:rsid w:val="000031F7"/>
    <w:rsid w:val="000035ED"/>
    <w:rsid w:val="000043D6"/>
    <w:rsid w:val="00005236"/>
    <w:rsid w:val="0000643F"/>
    <w:rsid w:val="00012A74"/>
    <w:rsid w:val="00014562"/>
    <w:rsid w:val="000252BB"/>
    <w:rsid w:val="00030521"/>
    <w:rsid w:val="00031764"/>
    <w:rsid w:val="0003259A"/>
    <w:rsid w:val="00036CE5"/>
    <w:rsid w:val="00041B07"/>
    <w:rsid w:val="00043E52"/>
    <w:rsid w:val="00044668"/>
    <w:rsid w:val="00050E00"/>
    <w:rsid w:val="00051A44"/>
    <w:rsid w:val="00051C70"/>
    <w:rsid w:val="000561A7"/>
    <w:rsid w:val="000571D5"/>
    <w:rsid w:val="000571F4"/>
    <w:rsid w:val="00072BC8"/>
    <w:rsid w:val="00073B22"/>
    <w:rsid w:val="0007414B"/>
    <w:rsid w:val="00081409"/>
    <w:rsid w:val="00081FA6"/>
    <w:rsid w:val="00084101"/>
    <w:rsid w:val="00086D97"/>
    <w:rsid w:val="000A0C1C"/>
    <w:rsid w:val="000A2D9E"/>
    <w:rsid w:val="000A5194"/>
    <w:rsid w:val="000A6EDB"/>
    <w:rsid w:val="000A798C"/>
    <w:rsid w:val="000B01EA"/>
    <w:rsid w:val="000B3E05"/>
    <w:rsid w:val="000B4A98"/>
    <w:rsid w:val="000B7579"/>
    <w:rsid w:val="000C1339"/>
    <w:rsid w:val="000C138B"/>
    <w:rsid w:val="000D1DEB"/>
    <w:rsid w:val="000D3297"/>
    <w:rsid w:val="000D704E"/>
    <w:rsid w:val="000F0FAA"/>
    <w:rsid w:val="000F4893"/>
    <w:rsid w:val="000F5D1B"/>
    <w:rsid w:val="000F6D50"/>
    <w:rsid w:val="0010634B"/>
    <w:rsid w:val="0010652B"/>
    <w:rsid w:val="00111D5C"/>
    <w:rsid w:val="00112F3D"/>
    <w:rsid w:val="00113979"/>
    <w:rsid w:val="001166DE"/>
    <w:rsid w:val="00122EFD"/>
    <w:rsid w:val="00125732"/>
    <w:rsid w:val="001269DB"/>
    <w:rsid w:val="00134422"/>
    <w:rsid w:val="00134A87"/>
    <w:rsid w:val="001362CA"/>
    <w:rsid w:val="00137F97"/>
    <w:rsid w:val="00140195"/>
    <w:rsid w:val="00141D6E"/>
    <w:rsid w:val="00143014"/>
    <w:rsid w:val="001440F5"/>
    <w:rsid w:val="001470B7"/>
    <w:rsid w:val="001610EE"/>
    <w:rsid w:val="001623F5"/>
    <w:rsid w:val="001657DB"/>
    <w:rsid w:val="00167A24"/>
    <w:rsid w:val="00171512"/>
    <w:rsid w:val="001738BE"/>
    <w:rsid w:val="00176917"/>
    <w:rsid w:val="00176B13"/>
    <w:rsid w:val="00194DE4"/>
    <w:rsid w:val="00196854"/>
    <w:rsid w:val="00196EEA"/>
    <w:rsid w:val="00197893"/>
    <w:rsid w:val="00197D25"/>
    <w:rsid w:val="001A7B85"/>
    <w:rsid w:val="001A7C28"/>
    <w:rsid w:val="001B677B"/>
    <w:rsid w:val="001C1B2C"/>
    <w:rsid w:val="001C32F0"/>
    <w:rsid w:val="001C345F"/>
    <w:rsid w:val="001C3B3B"/>
    <w:rsid w:val="001C4506"/>
    <w:rsid w:val="001C6442"/>
    <w:rsid w:val="001D53E5"/>
    <w:rsid w:val="001E2C65"/>
    <w:rsid w:val="001F0793"/>
    <w:rsid w:val="001F47EC"/>
    <w:rsid w:val="001F4DCF"/>
    <w:rsid w:val="0020098F"/>
    <w:rsid w:val="00202A16"/>
    <w:rsid w:val="002076AE"/>
    <w:rsid w:val="0021281E"/>
    <w:rsid w:val="002161BC"/>
    <w:rsid w:val="002224FF"/>
    <w:rsid w:val="002228DE"/>
    <w:rsid w:val="00223051"/>
    <w:rsid w:val="00223262"/>
    <w:rsid w:val="00225041"/>
    <w:rsid w:val="00230D16"/>
    <w:rsid w:val="00231105"/>
    <w:rsid w:val="00231FE4"/>
    <w:rsid w:val="002356EE"/>
    <w:rsid w:val="002374E0"/>
    <w:rsid w:val="002375F3"/>
    <w:rsid w:val="002447D5"/>
    <w:rsid w:val="00250176"/>
    <w:rsid w:val="00250E52"/>
    <w:rsid w:val="002514A2"/>
    <w:rsid w:val="00252DF1"/>
    <w:rsid w:val="00253233"/>
    <w:rsid w:val="002570B6"/>
    <w:rsid w:val="00264796"/>
    <w:rsid w:val="00267394"/>
    <w:rsid w:val="00272AAA"/>
    <w:rsid w:val="00274A1C"/>
    <w:rsid w:val="00277907"/>
    <w:rsid w:val="0028086A"/>
    <w:rsid w:val="0028422F"/>
    <w:rsid w:val="00285B0C"/>
    <w:rsid w:val="00292184"/>
    <w:rsid w:val="002A485D"/>
    <w:rsid w:val="002A53E8"/>
    <w:rsid w:val="002B6767"/>
    <w:rsid w:val="002B7772"/>
    <w:rsid w:val="002C1615"/>
    <w:rsid w:val="002C224D"/>
    <w:rsid w:val="002C4544"/>
    <w:rsid w:val="002C7B45"/>
    <w:rsid w:val="002D1842"/>
    <w:rsid w:val="002D20E7"/>
    <w:rsid w:val="002D7436"/>
    <w:rsid w:val="002D7A49"/>
    <w:rsid w:val="002E1AD0"/>
    <w:rsid w:val="002E368B"/>
    <w:rsid w:val="002E6826"/>
    <w:rsid w:val="002F1805"/>
    <w:rsid w:val="002F70B8"/>
    <w:rsid w:val="002F7713"/>
    <w:rsid w:val="00303065"/>
    <w:rsid w:val="003045E1"/>
    <w:rsid w:val="00307C34"/>
    <w:rsid w:val="0031091E"/>
    <w:rsid w:val="00313051"/>
    <w:rsid w:val="00313653"/>
    <w:rsid w:val="00316593"/>
    <w:rsid w:val="00325401"/>
    <w:rsid w:val="00331BC8"/>
    <w:rsid w:val="003356A9"/>
    <w:rsid w:val="003364E7"/>
    <w:rsid w:val="00343C95"/>
    <w:rsid w:val="003459CB"/>
    <w:rsid w:val="00345A01"/>
    <w:rsid w:val="003475DA"/>
    <w:rsid w:val="003543DE"/>
    <w:rsid w:val="003544DA"/>
    <w:rsid w:val="00355FD9"/>
    <w:rsid w:val="0036344C"/>
    <w:rsid w:val="00364F42"/>
    <w:rsid w:val="00366E0D"/>
    <w:rsid w:val="003709BA"/>
    <w:rsid w:val="00371577"/>
    <w:rsid w:val="00372603"/>
    <w:rsid w:val="00372EBC"/>
    <w:rsid w:val="00373715"/>
    <w:rsid w:val="00376383"/>
    <w:rsid w:val="0038409D"/>
    <w:rsid w:val="003861EC"/>
    <w:rsid w:val="003900AE"/>
    <w:rsid w:val="00391FD3"/>
    <w:rsid w:val="0039303F"/>
    <w:rsid w:val="0039360B"/>
    <w:rsid w:val="003959B6"/>
    <w:rsid w:val="003A7F37"/>
    <w:rsid w:val="003B66D6"/>
    <w:rsid w:val="003C0448"/>
    <w:rsid w:val="003C04B8"/>
    <w:rsid w:val="003C0E29"/>
    <w:rsid w:val="003C15EF"/>
    <w:rsid w:val="003C6462"/>
    <w:rsid w:val="003D0179"/>
    <w:rsid w:val="003D2989"/>
    <w:rsid w:val="003D5527"/>
    <w:rsid w:val="003D7DD2"/>
    <w:rsid w:val="003E2766"/>
    <w:rsid w:val="003E4FB1"/>
    <w:rsid w:val="003F1C08"/>
    <w:rsid w:val="003F461D"/>
    <w:rsid w:val="003F66E4"/>
    <w:rsid w:val="004010B0"/>
    <w:rsid w:val="00403393"/>
    <w:rsid w:val="00404120"/>
    <w:rsid w:val="00406728"/>
    <w:rsid w:val="00417B03"/>
    <w:rsid w:val="00417DDE"/>
    <w:rsid w:val="004215A4"/>
    <w:rsid w:val="004220C2"/>
    <w:rsid w:val="00440FC6"/>
    <w:rsid w:val="00446477"/>
    <w:rsid w:val="0045034A"/>
    <w:rsid w:val="00453C12"/>
    <w:rsid w:val="004559B6"/>
    <w:rsid w:val="0046024B"/>
    <w:rsid w:val="00470F23"/>
    <w:rsid w:val="004746CE"/>
    <w:rsid w:val="00475E18"/>
    <w:rsid w:val="00483453"/>
    <w:rsid w:val="00485E91"/>
    <w:rsid w:val="00486296"/>
    <w:rsid w:val="00491C85"/>
    <w:rsid w:val="00495DA1"/>
    <w:rsid w:val="00496CAF"/>
    <w:rsid w:val="00497222"/>
    <w:rsid w:val="004A1606"/>
    <w:rsid w:val="004A5E6A"/>
    <w:rsid w:val="004B4D54"/>
    <w:rsid w:val="004B6080"/>
    <w:rsid w:val="004B6A08"/>
    <w:rsid w:val="004C273F"/>
    <w:rsid w:val="004C3A85"/>
    <w:rsid w:val="004D1BBE"/>
    <w:rsid w:val="004E616C"/>
    <w:rsid w:val="004F19C6"/>
    <w:rsid w:val="00503DCC"/>
    <w:rsid w:val="005156C7"/>
    <w:rsid w:val="005202D8"/>
    <w:rsid w:val="00520FD9"/>
    <w:rsid w:val="005257C6"/>
    <w:rsid w:val="00526808"/>
    <w:rsid w:val="00532A36"/>
    <w:rsid w:val="00544AAC"/>
    <w:rsid w:val="0054567F"/>
    <w:rsid w:val="00545DD7"/>
    <w:rsid w:val="00553545"/>
    <w:rsid w:val="00554A5B"/>
    <w:rsid w:val="0055546B"/>
    <w:rsid w:val="00561A51"/>
    <w:rsid w:val="00562870"/>
    <w:rsid w:val="00567569"/>
    <w:rsid w:val="00572F69"/>
    <w:rsid w:val="005863FB"/>
    <w:rsid w:val="005874FD"/>
    <w:rsid w:val="00590A35"/>
    <w:rsid w:val="00591D28"/>
    <w:rsid w:val="00591EE1"/>
    <w:rsid w:val="00592077"/>
    <w:rsid w:val="0059222F"/>
    <w:rsid w:val="005956E8"/>
    <w:rsid w:val="00596160"/>
    <w:rsid w:val="005A136C"/>
    <w:rsid w:val="005A5A16"/>
    <w:rsid w:val="005B0419"/>
    <w:rsid w:val="005B0543"/>
    <w:rsid w:val="005B45F8"/>
    <w:rsid w:val="005B4F4D"/>
    <w:rsid w:val="005C1127"/>
    <w:rsid w:val="005C35DF"/>
    <w:rsid w:val="005C36F6"/>
    <w:rsid w:val="005D035C"/>
    <w:rsid w:val="005D1473"/>
    <w:rsid w:val="005D3DAE"/>
    <w:rsid w:val="005D7469"/>
    <w:rsid w:val="005E72B6"/>
    <w:rsid w:val="005F3B06"/>
    <w:rsid w:val="00601B0C"/>
    <w:rsid w:val="006030CA"/>
    <w:rsid w:val="00606456"/>
    <w:rsid w:val="00612A7D"/>
    <w:rsid w:val="0061431A"/>
    <w:rsid w:val="00617620"/>
    <w:rsid w:val="00623820"/>
    <w:rsid w:val="00631AC2"/>
    <w:rsid w:val="00633BFF"/>
    <w:rsid w:val="00636BE1"/>
    <w:rsid w:val="00636DDB"/>
    <w:rsid w:val="00641C94"/>
    <w:rsid w:val="00642401"/>
    <w:rsid w:val="0064341D"/>
    <w:rsid w:val="00643A5C"/>
    <w:rsid w:val="00644514"/>
    <w:rsid w:val="0065265A"/>
    <w:rsid w:val="00652F5B"/>
    <w:rsid w:val="00653322"/>
    <w:rsid w:val="00655032"/>
    <w:rsid w:val="00657650"/>
    <w:rsid w:val="00663F3F"/>
    <w:rsid w:val="00665C1C"/>
    <w:rsid w:val="006662EE"/>
    <w:rsid w:val="00667E06"/>
    <w:rsid w:val="006733FB"/>
    <w:rsid w:val="006762D1"/>
    <w:rsid w:val="00680193"/>
    <w:rsid w:val="00681748"/>
    <w:rsid w:val="00681F76"/>
    <w:rsid w:val="00682BAA"/>
    <w:rsid w:val="00687F63"/>
    <w:rsid w:val="00691B1B"/>
    <w:rsid w:val="00694F89"/>
    <w:rsid w:val="006B077D"/>
    <w:rsid w:val="006B4C69"/>
    <w:rsid w:val="006B6400"/>
    <w:rsid w:val="006B7EDF"/>
    <w:rsid w:val="006C13D1"/>
    <w:rsid w:val="006C27CB"/>
    <w:rsid w:val="006D291D"/>
    <w:rsid w:val="006D5483"/>
    <w:rsid w:val="006D54C4"/>
    <w:rsid w:val="006E0177"/>
    <w:rsid w:val="006E40E1"/>
    <w:rsid w:val="006E48CB"/>
    <w:rsid w:val="006F054A"/>
    <w:rsid w:val="006F432C"/>
    <w:rsid w:val="006F5ED4"/>
    <w:rsid w:val="006F7814"/>
    <w:rsid w:val="006F79FE"/>
    <w:rsid w:val="007042FC"/>
    <w:rsid w:val="00713EF5"/>
    <w:rsid w:val="00716B5F"/>
    <w:rsid w:val="00717B02"/>
    <w:rsid w:val="00721290"/>
    <w:rsid w:val="007227FF"/>
    <w:rsid w:val="00724678"/>
    <w:rsid w:val="00730E35"/>
    <w:rsid w:val="00733EA7"/>
    <w:rsid w:val="00743F38"/>
    <w:rsid w:val="00744660"/>
    <w:rsid w:val="007477B6"/>
    <w:rsid w:val="0075202D"/>
    <w:rsid w:val="00752F20"/>
    <w:rsid w:val="00762AFA"/>
    <w:rsid w:val="00780900"/>
    <w:rsid w:val="007857E6"/>
    <w:rsid w:val="00790F41"/>
    <w:rsid w:val="00790FFD"/>
    <w:rsid w:val="00795E54"/>
    <w:rsid w:val="007979BE"/>
    <w:rsid w:val="007A0144"/>
    <w:rsid w:val="007A1FC0"/>
    <w:rsid w:val="007A266C"/>
    <w:rsid w:val="007A5476"/>
    <w:rsid w:val="007A5EF9"/>
    <w:rsid w:val="007A64A1"/>
    <w:rsid w:val="007C108B"/>
    <w:rsid w:val="007C6C86"/>
    <w:rsid w:val="007C723C"/>
    <w:rsid w:val="007C7727"/>
    <w:rsid w:val="007D5271"/>
    <w:rsid w:val="007E0262"/>
    <w:rsid w:val="007E1430"/>
    <w:rsid w:val="007E15E3"/>
    <w:rsid w:val="007E743F"/>
    <w:rsid w:val="007F28C6"/>
    <w:rsid w:val="007F456C"/>
    <w:rsid w:val="007F4CDE"/>
    <w:rsid w:val="007F58AC"/>
    <w:rsid w:val="007F5DFC"/>
    <w:rsid w:val="008014C4"/>
    <w:rsid w:val="008113EF"/>
    <w:rsid w:val="008125AC"/>
    <w:rsid w:val="00813B4B"/>
    <w:rsid w:val="00813E8C"/>
    <w:rsid w:val="00814116"/>
    <w:rsid w:val="00830B2A"/>
    <w:rsid w:val="00832257"/>
    <w:rsid w:val="008324B1"/>
    <w:rsid w:val="00834386"/>
    <w:rsid w:val="00834F1A"/>
    <w:rsid w:val="00842066"/>
    <w:rsid w:val="008472F5"/>
    <w:rsid w:val="00851019"/>
    <w:rsid w:val="00861F4A"/>
    <w:rsid w:val="00862712"/>
    <w:rsid w:val="008678DE"/>
    <w:rsid w:val="0087027C"/>
    <w:rsid w:val="0087295C"/>
    <w:rsid w:val="00872989"/>
    <w:rsid w:val="00873174"/>
    <w:rsid w:val="008734C0"/>
    <w:rsid w:val="008776F6"/>
    <w:rsid w:val="00882125"/>
    <w:rsid w:val="00882527"/>
    <w:rsid w:val="0088263F"/>
    <w:rsid w:val="008831FC"/>
    <w:rsid w:val="00883912"/>
    <w:rsid w:val="008873A5"/>
    <w:rsid w:val="00887423"/>
    <w:rsid w:val="008924A2"/>
    <w:rsid w:val="00892D6F"/>
    <w:rsid w:val="008A6276"/>
    <w:rsid w:val="008B135F"/>
    <w:rsid w:val="008B2D30"/>
    <w:rsid w:val="008B79B1"/>
    <w:rsid w:val="008C33C1"/>
    <w:rsid w:val="008D15AD"/>
    <w:rsid w:val="008D1B94"/>
    <w:rsid w:val="008D29AE"/>
    <w:rsid w:val="008D2D18"/>
    <w:rsid w:val="008D49B1"/>
    <w:rsid w:val="008D5BA1"/>
    <w:rsid w:val="008D7375"/>
    <w:rsid w:val="008E16E8"/>
    <w:rsid w:val="008E35DE"/>
    <w:rsid w:val="008E6516"/>
    <w:rsid w:val="008E7E0C"/>
    <w:rsid w:val="008F00CE"/>
    <w:rsid w:val="008F1FFA"/>
    <w:rsid w:val="008F3692"/>
    <w:rsid w:val="00903E6F"/>
    <w:rsid w:val="0090623D"/>
    <w:rsid w:val="00906EC4"/>
    <w:rsid w:val="009075B7"/>
    <w:rsid w:val="009145AF"/>
    <w:rsid w:val="0091609F"/>
    <w:rsid w:val="00922B9C"/>
    <w:rsid w:val="00942BC8"/>
    <w:rsid w:val="0095075E"/>
    <w:rsid w:val="00950858"/>
    <w:rsid w:val="0095224F"/>
    <w:rsid w:val="00957FD8"/>
    <w:rsid w:val="00967D3F"/>
    <w:rsid w:val="00970371"/>
    <w:rsid w:val="00970AA9"/>
    <w:rsid w:val="00970E1C"/>
    <w:rsid w:val="009738E6"/>
    <w:rsid w:val="00976976"/>
    <w:rsid w:val="00977AC9"/>
    <w:rsid w:val="00980C9A"/>
    <w:rsid w:val="009861AD"/>
    <w:rsid w:val="00991867"/>
    <w:rsid w:val="00991ADC"/>
    <w:rsid w:val="00995598"/>
    <w:rsid w:val="009A1535"/>
    <w:rsid w:val="009A43C7"/>
    <w:rsid w:val="009B1AF9"/>
    <w:rsid w:val="009B5BC9"/>
    <w:rsid w:val="009B6E19"/>
    <w:rsid w:val="009B7171"/>
    <w:rsid w:val="009C1A6B"/>
    <w:rsid w:val="009C2621"/>
    <w:rsid w:val="009C580F"/>
    <w:rsid w:val="009C7FA2"/>
    <w:rsid w:val="009D22A0"/>
    <w:rsid w:val="009E103D"/>
    <w:rsid w:val="009E29AE"/>
    <w:rsid w:val="009E5B73"/>
    <w:rsid w:val="009E686E"/>
    <w:rsid w:val="009E7478"/>
    <w:rsid w:val="009F2815"/>
    <w:rsid w:val="00A044D3"/>
    <w:rsid w:val="00A11E7E"/>
    <w:rsid w:val="00A12C29"/>
    <w:rsid w:val="00A1420C"/>
    <w:rsid w:val="00A1422E"/>
    <w:rsid w:val="00A17BBE"/>
    <w:rsid w:val="00A27A53"/>
    <w:rsid w:val="00A347E4"/>
    <w:rsid w:val="00A354B7"/>
    <w:rsid w:val="00A3786D"/>
    <w:rsid w:val="00A40020"/>
    <w:rsid w:val="00A411FF"/>
    <w:rsid w:val="00A443E1"/>
    <w:rsid w:val="00A448A5"/>
    <w:rsid w:val="00A47630"/>
    <w:rsid w:val="00A50AEF"/>
    <w:rsid w:val="00A63D6F"/>
    <w:rsid w:val="00A678F5"/>
    <w:rsid w:val="00A71D6E"/>
    <w:rsid w:val="00A731E5"/>
    <w:rsid w:val="00A733B3"/>
    <w:rsid w:val="00A75F8B"/>
    <w:rsid w:val="00A85C7A"/>
    <w:rsid w:val="00A86F51"/>
    <w:rsid w:val="00A916F0"/>
    <w:rsid w:val="00A96BD9"/>
    <w:rsid w:val="00AA5408"/>
    <w:rsid w:val="00AA6501"/>
    <w:rsid w:val="00AB4AAF"/>
    <w:rsid w:val="00AB5BFF"/>
    <w:rsid w:val="00AC079D"/>
    <w:rsid w:val="00AC37E0"/>
    <w:rsid w:val="00AC5B94"/>
    <w:rsid w:val="00AD601F"/>
    <w:rsid w:val="00AE23D7"/>
    <w:rsid w:val="00AE529B"/>
    <w:rsid w:val="00AE6CD8"/>
    <w:rsid w:val="00AF0BF3"/>
    <w:rsid w:val="00B0013C"/>
    <w:rsid w:val="00B05410"/>
    <w:rsid w:val="00B120EE"/>
    <w:rsid w:val="00B13655"/>
    <w:rsid w:val="00B20646"/>
    <w:rsid w:val="00B25EA3"/>
    <w:rsid w:val="00B3083C"/>
    <w:rsid w:val="00B30D28"/>
    <w:rsid w:val="00B31AAF"/>
    <w:rsid w:val="00B32564"/>
    <w:rsid w:val="00B3265B"/>
    <w:rsid w:val="00B36CA3"/>
    <w:rsid w:val="00B4396F"/>
    <w:rsid w:val="00B50409"/>
    <w:rsid w:val="00B56043"/>
    <w:rsid w:val="00B579D9"/>
    <w:rsid w:val="00B63B8A"/>
    <w:rsid w:val="00B63BE9"/>
    <w:rsid w:val="00B671CE"/>
    <w:rsid w:val="00B82937"/>
    <w:rsid w:val="00B82AB6"/>
    <w:rsid w:val="00B83DB6"/>
    <w:rsid w:val="00B8604E"/>
    <w:rsid w:val="00B86FD8"/>
    <w:rsid w:val="00B967ED"/>
    <w:rsid w:val="00BA1940"/>
    <w:rsid w:val="00BA69FA"/>
    <w:rsid w:val="00BA7A62"/>
    <w:rsid w:val="00BA7BB6"/>
    <w:rsid w:val="00BB0D7B"/>
    <w:rsid w:val="00BB1CDB"/>
    <w:rsid w:val="00BB39CE"/>
    <w:rsid w:val="00BB4ED0"/>
    <w:rsid w:val="00BB54FF"/>
    <w:rsid w:val="00BC13A1"/>
    <w:rsid w:val="00BC216E"/>
    <w:rsid w:val="00BC21C3"/>
    <w:rsid w:val="00BC28F5"/>
    <w:rsid w:val="00BC3263"/>
    <w:rsid w:val="00BD1A51"/>
    <w:rsid w:val="00BD7427"/>
    <w:rsid w:val="00BE377A"/>
    <w:rsid w:val="00BE48D9"/>
    <w:rsid w:val="00BE5E77"/>
    <w:rsid w:val="00BE7C78"/>
    <w:rsid w:val="00BF0A04"/>
    <w:rsid w:val="00C00F04"/>
    <w:rsid w:val="00C01D81"/>
    <w:rsid w:val="00C03E16"/>
    <w:rsid w:val="00C06F06"/>
    <w:rsid w:val="00C20A57"/>
    <w:rsid w:val="00C2114C"/>
    <w:rsid w:val="00C252AC"/>
    <w:rsid w:val="00C3429A"/>
    <w:rsid w:val="00C47CDD"/>
    <w:rsid w:val="00C502DB"/>
    <w:rsid w:val="00C52AE9"/>
    <w:rsid w:val="00C554FA"/>
    <w:rsid w:val="00C6212B"/>
    <w:rsid w:val="00C62990"/>
    <w:rsid w:val="00C642A1"/>
    <w:rsid w:val="00C701D4"/>
    <w:rsid w:val="00C71321"/>
    <w:rsid w:val="00C725E3"/>
    <w:rsid w:val="00C75DF9"/>
    <w:rsid w:val="00C775EF"/>
    <w:rsid w:val="00C77EEC"/>
    <w:rsid w:val="00C81A55"/>
    <w:rsid w:val="00CA17FD"/>
    <w:rsid w:val="00CA1A1E"/>
    <w:rsid w:val="00CA2E51"/>
    <w:rsid w:val="00CA3768"/>
    <w:rsid w:val="00CA4434"/>
    <w:rsid w:val="00CA54C5"/>
    <w:rsid w:val="00CB2869"/>
    <w:rsid w:val="00CB5A7F"/>
    <w:rsid w:val="00CB5B7E"/>
    <w:rsid w:val="00CC03E9"/>
    <w:rsid w:val="00CC6557"/>
    <w:rsid w:val="00CE0B79"/>
    <w:rsid w:val="00CE6577"/>
    <w:rsid w:val="00CF09F2"/>
    <w:rsid w:val="00CF3212"/>
    <w:rsid w:val="00D02033"/>
    <w:rsid w:val="00D070F7"/>
    <w:rsid w:val="00D076DA"/>
    <w:rsid w:val="00D15C09"/>
    <w:rsid w:val="00D17607"/>
    <w:rsid w:val="00D21843"/>
    <w:rsid w:val="00D301BD"/>
    <w:rsid w:val="00D322E4"/>
    <w:rsid w:val="00D336A6"/>
    <w:rsid w:val="00D342FA"/>
    <w:rsid w:val="00D34617"/>
    <w:rsid w:val="00D36D36"/>
    <w:rsid w:val="00D44937"/>
    <w:rsid w:val="00D536D0"/>
    <w:rsid w:val="00D56C25"/>
    <w:rsid w:val="00D66DD6"/>
    <w:rsid w:val="00D71C65"/>
    <w:rsid w:val="00D75B4B"/>
    <w:rsid w:val="00D769CD"/>
    <w:rsid w:val="00D8137C"/>
    <w:rsid w:val="00DA3C00"/>
    <w:rsid w:val="00DA44AC"/>
    <w:rsid w:val="00DA59C4"/>
    <w:rsid w:val="00DA6B78"/>
    <w:rsid w:val="00DA6BEB"/>
    <w:rsid w:val="00DB06CE"/>
    <w:rsid w:val="00DB2D0E"/>
    <w:rsid w:val="00DB3092"/>
    <w:rsid w:val="00DC276A"/>
    <w:rsid w:val="00DC3C75"/>
    <w:rsid w:val="00DC48FA"/>
    <w:rsid w:val="00DD0962"/>
    <w:rsid w:val="00DD3F39"/>
    <w:rsid w:val="00DE47FD"/>
    <w:rsid w:val="00DF39C3"/>
    <w:rsid w:val="00E0791A"/>
    <w:rsid w:val="00E07D1D"/>
    <w:rsid w:val="00E12FEB"/>
    <w:rsid w:val="00E16141"/>
    <w:rsid w:val="00E1698B"/>
    <w:rsid w:val="00E26E0D"/>
    <w:rsid w:val="00E32641"/>
    <w:rsid w:val="00E3405B"/>
    <w:rsid w:val="00E35862"/>
    <w:rsid w:val="00E35B18"/>
    <w:rsid w:val="00E37C49"/>
    <w:rsid w:val="00E43329"/>
    <w:rsid w:val="00E52489"/>
    <w:rsid w:val="00E566AF"/>
    <w:rsid w:val="00E66A73"/>
    <w:rsid w:val="00E75C05"/>
    <w:rsid w:val="00E81AD8"/>
    <w:rsid w:val="00E82BFF"/>
    <w:rsid w:val="00E82E8A"/>
    <w:rsid w:val="00E838E0"/>
    <w:rsid w:val="00E83B8D"/>
    <w:rsid w:val="00E84889"/>
    <w:rsid w:val="00E95397"/>
    <w:rsid w:val="00E96832"/>
    <w:rsid w:val="00EA0347"/>
    <w:rsid w:val="00EB2D37"/>
    <w:rsid w:val="00EB3C6C"/>
    <w:rsid w:val="00EB5F66"/>
    <w:rsid w:val="00EC1FF5"/>
    <w:rsid w:val="00EC773D"/>
    <w:rsid w:val="00ED28D4"/>
    <w:rsid w:val="00ED50BF"/>
    <w:rsid w:val="00EE2C33"/>
    <w:rsid w:val="00EF0A7B"/>
    <w:rsid w:val="00EF47DA"/>
    <w:rsid w:val="00EF4C22"/>
    <w:rsid w:val="00F005ED"/>
    <w:rsid w:val="00F02ED0"/>
    <w:rsid w:val="00F074E7"/>
    <w:rsid w:val="00F07CDF"/>
    <w:rsid w:val="00F11332"/>
    <w:rsid w:val="00F15E2C"/>
    <w:rsid w:val="00F16F50"/>
    <w:rsid w:val="00F222BA"/>
    <w:rsid w:val="00F2253F"/>
    <w:rsid w:val="00F22D13"/>
    <w:rsid w:val="00F23A0E"/>
    <w:rsid w:val="00F2481B"/>
    <w:rsid w:val="00F27682"/>
    <w:rsid w:val="00F2797E"/>
    <w:rsid w:val="00F33010"/>
    <w:rsid w:val="00F44AB2"/>
    <w:rsid w:val="00F46B7A"/>
    <w:rsid w:val="00F476D9"/>
    <w:rsid w:val="00F5508E"/>
    <w:rsid w:val="00F56F14"/>
    <w:rsid w:val="00F60192"/>
    <w:rsid w:val="00F648E8"/>
    <w:rsid w:val="00F6535A"/>
    <w:rsid w:val="00F65551"/>
    <w:rsid w:val="00F676FE"/>
    <w:rsid w:val="00F74065"/>
    <w:rsid w:val="00F77C42"/>
    <w:rsid w:val="00F77D1C"/>
    <w:rsid w:val="00F81D13"/>
    <w:rsid w:val="00F82B70"/>
    <w:rsid w:val="00F85837"/>
    <w:rsid w:val="00F95947"/>
    <w:rsid w:val="00F97454"/>
    <w:rsid w:val="00FA0DD3"/>
    <w:rsid w:val="00FA100F"/>
    <w:rsid w:val="00FB3FE1"/>
    <w:rsid w:val="00FB7ED0"/>
    <w:rsid w:val="00FD318A"/>
    <w:rsid w:val="00FD6DBD"/>
    <w:rsid w:val="00FE40D5"/>
    <w:rsid w:val="00FE546C"/>
    <w:rsid w:val="00FF745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7CF920"/>
  <w15:docId w15:val="{BCC51E2C-A19E-4AB8-A460-FC3937951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0791A"/>
    <w:pPr>
      <w:overflowPunct w:val="0"/>
      <w:autoSpaceDE w:val="0"/>
      <w:autoSpaceDN w:val="0"/>
      <w:adjustRightInd w:val="0"/>
      <w:spacing w:after="0" w:line="240" w:lineRule="auto"/>
    </w:pPr>
    <w:rPr>
      <w:rFonts w:ascii="Times New Roman" w:eastAsia="Times New Roman" w:hAnsi="Times New Roman" w:cs="Times New Roman"/>
      <w:sz w:val="20"/>
      <w:szCs w:val="20"/>
      <w:lang w:val="en-GB"/>
    </w:rPr>
  </w:style>
  <w:style w:type="paragraph" w:styleId="Antrat1">
    <w:name w:val="heading 1"/>
    <w:basedOn w:val="prastasis"/>
    <w:link w:val="Antrat1Diagrama"/>
    <w:uiPriority w:val="9"/>
    <w:qFormat/>
    <w:rsid w:val="00D070F7"/>
    <w:pPr>
      <w:overflowPunct/>
      <w:autoSpaceDE/>
      <w:autoSpaceDN/>
      <w:adjustRightInd/>
      <w:spacing w:before="100" w:beforeAutospacing="1" w:after="100" w:afterAutospacing="1"/>
      <w:outlineLvl w:val="0"/>
    </w:pPr>
    <w:rPr>
      <w:b/>
      <w:bCs/>
      <w:kern w:val="36"/>
      <w:sz w:val="48"/>
      <w:szCs w:val="48"/>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E74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C1A6B"/>
    <w:pPr>
      <w:ind w:left="720"/>
      <w:contextualSpacing/>
    </w:pPr>
  </w:style>
  <w:style w:type="character" w:styleId="Grietas">
    <w:name w:val="Strong"/>
    <w:basedOn w:val="Numatytasispastraiposriftas"/>
    <w:uiPriority w:val="22"/>
    <w:qFormat/>
    <w:rsid w:val="00C701D4"/>
    <w:rPr>
      <w:b/>
      <w:bCs/>
    </w:rPr>
  </w:style>
  <w:style w:type="character" w:customStyle="1" w:styleId="Antrat1Diagrama">
    <w:name w:val="Antraštė 1 Diagrama"/>
    <w:basedOn w:val="Numatytasispastraiposriftas"/>
    <w:link w:val="Antrat1"/>
    <w:uiPriority w:val="9"/>
    <w:rsid w:val="00D070F7"/>
    <w:rPr>
      <w:rFonts w:ascii="Times New Roman" w:eastAsia="Times New Roman" w:hAnsi="Times New Roman" w:cs="Times New Roman"/>
      <w:b/>
      <w:bCs/>
      <w:kern w:val="36"/>
      <w:sz w:val="48"/>
      <w:szCs w:val="48"/>
      <w:lang w:eastAsia="lt-LT"/>
    </w:rPr>
  </w:style>
  <w:style w:type="character" w:customStyle="1" w:styleId="A4">
    <w:name w:val="A4"/>
    <w:basedOn w:val="Numatytasispastraiposriftas"/>
    <w:uiPriority w:val="99"/>
    <w:rsid w:val="001E2C65"/>
    <w:rPr>
      <w:rFonts w:ascii="EC Square Sans Pro" w:hAnsi="EC Square Sans Pro" w:hint="default"/>
      <w:color w:val="000000"/>
    </w:rPr>
  </w:style>
  <w:style w:type="paragraph" w:customStyle="1" w:styleId="Pa9">
    <w:name w:val="Pa9"/>
    <w:basedOn w:val="prastasis"/>
    <w:uiPriority w:val="99"/>
    <w:rsid w:val="00CA1A1E"/>
    <w:pPr>
      <w:overflowPunct/>
      <w:adjustRightInd/>
      <w:spacing w:line="221" w:lineRule="atLeast"/>
    </w:pPr>
    <w:rPr>
      <w:rFonts w:ascii="EC Square Sans Pro" w:eastAsiaTheme="minorHAnsi" w:hAnsi="EC Square Sans Pro"/>
      <w:sz w:val="24"/>
      <w:szCs w:val="24"/>
      <w:lang w:val="lt-LT" w:eastAsia="lt-LT"/>
    </w:rPr>
  </w:style>
  <w:style w:type="paragraph" w:styleId="Antrats">
    <w:name w:val="header"/>
    <w:basedOn w:val="prastasis"/>
    <w:link w:val="AntratsDiagrama"/>
    <w:uiPriority w:val="99"/>
    <w:unhideWhenUsed/>
    <w:rsid w:val="002224FF"/>
    <w:pPr>
      <w:tabs>
        <w:tab w:val="center" w:pos="4819"/>
        <w:tab w:val="right" w:pos="9638"/>
      </w:tabs>
    </w:pPr>
  </w:style>
  <w:style w:type="character" w:customStyle="1" w:styleId="AntratsDiagrama">
    <w:name w:val="Antraštės Diagrama"/>
    <w:basedOn w:val="Numatytasispastraiposriftas"/>
    <w:link w:val="Antrats"/>
    <w:uiPriority w:val="99"/>
    <w:rsid w:val="002224FF"/>
    <w:rPr>
      <w:rFonts w:ascii="Times New Roman" w:eastAsia="Times New Roman" w:hAnsi="Times New Roman" w:cs="Times New Roman"/>
      <w:sz w:val="20"/>
      <w:szCs w:val="20"/>
      <w:lang w:val="en-GB"/>
    </w:rPr>
  </w:style>
  <w:style w:type="paragraph" w:styleId="Porat">
    <w:name w:val="footer"/>
    <w:basedOn w:val="prastasis"/>
    <w:link w:val="PoratDiagrama"/>
    <w:uiPriority w:val="99"/>
    <w:unhideWhenUsed/>
    <w:rsid w:val="002224FF"/>
    <w:pPr>
      <w:tabs>
        <w:tab w:val="center" w:pos="4819"/>
        <w:tab w:val="right" w:pos="9638"/>
      </w:tabs>
    </w:pPr>
  </w:style>
  <w:style w:type="character" w:customStyle="1" w:styleId="PoratDiagrama">
    <w:name w:val="Poraštė Diagrama"/>
    <w:basedOn w:val="Numatytasispastraiposriftas"/>
    <w:link w:val="Porat"/>
    <w:uiPriority w:val="99"/>
    <w:rsid w:val="002224FF"/>
    <w:rPr>
      <w:rFonts w:ascii="Times New Roman" w:eastAsia="Times New Roman" w:hAnsi="Times New Roman" w:cs="Times New Roman"/>
      <w:sz w:val="20"/>
      <w:szCs w:val="20"/>
      <w:lang w:val="en-GB"/>
    </w:rPr>
  </w:style>
  <w:style w:type="paragraph" w:styleId="Debesliotekstas">
    <w:name w:val="Balloon Text"/>
    <w:basedOn w:val="prastasis"/>
    <w:link w:val="DebesliotekstasDiagrama"/>
    <w:uiPriority w:val="99"/>
    <w:semiHidden/>
    <w:unhideWhenUsed/>
    <w:rsid w:val="00F77D1C"/>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F77D1C"/>
    <w:rPr>
      <w:rFonts w:ascii="Tahoma" w:eastAsia="Times New Roman" w:hAnsi="Tahoma" w:cs="Tahoma"/>
      <w:sz w:val="16"/>
      <w:szCs w:val="16"/>
      <w:lang w:val="en-GB"/>
    </w:rPr>
  </w:style>
  <w:style w:type="character" w:styleId="Komentaronuoroda">
    <w:name w:val="annotation reference"/>
    <w:basedOn w:val="Numatytasispastraiposriftas"/>
    <w:uiPriority w:val="99"/>
    <w:semiHidden/>
    <w:unhideWhenUsed/>
    <w:rsid w:val="00813B4B"/>
    <w:rPr>
      <w:sz w:val="16"/>
      <w:szCs w:val="16"/>
    </w:rPr>
  </w:style>
  <w:style w:type="paragraph" w:styleId="Komentarotekstas">
    <w:name w:val="annotation text"/>
    <w:basedOn w:val="prastasis"/>
    <w:link w:val="KomentarotekstasDiagrama"/>
    <w:uiPriority w:val="99"/>
    <w:semiHidden/>
    <w:unhideWhenUsed/>
    <w:rsid w:val="00813B4B"/>
  </w:style>
  <w:style w:type="character" w:customStyle="1" w:styleId="KomentarotekstasDiagrama">
    <w:name w:val="Komentaro tekstas Diagrama"/>
    <w:basedOn w:val="Numatytasispastraiposriftas"/>
    <w:link w:val="Komentarotekstas"/>
    <w:uiPriority w:val="99"/>
    <w:semiHidden/>
    <w:rsid w:val="00813B4B"/>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813B4B"/>
    <w:rPr>
      <w:b/>
      <w:bCs/>
    </w:rPr>
  </w:style>
  <w:style w:type="character" w:customStyle="1" w:styleId="KomentarotemaDiagrama">
    <w:name w:val="Komentaro tema Diagrama"/>
    <w:basedOn w:val="KomentarotekstasDiagrama"/>
    <w:link w:val="Komentarotema"/>
    <w:uiPriority w:val="99"/>
    <w:semiHidden/>
    <w:rsid w:val="00813B4B"/>
    <w:rPr>
      <w:rFonts w:ascii="Times New Roman" w:eastAsia="Times New Roman" w:hAnsi="Times New Roman" w:cs="Times New Roman"/>
      <w:b/>
      <w:bCs/>
      <w:sz w:val="20"/>
      <w:szCs w:val="20"/>
      <w:lang w:val="en-GB"/>
    </w:rPr>
  </w:style>
  <w:style w:type="character" w:styleId="Hipersaitas">
    <w:name w:val="Hyperlink"/>
    <w:basedOn w:val="Numatytasispastraiposriftas"/>
    <w:uiPriority w:val="99"/>
    <w:unhideWhenUsed/>
    <w:rsid w:val="005B0419"/>
    <w:rPr>
      <w:color w:val="0000FF" w:themeColor="hyperlink"/>
      <w:u w:val="single"/>
    </w:rPr>
  </w:style>
  <w:style w:type="paragraph" w:styleId="Pagrindinistekstas">
    <w:name w:val="Body Text"/>
    <w:basedOn w:val="prastasis"/>
    <w:link w:val="PagrindinistekstasDiagrama"/>
    <w:rsid w:val="005863FB"/>
    <w:pPr>
      <w:overflowPunct/>
      <w:autoSpaceDE/>
      <w:autoSpaceDN/>
      <w:adjustRightInd/>
      <w:spacing w:after="120" w:line="276" w:lineRule="auto"/>
    </w:pPr>
    <w:rPr>
      <w:rFonts w:ascii="Calibri" w:eastAsia="Calibri" w:hAnsi="Calibri"/>
      <w:sz w:val="22"/>
      <w:szCs w:val="22"/>
      <w:lang w:val="lt-LT"/>
    </w:rPr>
  </w:style>
  <w:style w:type="character" w:customStyle="1" w:styleId="PagrindinistekstasDiagrama">
    <w:name w:val="Pagrindinis tekstas Diagrama"/>
    <w:basedOn w:val="Numatytasispastraiposriftas"/>
    <w:link w:val="Pagrindinistekstas"/>
    <w:rsid w:val="005863FB"/>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45260">
      <w:bodyDiv w:val="1"/>
      <w:marLeft w:val="0"/>
      <w:marRight w:val="0"/>
      <w:marTop w:val="0"/>
      <w:marBottom w:val="0"/>
      <w:divBdr>
        <w:top w:val="none" w:sz="0" w:space="0" w:color="auto"/>
        <w:left w:val="none" w:sz="0" w:space="0" w:color="auto"/>
        <w:bottom w:val="none" w:sz="0" w:space="0" w:color="auto"/>
        <w:right w:val="none" w:sz="0" w:space="0" w:color="auto"/>
      </w:divBdr>
    </w:div>
    <w:div w:id="105783077">
      <w:bodyDiv w:val="1"/>
      <w:marLeft w:val="0"/>
      <w:marRight w:val="0"/>
      <w:marTop w:val="0"/>
      <w:marBottom w:val="0"/>
      <w:divBdr>
        <w:top w:val="none" w:sz="0" w:space="0" w:color="auto"/>
        <w:left w:val="none" w:sz="0" w:space="0" w:color="auto"/>
        <w:bottom w:val="none" w:sz="0" w:space="0" w:color="auto"/>
        <w:right w:val="none" w:sz="0" w:space="0" w:color="auto"/>
      </w:divBdr>
    </w:div>
    <w:div w:id="945043115">
      <w:bodyDiv w:val="1"/>
      <w:marLeft w:val="0"/>
      <w:marRight w:val="0"/>
      <w:marTop w:val="0"/>
      <w:marBottom w:val="0"/>
      <w:divBdr>
        <w:top w:val="none" w:sz="0" w:space="0" w:color="auto"/>
        <w:left w:val="none" w:sz="0" w:space="0" w:color="auto"/>
        <w:bottom w:val="none" w:sz="0" w:space="0" w:color="auto"/>
        <w:right w:val="none" w:sz="0" w:space="0" w:color="auto"/>
      </w:divBdr>
    </w:div>
    <w:div w:id="951014366">
      <w:bodyDiv w:val="1"/>
      <w:marLeft w:val="0"/>
      <w:marRight w:val="0"/>
      <w:marTop w:val="0"/>
      <w:marBottom w:val="0"/>
      <w:divBdr>
        <w:top w:val="none" w:sz="0" w:space="0" w:color="auto"/>
        <w:left w:val="none" w:sz="0" w:space="0" w:color="auto"/>
        <w:bottom w:val="none" w:sz="0" w:space="0" w:color="auto"/>
        <w:right w:val="none" w:sz="0" w:space="0" w:color="auto"/>
      </w:divBdr>
    </w:div>
    <w:div w:id="965813599">
      <w:bodyDiv w:val="1"/>
      <w:marLeft w:val="0"/>
      <w:marRight w:val="0"/>
      <w:marTop w:val="0"/>
      <w:marBottom w:val="0"/>
      <w:divBdr>
        <w:top w:val="none" w:sz="0" w:space="0" w:color="auto"/>
        <w:left w:val="none" w:sz="0" w:space="0" w:color="auto"/>
        <w:bottom w:val="none" w:sz="0" w:space="0" w:color="auto"/>
        <w:right w:val="none" w:sz="0" w:space="0" w:color="auto"/>
      </w:divBdr>
    </w:div>
    <w:div w:id="1116681241">
      <w:bodyDiv w:val="1"/>
      <w:marLeft w:val="0"/>
      <w:marRight w:val="0"/>
      <w:marTop w:val="0"/>
      <w:marBottom w:val="0"/>
      <w:divBdr>
        <w:top w:val="none" w:sz="0" w:space="0" w:color="auto"/>
        <w:left w:val="none" w:sz="0" w:space="0" w:color="auto"/>
        <w:bottom w:val="none" w:sz="0" w:space="0" w:color="auto"/>
        <w:right w:val="none" w:sz="0" w:space="0" w:color="auto"/>
      </w:divBdr>
    </w:div>
    <w:div w:id="1390222614">
      <w:bodyDiv w:val="1"/>
      <w:marLeft w:val="0"/>
      <w:marRight w:val="0"/>
      <w:marTop w:val="0"/>
      <w:marBottom w:val="0"/>
      <w:divBdr>
        <w:top w:val="none" w:sz="0" w:space="0" w:color="auto"/>
        <w:left w:val="none" w:sz="0" w:space="0" w:color="auto"/>
        <w:bottom w:val="none" w:sz="0" w:space="0" w:color="auto"/>
        <w:right w:val="none" w:sz="0" w:space="0" w:color="auto"/>
      </w:divBdr>
    </w:div>
    <w:div w:id="1704986099">
      <w:bodyDiv w:val="1"/>
      <w:marLeft w:val="0"/>
      <w:marRight w:val="0"/>
      <w:marTop w:val="0"/>
      <w:marBottom w:val="0"/>
      <w:divBdr>
        <w:top w:val="none" w:sz="0" w:space="0" w:color="auto"/>
        <w:left w:val="none" w:sz="0" w:space="0" w:color="auto"/>
        <w:bottom w:val="none" w:sz="0" w:space="0" w:color="auto"/>
        <w:right w:val="none" w:sz="0" w:space="0" w:color="auto"/>
      </w:divBdr>
    </w:div>
    <w:div w:id="1867594845">
      <w:bodyDiv w:val="1"/>
      <w:marLeft w:val="0"/>
      <w:marRight w:val="0"/>
      <w:marTop w:val="0"/>
      <w:marBottom w:val="0"/>
      <w:divBdr>
        <w:top w:val="none" w:sz="0" w:space="0" w:color="auto"/>
        <w:left w:val="none" w:sz="0" w:space="0" w:color="auto"/>
        <w:bottom w:val="none" w:sz="0" w:space="0" w:color="auto"/>
        <w:right w:val="none" w:sz="0" w:space="0" w:color="auto"/>
      </w:divBdr>
    </w:div>
    <w:div w:id="1875267296">
      <w:bodyDiv w:val="1"/>
      <w:marLeft w:val="0"/>
      <w:marRight w:val="0"/>
      <w:marTop w:val="0"/>
      <w:marBottom w:val="0"/>
      <w:divBdr>
        <w:top w:val="none" w:sz="0" w:space="0" w:color="auto"/>
        <w:left w:val="none" w:sz="0" w:space="0" w:color="auto"/>
        <w:bottom w:val="none" w:sz="0" w:space="0" w:color="auto"/>
        <w:right w:val="none" w:sz="0" w:space="0" w:color="auto"/>
      </w:divBdr>
    </w:div>
    <w:div w:id="209061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odynas.lt/terminu-zodynas/S/savo"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odynas.lt/terminu-zodynas/S/savo"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D5BFDD-2534-4CD2-889D-9A75947E1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6819</Words>
  <Characters>3887</Characters>
  <Application>Microsoft Office Word</Application>
  <DocSecurity>0</DocSecurity>
  <Lines>32</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Vilma Zaukaitė</dc:creator>
  <cp:lastModifiedBy>Inga Bartašienė</cp:lastModifiedBy>
  <cp:revision>7</cp:revision>
  <cp:lastPrinted>2024-04-22T05:13:00Z</cp:lastPrinted>
  <dcterms:created xsi:type="dcterms:W3CDTF">2024-04-16T09:37:00Z</dcterms:created>
  <dcterms:modified xsi:type="dcterms:W3CDTF">2025-08-07T05:42:00Z</dcterms:modified>
</cp:coreProperties>
</file>