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9F49" w14:textId="77777777" w:rsidR="00EA621D" w:rsidRDefault="00EA621D" w:rsidP="00EA62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AC59933" w14:textId="267B9F53"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r w:rsidR="00B1055D">
        <w:rPr>
          <w:rFonts w:ascii="Times New Roman" w:eastAsia="Times New Roman" w:hAnsi="Times New Roman" w:cs="Times New Roman"/>
          <w:sz w:val="24"/>
          <w:szCs w:val="24"/>
        </w:rPr>
        <w:t>rugpjūčio</w:t>
      </w:r>
      <w:r>
        <w:rPr>
          <w:rFonts w:ascii="Times New Roman" w:eastAsia="Times New Roman" w:hAnsi="Times New Roman" w:cs="Times New Roman"/>
          <w:sz w:val="24"/>
          <w:szCs w:val="24"/>
        </w:rPr>
        <w:t xml:space="preserve"> d.</w:t>
      </w:r>
    </w:p>
    <w:p w14:paraId="5992FFA9" w14:textId="77777777"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7766D0D4" w14:textId="77777777" w:rsidR="00EA621D" w:rsidRDefault="00EA621D" w:rsidP="00EA621D">
      <w:pPr>
        <w:jc w:val="both"/>
        <w:rPr>
          <w:rFonts w:ascii="Times New Roman" w:eastAsia="Times New Roman" w:hAnsi="Times New Roman" w:cs="Times New Roman"/>
          <w:sz w:val="24"/>
          <w:szCs w:val="24"/>
        </w:rPr>
      </w:pPr>
    </w:p>
    <w:p w14:paraId="3E665E6F" w14:textId="57115903" w:rsidR="00EA621D" w:rsidRDefault="00EA621D" w:rsidP="00EA621D">
      <w:pPr>
        <w:shd w:val="clear" w:color="auto" w:fill="FFFFFF"/>
        <w:jc w:val="both"/>
        <w:rPr>
          <w:b/>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w:t>
      </w:r>
      <w:r w:rsidRPr="00280689">
        <w:rPr>
          <w:rFonts w:ascii="Times New Roman" w:eastAsia="Times New Roman" w:hAnsi="Times New Roman" w:cs="Times New Roman"/>
          <w:sz w:val="24"/>
          <w:szCs w:val="24"/>
        </w:rPr>
        <w:t xml:space="preserve">atstovaujamas Vaikų ir jaunimo sveikatos priežiūros skyriaus vedėjo Tautvydo Lukavičiaus, laikinai vykdančio direktoriaus funkcijas ir veikiančio </w:t>
      </w:r>
      <w:r>
        <w:rPr>
          <w:rFonts w:ascii="Times New Roman" w:eastAsia="Times New Roman" w:hAnsi="Times New Roman" w:cs="Times New Roman"/>
          <w:sz w:val="24"/>
          <w:szCs w:val="24"/>
        </w:rPr>
        <w:t xml:space="preserve">pagal Kauno miesto savivaldybės visuomenės sveikatos biuro nuostatus (toliau – Perkančioji organizacija) ir </w:t>
      </w:r>
      <w:r w:rsidR="00B1055D" w:rsidRPr="00B1055D">
        <w:rPr>
          <w:rFonts w:ascii="Times New Roman" w:eastAsia="Times New Roman" w:hAnsi="Times New Roman" w:cs="Times New Roman"/>
          <w:b/>
          <w:bCs/>
          <w:sz w:val="24"/>
          <w:szCs w:val="24"/>
        </w:rPr>
        <w:t xml:space="preserve">MB </w:t>
      </w:r>
      <w:proofErr w:type="spellStart"/>
      <w:r w:rsidR="00B1055D" w:rsidRPr="00B1055D">
        <w:rPr>
          <w:rFonts w:ascii="Times New Roman" w:eastAsia="Times New Roman" w:hAnsi="Times New Roman" w:cs="Times New Roman"/>
          <w:b/>
          <w:bCs/>
          <w:sz w:val="24"/>
          <w:szCs w:val="24"/>
        </w:rPr>
        <w:t>Dia</w:t>
      </w:r>
      <w:proofErr w:type="spellEnd"/>
      <w:r w:rsidR="00B1055D" w:rsidRPr="00B1055D">
        <w:rPr>
          <w:rFonts w:ascii="Times New Roman" w:eastAsia="Times New Roman" w:hAnsi="Times New Roman" w:cs="Times New Roman"/>
          <w:b/>
          <w:bCs/>
          <w:sz w:val="24"/>
          <w:szCs w:val="24"/>
        </w:rPr>
        <w:t xml:space="preserve"> </w:t>
      </w:r>
      <w:proofErr w:type="spellStart"/>
      <w:r w:rsidR="00B1055D" w:rsidRPr="00B1055D">
        <w:rPr>
          <w:rFonts w:ascii="Times New Roman" w:eastAsia="Times New Roman" w:hAnsi="Times New Roman" w:cs="Times New Roman"/>
          <w:b/>
          <w:bCs/>
          <w:sz w:val="24"/>
          <w:szCs w:val="24"/>
        </w:rPr>
        <w:t>group</w:t>
      </w:r>
      <w:proofErr w:type="spellEnd"/>
      <w:r w:rsidR="00B1055D">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įmonės kodas </w:t>
      </w:r>
      <w:r w:rsidR="00C163AE">
        <w:rPr>
          <w:rFonts w:ascii="Times New Roman" w:eastAsia="Times New Roman" w:hAnsi="Times New Roman" w:cs="Times New Roman"/>
          <w:sz w:val="24"/>
          <w:szCs w:val="24"/>
        </w:rPr>
        <w:t>306327129</w:t>
      </w:r>
      <w:r>
        <w:rPr>
          <w:rFonts w:ascii="Times New Roman" w:eastAsia="Times New Roman" w:hAnsi="Times New Roman" w:cs="Times New Roman"/>
          <w:sz w:val="24"/>
          <w:szCs w:val="24"/>
        </w:rPr>
        <w:t xml:space="preserve">, atstovaujama </w:t>
      </w:r>
      <w:r w:rsidR="00C163AE">
        <w:rPr>
          <w:rFonts w:ascii="Times New Roman" w:eastAsia="Times New Roman" w:hAnsi="Times New Roman" w:cs="Times New Roman"/>
          <w:sz w:val="24"/>
          <w:szCs w:val="24"/>
        </w:rPr>
        <w:t xml:space="preserve">Dianos </w:t>
      </w:r>
      <w:proofErr w:type="spellStart"/>
      <w:r w:rsidR="00C163AE">
        <w:rPr>
          <w:rFonts w:ascii="Times New Roman" w:eastAsia="Times New Roman" w:hAnsi="Times New Roman" w:cs="Times New Roman"/>
          <w:sz w:val="24"/>
          <w:szCs w:val="24"/>
        </w:rPr>
        <w:t>Taletavičienė</w:t>
      </w:r>
      <w:proofErr w:type="spellEnd"/>
      <w:r>
        <w:rPr>
          <w:rFonts w:ascii="Times New Roman" w:eastAsia="Times New Roman" w:hAnsi="Times New Roman" w:cs="Times New Roman"/>
          <w:sz w:val="24"/>
          <w:szCs w:val="24"/>
        </w:rPr>
        <w:t>, veikiančio</w:t>
      </w:r>
      <w:r w:rsidR="00D310D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pagal </w:t>
      </w:r>
      <w:r w:rsidR="00C163AE">
        <w:rPr>
          <w:rFonts w:ascii="Times New Roman" w:eastAsia="Times New Roman" w:hAnsi="Times New Roman" w:cs="Times New Roman"/>
          <w:sz w:val="24"/>
          <w:szCs w:val="24"/>
        </w:rPr>
        <w:t>įmonės įstatus</w:t>
      </w:r>
      <w:r>
        <w:rPr>
          <w:rFonts w:ascii="Times New Roman" w:eastAsia="Times New Roman" w:hAnsi="Times New Roman" w:cs="Times New Roman"/>
          <w:sz w:val="24"/>
          <w:szCs w:val="24"/>
        </w:rPr>
        <w:t xml:space="preserve"> (toliau – Paslaugos teikėjas), kartu vadinamos Šalimis, o atskirai – Šalimi, sudarė šią paslaugų sutartį (toliau - Sutartis): </w:t>
      </w:r>
    </w:p>
    <w:p w14:paraId="7841A741" w14:textId="77777777" w:rsidR="00EA621D" w:rsidRDefault="00EA621D" w:rsidP="00EA621D">
      <w:pPr>
        <w:jc w:val="both"/>
        <w:rPr>
          <w:rFonts w:ascii="Times New Roman" w:eastAsia="Times New Roman" w:hAnsi="Times New Roman" w:cs="Times New Roman"/>
          <w:sz w:val="24"/>
          <w:szCs w:val="24"/>
        </w:rPr>
      </w:pPr>
    </w:p>
    <w:p w14:paraId="09BA6E24"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50200291" w14:textId="212E5EA2"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įsipareigoja Perkančiajai organizacijai suteikti </w:t>
      </w:r>
      <w:r w:rsidR="00E1285D" w:rsidRPr="00E1285D">
        <w:rPr>
          <w:rFonts w:ascii="Times New Roman" w:eastAsia="Times New Roman" w:hAnsi="Times New Roman" w:cs="Times New Roman"/>
          <w:b/>
          <w:color w:val="000000"/>
          <w:sz w:val="24"/>
          <w:szCs w:val="24"/>
        </w:rPr>
        <w:t xml:space="preserve">Mamų su mažyliais treniruotėms skirtų patalpų ir kitų paslaugų suteikimo paslaugas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770F43F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FAEA1DD" w14:textId="77777777" w:rsidR="00EA621D" w:rsidRDefault="00EA621D" w:rsidP="00EA621D">
      <w:pPr>
        <w:jc w:val="both"/>
        <w:rPr>
          <w:rFonts w:ascii="Times New Roman" w:eastAsia="Times New Roman" w:hAnsi="Times New Roman" w:cs="Times New Roman"/>
          <w:b/>
          <w:sz w:val="24"/>
          <w:szCs w:val="24"/>
        </w:rPr>
      </w:pPr>
    </w:p>
    <w:p w14:paraId="09845402"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34979776" w14:textId="1FCF749A"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šią </w:t>
      </w:r>
      <w:r w:rsidRPr="002E2B33">
        <w:rPr>
          <w:rFonts w:ascii="Times New Roman" w:eastAsia="Times New Roman" w:hAnsi="Times New Roman" w:cs="Times New Roman"/>
          <w:color w:val="000000"/>
          <w:sz w:val="24"/>
          <w:szCs w:val="24"/>
        </w:rPr>
        <w:t xml:space="preserve">Sutartį Paslaugų bendra kaina </w:t>
      </w:r>
      <w:r w:rsidR="00B1055D" w:rsidRPr="00B1055D">
        <w:rPr>
          <w:rFonts w:ascii="Times New Roman" w:eastAsia="Times New Roman" w:hAnsi="Times New Roman" w:cs="Times New Roman"/>
          <w:b/>
          <w:bCs/>
          <w:i/>
          <w:iCs/>
          <w:color w:val="000000"/>
          <w:sz w:val="24"/>
          <w:szCs w:val="24"/>
        </w:rPr>
        <w:t>999</w:t>
      </w:r>
      <w:r w:rsidRPr="00B1055D">
        <w:rPr>
          <w:rFonts w:ascii="Times New Roman" w:eastAsia="Times New Roman" w:hAnsi="Times New Roman" w:cs="Times New Roman"/>
          <w:b/>
          <w:i/>
          <w:color w:val="000000"/>
          <w:sz w:val="24"/>
          <w:szCs w:val="24"/>
        </w:rPr>
        <w:t>,00</w:t>
      </w:r>
      <w:r w:rsidRPr="002E2B33">
        <w:rPr>
          <w:rFonts w:ascii="Times New Roman" w:eastAsia="Times New Roman" w:hAnsi="Times New Roman" w:cs="Times New Roman"/>
          <w:b/>
          <w:i/>
          <w:color w:val="000000"/>
          <w:sz w:val="24"/>
          <w:szCs w:val="24"/>
        </w:rPr>
        <w:t xml:space="preserve"> Eur </w:t>
      </w:r>
      <w:r w:rsidRPr="002E2B33">
        <w:rPr>
          <w:rFonts w:ascii="Times New Roman" w:eastAsia="Times New Roman" w:hAnsi="Times New Roman" w:cs="Times New Roman"/>
          <w:color w:val="000000"/>
          <w:sz w:val="24"/>
          <w:szCs w:val="24"/>
        </w:rPr>
        <w:t>(su visais mokesčiais).</w:t>
      </w:r>
    </w:p>
    <w:p w14:paraId="369A4F54" w14:textId="77777777" w:rsidR="00EA621D" w:rsidRPr="007D60CE"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E44B52">
        <w:rPr>
          <w:rFonts w:ascii="Times New Roman" w:hAnsi="Times New Roman" w:cs="Times New Roman"/>
          <w:sz w:val="24"/>
          <w:szCs w:val="24"/>
        </w:rPr>
        <w:t xml:space="preserve">Perkančioji organizacija už Paslaugas sumoka sąskaitoje faktūroje nurodytą sumą per 30 dienų nuo sąskaitos faktūros </w:t>
      </w:r>
      <w:r w:rsidRPr="007D60CE">
        <w:rPr>
          <w:rFonts w:ascii="Times New Roman" w:hAnsi="Times New Roman" w:cs="Times New Roman"/>
          <w:sz w:val="24"/>
          <w:szCs w:val="24"/>
        </w:rPr>
        <w:t>gavimo dienos.</w:t>
      </w:r>
    </w:p>
    <w:p w14:paraId="58E20B9A"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sidRPr="007D60CE">
        <w:rPr>
          <w:rFonts w:ascii="Times New Roman" w:eastAsia="Times New Roman" w:hAnsi="Times New Roman" w:cs="Times New Roman"/>
          <w:color w:val="000000"/>
          <w:sz w:val="24"/>
          <w:szCs w:val="24"/>
        </w:rPr>
        <w:t xml:space="preserve">2.2. </w:t>
      </w:r>
      <w:r w:rsidRPr="007D60CE">
        <w:rPr>
          <w:rFonts w:ascii="Times New Roman" w:hAnsi="Times New Roman" w:cs="Times New Roman"/>
          <w:sz w:val="24"/>
          <w:szCs w:val="24"/>
        </w:rPr>
        <w:t>Paslaugos teikėjas, už praėjusį mėnesį suteiktas Paslaugas, pateikia sąskaitą faktūrą sistemoje SABIS per sekančio mėnesio pirmas 5</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Visas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išlaidas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už</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sąskaitos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pateikimą</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apmoka Paslaugų teikėjas.</w:t>
      </w:r>
    </w:p>
    <w:p w14:paraId="72E3F4B9"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Pr="00B231D8">
        <w:rPr>
          <w:rFonts w:ascii="Times New Roman" w:hAnsi="Times New Roman" w:cs="Times New Roman"/>
          <w:sz w:val="24"/>
          <w:szCs w:val="24"/>
          <w:lang w:eastAsia="en-US"/>
        </w:rPr>
        <w:t>Apmokėjimas vykdomas į Paslaugų teikėjo sąskaitą banke, nurodytą prie jo rekvizitų Sutarties gale arba pateiktoje sąskaitoje</w:t>
      </w:r>
      <w:r w:rsidRPr="00B231D8">
        <w:rPr>
          <w:rFonts w:ascii="Times New Roman" w:hAnsi="Times New Roman" w:cs="Times New Roman"/>
          <w:sz w:val="24"/>
          <w:lang w:eastAsia="en-US"/>
        </w:rPr>
        <w:t xml:space="preserve"> faktūroje.</w:t>
      </w:r>
    </w:p>
    <w:p w14:paraId="2E305EFC" w14:textId="77777777" w:rsidR="00EA621D" w:rsidRPr="00B231D8"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Pr="00B231D8">
        <w:rPr>
          <w:rFonts w:ascii="Times New Roman" w:hAnsi="Times New Roman" w:cs="Times New Roman"/>
          <w:sz w:val="24"/>
          <w:lang w:eastAsia="en-US"/>
        </w:rPr>
        <w:t>Paslaugų kaina su PVM Sutarties galiojimo laikotarpiu gali būti peržiūrimi</w:t>
      </w:r>
      <w:r w:rsidRPr="00B231D8">
        <w:rPr>
          <w:rFonts w:ascii="Times New Roman" w:hAnsi="Times New Roman" w:cs="Times New Roman"/>
          <w:spacing w:val="40"/>
          <w:sz w:val="24"/>
          <w:lang w:eastAsia="en-US"/>
        </w:rPr>
        <w:t xml:space="preserve"> </w:t>
      </w:r>
      <w:r w:rsidRPr="00B231D8">
        <w:rPr>
          <w:rFonts w:ascii="Times New Roman" w:hAnsi="Times New Roman" w:cs="Times New Roman"/>
          <w:sz w:val="24"/>
          <w:lang w:eastAsia="en-US"/>
        </w:rPr>
        <w:t>(perskaičiuojami) tokiomis sąlygomis ir tvarka:</w:t>
      </w:r>
    </w:p>
    <w:p w14:paraId="10B8B41B" w14:textId="77777777" w:rsidR="00EA621D" w:rsidRDefault="00EA621D" w:rsidP="00EA621D">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2.4.1. </w:t>
      </w:r>
      <w:r w:rsidRPr="00B231D8">
        <w:rPr>
          <w:rFonts w:ascii="Times New Roman" w:hAnsi="Times New Roman" w:cs="Times New Roman"/>
          <w:sz w:val="24"/>
          <w:lang w:eastAsia="en-US"/>
        </w:rPr>
        <w:t>Paslaugų kainų su PVM perskaičiavimas inicijuojamas rašytiniu Šalies prašymu. Sutartyje numatyta kaina gali būti perskaičiuojami, jeigu Valstybės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duomenų</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agentūros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w:t>
      </w:r>
      <w:hyperlink r:id="rId6">
        <w:r w:rsidRPr="00B231D8">
          <w:rPr>
            <w:rFonts w:ascii="Times New Roman" w:hAnsi="Times New Roman" w:cs="Times New Roman"/>
            <w:color w:val="0000FF"/>
            <w:sz w:val="24"/>
            <w:u w:val="thick" w:color="0000FF"/>
            <w:lang w:eastAsia="en-US"/>
          </w:rPr>
          <w:t>www.stat.gov.lt</w:t>
        </w:r>
      </w:hyperlink>
      <w:r w:rsidRPr="00B231D8">
        <w:rPr>
          <w:rFonts w:ascii="Times New Roman" w:hAnsi="Times New Roman" w:cs="Times New Roman"/>
          <w:sz w:val="24"/>
          <w:lang w:eastAsia="en-US"/>
        </w:rPr>
        <w:t>)</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18E21906" w14:textId="77777777" w:rsidR="00EA621D" w:rsidRPr="00B231D8" w:rsidRDefault="00EA621D" w:rsidP="00EA621D">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2.4.2. </w:t>
      </w:r>
      <w:r w:rsidRPr="00B231D8">
        <w:rPr>
          <w:rFonts w:ascii="Times New Roman" w:hAnsi="Times New Roman" w:cs="Times New Roman"/>
          <w:sz w:val="24"/>
          <w:lang w:eastAsia="en-US"/>
        </w:rPr>
        <w:t xml:space="preserve">Nauji įkainiai apskaičiuojami pagal </w:t>
      </w:r>
      <w:r w:rsidRPr="00B231D8">
        <w:rPr>
          <w:rFonts w:ascii="Times New Roman" w:hAnsi="Times New Roman" w:cs="Times New Roman"/>
          <w:spacing w:val="-2"/>
          <w:sz w:val="24"/>
          <w:lang w:eastAsia="en-US"/>
        </w:rPr>
        <w:t>formulę:</w:t>
      </w:r>
    </w:p>
    <w:p w14:paraId="34E6AAE9" w14:textId="027346E6" w:rsidR="00EA621D" w:rsidRPr="00B231D8" w:rsidRDefault="00EA621D" w:rsidP="00EA621D">
      <w:pPr>
        <w:tabs>
          <w:tab w:val="left" w:pos="426"/>
        </w:tabs>
        <w:spacing w:line="450" w:lineRule="exact"/>
        <w:ind w:hanging="11"/>
        <w:rPr>
          <w:rFonts w:eastAsia="Times New Roman" w:cs="Times New Roman"/>
          <w:sz w:val="24"/>
        </w:rPr>
      </w:pPr>
      <w:r w:rsidRPr="00B231D8">
        <w:rPr>
          <w:rFonts w:eastAsia="Times New Roman" w:cs="Times New Roman"/>
          <w:noProof/>
          <w:sz w:val="24"/>
        </w:rPr>
        <mc:AlternateContent>
          <mc:Choice Requires="wps">
            <w:drawing>
              <wp:anchor distT="0" distB="0" distL="0" distR="0" simplePos="0" relativeHeight="251659264" behindDoc="1" locked="0" layoutInCell="1" allowOverlap="1" wp14:anchorId="1FB17CED" wp14:editId="77124FC9">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089A4122" w14:textId="77777777" w:rsidR="00EA621D" w:rsidRDefault="00EA621D" w:rsidP="00EA621D">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1FB17CED"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089A4122" w14:textId="77777777" w:rsidR="00EA621D" w:rsidRDefault="00EA621D" w:rsidP="00EA621D">
                      <w:pPr>
                        <w:spacing w:line="170" w:lineRule="exact"/>
                        <w:rPr>
                          <w:rFonts w:ascii="Cambria Math"/>
                          <w:sz w:val="17"/>
                        </w:rPr>
                      </w:pPr>
                      <w:r>
                        <w:rPr>
                          <w:rFonts w:ascii="Cambria Math"/>
                          <w:spacing w:val="-5"/>
                          <w:sz w:val="17"/>
                        </w:rPr>
                        <w:t>100</w:t>
                      </w:r>
                    </w:p>
                  </w:txbxContent>
                </v:textbox>
                <w10:wrap anchorx="page"/>
              </v:shape>
            </w:pict>
          </mc:Fallback>
        </mc:AlternateContent>
      </w:r>
      <w:r w:rsidRPr="00B231D8">
        <w:rPr>
          <w:rFonts w:eastAsia="Times New Roman" w:cs="Times New Roman"/>
          <w:noProof/>
          <w:sz w:val="24"/>
        </w:rPr>
        <mc:AlternateContent>
          <mc:Choice Requires="wps">
            <w:drawing>
              <wp:anchor distT="0" distB="0" distL="0" distR="0" simplePos="0" relativeHeight="251661312" behindDoc="1" locked="0" layoutInCell="1" allowOverlap="1" wp14:anchorId="148BBAFF" wp14:editId="4F918E8B">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20C17531" w14:textId="77777777" w:rsidR="00EA621D" w:rsidRDefault="00EA621D" w:rsidP="00EA621D">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148BBAFF"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20C17531" w14:textId="77777777" w:rsidR="00EA621D" w:rsidRDefault="00EA621D" w:rsidP="00EA621D">
                      <w:pPr>
                        <w:spacing w:line="170" w:lineRule="exact"/>
                        <w:rPr>
                          <w:rFonts w:ascii="Cambria Math"/>
                          <w:sz w:val="17"/>
                        </w:rPr>
                      </w:pPr>
                      <w:r>
                        <w:rPr>
                          <w:rFonts w:ascii="Cambria Math"/>
                          <w:spacing w:val="-12"/>
                          <w:sz w:val="17"/>
                        </w:rPr>
                        <w:t>1</w:t>
                      </w:r>
                    </w:p>
                  </w:txbxContent>
                </v:textbox>
                <w10:wrap anchorx="page"/>
              </v:shape>
            </w:pict>
          </mc:Fallback>
        </mc:AlternateContent>
      </w:r>
      <w:r w:rsidR="002C4D9D">
        <w:rPr>
          <w:rFonts w:ascii="Cambria Math" w:eastAsia="Cambria Math" w:hAnsi="Cambria Math" w:cs="Times New Roman"/>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76"/>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23"/>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24"/>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5"/>
          <w:sz w:val="24"/>
        </w:rPr>
        <w:t xml:space="preserve"> </w:t>
      </w:r>
      <w:r w:rsidRPr="00B231D8">
        <w:rPr>
          <w:rFonts w:ascii="Cambria Math" w:eastAsia="Cambria Math" w:hAnsi="Cambria Math" w:cs="Times New Roman"/>
          <w:w w:val="90"/>
          <w:position w:val="-4"/>
          <w:sz w:val="45"/>
        </w:rPr>
        <w:t>(</w:t>
      </w:r>
      <w:r w:rsidRPr="00B231D8">
        <w:rPr>
          <w:rFonts w:ascii="Cambria Math" w:eastAsia="Cambria Math" w:hAnsi="Cambria Math" w:cs="Times New Roman"/>
          <w:spacing w:val="79"/>
          <w:position w:val="13"/>
          <w:sz w:val="17"/>
          <w:u w:val="thick"/>
        </w:rPr>
        <w:t xml:space="preserve"> </w:t>
      </w:r>
      <w:r w:rsidRPr="00B231D8">
        <w:rPr>
          <w:rFonts w:ascii="Cambria Math" w:eastAsia="Cambria Math" w:hAnsi="Cambria Math" w:cs="Times New Roman"/>
          <w:position w:val="13"/>
          <w:sz w:val="17"/>
          <w:u w:val="thick"/>
        </w:rPr>
        <w:t>𝑘</w:t>
      </w:r>
      <w:r w:rsidRPr="00B231D8">
        <w:rPr>
          <w:rFonts w:ascii="Cambria Math" w:eastAsia="Cambria Math" w:hAnsi="Cambria Math" w:cs="Times New Roman"/>
          <w:spacing w:val="68"/>
          <w:w w:val="150"/>
          <w:position w:val="13"/>
          <w:sz w:val="17"/>
          <w:u w:val="thick"/>
        </w:rPr>
        <w:t xml:space="preserve"> </w:t>
      </w:r>
      <w:r w:rsidRPr="00B231D8">
        <w:rPr>
          <w:rFonts w:ascii="Cambria Math" w:eastAsia="Cambria Math" w:hAnsi="Cambria Math" w:cs="Times New Roman"/>
          <w:spacing w:val="-33"/>
          <w:w w:val="150"/>
          <w:position w:val="13"/>
          <w:sz w:val="17"/>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position w:val="-4"/>
          <w:sz w:val="45"/>
        </w:rPr>
        <w:t>)</w:t>
      </w:r>
      <w:r w:rsidRPr="00B231D8">
        <w:rPr>
          <w:rFonts w:eastAsia="Times New Roman" w:cs="Times New Roman"/>
          <w:sz w:val="24"/>
        </w:rPr>
        <w:t>,</w:t>
      </w:r>
      <w:r w:rsidRPr="00B231D8">
        <w:rPr>
          <w:rFonts w:eastAsia="Times New Roman" w:cs="Times New Roman"/>
          <w:spacing w:val="-12"/>
          <w:sz w:val="24"/>
        </w:rPr>
        <w:t xml:space="preserve"> </w:t>
      </w:r>
      <w:r w:rsidRPr="00B231D8">
        <w:rPr>
          <w:rFonts w:eastAsia="Times New Roman" w:cs="Times New Roman"/>
          <w:spacing w:val="-5"/>
          <w:sz w:val="24"/>
        </w:rPr>
        <w:t>kur</w:t>
      </w:r>
    </w:p>
    <w:p w14:paraId="10377B2C" w14:textId="77777777" w:rsidR="00EA621D" w:rsidRPr="00B231D8" w:rsidRDefault="00EA621D" w:rsidP="00EA621D">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(Eur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be</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jau</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buvo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tai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paskutinio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perskaičiavimo); a</w:t>
      </w:r>
      <w:r w:rsidRPr="00B231D8">
        <w:rPr>
          <w:rFonts w:ascii="Times New Roman" w:eastAsia="Times New Roman" w:hAnsi="Times New Roman" w:cs="Times New Roman"/>
          <w:sz w:val="24"/>
          <w:szCs w:val="24"/>
          <w:vertAlign w:val="subscript"/>
          <w:lang w:eastAsia="en-US"/>
        </w:rPr>
        <w:t>1</w:t>
      </w:r>
      <w:r w:rsidRPr="00B231D8">
        <w:rPr>
          <w:rFonts w:ascii="Times New Roman" w:eastAsia="Times New Roman" w:hAnsi="Times New Roman" w:cs="Times New Roman"/>
          <w:sz w:val="24"/>
          <w:szCs w:val="24"/>
          <w:lang w:eastAsia="en-US"/>
        </w:rPr>
        <w:t xml:space="preserve"> – perskaičiuotas (pakeistas) kaina (Eur be PVM);</w:t>
      </w:r>
    </w:p>
    <w:p w14:paraId="3B7D083F" w14:textId="77777777" w:rsidR="00EA621D" w:rsidRPr="00B231D8" w:rsidRDefault="00EA621D" w:rsidP="00EA621D">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k</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pagal</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vartotojų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indeksą</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„12</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Įvairios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prekės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paslaugos“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apskaičiuotas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pokytis (padidėjimas arba sumažėjimas) (proc.). „k“ reikšmė apskaičiuojama pagal formulę:</w:t>
      </w:r>
    </w:p>
    <w:p w14:paraId="46B23ABE" w14:textId="77777777" w:rsidR="00EA621D" w:rsidRPr="00B231D8" w:rsidRDefault="00EA621D" w:rsidP="00EA621D">
      <w:pPr>
        <w:tabs>
          <w:tab w:val="left" w:pos="426"/>
        </w:tabs>
        <w:spacing w:before="1" w:line="164" w:lineRule="exact"/>
        <w:ind w:hanging="11"/>
        <w:rPr>
          <w:rFonts w:ascii="Times New Roman" w:eastAsia="Cambria Math" w:hAnsi="Times New Roman" w:cs="Times New Roman"/>
          <w:sz w:val="17"/>
        </w:rPr>
      </w:pPr>
      <w:r w:rsidRPr="00B231D8">
        <w:rPr>
          <w:rFonts w:ascii="Times New Roman" w:eastAsia="Cambria Math" w:hAnsi="Times New Roman" w:cs="Times New Roman"/>
          <w:spacing w:val="-5"/>
          <w:sz w:val="17"/>
        </w:rPr>
        <w:t xml:space="preserve">                    </w:t>
      </w:r>
      <w:r w:rsidRPr="00B231D8">
        <w:rPr>
          <w:rFonts w:ascii="Cambria Math" w:eastAsia="Cambria Math" w:hAnsi="Cambria Math" w:cs="Cambria Math"/>
          <w:spacing w:val="-5"/>
          <w:sz w:val="17"/>
        </w:rPr>
        <w:t>𝐼𝑛𝑑</w:t>
      </w:r>
    </w:p>
    <w:p w14:paraId="3E846D68" w14:textId="4F752F09" w:rsidR="00EA621D" w:rsidRPr="00B231D8" w:rsidRDefault="00EA621D" w:rsidP="00EA621D">
      <w:pPr>
        <w:tabs>
          <w:tab w:val="left" w:pos="426"/>
          <w:tab w:val="left" w:pos="1136"/>
        </w:tabs>
        <w:spacing w:line="252" w:lineRule="exact"/>
        <w:ind w:hanging="11"/>
        <w:rPr>
          <w:rFonts w:ascii="Times New Roman" w:eastAsia="Times New Roman" w:hAnsi="Times New Roman" w:cs="Times New Roman"/>
          <w:sz w:val="24"/>
        </w:rPr>
      </w:pPr>
      <w:r w:rsidRPr="00B231D8">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1E165665" wp14:editId="30C788B4">
                <wp:simplePos x="0" y="0"/>
                <wp:positionH relativeFrom="page">
                  <wp:posOffset>1160780</wp:posOffset>
                </wp:positionH>
                <wp:positionV relativeFrom="paragraph">
                  <wp:posOffset>104775</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38B9A959" w14:textId="77777777" w:rsidR="00EA621D" w:rsidRDefault="00EA621D" w:rsidP="00EA621D">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1E165665" id="Textbox 3" o:spid="_x0000_s1028" type="#_x0000_t202" style="position:absolute;margin-left:91.4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9U&#10;qN8AAAAJAQAADwAAAGRycy9kb3ducmV2LnhtbEyPwU7DMBBE70j8g7VI3KjdVI3SNE5VITghIdJw&#10;4OjEbmI1XofYbcPfs5zobUYzmn1b7GY3sIuZgvUoYbkQwAy2XlvsJHzWr08ZsBAVajV4NBJ+TIBd&#10;eX9XqFz7K1bmcogdoxEMuZLQxzjmnIe2N06FhR8NUnb0k1OR7NRxPakrjbuBJ0Kk3CmLdKFXo3nu&#10;TXs6nJ2E/RdWL/b7vfmojpWt643At/Qk5ePDvN8Ci2aO/2X4wyd0KImp8WfUgQ3ks4TQI4l0DYwK&#10;icg2wBoJq9UaeFnw2w/KXwAAAP//AwBQSwECLQAUAAYACAAAACEAtoM4kv4AAADhAQAAEwAAAAAA&#10;AAAAAAAAAAAAAAAAW0NvbnRlbnRfVHlwZXNdLnhtbFBLAQItABQABgAIAAAAIQA4/SH/1gAAAJQB&#10;AAALAAAAAAAAAAAAAAAAAC8BAABfcmVscy8ucmVsc1BLAQItABQABgAIAAAAIQA5KbOGlwEAACED&#10;AAAOAAAAAAAAAAAAAAAAAC4CAABkcnMvZTJvRG9jLnhtbFBLAQItABQABgAIAAAAIQCj/1So3wAA&#10;AAkBAAAPAAAAAAAAAAAAAAAAAPEDAABkcnMvZG93bnJldi54bWxQSwUGAAAAAAQABADzAAAA/QQA&#10;AAAA&#10;" filled="f" stroked="f">
                <v:textbox inset="0,0,0,0">
                  <w:txbxContent>
                    <w:p w14:paraId="38B9A959" w14:textId="77777777" w:rsidR="00EA621D" w:rsidRDefault="00EA621D" w:rsidP="00EA621D">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002C4D9D">
        <w:rPr>
          <w:rFonts w:ascii="Cambria Math" w:eastAsia="Cambria Math" w:hAnsi="Cambria Math" w:cs="Cambria Math"/>
          <w:sz w:val="24"/>
        </w:rPr>
        <w:t xml:space="preserve"> </w:t>
      </w:r>
      <w:r w:rsidRPr="00B231D8">
        <w:rPr>
          <w:rFonts w:ascii="Cambria Math" w:eastAsia="Cambria Math" w:hAnsi="Cambria Math" w:cs="Cambria Math"/>
          <w:sz w:val="24"/>
        </w:rPr>
        <w:t>𝑘</w:t>
      </w:r>
      <w:r w:rsidRPr="00B231D8">
        <w:rPr>
          <w:rFonts w:ascii="Times New Roman" w:eastAsia="Cambria Math" w:hAnsi="Times New Roman" w:cs="Times New Roman"/>
          <w:spacing w:val="80"/>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25"/>
          <w:sz w:val="24"/>
        </w:rPr>
        <w:t xml:space="preserve"> </w:t>
      </w:r>
      <w:r w:rsidRPr="00B231D8">
        <w:rPr>
          <w:rFonts w:ascii="Times New Roman" w:eastAsia="Times New Roman" w:hAnsi="Times New Roman" w:cs="Times New Roman"/>
          <w:position w:val="12"/>
          <w:sz w:val="12"/>
          <w:u w:val="thick"/>
        </w:rPr>
        <w:t xml:space="preserve">                 </w:t>
      </w:r>
      <w:r w:rsidRPr="00B231D8">
        <w:rPr>
          <w:rFonts w:ascii="Cambria Math" w:eastAsia="Cambria Math" w:hAnsi="Cambria Math" w:cs="Cambria Math"/>
          <w:position w:val="12"/>
          <w:sz w:val="12"/>
          <w:u w:val="thick"/>
        </w:rPr>
        <w:t>𝑛𝑎𝑢𝑗𝑎𝑢𝑠𝑖𝑎𝑠</w:t>
      </w:r>
      <w:r w:rsidRPr="00B231D8">
        <w:rPr>
          <w:rFonts w:ascii="Times New Roman" w:eastAsia="Cambria Math" w:hAnsi="Times New Roman" w:cs="Times New Roman"/>
          <w:spacing w:val="40"/>
          <w:position w:val="12"/>
          <w:sz w:val="12"/>
          <w:u w:val="thick"/>
        </w:rPr>
        <w:t xml:space="preserve"> </w:t>
      </w:r>
      <w:r w:rsidRPr="00B231D8">
        <w:rPr>
          <w:rFonts w:ascii="Times New Roman" w:eastAsia="Cambria Math" w:hAnsi="Times New Roman" w:cs="Times New Roman"/>
          <w:spacing w:val="-10"/>
          <w:position w:val="12"/>
          <w:sz w:val="12"/>
        </w:rPr>
        <w:t xml:space="preserve"> </w:t>
      </w:r>
      <w:r w:rsidRPr="00B231D8">
        <w:rPr>
          <w:rFonts w:ascii="Times New Roman" w:eastAsia="Cambria Math" w:hAnsi="Times New Roman" w:cs="Times New Roman"/>
          <w:sz w:val="24"/>
        </w:rPr>
        <w:t>×100</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100</w:t>
      </w:r>
      <w:r w:rsidRPr="00B231D8">
        <w:rPr>
          <w:rFonts w:ascii="Times New Roman" w:eastAsia="Times New Roman" w:hAnsi="Times New Roman" w:cs="Times New Roman"/>
          <w:sz w:val="24"/>
        </w:rPr>
        <w:t xml:space="preserve">, (proc.), </w:t>
      </w:r>
      <w:r w:rsidRPr="00B231D8">
        <w:rPr>
          <w:rFonts w:ascii="Times New Roman" w:eastAsia="Times New Roman" w:hAnsi="Times New Roman" w:cs="Times New Roman"/>
          <w:spacing w:val="-5"/>
          <w:sz w:val="24"/>
        </w:rPr>
        <w:t>kur</w:t>
      </w:r>
    </w:p>
    <w:p w14:paraId="7965F536" w14:textId="77777777" w:rsidR="00EA621D" w:rsidRPr="00B231D8" w:rsidRDefault="00EA621D" w:rsidP="00EA621D">
      <w:pPr>
        <w:tabs>
          <w:tab w:val="left" w:pos="426"/>
        </w:tabs>
        <w:spacing w:before="14"/>
        <w:ind w:hanging="11"/>
        <w:rPr>
          <w:rFonts w:ascii="Times New Roman" w:eastAsia="Cambria Math" w:hAnsi="Times New Roman" w:cs="Times New Roman"/>
          <w:sz w:val="12"/>
        </w:rPr>
      </w:pPr>
      <w:r w:rsidRPr="00B231D8">
        <w:rPr>
          <w:rFonts w:ascii="Times New Roman" w:eastAsia="Cambria Math" w:hAnsi="Times New Roman" w:cs="Times New Roman"/>
          <w:spacing w:val="-2"/>
          <w:sz w:val="12"/>
        </w:rPr>
        <w:t xml:space="preserve">                                    </w:t>
      </w:r>
      <w:r w:rsidRPr="00B231D8">
        <w:rPr>
          <w:rFonts w:ascii="Cambria Math" w:eastAsia="Cambria Math" w:hAnsi="Cambria Math" w:cs="Cambria Math"/>
          <w:spacing w:val="-2"/>
          <w:sz w:val="12"/>
        </w:rPr>
        <w:t>𝑝𝑟𝑎𝑑</w:t>
      </w:r>
      <w:r w:rsidRPr="00B231D8">
        <w:rPr>
          <w:rFonts w:ascii="Times New Roman" w:eastAsia="Cambria Math" w:hAnsi="Times New Roman" w:cs="Times New Roman"/>
          <w:spacing w:val="-2"/>
          <w:sz w:val="12"/>
        </w:rPr>
        <w:t>ž</w:t>
      </w:r>
      <w:r w:rsidRPr="00B231D8">
        <w:rPr>
          <w:rFonts w:ascii="Cambria Math" w:eastAsia="Cambria Math" w:hAnsi="Cambria Math" w:cs="Cambria Math"/>
          <w:spacing w:val="-2"/>
          <w:sz w:val="12"/>
        </w:rPr>
        <w:t>𝑖𝑎</w:t>
      </w:r>
    </w:p>
    <w:p w14:paraId="577D0EEE" w14:textId="77777777" w:rsidR="00EA621D" w:rsidRPr="00B231D8" w:rsidRDefault="00EA621D" w:rsidP="00EA621D">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proofErr w:type="spellStart"/>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naujausias</w:t>
      </w:r>
      <w:proofErr w:type="spellEnd"/>
      <w:r w:rsidRPr="00B231D8">
        <w:rPr>
          <w:rFonts w:ascii="Times New Roman" w:eastAsia="Times New Roman" w:hAnsi="Times New Roman" w:cs="Times New Roman"/>
          <w:spacing w:val="-11"/>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kreipimosi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dėl</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perskaičiavimo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išsiuntimo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kitai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šaliai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datą</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naujausias</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paskelbtas vartotojų kainų indeksas „12 Įvairios prekės ir paslaugos“;</w:t>
      </w:r>
    </w:p>
    <w:p w14:paraId="73B2931B" w14:textId="77777777" w:rsidR="00EA621D" w:rsidRPr="00B231D8" w:rsidRDefault="00EA621D" w:rsidP="00EA621D">
      <w:pPr>
        <w:widowControl w:val="0"/>
        <w:tabs>
          <w:tab w:val="left" w:pos="426"/>
        </w:tabs>
        <w:autoSpaceDE w:val="0"/>
        <w:autoSpaceDN w:val="0"/>
        <w:ind w:right="161" w:hanging="11"/>
        <w:jc w:val="both"/>
        <w:rPr>
          <w:rFonts w:ascii="Times New Roman" w:eastAsia="Times New Roman" w:hAnsi="Times New Roman" w:cs="Times New Roman"/>
          <w:sz w:val="24"/>
          <w:szCs w:val="24"/>
          <w:lang w:eastAsia="en-US"/>
        </w:rPr>
      </w:pPr>
      <w:proofErr w:type="spellStart"/>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pradžia</w:t>
      </w:r>
      <w:proofErr w:type="spellEnd"/>
      <w:r w:rsidRPr="00B231D8">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Sutartis,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pasiūlymų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pateikimo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termino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dienos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mėnuo.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Antrojo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24C25A10"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2.4.3. </w:t>
      </w:r>
      <w:r w:rsidRPr="00B231D8">
        <w:rPr>
          <w:rFonts w:ascii="Times New Roman" w:eastAsia="Times New Roman" w:hAnsi="Times New Roman" w:cs="Times New Roman"/>
          <w:sz w:val="24"/>
          <w:szCs w:val="24"/>
          <w:lang w:eastAsia="en-US"/>
        </w:rPr>
        <w:t xml:space="preserve">Esamos ir bazinės kainos indeksų šaltinis – Valstybės duomenų agentūros duomenų bazės. Šiuos indeksus galima rasti (žingsniai): </w:t>
      </w:r>
      <w:hyperlink r:id="rId7">
        <w:r w:rsidRPr="00B231D8">
          <w:rPr>
            <w:rFonts w:ascii="Times New Roman" w:eastAsia="Times New Roman" w:hAnsi="Times New Roman" w:cs="Times New Roman"/>
            <w:sz w:val="24"/>
            <w:szCs w:val="24"/>
            <w:lang w:eastAsia="en-US"/>
          </w:rPr>
          <w:t>https://osp.stat.gov.lt/statistiniu-rodikliu-analize#/</w:t>
        </w:r>
      </w:hyperlink>
      <w:r w:rsidRPr="00B231D8">
        <w:rPr>
          <w:rFonts w:ascii="Times New Roman" w:eastAsia="Times New Roman" w:hAnsi="Times New Roman" w:cs="Times New Roman"/>
          <w:sz w:val="24"/>
          <w:szCs w:val="24"/>
          <w:lang w:eastAsia="en-US"/>
        </w:rPr>
        <w:t xml:space="preserve"> pasirenkant: Ūkis ir finansai (makroekonomika)\Kainų indeksai, pokyčiai ir</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kainos\Vartotojų</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4F05D6FA" w14:textId="77777777" w:rsidR="00EA621D"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2.4.4. </w:t>
      </w:r>
      <w:r w:rsidRPr="00B231D8">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Pr="00B231D8">
        <w:rPr>
          <w:rFonts w:ascii="Times New Roman" w:eastAsia="Times New Roman" w:hAnsi="Times New Roman" w:cs="Times New Roman"/>
          <w:spacing w:val="40"/>
          <w:sz w:val="24"/>
          <w:szCs w:val="24"/>
          <w:lang w:eastAsia="en-US"/>
        </w:rPr>
        <w:t xml:space="preserve"> </w:t>
      </w:r>
      <w:r w:rsidRPr="00B231D8">
        <w:rPr>
          <w:rFonts w:ascii="Times New Roman" w:eastAsia="Times New Roman" w:hAnsi="Times New Roman" w:cs="Times New Roman"/>
          <w:sz w:val="24"/>
          <w:szCs w:val="24"/>
          <w:lang w:eastAsia="en-US"/>
        </w:rPr>
        <w:t>po kablelio, o apskaičiuotas įkainis „a“ suapvalinamas iki dviejų skaitmenų po kablelio.</w:t>
      </w:r>
    </w:p>
    <w:p w14:paraId="2E151362"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2.4.5. </w:t>
      </w:r>
      <w:r w:rsidRPr="00B231D8">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799552EA"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2.4.6. </w:t>
      </w:r>
      <w:r w:rsidRPr="00B231D8">
        <w:rPr>
          <w:rFonts w:ascii="Times New Roman" w:eastAsia="Times New Roman" w:hAnsi="Times New Roman" w:cs="Times New Roman"/>
          <w:sz w:val="24"/>
          <w:szCs w:val="24"/>
          <w:lang w:eastAsia="en-US"/>
        </w:rPr>
        <w:t xml:space="preserve">Pirmosios peržiūros terminas netaikomas ir peržiūros dažnumas nėra </w:t>
      </w:r>
      <w:r w:rsidRPr="00B231D8">
        <w:rPr>
          <w:rFonts w:ascii="Times New Roman" w:eastAsia="Times New Roman" w:hAnsi="Times New Roman" w:cs="Times New Roman"/>
          <w:spacing w:val="-2"/>
          <w:sz w:val="24"/>
          <w:szCs w:val="24"/>
          <w:lang w:eastAsia="en-US"/>
        </w:rPr>
        <w:t>ribojamas.</w:t>
      </w:r>
    </w:p>
    <w:p w14:paraId="709AE3AD"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2.4.7. </w:t>
      </w:r>
      <w:r w:rsidRPr="00B231D8">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011D49AE"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2.4.8. </w:t>
      </w:r>
      <w:r w:rsidRPr="00B231D8">
        <w:rPr>
          <w:rFonts w:ascii="Times New Roman" w:eastAsia="Times New Roman" w:hAnsi="Times New Roman" w:cs="Times New Roman"/>
          <w:sz w:val="24"/>
          <w:szCs w:val="24"/>
          <w:lang w:eastAsia="en-US"/>
        </w:rPr>
        <w:t>Perskaičiuota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su</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taikoma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tik</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kurios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bus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teikiamos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po susitarimo dėl paslaugų kaina su PVM perskaičiavimo įsigaliojimo;</w:t>
      </w:r>
    </w:p>
    <w:p w14:paraId="5BA045FE" w14:textId="77777777" w:rsidR="00EA621D" w:rsidRPr="00B231D8" w:rsidRDefault="00EA621D" w:rsidP="00EA621D">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2.4.9.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suteiktų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iki</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perskaičiuojamas,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 jis didėja.</w:t>
      </w:r>
    </w:p>
    <w:p w14:paraId="2EA9FA71" w14:textId="77777777" w:rsidR="00EA621D" w:rsidRDefault="00EA621D" w:rsidP="00EA621D">
      <w:pPr>
        <w:rPr>
          <w:rFonts w:ascii="Times New Roman" w:eastAsia="Times New Roman" w:hAnsi="Times New Roman" w:cs="Times New Roman"/>
          <w:sz w:val="24"/>
          <w:szCs w:val="24"/>
        </w:rPr>
      </w:pPr>
    </w:p>
    <w:p w14:paraId="49F985D6"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49032D8" w14:textId="77777777" w:rsidR="00EA621D" w:rsidRDefault="00EA621D" w:rsidP="00EA621D">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2AFB429D"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4375914"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5A611826"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59E8595F"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4016EB9" w14:textId="7F6C973A" w:rsidR="00EA621D" w:rsidRDefault="00EA621D" w:rsidP="00EA29D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Raštu informuoti, sutarties 4.6. punkto lentelėje nurodytais kontaktais, per 2 darbo dienas Perkančiąją organizaciją apie bet kurias aplinkybes, kurios trukdo, ar gali sutrukdyti, Paslaugos teikėjui vykdyti ar užbaigti Paslaugos teikimą nustatytais terminais. </w:t>
      </w:r>
    </w:p>
    <w:p w14:paraId="460150A0"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3B7EE46A"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E0D8BA1"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38B26027" w14:textId="77777777" w:rsidR="00EA621D" w:rsidRDefault="00EA621D" w:rsidP="00EA621D">
      <w:pPr>
        <w:rPr>
          <w:rFonts w:ascii="Times New Roman" w:eastAsia="Times New Roman" w:hAnsi="Times New Roman" w:cs="Times New Roman"/>
          <w:sz w:val="24"/>
          <w:szCs w:val="24"/>
        </w:rPr>
      </w:pPr>
    </w:p>
    <w:p w14:paraId="2E1F88A4" w14:textId="77777777" w:rsidR="00EA621D" w:rsidRDefault="00EA621D" w:rsidP="00EA621D">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AC9D891"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7C85F61C"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3A3F7C4B"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0902748"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253FCD6C"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1BB88107"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Šalys įsipareigoja laiku informuoti viena kitą apie svarbias aplinkybes, kurios gali turėti įtakos šios Sutarties vykdymui, tame tarpe ir adresų bei banko rekvizitų pasikeitimą.</w:t>
      </w:r>
    </w:p>
    <w:p w14:paraId="103AA663"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350DEA53"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71E33B21" w14:textId="017F4680"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CE1A84" w:rsidRPr="00CE1A84">
        <w:rPr>
          <w:rFonts w:ascii="Times New Roman" w:eastAsia="Times New Roman" w:hAnsi="Times New Roman" w:cs="Times New Roman"/>
          <w:color w:val="000000"/>
          <w:sz w:val="24"/>
          <w:szCs w:val="24"/>
        </w:rPr>
        <w:t>Mamų su mažyliais treniruotėms skirtų patalpų ir kitų paslaugų suteikimas</w:t>
      </w:r>
      <w:r>
        <w:rPr>
          <w:rFonts w:ascii="Times New Roman" w:eastAsia="Times New Roman" w:hAnsi="Times New Roman" w:cs="Times New Roman"/>
          <w:color w:val="000000"/>
          <w:sz w:val="24"/>
          <w:szCs w:val="24"/>
        </w:rPr>
        <w:t xml:space="preserve">“  pirkimo sąlygos. </w:t>
      </w:r>
    </w:p>
    <w:p w14:paraId="35605E0B" w14:textId="7D9712ED"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04447F" w:rsidRPr="0004447F">
        <w:rPr>
          <w:rFonts w:ascii="Times New Roman" w:eastAsia="Times New Roman" w:hAnsi="Times New Roman" w:cs="Times New Roman"/>
          <w:color w:val="000000"/>
          <w:sz w:val="24"/>
          <w:szCs w:val="24"/>
        </w:rPr>
        <w:t>sutarties pasirašymo dienos, galioja 12 mėn</w:t>
      </w:r>
      <w:r>
        <w:rPr>
          <w:rFonts w:ascii="Times New Roman" w:eastAsia="Times New Roman" w:hAnsi="Times New Roman" w:cs="Times New Roman"/>
          <w:color w:val="000000"/>
          <w:sz w:val="24"/>
          <w:szCs w:val="24"/>
        </w:rPr>
        <w:t>.</w:t>
      </w:r>
    </w:p>
    <w:p w14:paraId="4D04ABFB"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474689CF"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7821AAE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3EA75968"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51DC8D1" w14:textId="77777777" w:rsidR="00EA621D" w:rsidRDefault="00EA621D" w:rsidP="00EA621D">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974"/>
        <w:gridCol w:w="3121"/>
        <w:gridCol w:w="3260"/>
      </w:tblGrid>
      <w:tr w:rsidR="00EA621D" w14:paraId="3FC062F7" w14:textId="77777777" w:rsidTr="002C4D9D">
        <w:tc>
          <w:tcPr>
            <w:tcW w:w="851" w:type="dxa"/>
            <w:vAlign w:val="center"/>
          </w:tcPr>
          <w:p w14:paraId="52ADD231" w14:textId="77777777" w:rsidR="00EA621D" w:rsidRDefault="00EA621D" w:rsidP="002C4D9D">
            <w:pPr>
              <w:ind w:left="-105" w:right="-101"/>
              <w:jc w:val="center"/>
              <w:rPr>
                <w:sz w:val="24"/>
                <w:szCs w:val="24"/>
              </w:rPr>
            </w:pPr>
          </w:p>
        </w:tc>
        <w:tc>
          <w:tcPr>
            <w:tcW w:w="2974" w:type="dxa"/>
            <w:vAlign w:val="center"/>
          </w:tcPr>
          <w:p w14:paraId="71657A97" w14:textId="77777777" w:rsidR="00EA621D" w:rsidRDefault="00EA621D" w:rsidP="00FC44AE">
            <w:pPr>
              <w:jc w:val="center"/>
              <w:rPr>
                <w:sz w:val="24"/>
                <w:szCs w:val="24"/>
              </w:rPr>
            </w:pPr>
            <w:r>
              <w:rPr>
                <w:sz w:val="24"/>
                <w:szCs w:val="24"/>
              </w:rPr>
              <w:t>Perkančiosios organizacijos atstovas, atsakingas už sutarties objektą</w:t>
            </w:r>
          </w:p>
        </w:tc>
        <w:tc>
          <w:tcPr>
            <w:tcW w:w="3121" w:type="dxa"/>
            <w:vAlign w:val="center"/>
          </w:tcPr>
          <w:p w14:paraId="5D1CD60F" w14:textId="77777777" w:rsidR="00EA621D" w:rsidRDefault="00EA621D" w:rsidP="00FC44AE">
            <w:pPr>
              <w:jc w:val="center"/>
              <w:rPr>
                <w:sz w:val="24"/>
                <w:szCs w:val="24"/>
              </w:rPr>
            </w:pPr>
            <w:r>
              <w:rPr>
                <w:sz w:val="24"/>
                <w:szCs w:val="24"/>
              </w:rPr>
              <w:t>Perkančiosios organizacijos atstovas, atsakingas už sutarties bendruosius punktus ir sutarties paskelbimą</w:t>
            </w:r>
          </w:p>
        </w:tc>
        <w:tc>
          <w:tcPr>
            <w:tcW w:w="3260" w:type="dxa"/>
            <w:vAlign w:val="center"/>
          </w:tcPr>
          <w:p w14:paraId="364CEA2C" w14:textId="77777777" w:rsidR="00EA621D" w:rsidRDefault="00EA621D" w:rsidP="00FC44AE">
            <w:pPr>
              <w:jc w:val="center"/>
              <w:rPr>
                <w:sz w:val="24"/>
                <w:szCs w:val="24"/>
              </w:rPr>
            </w:pPr>
            <w:r>
              <w:rPr>
                <w:sz w:val="24"/>
                <w:szCs w:val="24"/>
              </w:rPr>
              <w:t>Paslaugos teikėjo atstovas</w:t>
            </w:r>
          </w:p>
        </w:tc>
      </w:tr>
      <w:tr w:rsidR="00EA621D" w14:paraId="621F5565" w14:textId="77777777" w:rsidTr="002C4D9D">
        <w:tc>
          <w:tcPr>
            <w:tcW w:w="851" w:type="dxa"/>
            <w:vAlign w:val="center"/>
          </w:tcPr>
          <w:p w14:paraId="52A1746C" w14:textId="77777777" w:rsidR="00EA621D" w:rsidRDefault="00EA621D" w:rsidP="002C4D9D">
            <w:pPr>
              <w:ind w:left="-105" w:right="-101"/>
              <w:jc w:val="center"/>
              <w:rPr>
                <w:sz w:val="24"/>
                <w:szCs w:val="24"/>
              </w:rPr>
            </w:pPr>
            <w:r>
              <w:rPr>
                <w:sz w:val="24"/>
                <w:szCs w:val="24"/>
              </w:rPr>
              <w:t>Vardas Pavardė</w:t>
            </w:r>
          </w:p>
        </w:tc>
        <w:tc>
          <w:tcPr>
            <w:tcW w:w="2974" w:type="dxa"/>
            <w:vAlign w:val="center"/>
          </w:tcPr>
          <w:p w14:paraId="16FC3325" w14:textId="77777777" w:rsidR="00EA621D" w:rsidRDefault="00EA621D" w:rsidP="00FC44AE">
            <w:pPr>
              <w:jc w:val="center"/>
              <w:rPr>
                <w:sz w:val="24"/>
                <w:szCs w:val="24"/>
              </w:rPr>
            </w:pPr>
            <w:r>
              <w:rPr>
                <w:sz w:val="24"/>
                <w:szCs w:val="24"/>
              </w:rPr>
              <w:t>Laura Motužytė</w:t>
            </w:r>
          </w:p>
        </w:tc>
        <w:tc>
          <w:tcPr>
            <w:tcW w:w="3121" w:type="dxa"/>
            <w:vAlign w:val="center"/>
          </w:tcPr>
          <w:p w14:paraId="6442D919" w14:textId="77777777" w:rsidR="00EA621D" w:rsidRDefault="00EA621D" w:rsidP="00FC44AE">
            <w:pPr>
              <w:jc w:val="center"/>
              <w:rPr>
                <w:sz w:val="24"/>
                <w:szCs w:val="24"/>
              </w:rPr>
            </w:pPr>
            <w:r>
              <w:rPr>
                <w:sz w:val="24"/>
                <w:szCs w:val="24"/>
              </w:rPr>
              <w:t>Lina Krapavickienė</w:t>
            </w:r>
          </w:p>
        </w:tc>
        <w:tc>
          <w:tcPr>
            <w:tcW w:w="3260" w:type="dxa"/>
            <w:vAlign w:val="center"/>
          </w:tcPr>
          <w:p w14:paraId="738F78EF" w14:textId="48875E36" w:rsidR="00EA621D" w:rsidRDefault="00647086" w:rsidP="00FC44AE">
            <w:pPr>
              <w:jc w:val="center"/>
              <w:rPr>
                <w:sz w:val="24"/>
                <w:szCs w:val="24"/>
              </w:rPr>
            </w:pPr>
            <w:r w:rsidRPr="00647086">
              <w:rPr>
                <w:sz w:val="24"/>
                <w:szCs w:val="24"/>
              </w:rPr>
              <w:t xml:space="preserve">Diana </w:t>
            </w:r>
            <w:proofErr w:type="spellStart"/>
            <w:r w:rsidRPr="00647086">
              <w:rPr>
                <w:sz w:val="24"/>
                <w:szCs w:val="24"/>
              </w:rPr>
              <w:t>Taletavičienė</w:t>
            </w:r>
            <w:proofErr w:type="spellEnd"/>
          </w:p>
        </w:tc>
      </w:tr>
      <w:tr w:rsidR="00EA621D" w14:paraId="5D4BB25D" w14:textId="77777777" w:rsidTr="002C4D9D">
        <w:tc>
          <w:tcPr>
            <w:tcW w:w="851" w:type="dxa"/>
            <w:vAlign w:val="center"/>
          </w:tcPr>
          <w:p w14:paraId="671BE52C" w14:textId="77777777" w:rsidR="00EA621D" w:rsidRDefault="00EA621D" w:rsidP="002C4D9D">
            <w:pPr>
              <w:ind w:left="-105" w:right="-101"/>
              <w:jc w:val="center"/>
              <w:rPr>
                <w:sz w:val="24"/>
                <w:szCs w:val="24"/>
              </w:rPr>
            </w:pPr>
            <w:r>
              <w:rPr>
                <w:sz w:val="24"/>
                <w:szCs w:val="24"/>
              </w:rPr>
              <w:t xml:space="preserve">Tel. </w:t>
            </w:r>
            <w:proofErr w:type="spellStart"/>
            <w:r>
              <w:rPr>
                <w:sz w:val="24"/>
                <w:szCs w:val="24"/>
              </w:rPr>
              <w:t>nr.</w:t>
            </w:r>
            <w:proofErr w:type="spellEnd"/>
          </w:p>
        </w:tc>
        <w:tc>
          <w:tcPr>
            <w:tcW w:w="2974" w:type="dxa"/>
            <w:vAlign w:val="center"/>
          </w:tcPr>
          <w:p w14:paraId="3433AEE3" w14:textId="77777777" w:rsidR="00EA621D" w:rsidRDefault="00EA621D" w:rsidP="00FC44AE">
            <w:pPr>
              <w:jc w:val="center"/>
              <w:rPr>
                <w:sz w:val="24"/>
                <w:szCs w:val="24"/>
              </w:rPr>
            </w:pPr>
            <w:r>
              <w:rPr>
                <w:sz w:val="24"/>
                <w:szCs w:val="24"/>
              </w:rPr>
              <w:t>+37061956774</w:t>
            </w:r>
          </w:p>
        </w:tc>
        <w:tc>
          <w:tcPr>
            <w:tcW w:w="3121" w:type="dxa"/>
            <w:vAlign w:val="center"/>
          </w:tcPr>
          <w:p w14:paraId="3DC91581" w14:textId="77777777" w:rsidR="00EA621D" w:rsidRDefault="00EA621D" w:rsidP="00FC44AE">
            <w:pPr>
              <w:jc w:val="center"/>
              <w:rPr>
                <w:sz w:val="24"/>
                <w:szCs w:val="24"/>
              </w:rPr>
            </w:pPr>
            <w:r>
              <w:rPr>
                <w:sz w:val="24"/>
                <w:szCs w:val="24"/>
              </w:rPr>
              <w:t>+37061561208</w:t>
            </w:r>
          </w:p>
        </w:tc>
        <w:tc>
          <w:tcPr>
            <w:tcW w:w="3260" w:type="dxa"/>
            <w:vAlign w:val="center"/>
          </w:tcPr>
          <w:p w14:paraId="664AC3F0" w14:textId="51BB6D38" w:rsidR="00EA621D" w:rsidRDefault="006C6E84" w:rsidP="00FC44AE">
            <w:pPr>
              <w:jc w:val="center"/>
              <w:rPr>
                <w:sz w:val="24"/>
                <w:szCs w:val="24"/>
              </w:rPr>
            </w:pPr>
            <w:r>
              <w:rPr>
                <w:sz w:val="24"/>
                <w:szCs w:val="24"/>
              </w:rPr>
              <w:t>+370</w:t>
            </w:r>
            <w:r w:rsidRPr="006C6E84">
              <w:rPr>
                <w:sz w:val="24"/>
                <w:szCs w:val="24"/>
              </w:rPr>
              <w:t>61001975</w:t>
            </w:r>
          </w:p>
        </w:tc>
      </w:tr>
      <w:tr w:rsidR="00EA621D" w14:paraId="4EADB893" w14:textId="77777777" w:rsidTr="002C4D9D">
        <w:tc>
          <w:tcPr>
            <w:tcW w:w="851" w:type="dxa"/>
            <w:vAlign w:val="center"/>
          </w:tcPr>
          <w:p w14:paraId="3C06945E" w14:textId="77777777" w:rsidR="00EA621D" w:rsidRDefault="00EA621D" w:rsidP="002C4D9D">
            <w:pPr>
              <w:ind w:left="-105" w:right="-101"/>
              <w:jc w:val="center"/>
              <w:rPr>
                <w:sz w:val="24"/>
                <w:szCs w:val="24"/>
              </w:rPr>
            </w:pPr>
            <w:r>
              <w:rPr>
                <w:sz w:val="24"/>
                <w:szCs w:val="24"/>
              </w:rPr>
              <w:t>El. p.</w:t>
            </w:r>
          </w:p>
        </w:tc>
        <w:tc>
          <w:tcPr>
            <w:tcW w:w="2974" w:type="dxa"/>
            <w:vAlign w:val="center"/>
          </w:tcPr>
          <w:p w14:paraId="2231B160" w14:textId="77777777" w:rsidR="00F339D5" w:rsidRDefault="00F339D5" w:rsidP="00F339D5">
            <w:pPr>
              <w:ind w:left="-108"/>
              <w:jc w:val="center"/>
            </w:pPr>
          </w:p>
          <w:p w14:paraId="6376BA48" w14:textId="5798F667" w:rsidR="00EA621D" w:rsidRDefault="00F339D5" w:rsidP="00F339D5">
            <w:pPr>
              <w:ind w:left="-108"/>
              <w:jc w:val="center"/>
              <w:rPr>
                <w:sz w:val="24"/>
                <w:szCs w:val="24"/>
              </w:rPr>
            </w:pPr>
            <w:hyperlink r:id="rId8" w:history="1">
              <w:r w:rsidRPr="005858A2">
                <w:rPr>
                  <w:rStyle w:val="Hyperlink"/>
                  <w:sz w:val="24"/>
                  <w:szCs w:val="24"/>
                </w:rPr>
                <w:t>laura.motuzyte@kaunovsb.lt</w:t>
              </w:r>
            </w:hyperlink>
          </w:p>
        </w:tc>
        <w:tc>
          <w:tcPr>
            <w:tcW w:w="3121" w:type="dxa"/>
            <w:vAlign w:val="center"/>
          </w:tcPr>
          <w:p w14:paraId="5CD537B8" w14:textId="77777777" w:rsidR="00EA621D" w:rsidRDefault="00EA621D" w:rsidP="00FC44AE">
            <w:pPr>
              <w:jc w:val="center"/>
              <w:rPr>
                <w:sz w:val="24"/>
                <w:szCs w:val="24"/>
              </w:rPr>
            </w:pPr>
            <w:r>
              <w:rPr>
                <w:sz w:val="24"/>
                <w:szCs w:val="24"/>
              </w:rPr>
              <w:t>viesiejipirkimai@kaunovsb.lt</w:t>
            </w:r>
          </w:p>
        </w:tc>
        <w:tc>
          <w:tcPr>
            <w:tcW w:w="3260" w:type="dxa"/>
            <w:vAlign w:val="center"/>
          </w:tcPr>
          <w:p w14:paraId="7AC76655" w14:textId="20BE527E" w:rsidR="00EA621D" w:rsidRDefault="00081FDF" w:rsidP="00FC44AE">
            <w:pPr>
              <w:jc w:val="center"/>
              <w:rPr>
                <w:sz w:val="24"/>
                <w:szCs w:val="24"/>
              </w:rPr>
            </w:pPr>
            <w:r w:rsidRPr="00081FDF">
              <w:rPr>
                <w:sz w:val="24"/>
                <w:szCs w:val="24"/>
              </w:rPr>
              <w:t>diana.taletaviciene@gmail.com</w:t>
            </w:r>
          </w:p>
        </w:tc>
      </w:tr>
    </w:tbl>
    <w:p w14:paraId="798EB63E"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72F2565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55E83913"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8E28184"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348F8935"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18F917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7BCB780F" w14:textId="77777777" w:rsidR="00EA621D" w:rsidRDefault="00EA621D" w:rsidP="00EA621D">
      <w:pPr>
        <w:jc w:val="both"/>
        <w:rPr>
          <w:rFonts w:ascii="Times New Roman" w:eastAsia="Times New Roman" w:hAnsi="Times New Roman" w:cs="Times New Roman"/>
          <w:sz w:val="24"/>
          <w:szCs w:val="24"/>
        </w:rPr>
      </w:pPr>
    </w:p>
    <w:p w14:paraId="47C9D9C0" w14:textId="77777777" w:rsidR="00EA621D" w:rsidRDefault="00EA621D" w:rsidP="00EA621D">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EA621D" w14:paraId="3768411F" w14:textId="77777777" w:rsidTr="00FC44AE">
        <w:tc>
          <w:tcPr>
            <w:tcW w:w="4820" w:type="dxa"/>
          </w:tcPr>
          <w:p w14:paraId="25B37B56" w14:textId="77777777" w:rsidR="00EA621D" w:rsidRDefault="00EA621D" w:rsidP="00FC44AE">
            <w:pPr>
              <w:ind w:right="43"/>
              <w:jc w:val="both"/>
              <w:rPr>
                <w:b/>
                <w:sz w:val="24"/>
                <w:szCs w:val="24"/>
              </w:rPr>
            </w:pPr>
            <w:r>
              <w:rPr>
                <w:b/>
                <w:sz w:val="24"/>
                <w:szCs w:val="24"/>
              </w:rPr>
              <w:t xml:space="preserve">Paslaugos teikėjas: </w:t>
            </w:r>
          </w:p>
          <w:p w14:paraId="10B9D588" w14:textId="7B416DF8" w:rsidR="00B1055D" w:rsidRDefault="00B1055D" w:rsidP="00FC44AE">
            <w:pPr>
              <w:ind w:right="43"/>
              <w:rPr>
                <w:b/>
                <w:bCs/>
                <w:sz w:val="24"/>
                <w:szCs w:val="24"/>
              </w:rPr>
            </w:pPr>
            <w:r w:rsidRPr="00B1055D">
              <w:rPr>
                <w:b/>
                <w:bCs/>
                <w:sz w:val="24"/>
                <w:szCs w:val="24"/>
              </w:rPr>
              <w:t xml:space="preserve">MB </w:t>
            </w:r>
            <w:proofErr w:type="spellStart"/>
            <w:r w:rsidRPr="00B1055D">
              <w:rPr>
                <w:b/>
                <w:bCs/>
                <w:sz w:val="24"/>
                <w:szCs w:val="24"/>
              </w:rPr>
              <w:t>Dia</w:t>
            </w:r>
            <w:proofErr w:type="spellEnd"/>
            <w:r w:rsidRPr="00B1055D">
              <w:rPr>
                <w:b/>
                <w:bCs/>
                <w:sz w:val="24"/>
                <w:szCs w:val="24"/>
              </w:rPr>
              <w:t xml:space="preserve"> </w:t>
            </w:r>
            <w:proofErr w:type="spellStart"/>
            <w:r w:rsidRPr="00B1055D">
              <w:rPr>
                <w:b/>
                <w:bCs/>
                <w:sz w:val="24"/>
                <w:szCs w:val="24"/>
              </w:rPr>
              <w:t>group</w:t>
            </w:r>
            <w:proofErr w:type="spellEnd"/>
          </w:p>
          <w:p w14:paraId="718F4AE3" w14:textId="2D8E6E92" w:rsidR="00EA621D" w:rsidRPr="00C163AE" w:rsidRDefault="00EA621D" w:rsidP="00FC44AE">
            <w:pPr>
              <w:ind w:right="43"/>
              <w:rPr>
                <w:sz w:val="24"/>
                <w:szCs w:val="24"/>
                <w:lang w:val="en-US"/>
              </w:rPr>
            </w:pPr>
            <w:r w:rsidRPr="00565184">
              <w:rPr>
                <w:bCs/>
                <w:sz w:val="24"/>
                <w:szCs w:val="24"/>
              </w:rPr>
              <w:t>Adresas</w:t>
            </w:r>
            <w:r w:rsidR="00C163AE">
              <w:rPr>
                <w:bCs/>
                <w:sz w:val="24"/>
                <w:szCs w:val="24"/>
              </w:rPr>
              <w:t xml:space="preserve"> Perkūno al.</w:t>
            </w:r>
            <w:r w:rsidR="00C163AE">
              <w:rPr>
                <w:bCs/>
                <w:sz w:val="24"/>
                <w:szCs w:val="24"/>
                <w:lang w:val="en-US"/>
              </w:rPr>
              <w:t>5, Kaunas</w:t>
            </w:r>
          </w:p>
          <w:p w14:paraId="3384E9B9" w14:textId="77777777" w:rsidR="00C163AE" w:rsidRDefault="00EA621D" w:rsidP="00FC44AE">
            <w:pPr>
              <w:rPr>
                <w:sz w:val="24"/>
                <w:szCs w:val="24"/>
              </w:rPr>
            </w:pPr>
            <w:r>
              <w:rPr>
                <w:sz w:val="24"/>
                <w:szCs w:val="24"/>
              </w:rPr>
              <w:t>Įmonės</w:t>
            </w:r>
            <w:r w:rsidRPr="00565184">
              <w:rPr>
                <w:sz w:val="24"/>
                <w:szCs w:val="24"/>
              </w:rPr>
              <w:t xml:space="preserve"> kodas</w:t>
            </w:r>
            <w:r w:rsidR="00C163AE">
              <w:rPr>
                <w:sz w:val="24"/>
                <w:szCs w:val="24"/>
              </w:rPr>
              <w:t xml:space="preserve"> 306327129</w:t>
            </w:r>
          </w:p>
          <w:p w14:paraId="1B0DACE0" w14:textId="0C4BBD66" w:rsidR="00EA621D" w:rsidRPr="00565184" w:rsidRDefault="00EA621D" w:rsidP="00FC44AE">
            <w:pPr>
              <w:rPr>
                <w:sz w:val="24"/>
                <w:szCs w:val="24"/>
              </w:rPr>
            </w:pPr>
            <w:r w:rsidRPr="00565184">
              <w:rPr>
                <w:sz w:val="24"/>
                <w:szCs w:val="24"/>
              </w:rPr>
              <w:t xml:space="preserve">A/s </w:t>
            </w:r>
            <w:r w:rsidR="00C163AE">
              <w:rPr>
                <w:sz w:val="24"/>
                <w:szCs w:val="24"/>
              </w:rPr>
              <w:t>LT987044090106833987</w:t>
            </w:r>
          </w:p>
          <w:p w14:paraId="76ADD60D" w14:textId="6934D29E" w:rsidR="00EA621D" w:rsidRPr="00565184" w:rsidRDefault="00EA621D" w:rsidP="00FC44AE">
            <w:pPr>
              <w:rPr>
                <w:sz w:val="24"/>
                <w:szCs w:val="24"/>
              </w:rPr>
            </w:pPr>
            <w:r w:rsidRPr="00565184">
              <w:rPr>
                <w:sz w:val="24"/>
                <w:szCs w:val="24"/>
              </w:rPr>
              <w:t>AB</w:t>
            </w:r>
            <w:r w:rsidR="0004447F">
              <w:rPr>
                <w:sz w:val="24"/>
                <w:szCs w:val="24"/>
              </w:rPr>
              <w:t xml:space="preserve"> bankas </w:t>
            </w:r>
            <w:r w:rsidR="00C163AE">
              <w:rPr>
                <w:sz w:val="24"/>
                <w:szCs w:val="24"/>
              </w:rPr>
              <w:t>SEB</w:t>
            </w:r>
            <w:r w:rsidRPr="00565184">
              <w:rPr>
                <w:sz w:val="24"/>
                <w:szCs w:val="24"/>
              </w:rPr>
              <w:t xml:space="preserve">               </w:t>
            </w:r>
          </w:p>
          <w:p w14:paraId="05F9B846" w14:textId="77777777" w:rsidR="00EA621D" w:rsidRPr="00565184" w:rsidRDefault="00EA621D" w:rsidP="00FC44AE">
            <w:pPr>
              <w:jc w:val="both"/>
              <w:rPr>
                <w:sz w:val="24"/>
                <w:szCs w:val="24"/>
              </w:rPr>
            </w:pPr>
          </w:p>
          <w:p w14:paraId="33E75F39" w14:textId="77777777" w:rsidR="00C163AE" w:rsidRPr="00565184" w:rsidRDefault="00C163AE" w:rsidP="00FC44AE">
            <w:pPr>
              <w:ind w:right="43"/>
              <w:jc w:val="both"/>
              <w:rPr>
                <w:sz w:val="24"/>
                <w:szCs w:val="24"/>
              </w:rPr>
            </w:pPr>
          </w:p>
          <w:p w14:paraId="3749D91D" w14:textId="25256256" w:rsidR="00EA621D" w:rsidRDefault="00C163AE" w:rsidP="00FC44AE">
            <w:pPr>
              <w:ind w:right="43"/>
              <w:jc w:val="both"/>
              <w:rPr>
                <w:sz w:val="24"/>
                <w:szCs w:val="24"/>
              </w:rPr>
            </w:pPr>
            <w:r>
              <w:rPr>
                <w:sz w:val="24"/>
                <w:szCs w:val="24"/>
              </w:rPr>
              <w:t>Direktorė</w:t>
            </w:r>
          </w:p>
          <w:p w14:paraId="271AF5FE" w14:textId="77777777" w:rsidR="00EA621D" w:rsidRPr="00565184" w:rsidRDefault="00EA621D" w:rsidP="00FC44AE">
            <w:pPr>
              <w:ind w:right="43"/>
              <w:jc w:val="both"/>
              <w:rPr>
                <w:sz w:val="24"/>
                <w:szCs w:val="24"/>
              </w:rPr>
            </w:pPr>
          </w:p>
          <w:p w14:paraId="505BDD8D" w14:textId="3D2E3875" w:rsidR="00EA621D" w:rsidRPr="00565184" w:rsidRDefault="00C163AE" w:rsidP="00FC44AE">
            <w:pPr>
              <w:ind w:right="43"/>
              <w:jc w:val="both"/>
              <w:rPr>
                <w:b/>
                <w:bCs/>
                <w:sz w:val="24"/>
                <w:szCs w:val="24"/>
              </w:rPr>
            </w:pPr>
            <w:r>
              <w:rPr>
                <w:b/>
                <w:bCs/>
                <w:sz w:val="24"/>
                <w:szCs w:val="24"/>
              </w:rPr>
              <w:t xml:space="preserve">Diana </w:t>
            </w:r>
            <w:proofErr w:type="spellStart"/>
            <w:r>
              <w:rPr>
                <w:b/>
                <w:bCs/>
                <w:sz w:val="24"/>
                <w:szCs w:val="24"/>
              </w:rPr>
              <w:t>Taletavičienė</w:t>
            </w:r>
            <w:proofErr w:type="spellEnd"/>
          </w:p>
          <w:p w14:paraId="6F4F409D" w14:textId="77777777" w:rsidR="00EA621D" w:rsidRDefault="00EA621D" w:rsidP="00FC44AE">
            <w:pPr>
              <w:ind w:right="43"/>
              <w:jc w:val="both"/>
              <w:rPr>
                <w:sz w:val="24"/>
                <w:szCs w:val="24"/>
              </w:rPr>
            </w:pPr>
            <w:r>
              <w:rPr>
                <w:sz w:val="24"/>
                <w:szCs w:val="24"/>
              </w:rPr>
              <w:t>_________________________</w:t>
            </w:r>
            <w:r>
              <w:rPr>
                <w:sz w:val="24"/>
                <w:szCs w:val="24"/>
              </w:rPr>
              <w:tab/>
            </w:r>
          </w:p>
          <w:p w14:paraId="4E6EB16F" w14:textId="77777777" w:rsidR="00EA621D" w:rsidRDefault="00EA621D" w:rsidP="00FC44AE">
            <w:pPr>
              <w:pBdr>
                <w:top w:val="nil"/>
                <w:left w:val="nil"/>
                <w:bottom w:val="nil"/>
                <w:right w:val="nil"/>
                <w:between w:val="nil"/>
              </w:pBdr>
              <w:tabs>
                <w:tab w:val="left" w:pos="284"/>
              </w:tabs>
              <w:jc w:val="both"/>
              <w:rPr>
                <w:color w:val="000000"/>
                <w:sz w:val="24"/>
                <w:szCs w:val="24"/>
              </w:rPr>
            </w:pPr>
            <w:r>
              <w:rPr>
                <w:color w:val="000000"/>
                <w:sz w:val="24"/>
                <w:szCs w:val="24"/>
              </w:rPr>
              <w:t>A.V.</w:t>
            </w:r>
          </w:p>
        </w:tc>
        <w:tc>
          <w:tcPr>
            <w:tcW w:w="4950" w:type="dxa"/>
          </w:tcPr>
          <w:p w14:paraId="0799C678" w14:textId="77777777" w:rsidR="00EA621D" w:rsidRDefault="00EA621D" w:rsidP="00FC44AE">
            <w:pPr>
              <w:ind w:right="43"/>
              <w:jc w:val="both"/>
              <w:rPr>
                <w:b/>
                <w:sz w:val="24"/>
                <w:szCs w:val="24"/>
              </w:rPr>
            </w:pPr>
            <w:r>
              <w:rPr>
                <w:b/>
                <w:sz w:val="24"/>
                <w:szCs w:val="24"/>
              </w:rPr>
              <w:t xml:space="preserve">Perkančioji organizacija: </w:t>
            </w:r>
          </w:p>
          <w:p w14:paraId="315FA696" w14:textId="77777777" w:rsidR="00EA621D" w:rsidRDefault="00EA621D" w:rsidP="00FC44AE">
            <w:pPr>
              <w:ind w:right="43"/>
              <w:rPr>
                <w:b/>
                <w:sz w:val="24"/>
                <w:szCs w:val="24"/>
              </w:rPr>
            </w:pPr>
            <w:r>
              <w:rPr>
                <w:b/>
                <w:sz w:val="24"/>
                <w:szCs w:val="24"/>
              </w:rPr>
              <w:t>Kauno miesto savivaldybės visuomenės sveikatos biuras</w:t>
            </w:r>
          </w:p>
          <w:p w14:paraId="3D869CC9" w14:textId="77777777" w:rsidR="00EA621D" w:rsidRDefault="00EA621D" w:rsidP="00FC44AE">
            <w:pPr>
              <w:rPr>
                <w:sz w:val="24"/>
                <w:szCs w:val="24"/>
              </w:rPr>
            </w:pPr>
            <w:r>
              <w:rPr>
                <w:sz w:val="24"/>
                <w:szCs w:val="24"/>
              </w:rPr>
              <w:t>Vaidoto g. 115 Kaunas</w:t>
            </w:r>
          </w:p>
          <w:p w14:paraId="7039B21E" w14:textId="77777777" w:rsidR="00EA621D" w:rsidRDefault="00EA621D" w:rsidP="00FC44AE">
            <w:pPr>
              <w:rPr>
                <w:sz w:val="24"/>
                <w:szCs w:val="24"/>
              </w:rPr>
            </w:pPr>
            <w:r>
              <w:rPr>
                <w:sz w:val="24"/>
                <w:szCs w:val="24"/>
              </w:rPr>
              <w:t>Įmonės kodas 301676575</w:t>
            </w:r>
          </w:p>
          <w:p w14:paraId="707326B3" w14:textId="77777777" w:rsidR="00EA621D" w:rsidRDefault="00EA621D" w:rsidP="00FC44AE">
            <w:pPr>
              <w:rPr>
                <w:sz w:val="24"/>
                <w:szCs w:val="24"/>
              </w:rPr>
            </w:pPr>
            <w:r>
              <w:rPr>
                <w:sz w:val="24"/>
                <w:szCs w:val="24"/>
              </w:rPr>
              <w:t>A/s LT284010042501605822</w:t>
            </w:r>
          </w:p>
          <w:p w14:paraId="0CA0A055" w14:textId="77777777" w:rsidR="00EA621D" w:rsidRDefault="00EA621D" w:rsidP="00FC44AE">
            <w:pPr>
              <w:rPr>
                <w:sz w:val="24"/>
                <w:szCs w:val="24"/>
              </w:rPr>
            </w:pPr>
            <w:r>
              <w:rPr>
                <w:sz w:val="24"/>
                <w:szCs w:val="24"/>
              </w:rPr>
              <w:t xml:space="preserve">AB </w:t>
            </w:r>
            <w:proofErr w:type="spellStart"/>
            <w:r>
              <w:rPr>
                <w:sz w:val="24"/>
                <w:szCs w:val="24"/>
              </w:rPr>
              <w:t>Luminor</w:t>
            </w:r>
            <w:proofErr w:type="spellEnd"/>
          </w:p>
          <w:p w14:paraId="0933A7BC" w14:textId="77777777" w:rsidR="00EA621D" w:rsidRDefault="00EA621D" w:rsidP="00FC44AE">
            <w:pPr>
              <w:rPr>
                <w:sz w:val="24"/>
                <w:szCs w:val="24"/>
              </w:rPr>
            </w:pPr>
          </w:p>
          <w:p w14:paraId="1DB69C62" w14:textId="77777777" w:rsidR="00EA621D" w:rsidRDefault="00EA621D" w:rsidP="00FC44AE">
            <w:pPr>
              <w:ind w:right="43"/>
              <w:jc w:val="both"/>
              <w:rPr>
                <w:b/>
                <w:sz w:val="24"/>
                <w:szCs w:val="24"/>
              </w:rPr>
            </w:pPr>
            <w:r w:rsidRPr="008A6E4F">
              <w:rPr>
                <w:sz w:val="24"/>
                <w:szCs w:val="24"/>
              </w:rPr>
              <w:t>Vaikų ir jaunimo sveikatos priežiūros skyriaus vedėj</w:t>
            </w:r>
            <w:r>
              <w:rPr>
                <w:sz w:val="24"/>
                <w:szCs w:val="24"/>
              </w:rPr>
              <w:t>as</w:t>
            </w:r>
            <w:r w:rsidRPr="008A6E4F">
              <w:rPr>
                <w:sz w:val="24"/>
                <w:szCs w:val="24"/>
              </w:rPr>
              <w:t>, laikinai vykdan</w:t>
            </w:r>
            <w:r>
              <w:rPr>
                <w:sz w:val="24"/>
                <w:szCs w:val="24"/>
              </w:rPr>
              <w:t>tis</w:t>
            </w:r>
            <w:r w:rsidRPr="008A6E4F">
              <w:rPr>
                <w:sz w:val="24"/>
                <w:szCs w:val="24"/>
              </w:rPr>
              <w:t xml:space="preserve"> direktoriaus funkcijas </w:t>
            </w:r>
            <w:r w:rsidRPr="008A6E4F">
              <w:rPr>
                <w:b/>
                <w:sz w:val="24"/>
                <w:szCs w:val="24"/>
              </w:rPr>
              <w:t>Tautvyd</w:t>
            </w:r>
            <w:r>
              <w:rPr>
                <w:b/>
                <w:sz w:val="24"/>
                <w:szCs w:val="24"/>
              </w:rPr>
              <w:t>as</w:t>
            </w:r>
            <w:r w:rsidRPr="008A6E4F">
              <w:rPr>
                <w:b/>
                <w:sz w:val="24"/>
                <w:szCs w:val="24"/>
              </w:rPr>
              <w:t xml:space="preserve"> Lukavičius</w:t>
            </w:r>
          </w:p>
          <w:p w14:paraId="019A2137" w14:textId="77777777" w:rsidR="00EA621D" w:rsidRDefault="00EA621D" w:rsidP="00FC44AE">
            <w:pPr>
              <w:rPr>
                <w:sz w:val="24"/>
                <w:szCs w:val="24"/>
              </w:rPr>
            </w:pPr>
            <w:r>
              <w:rPr>
                <w:sz w:val="24"/>
                <w:szCs w:val="24"/>
              </w:rPr>
              <w:t>_____________________________</w:t>
            </w:r>
          </w:p>
          <w:p w14:paraId="10F8E4A5" w14:textId="77777777" w:rsidR="00EA621D" w:rsidRDefault="00EA621D" w:rsidP="00FC44AE">
            <w:pPr>
              <w:rPr>
                <w:b/>
                <w:sz w:val="24"/>
                <w:szCs w:val="24"/>
              </w:rPr>
            </w:pPr>
            <w:r>
              <w:rPr>
                <w:sz w:val="24"/>
                <w:szCs w:val="24"/>
              </w:rPr>
              <w:t>A.V.</w:t>
            </w:r>
          </w:p>
        </w:tc>
      </w:tr>
    </w:tbl>
    <w:p w14:paraId="30971DFC" w14:textId="5B4DC6E8" w:rsidR="00EA621D" w:rsidRDefault="00EA621D" w:rsidP="00EA621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2025 m. </w:t>
      </w:r>
      <w:r w:rsidR="00B1055D">
        <w:rPr>
          <w:rFonts w:ascii="Times New Roman" w:eastAsia="Times New Roman" w:hAnsi="Times New Roman" w:cs="Times New Roman"/>
          <w:sz w:val="24"/>
          <w:szCs w:val="24"/>
        </w:rPr>
        <w:t>rugpjūčio</w:t>
      </w:r>
      <w:r>
        <w:rPr>
          <w:rFonts w:ascii="Times New Roman" w:eastAsia="Times New Roman" w:hAnsi="Times New Roman" w:cs="Times New Roman"/>
          <w:sz w:val="24"/>
          <w:szCs w:val="24"/>
        </w:rPr>
        <w:t xml:space="preserve">   d. Sutarties Nr. S-</w:t>
      </w:r>
    </w:p>
    <w:p w14:paraId="30661A40" w14:textId="77777777" w:rsidR="00EA621D" w:rsidRDefault="00EA621D" w:rsidP="00EA621D">
      <w:pPr>
        <w:ind w:left="216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5809CA96"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AADC552"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7F70B004" w14:textId="77777777" w:rsidR="00862990" w:rsidRDefault="00862990" w:rsidP="00EA621D">
      <w:pPr>
        <w:widowControl w:val="0"/>
        <w:pBdr>
          <w:top w:val="nil"/>
          <w:left w:val="nil"/>
          <w:bottom w:val="nil"/>
          <w:right w:val="nil"/>
          <w:between w:val="nil"/>
        </w:pBdr>
        <w:rPr>
          <w:rFonts w:ascii="Times New Roman" w:eastAsia="Times New Roman" w:hAnsi="Times New Roman" w:cs="Times New Roman"/>
          <w:b/>
          <w:sz w:val="24"/>
          <w:szCs w:val="24"/>
        </w:rPr>
      </w:pPr>
      <w:r w:rsidRPr="00862990">
        <w:rPr>
          <w:rFonts w:ascii="Times New Roman" w:eastAsia="Times New Roman" w:hAnsi="Times New Roman" w:cs="Times New Roman"/>
          <w:b/>
          <w:sz w:val="24"/>
          <w:szCs w:val="24"/>
        </w:rPr>
        <w:t>Mamų su mažyliais treniruotėms skirtų patalpų ir kitų paslaugų suteikimas</w:t>
      </w:r>
    </w:p>
    <w:p w14:paraId="19B1DBD1" w14:textId="2841CD60"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lentelė. Kiekiai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EA621D" w14:paraId="45F273D5" w14:textId="77777777" w:rsidTr="00FC44AE">
        <w:tc>
          <w:tcPr>
            <w:tcW w:w="715" w:type="dxa"/>
          </w:tcPr>
          <w:p w14:paraId="574A9EE4" w14:textId="77777777" w:rsidR="00EA621D" w:rsidRDefault="00EA621D" w:rsidP="00FC44AE">
            <w:pPr>
              <w:rPr>
                <w:b/>
                <w:sz w:val="24"/>
                <w:szCs w:val="24"/>
              </w:rPr>
            </w:pPr>
            <w:r>
              <w:rPr>
                <w:b/>
                <w:sz w:val="24"/>
                <w:szCs w:val="24"/>
              </w:rPr>
              <w:t>Nr.</w:t>
            </w:r>
          </w:p>
        </w:tc>
        <w:tc>
          <w:tcPr>
            <w:tcW w:w="3166" w:type="dxa"/>
          </w:tcPr>
          <w:p w14:paraId="64BE72FB" w14:textId="77777777" w:rsidR="00EA621D" w:rsidRDefault="00EA621D" w:rsidP="00FC44AE">
            <w:pPr>
              <w:jc w:val="center"/>
              <w:rPr>
                <w:b/>
                <w:sz w:val="24"/>
                <w:szCs w:val="24"/>
              </w:rPr>
            </w:pPr>
            <w:r>
              <w:rPr>
                <w:b/>
                <w:sz w:val="24"/>
                <w:szCs w:val="24"/>
              </w:rPr>
              <w:t>Pirkimo objektas</w:t>
            </w:r>
          </w:p>
        </w:tc>
        <w:tc>
          <w:tcPr>
            <w:tcW w:w="1151" w:type="dxa"/>
          </w:tcPr>
          <w:p w14:paraId="794E056F" w14:textId="77777777" w:rsidR="00EA621D" w:rsidRDefault="00EA621D" w:rsidP="00FC44AE">
            <w:pPr>
              <w:jc w:val="center"/>
              <w:rPr>
                <w:b/>
                <w:sz w:val="24"/>
                <w:szCs w:val="24"/>
              </w:rPr>
            </w:pPr>
            <w:r>
              <w:rPr>
                <w:b/>
                <w:sz w:val="24"/>
                <w:szCs w:val="24"/>
              </w:rPr>
              <w:t>Mato vienetas</w:t>
            </w:r>
          </w:p>
        </w:tc>
        <w:tc>
          <w:tcPr>
            <w:tcW w:w="1007" w:type="dxa"/>
          </w:tcPr>
          <w:p w14:paraId="41337600" w14:textId="77777777" w:rsidR="00EA621D" w:rsidRDefault="00EA621D" w:rsidP="00FC44AE">
            <w:pPr>
              <w:jc w:val="center"/>
              <w:rPr>
                <w:b/>
                <w:sz w:val="24"/>
                <w:szCs w:val="24"/>
              </w:rPr>
            </w:pPr>
            <w:r>
              <w:rPr>
                <w:b/>
                <w:sz w:val="24"/>
                <w:szCs w:val="24"/>
              </w:rPr>
              <w:t>Kiekis</w:t>
            </w:r>
          </w:p>
        </w:tc>
        <w:tc>
          <w:tcPr>
            <w:tcW w:w="1583" w:type="dxa"/>
          </w:tcPr>
          <w:p w14:paraId="6E42AF72" w14:textId="77777777" w:rsidR="00EA621D" w:rsidRDefault="00EA621D" w:rsidP="00FC44AE">
            <w:pPr>
              <w:jc w:val="center"/>
              <w:rPr>
                <w:b/>
                <w:sz w:val="24"/>
                <w:szCs w:val="24"/>
              </w:rPr>
            </w:pPr>
            <w:r>
              <w:rPr>
                <w:b/>
                <w:sz w:val="24"/>
                <w:szCs w:val="24"/>
              </w:rPr>
              <w:t>Mato vieneto įkainis, Eur be PVM</w:t>
            </w:r>
          </w:p>
        </w:tc>
        <w:tc>
          <w:tcPr>
            <w:tcW w:w="1055" w:type="dxa"/>
          </w:tcPr>
          <w:p w14:paraId="0F519344" w14:textId="77777777" w:rsidR="00EA621D" w:rsidRDefault="00EA621D" w:rsidP="00FC44AE">
            <w:pPr>
              <w:jc w:val="center"/>
              <w:rPr>
                <w:b/>
                <w:sz w:val="24"/>
                <w:szCs w:val="24"/>
              </w:rPr>
            </w:pPr>
            <w:r>
              <w:rPr>
                <w:b/>
                <w:sz w:val="24"/>
                <w:szCs w:val="24"/>
              </w:rPr>
              <w:t>Suma, Eur be PVM</w:t>
            </w:r>
          </w:p>
        </w:tc>
        <w:tc>
          <w:tcPr>
            <w:tcW w:w="1153" w:type="dxa"/>
          </w:tcPr>
          <w:p w14:paraId="478B4C14" w14:textId="77777777" w:rsidR="00EA621D" w:rsidRDefault="00EA621D" w:rsidP="00FC44AE">
            <w:pPr>
              <w:jc w:val="center"/>
              <w:rPr>
                <w:b/>
                <w:sz w:val="24"/>
                <w:szCs w:val="24"/>
              </w:rPr>
            </w:pPr>
            <w:r>
              <w:rPr>
                <w:b/>
                <w:sz w:val="24"/>
                <w:szCs w:val="24"/>
              </w:rPr>
              <w:t>PVM tarifas, %*</w:t>
            </w:r>
          </w:p>
        </w:tc>
      </w:tr>
      <w:tr w:rsidR="00EA621D" w14:paraId="51ADA74C" w14:textId="77777777" w:rsidTr="00FC44AE">
        <w:tc>
          <w:tcPr>
            <w:tcW w:w="715" w:type="dxa"/>
          </w:tcPr>
          <w:p w14:paraId="015280AF" w14:textId="77777777" w:rsidR="00EA621D" w:rsidRDefault="00EA621D" w:rsidP="00FC44AE">
            <w:pPr>
              <w:jc w:val="center"/>
              <w:rPr>
                <w:b/>
                <w:sz w:val="24"/>
                <w:szCs w:val="24"/>
              </w:rPr>
            </w:pPr>
            <w:r>
              <w:rPr>
                <w:b/>
                <w:sz w:val="24"/>
                <w:szCs w:val="24"/>
              </w:rPr>
              <w:t>1</w:t>
            </w:r>
          </w:p>
        </w:tc>
        <w:tc>
          <w:tcPr>
            <w:tcW w:w="3166" w:type="dxa"/>
          </w:tcPr>
          <w:p w14:paraId="551F65EE" w14:textId="77777777" w:rsidR="00EA621D" w:rsidRDefault="00EA621D" w:rsidP="00FC44AE">
            <w:pPr>
              <w:jc w:val="center"/>
              <w:rPr>
                <w:b/>
                <w:sz w:val="24"/>
                <w:szCs w:val="24"/>
              </w:rPr>
            </w:pPr>
            <w:r>
              <w:rPr>
                <w:b/>
                <w:sz w:val="24"/>
                <w:szCs w:val="24"/>
              </w:rPr>
              <w:t>2</w:t>
            </w:r>
          </w:p>
        </w:tc>
        <w:tc>
          <w:tcPr>
            <w:tcW w:w="1151" w:type="dxa"/>
          </w:tcPr>
          <w:p w14:paraId="309649AF" w14:textId="77777777" w:rsidR="00EA621D" w:rsidRDefault="00EA621D" w:rsidP="00FC44AE">
            <w:pPr>
              <w:jc w:val="center"/>
              <w:rPr>
                <w:b/>
                <w:sz w:val="24"/>
                <w:szCs w:val="24"/>
              </w:rPr>
            </w:pPr>
            <w:r>
              <w:rPr>
                <w:b/>
                <w:sz w:val="24"/>
                <w:szCs w:val="24"/>
              </w:rPr>
              <w:t>3</w:t>
            </w:r>
          </w:p>
        </w:tc>
        <w:tc>
          <w:tcPr>
            <w:tcW w:w="1007" w:type="dxa"/>
          </w:tcPr>
          <w:p w14:paraId="109584EF" w14:textId="77777777" w:rsidR="00EA621D" w:rsidRDefault="00EA621D" w:rsidP="00FC44AE">
            <w:pPr>
              <w:jc w:val="center"/>
              <w:rPr>
                <w:b/>
                <w:sz w:val="24"/>
                <w:szCs w:val="24"/>
              </w:rPr>
            </w:pPr>
            <w:r>
              <w:rPr>
                <w:b/>
                <w:sz w:val="24"/>
                <w:szCs w:val="24"/>
              </w:rPr>
              <w:t>4</w:t>
            </w:r>
          </w:p>
        </w:tc>
        <w:tc>
          <w:tcPr>
            <w:tcW w:w="1583" w:type="dxa"/>
          </w:tcPr>
          <w:p w14:paraId="53198DCE" w14:textId="77777777" w:rsidR="00EA621D" w:rsidRDefault="00EA621D" w:rsidP="00FC44AE">
            <w:pPr>
              <w:jc w:val="center"/>
              <w:rPr>
                <w:b/>
                <w:sz w:val="24"/>
                <w:szCs w:val="24"/>
              </w:rPr>
            </w:pPr>
            <w:r>
              <w:rPr>
                <w:b/>
                <w:sz w:val="24"/>
                <w:szCs w:val="24"/>
              </w:rPr>
              <w:t>5</w:t>
            </w:r>
          </w:p>
        </w:tc>
        <w:tc>
          <w:tcPr>
            <w:tcW w:w="1055" w:type="dxa"/>
          </w:tcPr>
          <w:p w14:paraId="1661EE88" w14:textId="77777777" w:rsidR="00EA621D" w:rsidRDefault="00EA621D" w:rsidP="00FC44AE">
            <w:pPr>
              <w:jc w:val="center"/>
              <w:rPr>
                <w:b/>
                <w:sz w:val="24"/>
                <w:szCs w:val="24"/>
              </w:rPr>
            </w:pPr>
            <w:r>
              <w:rPr>
                <w:b/>
                <w:sz w:val="24"/>
                <w:szCs w:val="24"/>
              </w:rPr>
              <w:t>6=4x5</w:t>
            </w:r>
          </w:p>
        </w:tc>
        <w:tc>
          <w:tcPr>
            <w:tcW w:w="1153" w:type="dxa"/>
          </w:tcPr>
          <w:p w14:paraId="460890F3" w14:textId="77777777" w:rsidR="00EA621D" w:rsidRDefault="00EA621D" w:rsidP="00FC44AE">
            <w:pPr>
              <w:jc w:val="center"/>
              <w:rPr>
                <w:b/>
                <w:sz w:val="24"/>
                <w:szCs w:val="24"/>
              </w:rPr>
            </w:pPr>
            <w:r>
              <w:rPr>
                <w:b/>
                <w:sz w:val="24"/>
                <w:szCs w:val="24"/>
              </w:rPr>
              <w:t>7</w:t>
            </w:r>
          </w:p>
        </w:tc>
      </w:tr>
      <w:tr w:rsidR="00EA621D" w:rsidRPr="005C670C" w14:paraId="3E820789" w14:textId="77777777" w:rsidTr="00FC44AE">
        <w:trPr>
          <w:trHeight w:val="750"/>
        </w:trPr>
        <w:tc>
          <w:tcPr>
            <w:tcW w:w="715" w:type="dxa"/>
            <w:vAlign w:val="center"/>
          </w:tcPr>
          <w:p w14:paraId="0DF7F377" w14:textId="77777777" w:rsidR="00EA621D" w:rsidRPr="005C670C" w:rsidRDefault="00EA621D" w:rsidP="00FC44AE">
            <w:pPr>
              <w:jc w:val="center"/>
              <w:rPr>
                <w:sz w:val="24"/>
                <w:szCs w:val="24"/>
              </w:rPr>
            </w:pPr>
            <w:r w:rsidRPr="005C670C">
              <w:rPr>
                <w:sz w:val="24"/>
                <w:szCs w:val="24"/>
              </w:rPr>
              <w:t>1.</w:t>
            </w:r>
          </w:p>
        </w:tc>
        <w:tc>
          <w:tcPr>
            <w:tcW w:w="3166" w:type="dxa"/>
            <w:vAlign w:val="center"/>
          </w:tcPr>
          <w:p w14:paraId="7C43E26F" w14:textId="7A61634C" w:rsidR="00EA621D" w:rsidRPr="005C670C" w:rsidRDefault="00862990" w:rsidP="00FC44AE">
            <w:pPr>
              <w:pBdr>
                <w:top w:val="nil"/>
                <w:left w:val="nil"/>
                <w:bottom w:val="nil"/>
                <w:right w:val="nil"/>
                <w:between w:val="nil"/>
              </w:pBdr>
              <w:rPr>
                <w:color w:val="000000"/>
                <w:sz w:val="23"/>
                <w:szCs w:val="23"/>
              </w:rPr>
            </w:pPr>
            <w:r w:rsidRPr="005C670C">
              <w:rPr>
                <w:color w:val="000000"/>
                <w:sz w:val="24"/>
                <w:szCs w:val="24"/>
              </w:rPr>
              <w:t>Mamų su mažyliais treniruotėms skirtų patalpų ir kitų paslaugų suteikimas</w:t>
            </w:r>
          </w:p>
        </w:tc>
        <w:tc>
          <w:tcPr>
            <w:tcW w:w="1151" w:type="dxa"/>
            <w:vAlign w:val="center"/>
          </w:tcPr>
          <w:p w14:paraId="5352C418" w14:textId="77777777" w:rsidR="00EA621D" w:rsidRPr="005C670C" w:rsidRDefault="00EA621D" w:rsidP="00FC44AE">
            <w:pPr>
              <w:jc w:val="center"/>
              <w:rPr>
                <w:sz w:val="24"/>
                <w:szCs w:val="24"/>
              </w:rPr>
            </w:pPr>
            <w:r w:rsidRPr="005C670C">
              <w:rPr>
                <w:sz w:val="24"/>
                <w:szCs w:val="24"/>
              </w:rPr>
              <w:t>Vnt.</w:t>
            </w:r>
          </w:p>
        </w:tc>
        <w:tc>
          <w:tcPr>
            <w:tcW w:w="1007" w:type="dxa"/>
            <w:vAlign w:val="center"/>
          </w:tcPr>
          <w:p w14:paraId="2939ABA8" w14:textId="48F886EF" w:rsidR="00EA621D" w:rsidRPr="005C670C" w:rsidRDefault="005C670C" w:rsidP="00FC44AE">
            <w:pPr>
              <w:jc w:val="center"/>
              <w:rPr>
                <w:sz w:val="24"/>
                <w:szCs w:val="24"/>
              </w:rPr>
            </w:pPr>
            <w:r w:rsidRPr="005C670C">
              <w:rPr>
                <w:sz w:val="24"/>
                <w:szCs w:val="24"/>
              </w:rPr>
              <w:t>100</w:t>
            </w:r>
          </w:p>
        </w:tc>
        <w:tc>
          <w:tcPr>
            <w:tcW w:w="1583" w:type="dxa"/>
            <w:vAlign w:val="center"/>
          </w:tcPr>
          <w:p w14:paraId="247B04D4" w14:textId="447A2E99" w:rsidR="00EA621D" w:rsidRPr="005C670C" w:rsidRDefault="005C670C" w:rsidP="00FC44AE">
            <w:pPr>
              <w:jc w:val="center"/>
              <w:rPr>
                <w:sz w:val="24"/>
                <w:szCs w:val="24"/>
              </w:rPr>
            </w:pPr>
            <w:r w:rsidRPr="005C670C">
              <w:rPr>
                <w:sz w:val="24"/>
                <w:szCs w:val="24"/>
              </w:rPr>
              <w:t>9,99</w:t>
            </w:r>
          </w:p>
        </w:tc>
        <w:tc>
          <w:tcPr>
            <w:tcW w:w="1055" w:type="dxa"/>
            <w:vAlign w:val="center"/>
          </w:tcPr>
          <w:p w14:paraId="1E7506B8" w14:textId="42EE8740" w:rsidR="00EA621D" w:rsidRPr="005C670C" w:rsidRDefault="005C670C" w:rsidP="00FC44AE">
            <w:pPr>
              <w:jc w:val="center"/>
              <w:rPr>
                <w:sz w:val="24"/>
                <w:szCs w:val="24"/>
              </w:rPr>
            </w:pPr>
            <w:r w:rsidRPr="005C670C">
              <w:rPr>
                <w:sz w:val="24"/>
                <w:szCs w:val="24"/>
              </w:rPr>
              <w:t>999,00</w:t>
            </w:r>
          </w:p>
        </w:tc>
        <w:tc>
          <w:tcPr>
            <w:tcW w:w="1153" w:type="dxa"/>
            <w:vAlign w:val="center"/>
          </w:tcPr>
          <w:p w14:paraId="0A8F822F" w14:textId="77777777" w:rsidR="00EA621D" w:rsidRPr="005C670C" w:rsidRDefault="00EA621D" w:rsidP="00FC44AE">
            <w:pPr>
              <w:jc w:val="center"/>
              <w:rPr>
                <w:sz w:val="24"/>
                <w:szCs w:val="24"/>
              </w:rPr>
            </w:pPr>
            <w:r w:rsidRPr="005C670C">
              <w:rPr>
                <w:sz w:val="24"/>
                <w:szCs w:val="24"/>
              </w:rPr>
              <w:t>-</w:t>
            </w:r>
          </w:p>
        </w:tc>
      </w:tr>
      <w:tr w:rsidR="00EA621D" w:rsidRPr="005C670C" w14:paraId="24BAE6E9" w14:textId="77777777" w:rsidTr="00FC44AE">
        <w:tc>
          <w:tcPr>
            <w:tcW w:w="8677" w:type="dxa"/>
            <w:gridSpan w:val="6"/>
          </w:tcPr>
          <w:p w14:paraId="1D67F108" w14:textId="77777777" w:rsidR="00EA621D" w:rsidRPr="005C670C" w:rsidRDefault="00EA621D" w:rsidP="00FC44AE">
            <w:pPr>
              <w:jc w:val="right"/>
              <w:rPr>
                <w:b/>
                <w:sz w:val="24"/>
                <w:szCs w:val="24"/>
              </w:rPr>
            </w:pPr>
            <w:r w:rsidRPr="005C670C">
              <w:rPr>
                <w:b/>
                <w:sz w:val="24"/>
                <w:szCs w:val="24"/>
              </w:rPr>
              <w:t>Kaina iš viso, Eur be PVM</w:t>
            </w:r>
          </w:p>
        </w:tc>
        <w:tc>
          <w:tcPr>
            <w:tcW w:w="1153" w:type="dxa"/>
          </w:tcPr>
          <w:p w14:paraId="379686B7" w14:textId="39BDFDE8" w:rsidR="00EA621D" w:rsidRPr="005C670C" w:rsidRDefault="005C670C" w:rsidP="00FC44AE">
            <w:pPr>
              <w:pBdr>
                <w:top w:val="nil"/>
                <w:left w:val="nil"/>
                <w:bottom w:val="nil"/>
                <w:right w:val="nil"/>
                <w:between w:val="nil"/>
              </w:pBdr>
              <w:jc w:val="center"/>
              <w:rPr>
                <w:b/>
                <w:color w:val="000000"/>
                <w:sz w:val="23"/>
                <w:szCs w:val="23"/>
              </w:rPr>
            </w:pPr>
            <w:r w:rsidRPr="005C670C">
              <w:rPr>
                <w:b/>
                <w:color w:val="000000"/>
                <w:sz w:val="23"/>
                <w:szCs w:val="23"/>
              </w:rPr>
              <w:t>999,00</w:t>
            </w:r>
          </w:p>
        </w:tc>
      </w:tr>
      <w:tr w:rsidR="00EA621D" w:rsidRPr="005C670C" w14:paraId="05EDFCE9" w14:textId="77777777" w:rsidTr="00FC44AE">
        <w:tc>
          <w:tcPr>
            <w:tcW w:w="8677" w:type="dxa"/>
            <w:gridSpan w:val="6"/>
          </w:tcPr>
          <w:p w14:paraId="3139369D" w14:textId="77777777" w:rsidR="00EA621D" w:rsidRPr="005C670C" w:rsidRDefault="00EA621D" w:rsidP="00FC44AE">
            <w:pPr>
              <w:jc w:val="right"/>
              <w:rPr>
                <w:b/>
                <w:sz w:val="24"/>
                <w:szCs w:val="24"/>
              </w:rPr>
            </w:pPr>
            <w:r w:rsidRPr="005C670C">
              <w:rPr>
                <w:b/>
                <w:sz w:val="24"/>
                <w:szCs w:val="24"/>
              </w:rPr>
              <w:t>PVM, Eur</w:t>
            </w:r>
          </w:p>
        </w:tc>
        <w:tc>
          <w:tcPr>
            <w:tcW w:w="1153" w:type="dxa"/>
          </w:tcPr>
          <w:p w14:paraId="7AF0E0D3" w14:textId="48C26DDF" w:rsidR="00EA621D" w:rsidRPr="005C670C" w:rsidRDefault="005C670C" w:rsidP="00FC44AE">
            <w:pPr>
              <w:pBdr>
                <w:top w:val="nil"/>
                <w:left w:val="nil"/>
                <w:bottom w:val="nil"/>
                <w:right w:val="nil"/>
                <w:between w:val="nil"/>
              </w:pBdr>
              <w:jc w:val="center"/>
              <w:rPr>
                <w:b/>
                <w:color w:val="000000"/>
                <w:sz w:val="23"/>
                <w:szCs w:val="23"/>
              </w:rPr>
            </w:pPr>
            <w:r w:rsidRPr="005C670C">
              <w:rPr>
                <w:b/>
                <w:color w:val="000000"/>
                <w:sz w:val="23"/>
                <w:szCs w:val="23"/>
              </w:rPr>
              <w:t>-</w:t>
            </w:r>
          </w:p>
        </w:tc>
      </w:tr>
      <w:tr w:rsidR="00EA621D" w:rsidRPr="005C670C" w14:paraId="4DF5927F" w14:textId="77777777" w:rsidTr="00FC44AE">
        <w:tc>
          <w:tcPr>
            <w:tcW w:w="8677" w:type="dxa"/>
            <w:gridSpan w:val="6"/>
          </w:tcPr>
          <w:p w14:paraId="160C2CAC" w14:textId="77777777" w:rsidR="00EA621D" w:rsidRPr="005C670C" w:rsidRDefault="00EA621D" w:rsidP="00FC44AE">
            <w:pPr>
              <w:jc w:val="right"/>
              <w:rPr>
                <w:b/>
                <w:sz w:val="24"/>
                <w:szCs w:val="24"/>
              </w:rPr>
            </w:pPr>
            <w:r w:rsidRPr="005C670C">
              <w:rPr>
                <w:b/>
                <w:sz w:val="24"/>
                <w:szCs w:val="24"/>
              </w:rPr>
              <w:t>Kaina iš viso, Eur su PVM</w:t>
            </w:r>
          </w:p>
        </w:tc>
        <w:tc>
          <w:tcPr>
            <w:tcW w:w="1153" w:type="dxa"/>
          </w:tcPr>
          <w:p w14:paraId="6C1A7489" w14:textId="3565764C" w:rsidR="00EA621D" w:rsidRPr="005C670C" w:rsidRDefault="005C670C" w:rsidP="00FC44AE">
            <w:pPr>
              <w:pBdr>
                <w:top w:val="nil"/>
                <w:left w:val="nil"/>
                <w:bottom w:val="nil"/>
                <w:right w:val="nil"/>
                <w:between w:val="nil"/>
              </w:pBdr>
              <w:jc w:val="center"/>
              <w:rPr>
                <w:b/>
                <w:color w:val="000000"/>
                <w:sz w:val="23"/>
                <w:szCs w:val="23"/>
              </w:rPr>
            </w:pPr>
            <w:r w:rsidRPr="005C670C">
              <w:rPr>
                <w:b/>
                <w:color w:val="000000"/>
                <w:sz w:val="23"/>
                <w:szCs w:val="23"/>
              </w:rPr>
              <w:t>999,00</w:t>
            </w:r>
          </w:p>
        </w:tc>
      </w:tr>
    </w:tbl>
    <w:p w14:paraId="6101ED2C"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5C670C">
        <w:rPr>
          <w:rFonts w:ascii="Times New Roman" w:eastAsia="Times New Roman" w:hAnsi="Times New Roman" w:cs="Times New Roman"/>
          <w:i/>
          <w:color w:val="000000"/>
          <w:sz w:val="20"/>
          <w:szCs w:val="20"/>
        </w:rPr>
        <w:t>*Tiekėjas nėra PVM mokėtojas</w:t>
      </w:r>
    </w:p>
    <w:p w14:paraId="21F4A56D"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417B046A" w14:textId="77777777" w:rsidR="00EA621D" w:rsidRDefault="00EA621D" w:rsidP="00EA621D">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6AC5FC19" w14:textId="77777777" w:rsidR="00E425CA" w:rsidRDefault="00E425CA" w:rsidP="00E425CA">
      <w:pPr>
        <w:pStyle w:val="ListParagraph"/>
        <w:numPr>
          <w:ilvl w:val="0"/>
          <w:numId w:val="17"/>
        </w:numPr>
        <w:spacing w:line="240" w:lineRule="auto"/>
      </w:pPr>
      <w:r>
        <w:t>Perkamos paslaugos teikiamos 2 kartus per savaitę* (viso 100 užsiėmimų):</w:t>
      </w:r>
    </w:p>
    <w:p w14:paraId="4865328F" w14:textId="77777777" w:rsidR="00E425CA" w:rsidRDefault="00E425CA" w:rsidP="00E425CA">
      <w:pPr>
        <w:pStyle w:val="ListParagraph"/>
        <w:numPr>
          <w:ilvl w:val="1"/>
          <w:numId w:val="17"/>
        </w:numPr>
        <w:spacing w:line="240" w:lineRule="auto"/>
      </w:pPr>
      <w:r>
        <w:t xml:space="preserve"> Antradieniais 10:30 val.</w:t>
      </w:r>
    </w:p>
    <w:p w14:paraId="6D516BF1" w14:textId="77777777" w:rsidR="00E425CA" w:rsidRDefault="00E425CA" w:rsidP="00E425CA">
      <w:pPr>
        <w:pStyle w:val="ListParagraph"/>
        <w:numPr>
          <w:ilvl w:val="1"/>
          <w:numId w:val="17"/>
        </w:numPr>
        <w:spacing w:line="240" w:lineRule="auto"/>
      </w:pPr>
      <w:r>
        <w:t xml:space="preserve"> Ketvirtadieniais 10:30 val.</w:t>
      </w:r>
    </w:p>
    <w:p w14:paraId="36EC3648" w14:textId="77777777" w:rsidR="00EA621D" w:rsidRPr="00160120" w:rsidRDefault="00EA621D" w:rsidP="00EA621D">
      <w:pPr>
        <w:jc w:val="both"/>
        <w:rPr>
          <w:rFonts w:ascii="Times New Roman" w:hAnsi="Times New Roman" w:cs="Times New Roman"/>
          <w:i/>
        </w:rPr>
      </w:pPr>
      <w:r w:rsidRPr="00160120">
        <w:rPr>
          <w:rFonts w:ascii="Times New Roman" w:hAnsi="Times New Roman" w:cs="Times New Roman"/>
          <w:i/>
        </w:rPr>
        <w:t>*Tikslus užsiėmimų laikas derinamas su perkančiąja organizacija. Abiejų šalių sutarimu laikai gali būti keičiami.</w:t>
      </w:r>
    </w:p>
    <w:p w14:paraId="717DF29F" w14:textId="77777777"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Patalpose vyks mamų su mažyliais, iki 4 metų amžiaus, treniruotės.</w:t>
      </w:r>
    </w:p>
    <w:p w14:paraId="07D1BD4B" w14:textId="3112DF1D"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Vienos treniruotės trukmė – 60 min.</w:t>
      </w:r>
    </w:p>
    <w:p w14:paraId="14579FB8" w14:textId="77777777"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Patalpos treniruotėms turi būti Kauno mieste ir turi būti ne mažesnės nei 80 kv. m.</w:t>
      </w:r>
    </w:p>
    <w:p w14:paraId="00971589" w14:textId="3C0623C4"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Patalpos turi atitikti higienos normas ir būti tinkamos fizinio aktyvumo veikloms. Patalpos, jose esantys įrenginiai (įranga), jei tokie yra, turi būti saugūs, techniškai tvarkingi, įrengti, valomi ir prižiūrimi taip, kad būtų išvengta nelaimingų atsitikimų (paslydimo, kritimo, susidūrimo, nudegimo, nutrenkimo, sužalojimo elektros srove, sprogimo ir pan.). Patalpose turi būti suprojektuotos ir įrengtos tokios mikroklimato parametrus palaikančios ir reguliuojančios šildymo, vėdinimo ir (ar) oro kondicionavimo sistemos, kad patalpose, kuriose vyksta užsiėmimai, būtų galima palaikyti oro temperatūrą, priklausomai nuo jose vykstančių užsiėmimų intensyvumo, tačiau turi būti ne žemesnė kaip 15 °C ir ne aukštesnė kaip 24 °C. Bendra dirbtinė apšvieta turi būti ne mažesnė kaip 150 lx. Perkančioji organizacija turi teisę paprašyti pateikti reikalavimus įrodančius dokumentus.</w:t>
      </w:r>
    </w:p>
    <w:p w14:paraId="3F21EB62" w14:textId="5296F3F0"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 xml:space="preserve">Patalpose turi būti numatyta vieta vaikų vežimėliams laikyti. </w:t>
      </w:r>
    </w:p>
    <w:p w14:paraId="134FD470" w14:textId="041920F2"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teikėjo patalpose turi būti įrengti tualetai, kuriais galėtų pasinaudoti treniruočių lankytojai. Tualete turi būti tualetinio popieriaus. Taip pat turi būti kriauklė rankoms plauti su tiekiamu karštu ir šaltu vandeniu, muilo ir vienkartinių popierinių rankšluosčių rankoms nusisausinti.</w:t>
      </w:r>
    </w:p>
    <w:p w14:paraId="789596B7" w14:textId="5311A6D3"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teikėjas, perkančiajai organizacijai pareiškus poreikį, įsipareigoja suteikti ir parūpinti reikiamą garso įrangą (pvz., kolonėlę), reikalingą paslaugų teikimui.</w:t>
      </w:r>
    </w:p>
    <w:p w14:paraId="1DC3D601" w14:textId="6739CE5B"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teikėjas užtikrina patalpų švarą ir higieną, pasirūpindamas valymu, dažnai liečiamų paviršių dezinfekavimu ir vėdinimu.</w:t>
      </w:r>
    </w:p>
    <w:p w14:paraId="7CF5B103" w14:textId="2FAE73DE"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teikėjas rūpinasi patalpų atrakinimu ir užrakinimu ne vėliau nei 10 minučių prieš fizinio aktyvumo veiklų pradžią ir ne anksčiau nei 10 minučių po jų pabaigos. Šis laikas nėra įskaičiuojamas į treniruotės trukmę.</w:t>
      </w:r>
    </w:p>
    <w:p w14:paraId="7894B952" w14:textId="529FDA53"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 xml:space="preserve">Paslaugos teikėjas privalo užtikrinti nuolatinį, nenutrūkstamą paslaugų teikimą, pagal sudarytą grafiką, suderintą su perkančiąja organizacija. </w:t>
      </w:r>
    </w:p>
    <w:p w14:paraId="7C967B17" w14:textId="5987715A"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 xml:space="preserve">Paslaugos teikėjas apie salės užimtumo, laiko ar kitus pokyčius turi informuoti perkančiąją organizaciją ne vėliau nei 2 d. d. prieš pokyčius. </w:t>
      </w:r>
    </w:p>
    <w:p w14:paraId="33FD2EBF" w14:textId="3C14634F"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teikėjo patalpose perkančioji organizacija, be papildomo suderinimo, gali fotografuoti ir filmuoti ten vykstančias perkančiosios organizacijos organizuojamas veiklas.</w:t>
      </w:r>
    </w:p>
    <w:p w14:paraId="12F725F0" w14:textId="7532B0D4"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Paslaugos teikėjas turi pasirūpinti, kad patalpos atitiktų teisės aktuose nurodytus reikalavimus, atsižvelgiant į epidemiologinę situaciją.</w:t>
      </w:r>
    </w:p>
    <w:p w14:paraId="2E7725C8" w14:textId="34B69AC5"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lastRenderedPageBreak/>
        <w:t xml:space="preserve">Paslaugų suteikimas nuo 2025 m. rugsėjo 3 d. iki 2026 m. gegužės 31 d. </w:t>
      </w:r>
    </w:p>
    <w:p w14:paraId="2BF128F9" w14:textId="5C5C44D1"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Numatoma sutarties trukmė (įskaitant pratęsimo galimybes) nuo sutarties pasirašymo dienos, galioja 12 mėn.</w:t>
      </w:r>
    </w:p>
    <w:p w14:paraId="5DBD9E97" w14:textId="5AC8EA2E" w:rsidR="009F38CB" w:rsidRPr="009F38CB"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color w:val="000000"/>
          <w:sz w:val="24"/>
          <w:szCs w:val="24"/>
          <w:lang w:eastAsia="en-US"/>
        </w:rPr>
      </w:pPr>
      <w:r w:rsidRPr="009F38CB">
        <w:rPr>
          <w:rFonts w:ascii="Times New Roman" w:eastAsia="Times New Roman" w:hAnsi="Times New Roman" w:cs="Times New Roman"/>
          <w:color w:val="000000"/>
          <w:sz w:val="24"/>
          <w:szCs w:val="24"/>
          <w:lang w:eastAsia="en-US"/>
        </w:rPr>
        <w:t>Atsiskaitymas – paslaugos teikėjui pateikus sąskaitą-faktūrą po paslaugos suteikimo, kas mėnesį, per sekančio mėnesio pirmas 5 d. d., per SABIS sistemą. Visas išlaidas už sąskaitos pateikimą turi apmokėti paslaugos teikėjas. Perkančioji organizacija įsipareigoja sąskaitą faktūrą apmokėti per 30 darbo dienų nuo sąskaitos pateikimo dienos.</w:t>
      </w:r>
    </w:p>
    <w:p w14:paraId="51F92584" w14:textId="68CCC1E6" w:rsidR="00EA621D" w:rsidRPr="008A6E4F" w:rsidRDefault="009F38CB" w:rsidP="009F38CB">
      <w:pPr>
        <w:widowControl w:val="0"/>
        <w:numPr>
          <w:ilvl w:val="0"/>
          <w:numId w:val="17"/>
        </w:numPr>
        <w:pBdr>
          <w:top w:val="nil"/>
          <w:left w:val="nil"/>
          <w:bottom w:val="nil"/>
          <w:right w:val="nil"/>
          <w:between w:val="nil"/>
        </w:pBdr>
        <w:jc w:val="both"/>
        <w:rPr>
          <w:rFonts w:ascii="Times New Roman" w:eastAsia="Times New Roman" w:hAnsi="Times New Roman" w:cs="Times New Roman"/>
          <w:b/>
          <w:sz w:val="24"/>
          <w:szCs w:val="24"/>
        </w:rPr>
      </w:pPr>
      <w:r w:rsidRPr="009F38CB">
        <w:rPr>
          <w:rFonts w:ascii="Times New Roman" w:eastAsia="Times New Roman" w:hAnsi="Times New Roman" w:cs="Times New Roman"/>
          <w:color w:val="000000"/>
          <w:sz w:val="24"/>
          <w:szCs w:val="24"/>
          <w:lang w:eastAsia="en-US"/>
        </w:rPr>
        <w:t>Perkančioji organizacija neįsipareigoja išpirkti viso nurodyto paslaugų kiekio. Pasiūlyta bendra kaina turi apimti visas galimas su paslaugų teikimu susijusias sąnaudas</w:t>
      </w:r>
      <w:r w:rsidR="00EA621D" w:rsidRPr="008A6E4F">
        <w:rPr>
          <w:rFonts w:ascii="Times New Roman" w:eastAsia="Times New Roman" w:hAnsi="Times New Roman" w:cs="Times New Roman"/>
          <w:color w:val="000000"/>
          <w:sz w:val="24"/>
          <w:szCs w:val="24"/>
        </w:rPr>
        <w:t>.</w:t>
      </w:r>
    </w:p>
    <w:p w14:paraId="5E210E25" w14:textId="77777777" w:rsidR="00EA621D" w:rsidRDefault="00EA621D" w:rsidP="00EA62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685"/>
        <w:gridCol w:w="5107"/>
      </w:tblGrid>
      <w:tr w:rsidR="00EA621D" w14:paraId="73D02AB3" w14:textId="77777777" w:rsidTr="00FC44AE">
        <w:tc>
          <w:tcPr>
            <w:tcW w:w="738" w:type="dxa"/>
          </w:tcPr>
          <w:p w14:paraId="35288F70"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3685" w:type="dxa"/>
          </w:tcPr>
          <w:p w14:paraId="70138809"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reikalavimai tiekėjui</w:t>
            </w:r>
          </w:p>
        </w:tc>
        <w:tc>
          <w:tcPr>
            <w:tcW w:w="5107" w:type="dxa"/>
          </w:tcPr>
          <w:p w14:paraId="3856C4FF"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įrodantys dokumentai</w:t>
            </w:r>
          </w:p>
        </w:tc>
      </w:tr>
      <w:tr w:rsidR="00EA621D" w14:paraId="5D541593" w14:textId="77777777" w:rsidTr="00FC44AE">
        <w:trPr>
          <w:trHeight w:val="132"/>
        </w:trPr>
        <w:tc>
          <w:tcPr>
            <w:tcW w:w="738" w:type="dxa"/>
          </w:tcPr>
          <w:p w14:paraId="1402FA7C" w14:textId="77777777" w:rsidR="00EA621D" w:rsidRDefault="00EA621D" w:rsidP="00FC44AE">
            <w:pPr>
              <w:ind w:firstLine="5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14:paraId="1956DFA1" w14:textId="77777777" w:rsidR="00D87851" w:rsidRDefault="007C5E45" w:rsidP="00D87851">
            <w:pPr>
              <w:pStyle w:val="paragraph"/>
              <w:tabs>
                <w:tab w:val="left" w:pos="317"/>
              </w:tabs>
              <w:spacing w:before="0" w:beforeAutospacing="0" w:after="0" w:afterAutospacing="0"/>
              <w:rPr>
                <w:rFonts w:cs="Times New Roman"/>
              </w:rPr>
            </w:pPr>
            <w:r w:rsidRPr="00F21663">
              <w:rPr>
                <w:rFonts w:cs="Times New Roman"/>
              </w:rPr>
              <w:t>1.</w:t>
            </w:r>
            <w:r w:rsidRPr="00F21663">
              <w:rPr>
                <w:rFonts w:cs="Times New Roman"/>
              </w:rPr>
              <w:tab/>
            </w:r>
            <w:r w:rsidR="008501C0" w:rsidRPr="00D87851">
              <w:rPr>
                <w:rFonts w:cs="Times New Roman"/>
              </w:rPr>
              <w:t>Paslaugos teikėjas turi teisę naudoti/eksploatuoti patalpas (salę);</w:t>
            </w:r>
          </w:p>
          <w:p w14:paraId="08C5DBFA" w14:textId="3AE90AFA" w:rsidR="00EA621D" w:rsidRPr="00F21663" w:rsidRDefault="008501C0" w:rsidP="00D87851">
            <w:pPr>
              <w:pStyle w:val="paragraph"/>
              <w:tabs>
                <w:tab w:val="left" w:pos="317"/>
              </w:tabs>
              <w:spacing w:before="0" w:beforeAutospacing="0" w:after="0" w:afterAutospacing="0"/>
              <w:rPr>
                <w:rFonts w:eastAsia="Times New Roman" w:cs="Times New Roman"/>
                <w:color w:val="000000"/>
              </w:rPr>
            </w:pPr>
            <w:r w:rsidRPr="00D87851">
              <w:rPr>
                <w:rFonts w:cs="Times New Roman"/>
              </w:rPr>
              <w:t>2.</w:t>
            </w:r>
            <w:r w:rsidRPr="00D87851">
              <w:rPr>
                <w:rFonts w:cs="Times New Roman"/>
              </w:rPr>
              <w:tab/>
              <w:t>Paslaugos teikėjas turi turėti patalpas ne mažesnes nei 80 kv. m</w:t>
            </w:r>
          </w:p>
        </w:tc>
        <w:tc>
          <w:tcPr>
            <w:tcW w:w="5107" w:type="dxa"/>
          </w:tcPr>
          <w:p w14:paraId="3141CB1C" w14:textId="77777777" w:rsidR="00D87851" w:rsidRPr="00D87851" w:rsidRDefault="00D87851" w:rsidP="00D87851">
            <w:pPr>
              <w:pStyle w:val="paragraph"/>
              <w:numPr>
                <w:ilvl w:val="0"/>
                <w:numId w:val="19"/>
              </w:numPr>
              <w:tabs>
                <w:tab w:val="left" w:pos="361"/>
              </w:tabs>
              <w:ind w:left="0" w:firstLine="18"/>
              <w:textAlignment w:val="baseline"/>
              <w:rPr>
                <w:rFonts w:cs="Times New Roman"/>
              </w:rPr>
            </w:pPr>
            <w:r w:rsidRPr="00D87851">
              <w:rPr>
                <w:rFonts w:cs="Times New Roman"/>
              </w:rPr>
              <w:t>Patalpų nuosavybės teisę įrodantys dokumentai/patalpų nuomos sutarties kopija ar kiti lygiaverčiai  dokumentai;</w:t>
            </w:r>
          </w:p>
          <w:p w14:paraId="7F9DA1C6" w14:textId="4419AFBD" w:rsidR="00EA621D" w:rsidRPr="00F21663" w:rsidRDefault="00D87851" w:rsidP="00D87851">
            <w:pPr>
              <w:pStyle w:val="paragraph"/>
              <w:numPr>
                <w:ilvl w:val="0"/>
                <w:numId w:val="19"/>
              </w:numPr>
              <w:tabs>
                <w:tab w:val="left" w:pos="361"/>
              </w:tabs>
              <w:spacing w:before="0" w:after="0" w:afterAutospacing="0"/>
              <w:ind w:left="0" w:firstLine="18"/>
              <w:textAlignment w:val="baseline"/>
              <w:rPr>
                <w:rFonts w:cs="Times New Roman"/>
              </w:rPr>
            </w:pPr>
            <w:r w:rsidRPr="00D87851">
              <w:rPr>
                <w:rFonts w:cs="Times New Roman"/>
              </w:rPr>
              <w:t xml:space="preserve"> Atsakingų institucijų patvirtinti ar kiti lygiaverčiai dokumentai, įrodantys patalpų dydį.</w:t>
            </w:r>
            <w:r w:rsidR="00F21663" w:rsidRPr="00F21663">
              <w:rPr>
                <w:rFonts w:cs="Times New Roman"/>
              </w:rPr>
              <w:t>.</w:t>
            </w:r>
          </w:p>
        </w:tc>
      </w:tr>
    </w:tbl>
    <w:p w14:paraId="7DCC90ED" w14:textId="77777777" w:rsidR="00EA621D" w:rsidRDefault="00EA621D" w:rsidP="00EA621D">
      <w:pPr>
        <w:rPr>
          <w:rFonts w:ascii="Times New Roman" w:eastAsia="Times New Roman" w:hAnsi="Times New Roman" w:cs="Times New Roman"/>
          <w:sz w:val="24"/>
          <w:szCs w:val="24"/>
        </w:rPr>
      </w:pPr>
    </w:p>
    <w:p w14:paraId="2BE0BCD9" w14:textId="77777777" w:rsidR="00EA621D" w:rsidRDefault="00EA621D" w:rsidP="00EA62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EA621D" w14:paraId="3C5DEA79" w14:textId="77777777" w:rsidTr="00FC44AE">
        <w:tc>
          <w:tcPr>
            <w:tcW w:w="567" w:type="dxa"/>
          </w:tcPr>
          <w:p w14:paraId="67B9A845"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4536" w:type="dxa"/>
          </w:tcPr>
          <w:p w14:paraId="58795E4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43234D6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(tiekėjo paslaugoms, prekėms) įrodantys dokumentai</w:t>
            </w:r>
          </w:p>
        </w:tc>
      </w:tr>
      <w:tr w:rsidR="00EA621D" w14:paraId="27E663B8" w14:textId="77777777" w:rsidTr="00FC44AE">
        <w:tc>
          <w:tcPr>
            <w:tcW w:w="567" w:type="dxa"/>
          </w:tcPr>
          <w:p w14:paraId="79F8ED4F"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36" w:type="dxa"/>
          </w:tcPr>
          <w:p w14:paraId="5DB4E93B" w14:textId="0CA572B1" w:rsidR="00EA621D" w:rsidRDefault="006B32A9" w:rsidP="00FC44AE">
            <w:pPr>
              <w:tabs>
                <w:tab w:val="left" w:pos="6521"/>
              </w:tabs>
              <w:rPr>
                <w:rFonts w:ascii="Times New Roman" w:eastAsia="Times New Roman" w:hAnsi="Times New Roman" w:cs="Times New Roman"/>
                <w:sz w:val="24"/>
                <w:szCs w:val="24"/>
                <w:highlight w:val="white"/>
              </w:rPr>
            </w:pPr>
            <w:r w:rsidRPr="006B32A9">
              <w:rPr>
                <w:rFonts w:ascii="Times New Roman" w:eastAsia="Times New Roman" w:hAnsi="Times New Roman" w:cs="Times New Roman"/>
                <w:sz w:val="24"/>
                <w:szCs w:val="24"/>
              </w:rPr>
              <w:t>Paslaugos teikėjas turi taikyti aplinkos apsaugos kriterijų, kad paslaugai teikti būtų sunaudojama kuo mažiau gamtos išteklių, neteršiama aplinka: patalpose turi būti sudaromos sąlygos atliekų rūšiavimui</w:t>
            </w:r>
            <w:r w:rsidR="00EE2958" w:rsidRPr="00EE2958">
              <w:rPr>
                <w:rFonts w:ascii="Times New Roman" w:eastAsia="Times New Roman" w:hAnsi="Times New Roman" w:cs="Times New Roman"/>
                <w:sz w:val="24"/>
                <w:szCs w:val="24"/>
              </w:rPr>
              <w:t>.</w:t>
            </w:r>
          </w:p>
        </w:tc>
        <w:tc>
          <w:tcPr>
            <w:tcW w:w="4643" w:type="dxa"/>
          </w:tcPr>
          <w:p w14:paraId="00646E41" w14:textId="77777777" w:rsidR="00EA621D" w:rsidRDefault="00EA621D" w:rsidP="00FC44AE">
            <w:pPr>
              <w:rPr>
                <w:rFonts w:ascii="Times New Roman" w:eastAsia="Times New Roman" w:hAnsi="Times New Roman" w:cs="Times New Roman"/>
                <w:sz w:val="24"/>
                <w:szCs w:val="24"/>
              </w:rPr>
            </w:pPr>
            <w:r w:rsidRPr="004759A1">
              <w:rPr>
                <w:rFonts w:ascii="Times New Roman" w:eastAsia="Times New Roman" w:hAnsi="Times New Roman" w:cs="Times New Roman"/>
                <w:sz w:val="24"/>
                <w:szCs w:val="24"/>
              </w:rPr>
              <w:t>Paslaugos teikėjas turi pateikti pasirašytą deklaraciją dėl nustatytų aplinkos apsaugos reikalavimų laikymosi sutarties vykdymo metu</w:t>
            </w:r>
            <w:r>
              <w:rPr>
                <w:rFonts w:ascii="Times New Roman" w:eastAsia="Times New Roman" w:hAnsi="Times New Roman" w:cs="Times New Roman"/>
                <w:sz w:val="24"/>
                <w:szCs w:val="24"/>
                <w:highlight w:val="white"/>
              </w:rPr>
              <w:t>.</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EA621D" w14:paraId="179A3E8C" w14:textId="77777777" w:rsidTr="00FC44AE">
        <w:tc>
          <w:tcPr>
            <w:tcW w:w="4678" w:type="dxa"/>
          </w:tcPr>
          <w:p w14:paraId="4C8C54D9" w14:textId="77777777" w:rsidR="00EA621D" w:rsidRDefault="00EA621D" w:rsidP="00FC44AE">
            <w:pPr>
              <w:ind w:right="43"/>
              <w:jc w:val="both"/>
              <w:rPr>
                <w:b/>
                <w:sz w:val="24"/>
                <w:szCs w:val="24"/>
              </w:rPr>
            </w:pPr>
            <w:r>
              <w:rPr>
                <w:b/>
                <w:sz w:val="24"/>
                <w:szCs w:val="24"/>
              </w:rPr>
              <w:t xml:space="preserve">Paslaugos teikėjas: </w:t>
            </w:r>
          </w:p>
          <w:p w14:paraId="17EA0519" w14:textId="5B8B0C7D" w:rsidR="00EA621D" w:rsidRDefault="00E91543" w:rsidP="00FC44AE">
            <w:pPr>
              <w:jc w:val="both"/>
              <w:rPr>
                <w:b/>
                <w:sz w:val="24"/>
                <w:szCs w:val="24"/>
              </w:rPr>
            </w:pPr>
            <w:r w:rsidRPr="00E91543">
              <w:rPr>
                <w:b/>
                <w:sz w:val="24"/>
                <w:szCs w:val="24"/>
              </w:rPr>
              <w:t xml:space="preserve">MB </w:t>
            </w:r>
            <w:proofErr w:type="spellStart"/>
            <w:r w:rsidRPr="00E91543">
              <w:rPr>
                <w:b/>
                <w:sz w:val="24"/>
                <w:szCs w:val="24"/>
              </w:rPr>
              <w:t>Dia</w:t>
            </w:r>
            <w:proofErr w:type="spellEnd"/>
            <w:r w:rsidRPr="00E91543">
              <w:rPr>
                <w:b/>
                <w:sz w:val="24"/>
                <w:szCs w:val="24"/>
              </w:rPr>
              <w:t xml:space="preserve"> </w:t>
            </w:r>
            <w:proofErr w:type="spellStart"/>
            <w:r w:rsidRPr="00E91543">
              <w:rPr>
                <w:b/>
                <w:sz w:val="24"/>
                <w:szCs w:val="24"/>
              </w:rPr>
              <w:t>group</w:t>
            </w:r>
            <w:proofErr w:type="spellEnd"/>
          </w:p>
          <w:p w14:paraId="61E32655" w14:textId="77777777" w:rsidR="00E91543" w:rsidRDefault="00E91543" w:rsidP="00FC44AE">
            <w:pPr>
              <w:jc w:val="both"/>
              <w:rPr>
                <w:sz w:val="24"/>
                <w:szCs w:val="24"/>
              </w:rPr>
            </w:pPr>
          </w:p>
          <w:p w14:paraId="07D248E2" w14:textId="74CEC4FC" w:rsidR="00EA621D" w:rsidRDefault="00C163AE" w:rsidP="00FC44AE">
            <w:pPr>
              <w:jc w:val="both"/>
              <w:rPr>
                <w:sz w:val="24"/>
                <w:szCs w:val="24"/>
              </w:rPr>
            </w:pPr>
            <w:r>
              <w:rPr>
                <w:sz w:val="24"/>
                <w:szCs w:val="24"/>
              </w:rPr>
              <w:t>Direktorė</w:t>
            </w:r>
          </w:p>
          <w:p w14:paraId="2942AD71" w14:textId="77777777" w:rsidR="00EA621D" w:rsidRDefault="00EA621D" w:rsidP="00FC44AE">
            <w:pPr>
              <w:jc w:val="both"/>
              <w:rPr>
                <w:sz w:val="24"/>
                <w:szCs w:val="24"/>
              </w:rPr>
            </w:pPr>
          </w:p>
          <w:p w14:paraId="7E048963" w14:textId="47F4D1C1" w:rsidR="00EA621D" w:rsidRPr="009E3468" w:rsidRDefault="00C163AE" w:rsidP="00FC44AE">
            <w:pPr>
              <w:jc w:val="both"/>
              <w:rPr>
                <w:b/>
                <w:bCs/>
                <w:sz w:val="24"/>
                <w:szCs w:val="24"/>
              </w:rPr>
            </w:pPr>
            <w:r>
              <w:rPr>
                <w:b/>
                <w:bCs/>
                <w:sz w:val="24"/>
                <w:szCs w:val="24"/>
              </w:rPr>
              <w:t xml:space="preserve">Diana </w:t>
            </w:r>
            <w:proofErr w:type="spellStart"/>
            <w:r>
              <w:rPr>
                <w:b/>
                <w:bCs/>
                <w:sz w:val="24"/>
                <w:szCs w:val="24"/>
              </w:rPr>
              <w:t>Taletavičienė</w:t>
            </w:r>
            <w:proofErr w:type="spellEnd"/>
          </w:p>
          <w:p w14:paraId="0F1783CB" w14:textId="77777777" w:rsidR="00EA621D" w:rsidRDefault="00EA621D" w:rsidP="00FC44AE">
            <w:pPr>
              <w:jc w:val="both"/>
              <w:rPr>
                <w:sz w:val="24"/>
                <w:szCs w:val="24"/>
              </w:rPr>
            </w:pPr>
            <w:r>
              <w:rPr>
                <w:sz w:val="24"/>
                <w:szCs w:val="24"/>
              </w:rPr>
              <w:t>_______________________</w:t>
            </w:r>
          </w:p>
          <w:p w14:paraId="1427BAB8" w14:textId="77777777" w:rsidR="00EA621D" w:rsidRDefault="00EA621D" w:rsidP="00FC44AE">
            <w:pPr>
              <w:rPr>
                <w:sz w:val="24"/>
                <w:szCs w:val="24"/>
              </w:rPr>
            </w:pPr>
            <w:r>
              <w:rPr>
                <w:sz w:val="24"/>
                <w:szCs w:val="24"/>
              </w:rPr>
              <w:t>A.V.</w:t>
            </w:r>
          </w:p>
        </w:tc>
        <w:tc>
          <w:tcPr>
            <w:tcW w:w="4962" w:type="dxa"/>
          </w:tcPr>
          <w:p w14:paraId="5332F29E" w14:textId="77777777" w:rsidR="00EA621D" w:rsidRDefault="00EA621D" w:rsidP="00FC44AE">
            <w:pPr>
              <w:jc w:val="both"/>
              <w:rPr>
                <w:b/>
                <w:sz w:val="24"/>
                <w:szCs w:val="24"/>
              </w:rPr>
            </w:pPr>
            <w:r>
              <w:rPr>
                <w:b/>
                <w:sz w:val="24"/>
                <w:szCs w:val="24"/>
              </w:rPr>
              <w:t xml:space="preserve">Paslaugos gavėjas: </w:t>
            </w:r>
          </w:p>
          <w:p w14:paraId="64928611" w14:textId="77777777" w:rsidR="00EA621D" w:rsidRDefault="00EA621D" w:rsidP="00FC44AE">
            <w:pPr>
              <w:rPr>
                <w:b/>
                <w:sz w:val="24"/>
                <w:szCs w:val="24"/>
              </w:rPr>
            </w:pPr>
            <w:r>
              <w:rPr>
                <w:b/>
                <w:sz w:val="24"/>
                <w:szCs w:val="24"/>
              </w:rPr>
              <w:t>Kauno miesto savivaldybės visuomenės sveikatos biuras</w:t>
            </w:r>
          </w:p>
          <w:p w14:paraId="642E1EE1" w14:textId="77777777" w:rsidR="00EA621D" w:rsidRDefault="00EA621D" w:rsidP="00FC44AE">
            <w:pPr>
              <w:rPr>
                <w:sz w:val="24"/>
                <w:szCs w:val="24"/>
              </w:rPr>
            </w:pPr>
            <w:r w:rsidRPr="008A6E4F">
              <w:rPr>
                <w:sz w:val="24"/>
                <w:szCs w:val="24"/>
              </w:rPr>
              <w:t xml:space="preserve">Vaikų ir jaunimo sveikatos priežiūros skyriaus vedėjas, laikinai vykdantis direktoriaus funkcijas </w:t>
            </w:r>
          </w:p>
          <w:p w14:paraId="58637C5F" w14:textId="77777777" w:rsidR="00EA621D" w:rsidRPr="008A6E4F" w:rsidRDefault="00EA621D" w:rsidP="00FC44AE">
            <w:pPr>
              <w:rPr>
                <w:b/>
                <w:bCs/>
                <w:sz w:val="24"/>
                <w:szCs w:val="24"/>
              </w:rPr>
            </w:pPr>
            <w:r w:rsidRPr="008A6E4F">
              <w:rPr>
                <w:b/>
                <w:bCs/>
                <w:sz w:val="24"/>
                <w:szCs w:val="24"/>
              </w:rPr>
              <w:t>Tautvydas Lukavičius</w:t>
            </w:r>
          </w:p>
          <w:p w14:paraId="7BA73228" w14:textId="77777777" w:rsidR="00EA621D" w:rsidRDefault="00EA621D" w:rsidP="00FC44AE">
            <w:pPr>
              <w:rPr>
                <w:sz w:val="24"/>
                <w:szCs w:val="24"/>
              </w:rPr>
            </w:pPr>
            <w:r>
              <w:rPr>
                <w:sz w:val="24"/>
                <w:szCs w:val="24"/>
              </w:rPr>
              <w:t>____________________________</w:t>
            </w:r>
          </w:p>
          <w:p w14:paraId="583C2D14" w14:textId="77777777" w:rsidR="00EA621D" w:rsidRDefault="00EA621D" w:rsidP="00FC44AE">
            <w:pPr>
              <w:rPr>
                <w:b/>
                <w:sz w:val="24"/>
                <w:szCs w:val="24"/>
              </w:rPr>
            </w:pPr>
            <w:r>
              <w:rPr>
                <w:sz w:val="24"/>
                <w:szCs w:val="24"/>
              </w:rPr>
              <w:t>A.V.</w:t>
            </w:r>
          </w:p>
        </w:tc>
      </w:tr>
      <w:tr w:rsidR="00C163AE" w14:paraId="50283DE9" w14:textId="77777777" w:rsidTr="00FC44AE">
        <w:tc>
          <w:tcPr>
            <w:tcW w:w="4678" w:type="dxa"/>
          </w:tcPr>
          <w:p w14:paraId="05ACB4D3" w14:textId="77777777" w:rsidR="00C163AE" w:rsidRDefault="00C163AE" w:rsidP="00FC44AE">
            <w:pPr>
              <w:ind w:right="43"/>
              <w:jc w:val="both"/>
              <w:rPr>
                <w:b/>
                <w:sz w:val="24"/>
                <w:szCs w:val="24"/>
              </w:rPr>
            </w:pPr>
          </w:p>
        </w:tc>
        <w:tc>
          <w:tcPr>
            <w:tcW w:w="4962" w:type="dxa"/>
          </w:tcPr>
          <w:p w14:paraId="4DA1B84D" w14:textId="77777777" w:rsidR="00C163AE" w:rsidRDefault="00C163AE" w:rsidP="00FC44AE">
            <w:pPr>
              <w:jc w:val="both"/>
              <w:rPr>
                <w:b/>
                <w:sz w:val="24"/>
                <w:szCs w:val="24"/>
              </w:rPr>
            </w:pPr>
          </w:p>
        </w:tc>
      </w:tr>
    </w:tbl>
    <w:p w14:paraId="135E3204" w14:textId="77777777" w:rsidR="00EA621D" w:rsidRDefault="00EA621D" w:rsidP="00EA621D">
      <w:pPr>
        <w:jc w:val="both"/>
        <w:rPr>
          <w:rFonts w:ascii="Times New Roman" w:eastAsia="Times New Roman" w:hAnsi="Times New Roman" w:cs="Times New Roman"/>
          <w:b/>
          <w:sz w:val="24"/>
          <w:szCs w:val="24"/>
        </w:rPr>
      </w:pPr>
    </w:p>
    <w:p w14:paraId="60DD8ABF" w14:textId="77777777" w:rsidR="00615738" w:rsidRPr="00EA621D" w:rsidRDefault="00615738" w:rsidP="00EA621D"/>
    <w:sectPr w:rsidR="00615738" w:rsidRPr="00EA621D" w:rsidSect="002D70E1">
      <w:type w:val="continuous"/>
      <w:pgSz w:w="11906" w:h="16838"/>
      <w:pgMar w:top="567" w:right="567" w:bottom="567" w:left="1134"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E59F22F0-35F1-4561-8006-6B6C199BF016}"/>
  </w:font>
  <w:font w:name="Calibri">
    <w:panose1 w:val="020F0502020204030204"/>
    <w:charset w:val="BA"/>
    <w:family w:val="swiss"/>
    <w:pitch w:val="variable"/>
    <w:sig w:usb0="E4002EFF" w:usb1="C000247B" w:usb2="00000009" w:usb3="00000000" w:csb0="000001FF" w:csb1="00000000"/>
    <w:embedRegular r:id="rId2" w:fontKey="{9BDF9EA5-2799-464E-BA1B-BBB7A15AC818}"/>
    <w:embedBold r:id="rId3" w:fontKey="{352E73EA-19C3-47B7-8DB1-81E597B65036}"/>
    <w:embedItalic r:id="rId4" w:fontKey="{0C0BDD56-0628-48AB-A83C-55801269D777}"/>
  </w:font>
  <w:font w:name="Segoe UI">
    <w:panose1 w:val="020B0502040204020203"/>
    <w:charset w:val="BA"/>
    <w:family w:val="swiss"/>
    <w:pitch w:val="variable"/>
    <w:sig w:usb0="E4002EFF" w:usb1="C000E47F" w:usb2="00000009" w:usb3="00000000" w:csb0="000001FF" w:csb1="00000000"/>
    <w:embedRegular r:id="rId5" w:fontKey="{0FD0CD73-1D10-4270-8761-48AE664CA500}"/>
  </w:font>
  <w:font w:name="Georgia">
    <w:panose1 w:val="02040502050405020303"/>
    <w:charset w:val="BA"/>
    <w:family w:val="roman"/>
    <w:pitch w:val="variable"/>
    <w:sig w:usb0="00000287" w:usb1="00000000" w:usb2="00000000" w:usb3="00000000" w:csb0="0000009F" w:csb1="00000000"/>
    <w:embedRegular r:id="rId6" w:fontKey="{777CB76C-5920-45E6-BBF0-6869CC1D0D46}"/>
    <w:embedItalic r:id="rId7" w:fontKey="{5F6FD5AC-B504-4998-8488-977AB8D509FF}"/>
  </w:font>
  <w:font w:name="TIMESLT">
    <w:altName w:val="Times New Roman"/>
    <w:charset w:val="BA"/>
    <w:family w:val="roman"/>
    <w:pitch w:val="variable"/>
    <w:sig w:usb0="000002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embedRegular r:id="rId8" w:fontKey="{59C843B2-AA5D-44CC-91FE-B784F74CCC22}"/>
  </w:font>
  <w:font w:name="Cambria">
    <w:panose1 w:val="02040503050406030204"/>
    <w:charset w:val="BA"/>
    <w:family w:val="roman"/>
    <w:pitch w:val="variable"/>
    <w:sig w:usb0="E00006FF" w:usb1="420024FF" w:usb2="02000000" w:usb3="00000000" w:csb0="0000019F" w:csb1="00000000"/>
    <w:embedRegular r:id="rId9" w:fontKey="{5966BDC7-0C67-421E-8902-8EEF20E478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2C4F06"/>
    <w:multiLevelType w:val="hybridMultilevel"/>
    <w:tmpl w:val="631231C4"/>
    <w:lvl w:ilvl="0" w:tplc="78E2E3F2">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4"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5"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7"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1771A8"/>
    <w:multiLevelType w:val="multilevel"/>
    <w:tmpl w:val="AD288888"/>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2"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4BB7564"/>
    <w:multiLevelType w:val="hybridMultilevel"/>
    <w:tmpl w:val="7C820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28069030">
    <w:abstractNumId w:val="1"/>
  </w:num>
  <w:num w:numId="2" w16cid:durableId="352540869">
    <w:abstractNumId w:val="7"/>
  </w:num>
  <w:num w:numId="3" w16cid:durableId="1305816439">
    <w:abstractNumId w:val="6"/>
  </w:num>
  <w:num w:numId="4" w16cid:durableId="1059937994">
    <w:abstractNumId w:val="5"/>
  </w:num>
  <w:num w:numId="5" w16cid:durableId="1734503066">
    <w:abstractNumId w:val="12"/>
  </w:num>
  <w:num w:numId="6" w16cid:durableId="2128967511">
    <w:abstractNumId w:val="15"/>
  </w:num>
  <w:num w:numId="7" w16cid:durableId="787093077">
    <w:abstractNumId w:val="13"/>
  </w:num>
  <w:num w:numId="8" w16cid:durableId="2017725761">
    <w:abstractNumId w:val="0"/>
  </w:num>
  <w:num w:numId="9" w16cid:durableId="168183831">
    <w:abstractNumId w:val="14"/>
  </w:num>
  <w:num w:numId="10" w16cid:durableId="1050568978">
    <w:abstractNumId w:val="2"/>
  </w:num>
  <w:num w:numId="11" w16cid:durableId="405342761">
    <w:abstractNumId w:val="18"/>
  </w:num>
  <w:num w:numId="12" w16cid:durableId="1750418157">
    <w:abstractNumId w:val="8"/>
  </w:num>
  <w:num w:numId="13" w16cid:durableId="1219588983">
    <w:abstractNumId w:val="16"/>
  </w:num>
  <w:num w:numId="14" w16cid:durableId="1114208565">
    <w:abstractNumId w:val="9"/>
  </w:num>
  <w:num w:numId="15" w16cid:durableId="780222148">
    <w:abstractNumId w:val="4"/>
  </w:num>
  <w:num w:numId="16" w16cid:durableId="1252739038">
    <w:abstractNumId w:val="11"/>
  </w:num>
  <w:num w:numId="17" w16cid:durableId="1226600305">
    <w:abstractNumId w:val="10"/>
  </w:num>
  <w:num w:numId="18" w16cid:durableId="442304846">
    <w:abstractNumId w:val="3"/>
  </w:num>
  <w:num w:numId="19" w16cid:durableId="16026381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07EC3"/>
    <w:rsid w:val="000240C7"/>
    <w:rsid w:val="00025041"/>
    <w:rsid w:val="0004447F"/>
    <w:rsid w:val="000479D5"/>
    <w:rsid w:val="00062AB3"/>
    <w:rsid w:val="00081FDF"/>
    <w:rsid w:val="000925C1"/>
    <w:rsid w:val="000B02A8"/>
    <w:rsid w:val="000D47DB"/>
    <w:rsid w:val="000E4E91"/>
    <w:rsid w:val="000E778C"/>
    <w:rsid w:val="000F3BC6"/>
    <w:rsid w:val="001235CC"/>
    <w:rsid w:val="00160120"/>
    <w:rsid w:val="00161173"/>
    <w:rsid w:val="00167098"/>
    <w:rsid w:val="001D3E8B"/>
    <w:rsid w:val="002209F1"/>
    <w:rsid w:val="00246F7F"/>
    <w:rsid w:val="00260329"/>
    <w:rsid w:val="00273538"/>
    <w:rsid w:val="00280291"/>
    <w:rsid w:val="00280689"/>
    <w:rsid w:val="00295E08"/>
    <w:rsid w:val="002A3446"/>
    <w:rsid w:val="002B62A6"/>
    <w:rsid w:val="002C4D9D"/>
    <w:rsid w:val="002D70E1"/>
    <w:rsid w:val="002E2B33"/>
    <w:rsid w:val="003470CC"/>
    <w:rsid w:val="00360114"/>
    <w:rsid w:val="00385E91"/>
    <w:rsid w:val="003B5C20"/>
    <w:rsid w:val="003E5E37"/>
    <w:rsid w:val="00406E99"/>
    <w:rsid w:val="004759A1"/>
    <w:rsid w:val="00482164"/>
    <w:rsid w:val="004937AC"/>
    <w:rsid w:val="004A1E3F"/>
    <w:rsid w:val="004B72CA"/>
    <w:rsid w:val="004E5990"/>
    <w:rsid w:val="0058139E"/>
    <w:rsid w:val="005C670C"/>
    <w:rsid w:val="00615738"/>
    <w:rsid w:val="00647086"/>
    <w:rsid w:val="006B0991"/>
    <w:rsid w:val="006B32A9"/>
    <w:rsid w:val="006C6E84"/>
    <w:rsid w:val="006F22E6"/>
    <w:rsid w:val="00733FEE"/>
    <w:rsid w:val="0074037A"/>
    <w:rsid w:val="00756ED7"/>
    <w:rsid w:val="007702F8"/>
    <w:rsid w:val="0078342C"/>
    <w:rsid w:val="00797A6B"/>
    <w:rsid w:val="007C5E45"/>
    <w:rsid w:val="007D118A"/>
    <w:rsid w:val="007D60CE"/>
    <w:rsid w:val="008501C0"/>
    <w:rsid w:val="00862990"/>
    <w:rsid w:val="008735E4"/>
    <w:rsid w:val="008A6E4F"/>
    <w:rsid w:val="008C35DC"/>
    <w:rsid w:val="008C3FF1"/>
    <w:rsid w:val="008F0D46"/>
    <w:rsid w:val="009144B2"/>
    <w:rsid w:val="0093067D"/>
    <w:rsid w:val="0093603C"/>
    <w:rsid w:val="009734C7"/>
    <w:rsid w:val="00974089"/>
    <w:rsid w:val="009C694F"/>
    <w:rsid w:val="009E0420"/>
    <w:rsid w:val="009E3468"/>
    <w:rsid w:val="009F38CB"/>
    <w:rsid w:val="00A44F1B"/>
    <w:rsid w:val="00AB0FBE"/>
    <w:rsid w:val="00AB4C0B"/>
    <w:rsid w:val="00AD7D02"/>
    <w:rsid w:val="00B1055D"/>
    <w:rsid w:val="00B231D8"/>
    <w:rsid w:val="00BC29D8"/>
    <w:rsid w:val="00BE053F"/>
    <w:rsid w:val="00C1237F"/>
    <w:rsid w:val="00C163AE"/>
    <w:rsid w:val="00C16AC7"/>
    <w:rsid w:val="00C6362B"/>
    <w:rsid w:val="00C86468"/>
    <w:rsid w:val="00CA0324"/>
    <w:rsid w:val="00CA20A7"/>
    <w:rsid w:val="00CA71E8"/>
    <w:rsid w:val="00CB2606"/>
    <w:rsid w:val="00CB39D7"/>
    <w:rsid w:val="00CD0B05"/>
    <w:rsid w:val="00CE1A84"/>
    <w:rsid w:val="00CE46E0"/>
    <w:rsid w:val="00D03BA5"/>
    <w:rsid w:val="00D17B22"/>
    <w:rsid w:val="00D27538"/>
    <w:rsid w:val="00D310DC"/>
    <w:rsid w:val="00D317A4"/>
    <w:rsid w:val="00D404BF"/>
    <w:rsid w:val="00D50735"/>
    <w:rsid w:val="00D608B8"/>
    <w:rsid w:val="00D87851"/>
    <w:rsid w:val="00E0785E"/>
    <w:rsid w:val="00E1066C"/>
    <w:rsid w:val="00E1285D"/>
    <w:rsid w:val="00E24F38"/>
    <w:rsid w:val="00E35DF2"/>
    <w:rsid w:val="00E425CA"/>
    <w:rsid w:val="00E44B52"/>
    <w:rsid w:val="00E479C8"/>
    <w:rsid w:val="00E6119F"/>
    <w:rsid w:val="00E91543"/>
    <w:rsid w:val="00EA29DD"/>
    <w:rsid w:val="00EA3F73"/>
    <w:rsid w:val="00EA621D"/>
    <w:rsid w:val="00EB53DA"/>
    <w:rsid w:val="00ED53F1"/>
    <w:rsid w:val="00EE2958"/>
    <w:rsid w:val="00F06E94"/>
    <w:rsid w:val="00F15B4C"/>
    <w:rsid w:val="00F21663"/>
    <w:rsid w:val="00F339D5"/>
    <w:rsid w:val="00F534A9"/>
    <w:rsid w:val="00F57AFF"/>
    <w:rsid w:val="00F74F16"/>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F21663"/>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aura.motuzyte@kaunovsb.lt" TargetMode="External"/><Relationship Id="rId3" Type="http://schemas.openxmlformats.org/officeDocument/2006/relationships/styles" Target="styles.xml"/><Relationship Id="rId7" Type="http://schemas.openxmlformats.org/officeDocument/2006/relationships/hyperlink" Target="https://osp.stat.gov.lt/statistiniu-rodikliu-analize%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11105</Words>
  <Characters>6330</Characters>
  <Application>Microsoft Office Word</Application>
  <DocSecurity>0</DocSecurity>
  <Lines>52</Lines>
  <Paragraphs>34</Paragraphs>
  <ScaleCrop>false</ScaleCrop>
  <Company/>
  <LinksUpToDate>false</LinksUpToDate>
  <CharactersWithSpaces>17401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9</cp:revision>
  <dcterms:created xsi:type="dcterms:W3CDTF">2025-08-01T12:27:00Z</dcterms:created>
  <dcterms:modified xsi:type="dcterms:W3CDTF">2025-08-01T12:34:00Z</dcterms:modified>
</cp:coreProperties>
</file>