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F3BD5" w14:textId="6551A513" w:rsidR="00FC2AD7" w:rsidRDefault="00FC2AD7" w:rsidP="00B1777E">
      <w:pPr>
        <w:keepNext/>
        <w:tabs>
          <w:tab w:val="left" w:pos="5174"/>
        </w:tabs>
        <w:spacing w:after="0" w:line="240" w:lineRule="auto"/>
        <w:ind w:firstLine="374"/>
        <w:jc w:val="center"/>
        <w:outlineLvl w:val="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                                                          </w:t>
      </w:r>
      <w:r w:rsidR="00E02FF4">
        <w:rPr>
          <w:rFonts w:ascii="Times New Roman" w:eastAsia="Times New Roman" w:hAnsi="Times New Roman" w:cs="Times New Roman"/>
          <w:b/>
          <w:sz w:val="24"/>
          <w:szCs w:val="24"/>
        </w:rPr>
        <w:t xml:space="preserve">Specialiųjų sąlygų </w:t>
      </w:r>
      <w:r w:rsidR="006208F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priedas</w:t>
      </w:r>
    </w:p>
    <w:p w14:paraId="79F6FD5E" w14:textId="77777777" w:rsidR="00FC2AD7" w:rsidRDefault="00FC2AD7" w:rsidP="00B1777E">
      <w:pPr>
        <w:keepNext/>
        <w:tabs>
          <w:tab w:val="left" w:pos="5174"/>
        </w:tabs>
        <w:spacing w:after="0" w:line="240" w:lineRule="auto"/>
        <w:ind w:firstLine="374"/>
        <w:jc w:val="center"/>
        <w:outlineLvl w:val="0"/>
        <w:rPr>
          <w:rFonts w:ascii="Times New Roman" w:eastAsia="Times New Roman" w:hAnsi="Times New Roman" w:cs="Times New Roman"/>
          <w:b/>
          <w:sz w:val="24"/>
          <w:szCs w:val="24"/>
        </w:rPr>
      </w:pPr>
    </w:p>
    <w:p w14:paraId="1362F8AF" w14:textId="77777777" w:rsidR="00FC2AD7" w:rsidRDefault="00FC2AD7" w:rsidP="00B1777E">
      <w:pPr>
        <w:keepNext/>
        <w:tabs>
          <w:tab w:val="left" w:pos="5174"/>
        </w:tabs>
        <w:spacing w:after="0" w:line="240" w:lineRule="auto"/>
        <w:ind w:firstLine="374"/>
        <w:jc w:val="center"/>
        <w:outlineLvl w:val="0"/>
        <w:rPr>
          <w:rFonts w:ascii="Times New Roman" w:eastAsia="Times New Roman" w:hAnsi="Times New Roman" w:cs="Times New Roman"/>
          <w:b/>
          <w:sz w:val="24"/>
          <w:szCs w:val="24"/>
        </w:rPr>
      </w:pPr>
    </w:p>
    <w:p w14:paraId="56EB1D07" w14:textId="77777777" w:rsidR="00D07DBB" w:rsidRPr="00822450" w:rsidRDefault="00FC3726" w:rsidP="00B1777E">
      <w:pPr>
        <w:keepNext/>
        <w:tabs>
          <w:tab w:val="left" w:pos="5174"/>
        </w:tabs>
        <w:spacing w:after="0" w:line="240" w:lineRule="auto"/>
        <w:ind w:firstLine="374"/>
        <w:jc w:val="center"/>
        <w:outlineLvl w:val="0"/>
        <w:rPr>
          <w:rFonts w:ascii="Times New Roman" w:eastAsia="Times New Roman" w:hAnsi="Times New Roman" w:cs="Times New Roman"/>
          <w:b/>
          <w:sz w:val="24"/>
          <w:szCs w:val="24"/>
        </w:rPr>
      </w:pPr>
      <w:r w:rsidRPr="00822450">
        <w:rPr>
          <w:rFonts w:ascii="Times New Roman" w:eastAsia="Times New Roman" w:hAnsi="Times New Roman" w:cs="Times New Roman"/>
          <w:b/>
          <w:sz w:val="24"/>
          <w:szCs w:val="24"/>
        </w:rPr>
        <w:t>TECHNINĖ SPECIFIKACIJA</w:t>
      </w:r>
      <w:r w:rsidR="00D07DBB" w:rsidRPr="00822450">
        <w:rPr>
          <w:rFonts w:ascii="Times New Roman" w:eastAsia="Times New Roman" w:hAnsi="Times New Roman" w:cs="Times New Roman"/>
          <w:b/>
          <w:sz w:val="24"/>
          <w:szCs w:val="24"/>
        </w:rPr>
        <w:t xml:space="preserve"> </w:t>
      </w:r>
    </w:p>
    <w:p w14:paraId="14C56C03" w14:textId="77777777" w:rsidR="00FC3726" w:rsidRPr="00822450" w:rsidRDefault="00FC3726" w:rsidP="00B1777E">
      <w:pPr>
        <w:spacing w:after="0" w:line="240" w:lineRule="auto"/>
        <w:ind w:firstLine="374"/>
        <w:rPr>
          <w:rFonts w:ascii="Times New Roman" w:eastAsia="Times New Roman" w:hAnsi="Times New Roman" w:cs="Times New Roman"/>
          <w:sz w:val="24"/>
          <w:szCs w:val="24"/>
        </w:rPr>
      </w:pPr>
    </w:p>
    <w:p w14:paraId="74CD7A17" w14:textId="77777777" w:rsidR="00FC3726" w:rsidRPr="00822450" w:rsidRDefault="00FC3726" w:rsidP="00FC2AD7">
      <w:pPr>
        <w:numPr>
          <w:ilvl w:val="0"/>
          <w:numId w:val="1"/>
        </w:numPr>
        <w:tabs>
          <w:tab w:val="left" w:pos="709"/>
          <w:tab w:val="left" w:pos="993"/>
        </w:tabs>
        <w:spacing w:after="0" w:line="240" w:lineRule="auto"/>
        <w:ind w:left="0" w:firstLine="851"/>
        <w:jc w:val="both"/>
        <w:rPr>
          <w:rFonts w:ascii="Times New Roman" w:eastAsia="Calibri" w:hAnsi="Times New Roman" w:cs="Times New Roman"/>
          <w:bCs/>
          <w:iCs/>
          <w:sz w:val="24"/>
          <w:szCs w:val="24"/>
          <w:lang w:eastAsia="lt-LT"/>
        </w:rPr>
      </w:pPr>
      <w:r w:rsidRPr="00822450">
        <w:rPr>
          <w:rFonts w:ascii="Times New Roman" w:eastAsia="Calibri" w:hAnsi="Times New Roman" w:cs="Times New Roman"/>
          <w:bCs/>
          <w:iCs/>
          <w:sz w:val="24"/>
          <w:szCs w:val="24"/>
          <w:lang w:eastAsia="lt-LT"/>
        </w:rPr>
        <w:t>Pirkimo objektas – mokinių maitinimo paslauga, BVPŽ kodas 5552</w:t>
      </w:r>
      <w:r w:rsidRPr="0006438C">
        <w:rPr>
          <w:rFonts w:ascii="Times New Roman" w:eastAsia="Calibri" w:hAnsi="Times New Roman" w:cs="Times New Roman"/>
          <w:bCs/>
          <w:iCs/>
          <w:sz w:val="24"/>
          <w:szCs w:val="24"/>
          <w:lang w:val="pt-BR" w:eastAsia="lt-LT"/>
        </w:rPr>
        <w:t>3100-3</w:t>
      </w:r>
      <w:r w:rsidRPr="00822450">
        <w:rPr>
          <w:rFonts w:ascii="Times New Roman" w:eastAsia="Calibri" w:hAnsi="Times New Roman" w:cs="Times New Roman"/>
          <w:bCs/>
          <w:iCs/>
          <w:sz w:val="24"/>
          <w:szCs w:val="24"/>
          <w:lang w:eastAsia="lt-LT"/>
        </w:rPr>
        <w:t xml:space="preserve"> (maisto mokykloms paslaugos).</w:t>
      </w:r>
    </w:p>
    <w:p w14:paraId="09D1BDBE" w14:textId="65AE8C2F" w:rsidR="00FC3726" w:rsidRPr="0006438C" w:rsidRDefault="00FC3726" w:rsidP="00FC2AD7">
      <w:pPr>
        <w:numPr>
          <w:ilvl w:val="0"/>
          <w:numId w:val="1"/>
        </w:numPr>
        <w:tabs>
          <w:tab w:val="left" w:pos="709"/>
          <w:tab w:val="left" w:pos="993"/>
        </w:tabs>
        <w:spacing w:after="0" w:line="240" w:lineRule="auto"/>
        <w:ind w:left="0" w:firstLine="851"/>
        <w:jc w:val="both"/>
        <w:rPr>
          <w:rFonts w:ascii="Times New Roman" w:eastAsia="Calibri" w:hAnsi="Times New Roman" w:cs="Times New Roman"/>
          <w:b/>
          <w:bCs/>
          <w:i/>
          <w:iCs/>
          <w:sz w:val="24"/>
          <w:szCs w:val="24"/>
          <w:u w:val="single"/>
          <w:lang w:eastAsia="lt-LT"/>
        </w:rPr>
      </w:pPr>
      <w:r w:rsidRPr="00A021B1">
        <w:rPr>
          <w:rFonts w:ascii="Times New Roman" w:eastAsia="Calibri" w:hAnsi="Times New Roman" w:cs="Times New Roman"/>
          <w:sz w:val="24"/>
          <w:szCs w:val="24"/>
        </w:rPr>
        <w:t>Perkančioji organizacija</w:t>
      </w:r>
      <w:r w:rsidRPr="00A021B1">
        <w:rPr>
          <w:rFonts w:ascii="Times New Roman" w:eastAsia="Calibri" w:hAnsi="Times New Roman" w:cs="Times New Roman"/>
          <w:sz w:val="24"/>
          <w:szCs w:val="24"/>
          <w:lang w:eastAsia="lt-LT"/>
        </w:rPr>
        <w:t xml:space="preserve"> perka mokinių maitinimo paslaugas (toliau – Paslaugos), kurios tu</w:t>
      </w:r>
      <w:r w:rsidR="000601C1" w:rsidRPr="00A021B1">
        <w:rPr>
          <w:rFonts w:ascii="Times New Roman" w:eastAsia="Calibri" w:hAnsi="Times New Roman" w:cs="Times New Roman"/>
          <w:sz w:val="24"/>
          <w:szCs w:val="24"/>
          <w:lang w:eastAsia="lt-LT"/>
        </w:rPr>
        <w:t xml:space="preserve">ri būti pradėtos teikti nuo </w:t>
      </w:r>
      <w:r w:rsidR="000601C1" w:rsidRPr="0006438C">
        <w:rPr>
          <w:rFonts w:ascii="Times New Roman" w:eastAsia="Calibri" w:hAnsi="Times New Roman" w:cs="Times New Roman"/>
          <w:b/>
          <w:sz w:val="24"/>
          <w:szCs w:val="24"/>
          <w:lang w:eastAsia="lt-LT"/>
        </w:rPr>
        <w:t>20</w:t>
      </w:r>
      <w:r w:rsidR="00386D68" w:rsidRPr="0006438C">
        <w:rPr>
          <w:rFonts w:ascii="Times New Roman" w:eastAsia="Calibri" w:hAnsi="Times New Roman" w:cs="Times New Roman"/>
          <w:b/>
          <w:sz w:val="24"/>
          <w:szCs w:val="24"/>
          <w:lang w:eastAsia="lt-LT"/>
        </w:rPr>
        <w:t>2</w:t>
      </w:r>
      <w:r w:rsidR="00E02FF4" w:rsidRPr="0006438C">
        <w:rPr>
          <w:rFonts w:ascii="Times New Roman" w:eastAsia="Calibri" w:hAnsi="Times New Roman" w:cs="Times New Roman"/>
          <w:b/>
          <w:sz w:val="24"/>
          <w:szCs w:val="24"/>
          <w:lang w:eastAsia="lt-LT"/>
        </w:rPr>
        <w:t>5</w:t>
      </w:r>
      <w:r w:rsidRPr="0006438C">
        <w:rPr>
          <w:rFonts w:ascii="Times New Roman" w:eastAsia="Calibri" w:hAnsi="Times New Roman" w:cs="Times New Roman"/>
          <w:b/>
          <w:sz w:val="24"/>
          <w:szCs w:val="24"/>
          <w:lang w:eastAsia="lt-LT"/>
        </w:rPr>
        <w:t xml:space="preserve"> m. </w:t>
      </w:r>
      <w:r w:rsidR="00E02FF4" w:rsidRPr="0006438C">
        <w:rPr>
          <w:rFonts w:ascii="Times New Roman" w:eastAsia="Calibri" w:hAnsi="Times New Roman" w:cs="Times New Roman"/>
          <w:b/>
          <w:sz w:val="24"/>
          <w:szCs w:val="24"/>
          <w:lang w:eastAsia="lt-LT"/>
        </w:rPr>
        <w:t>rugsėjo 2</w:t>
      </w:r>
      <w:r w:rsidR="00386D68" w:rsidRPr="0006438C">
        <w:rPr>
          <w:rFonts w:ascii="Times New Roman" w:eastAsia="Calibri" w:hAnsi="Times New Roman" w:cs="Times New Roman"/>
          <w:b/>
          <w:sz w:val="24"/>
          <w:szCs w:val="24"/>
          <w:lang w:eastAsia="lt-LT"/>
        </w:rPr>
        <w:t xml:space="preserve"> </w:t>
      </w:r>
      <w:r w:rsidRPr="0006438C">
        <w:rPr>
          <w:rFonts w:ascii="Times New Roman" w:eastAsia="Calibri" w:hAnsi="Times New Roman" w:cs="Times New Roman"/>
          <w:b/>
          <w:sz w:val="24"/>
          <w:szCs w:val="24"/>
          <w:lang w:eastAsia="lt-LT"/>
        </w:rPr>
        <w:t>d.</w:t>
      </w:r>
      <w:r w:rsidR="002F03AF">
        <w:rPr>
          <w:rFonts w:ascii="Times New Roman" w:eastAsia="Calibri" w:hAnsi="Times New Roman" w:cs="Times New Roman"/>
          <w:b/>
          <w:sz w:val="24"/>
          <w:szCs w:val="24"/>
          <w:lang w:eastAsia="lt-LT"/>
        </w:rPr>
        <w:t xml:space="preserve"> </w:t>
      </w:r>
      <w:r w:rsidR="002F03AF" w:rsidRPr="00A021B1">
        <w:rPr>
          <w:rFonts w:ascii="Times New Roman" w:eastAsia="Calibri" w:hAnsi="Times New Roman" w:cs="Times New Roman"/>
          <w:sz w:val="24"/>
          <w:szCs w:val="24"/>
        </w:rPr>
        <w:t xml:space="preserve">Paslaugos turi būti teikiamos </w:t>
      </w:r>
      <w:r w:rsidR="002F03AF">
        <w:rPr>
          <w:rFonts w:ascii="Times New Roman" w:eastAsia="Calibri" w:hAnsi="Times New Roman" w:cs="Times New Roman"/>
          <w:sz w:val="24"/>
          <w:szCs w:val="24"/>
        </w:rPr>
        <w:t>3</w:t>
      </w:r>
      <w:r w:rsidR="002F03AF" w:rsidRPr="00A021B1">
        <w:rPr>
          <w:rFonts w:ascii="Times New Roman" w:eastAsia="Calibri" w:hAnsi="Times New Roman" w:cs="Times New Roman"/>
          <w:sz w:val="24"/>
          <w:szCs w:val="24"/>
        </w:rPr>
        <w:t xml:space="preserve"> mėnes</w:t>
      </w:r>
      <w:r w:rsidR="002F03AF">
        <w:rPr>
          <w:rFonts w:ascii="Times New Roman" w:eastAsia="Calibri" w:hAnsi="Times New Roman" w:cs="Times New Roman"/>
          <w:sz w:val="24"/>
          <w:szCs w:val="24"/>
        </w:rPr>
        <w:t>ius</w:t>
      </w:r>
      <w:r w:rsidR="002F03AF" w:rsidRPr="00A021B1">
        <w:rPr>
          <w:rFonts w:ascii="Times New Roman" w:eastAsia="Calibri" w:hAnsi="Times New Roman" w:cs="Times New Roman"/>
          <w:sz w:val="24"/>
          <w:szCs w:val="24"/>
        </w:rPr>
        <w:t xml:space="preserve">. Sutartis galioja </w:t>
      </w:r>
      <w:r w:rsidR="002F03AF">
        <w:rPr>
          <w:rFonts w:ascii="Times New Roman" w:eastAsia="Calibri" w:hAnsi="Times New Roman" w:cs="Times New Roman"/>
          <w:sz w:val="24"/>
          <w:szCs w:val="24"/>
        </w:rPr>
        <w:t>3</w:t>
      </w:r>
      <w:r w:rsidR="002F03AF" w:rsidRPr="00A021B1">
        <w:rPr>
          <w:rFonts w:ascii="Times New Roman" w:eastAsia="Calibri" w:hAnsi="Times New Roman" w:cs="Times New Roman"/>
          <w:sz w:val="24"/>
          <w:szCs w:val="24"/>
        </w:rPr>
        <w:t xml:space="preserve"> mėnesi</w:t>
      </w:r>
      <w:r w:rsidR="002F03AF">
        <w:rPr>
          <w:rFonts w:ascii="Times New Roman" w:eastAsia="Calibri" w:hAnsi="Times New Roman" w:cs="Times New Roman"/>
          <w:sz w:val="24"/>
          <w:szCs w:val="24"/>
        </w:rPr>
        <w:t>us</w:t>
      </w:r>
      <w:r w:rsidR="002F03AF" w:rsidRPr="00A021B1">
        <w:rPr>
          <w:rFonts w:ascii="Times New Roman" w:eastAsia="Calibri" w:hAnsi="Times New Roman" w:cs="Times New Roman"/>
          <w:sz w:val="24"/>
          <w:szCs w:val="24"/>
        </w:rPr>
        <w:t xml:space="preserve"> arba kol bus išnaudota pradinės sutarties vertė su PV</w:t>
      </w:r>
      <w:r w:rsidR="002F03AF">
        <w:rPr>
          <w:rFonts w:ascii="Times New Roman" w:eastAsia="Calibri" w:hAnsi="Times New Roman" w:cs="Times New Roman"/>
          <w:sz w:val="24"/>
          <w:szCs w:val="24"/>
        </w:rPr>
        <w:t>M</w:t>
      </w:r>
    </w:p>
    <w:p w14:paraId="4E68DF64" w14:textId="1235201C" w:rsidR="00FC3726" w:rsidRPr="00A021B1" w:rsidRDefault="00FC70D0" w:rsidP="00FC70D0">
      <w:pPr>
        <w:tabs>
          <w:tab w:val="left" w:pos="709"/>
          <w:tab w:val="left" w:pos="993"/>
        </w:tabs>
        <w:spacing w:after="0" w:line="240" w:lineRule="auto"/>
        <w:ind w:firstLine="851"/>
        <w:jc w:val="both"/>
        <w:rPr>
          <w:rFonts w:ascii="Times New Roman" w:eastAsia="Calibri" w:hAnsi="Times New Roman" w:cs="Times New Roman"/>
          <w:b/>
          <w:bCs/>
          <w:i/>
          <w:iCs/>
          <w:sz w:val="24"/>
          <w:szCs w:val="24"/>
          <w:u w:val="single"/>
          <w:lang w:eastAsia="lt-LT"/>
        </w:rPr>
      </w:pPr>
      <w:r w:rsidRPr="00A021B1">
        <w:rPr>
          <w:rFonts w:ascii="Times New Roman" w:eastAsia="Calibri" w:hAnsi="Times New Roman" w:cs="Times New Roman"/>
          <w:sz w:val="24"/>
          <w:szCs w:val="24"/>
        </w:rPr>
        <w:t>3.</w:t>
      </w:r>
      <w:r w:rsidR="002F03AF">
        <w:rPr>
          <w:rFonts w:ascii="Times New Roman" w:eastAsia="Calibri" w:hAnsi="Times New Roman" w:cs="Times New Roman"/>
          <w:sz w:val="24"/>
          <w:szCs w:val="24"/>
        </w:rPr>
        <w:t xml:space="preserve"> </w:t>
      </w:r>
      <w:r w:rsidR="00FC3726" w:rsidRPr="00A021B1">
        <w:rPr>
          <w:rFonts w:ascii="Times New Roman" w:eastAsia="Calibri" w:hAnsi="Times New Roman" w:cs="Times New Roman"/>
          <w:bCs/>
          <w:iCs/>
          <w:sz w:val="24"/>
          <w:szCs w:val="24"/>
          <w:lang w:eastAsia="lt-LT"/>
        </w:rPr>
        <w:t>Už teikėjo suteiktas Paslaugas</w:t>
      </w:r>
      <w:r w:rsidR="000C577E" w:rsidRPr="00A021B1">
        <w:rPr>
          <w:rFonts w:ascii="Times New Roman" w:eastAsia="Calibri" w:hAnsi="Times New Roman" w:cs="Times New Roman"/>
          <w:bCs/>
          <w:iCs/>
          <w:sz w:val="24"/>
          <w:szCs w:val="24"/>
          <w:lang w:eastAsia="lt-LT"/>
        </w:rPr>
        <w:t xml:space="preserve"> pagal Sutartį mokiniams, teisės aktų nustatyta tvarka gavusiems nemokamą maitinimą,</w:t>
      </w:r>
      <w:r w:rsidR="00FC3726" w:rsidRPr="00A021B1">
        <w:rPr>
          <w:rFonts w:ascii="Times New Roman" w:eastAsia="Calibri" w:hAnsi="Times New Roman" w:cs="Times New Roman"/>
          <w:bCs/>
          <w:iCs/>
          <w:sz w:val="24"/>
          <w:szCs w:val="24"/>
          <w:lang w:eastAsia="lt-LT"/>
        </w:rPr>
        <w:t xml:space="preserve"> s</w:t>
      </w:r>
      <w:r w:rsidR="00E02FF4">
        <w:rPr>
          <w:rFonts w:ascii="Times New Roman" w:eastAsia="Calibri" w:hAnsi="Times New Roman" w:cs="Times New Roman"/>
          <w:bCs/>
          <w:iCs/>
          <w:sz w:val="24"/>
          <w:szCs w:val="24"/>
          <w:lang w:eastAsia="lt-LT"/>
        </w:rPr>
        <w:t>umokės Perkančioji organizacija</w:t>
      </w:r>
      <w:r w:rsidR="000C577E" w:rsidRPr="00A021B1">
        <w:rPr>
          <w:rFonts w:ascii="Times New Roman" w:eastAsia="Calibri" w:hAnsi="Times New Roman" w:cs="Times New Roman"/>
          <w:bCs/>
          <w:iCs/>
          <w:sz w:val="24"/>
          <w:szCs w:val="24"/>
          <w:lang w:eastAsia="lt-LT"/>
        </w:rPr>
        <w:t xml:space="preserve">. Už kitiems </w:t>
      </w:r>
      <w:r w:rsidR="00FC3726" w:rsidRPr="00A021B1">
        <w:rPr>
          <w:rFonts w:ascii="Times New Roman" w:eastAsia="Calibri" w:hAnsi="Times New Roman" w:cs="Times New Roman"/>
          <w:bCs/>
          <w:iCs/>
          <w:sz w:val="24"/>
          <w:szCs w:val="24"/>
          <w:lang w:eastAsia="lt-LT"/>
        </w:rPr>
        <w:t>teikėjo suteiktas Paslaugas mokė</w:t>
      </w:r>
      <w:r w:rsidR="005E1592" w:rsidRPr="00A021B1">
        <w:rPr>
          <w:rFonts w:ascii="Times New Roman" w:eastAsia="Calibri" w:hAnsi="Times New Roman" w:cs="Times New Roman"/>
          <w:bCs/>
          <w:iCs/>
          <w:sz w:val="24"/>
          <w:szCs w:val="24"/>
          <w:lang w:eastAsia="lt-LT"/>
        </w:rPr>
        <w:t>s</w:t>
      </w:r>
      <w:r w:rsidR="00FC3726" w:rsidRPr="00A021B1">
        <w:rPr>
          <w:rFonts w:ascii="Times New Roman" w:eastAsia="Calibri" w:hAnsi="Times New Roman" w:cs="Times New Roman"/>
          <w:bCs/>
          <w:iCs/>
          <w:sz w:val="24"/>
          <w:szCs w:val="24"/>
          <w:lang w:eastAsia="lt-LT"/>
        </w:rPr>
        <w:t xml:space="preserve"> tretieji asmenys (mokiniai, </w:t>
      </w:r>
      <w:r w:rsidR="005E1592" w:rsidRPr="00A021B1">
        <w:rPr>
          <w:rFonts w:ascii="Times New Roman" w:eastAsia="Calibri" w:hAnsi="Times New Roman" w:cs="Times New Roman"/>
          <w:bCs/>
          <w:iCs/>
          <w:sz w:val="24"/>
          <w:szCs w:val="24"/>
          <w:lang w:eastAsia="lt-LT"/>
        </w:rPr>
        <w:t xml:space="preserve">mokinių </w:t>
      </w:r>
      <w:r w:rsidR="00FC3726" w:rsidRPr="00A021B1">
        <w:rPr>
          <w:rFonts w:ascii="Times New Roman" w:eastAsia="Calibri" w:hAnsi="Times New Roman" w:cs="Times New Roman"/>
          <w:bCs/>
          <w:iCs/>
          <w:sz w:val="24"/>
          <w:szCs w:val="24"/>
          <w:lang w:eastAsia="lt-LT"/>
        </w:rPr>
        <w:t>tėvai</w:t>
      </w:r>
      <w:r w:rsidR="000C577E" w:rsidRPr="00A021B1">
        <w:rPr>
          <w:rFonts w:ascii="Times New Roman" w:eastAsia="Calibri" w:hAnsi="Times New Roman" w:cs="Times New Roman"/>
          <w:bCs/>
          <w:iCs/>
          <w:sz w:val="24"/>
          <w:szCs w:val="24"/>
          <w:lang w:eastAsia="lt-LT"/>
        </w:rPr>
        <w:t>, mokytojai ir kt.</w:t>
      </w:r>
      <w:r w:rsidR="00FC3726" w:rsidRPr="00A021B1">
        <w:rPr>
          <w:rFonts w:ascii="Times New Roman" w:eastAsia="Calibri" w:hAnsi="Times New Roman" w:cs="Times New Roman"/>
          <w:bCs/>
          <w:iCs/>
          <w:sz w:val="24"/>
          <w:szCs w:val="24"/>
          <w:lang w:eastAsia="lt-LT"/>
        </w:rPr>
        <w:t>).</w:t>
      </w:r>
    </w:p>
    <w:p w14:paraId="327CED0E" w14:textId="561BA8CC" w:rsidR="002F03AF" w:rsidRDefault="002F03AF" w:rsidP="00FC70D0">
      <w:pPr>
        <w:tabs>
          <w:tab w:val="left" w:pos="709"/>
          <w:tab w:val="left" w:pos="993"/>
        </w:tabs>
        <w:spacing w:after="0" w:line="240" w:lineRule="auto"/>
        <w:ind w:firstLine="851"/>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4</w:t>
      </w:r>
      <w:r w:rsidR="0006438C" w:rsidRPr="0006438C">
        <w:rPr>
          <w:rFonts w:ascii="Times New Roman" w:eastAsia="Calibri" w:hAnsi="Times New Roman" w:cs="Times New Roman"/>
          <w:bCs/>
          <w:iCs/>
          <w:sz w:val="24"/>
          <w:szCs w:val="24"/>
          <w:lang w:eastAsia="lt-LT"/>
        </w:rPr>
        <w:t>. Mokinių maitinimo paslaugoms teikti Teikėjui Patalpų nuomos sutartimi bus išnuomotos Kauno miesto savivaldybei nuosavybės teise priklausančios 138,51 kv. m. patalpos Vytauto Didžiojo universiteto “Atžalyno“ progimnazijoje, Partizanų g. 46, Kaunas, Pastato unikalusis Nr.1994-1003-6045 ir Patalpų nuomos sutarties priede nurodyta Įranga, būtina paslaugai teikti, kuriuos patikėjimo teise valdo Perkančioji organizacija. Siekiant užtikrinti maitinimo paslaugų teikimą už kuo mažesnę kainą, minėtas turtas maitinimo paslaugos teikimo laikotarpiui yra išnuomojamas pagal Kauno miesto savivaldybės mero 2024 m. gegužės 31 d. potvarkio Nr. M-621 nustatytą kainą. Vytauto Didžiojo universiteto „Atžalyno“  progimnazijos vadovas su paslaugos teikėju pasirašys Savivaldybės nekilnojamojo turto nuomos sutartį ir turto perdavimo ir priėmimo aktą (-</w:t>
      </w:r>
      <w:proofErr w:type="spellStart"/>
      <w:r w:rsidR="0006438C" w:rsidRPr="0006438C">
        <w:rPr>
          <w:rFonts w:ascii="Times New Roman" w:eastAsia="Calibri" w:hAnsi="Times New Roman" w:cs="Times New Roman"/>
          <w:bCs/>
          <w:iCs/>
          <w:sz w:val="24"/>
          <w:szCs w:val="24"/>
          <w:lang w:eastAsia="lt-LT"/>
        </w:rPr>
        <w:t>us</w:t>
      </w:r>
      <w:proofErr w:type="spellEnd"/>
      <w:r w:rsidR="0006438C" w:rsidRPr="0006438C">
        <w:rPr>
          <w:rFonts w:ascii="Times New Roman" w:eastAsia="Calibri" w:hAnsi="Times New Roman" w:cs="Times New Roman"/>
          <w:bCs/>
          <w:iCs/>
          <w:sz w:val="24"/>
          <w:szCs w:val="24"/>
          <w:lang w:eastAsia="lt-LT"/>
        </w:rPr>
        <w:t>).</w:t>
      </w:r>
    </w:p>
    <w:p w14:paraId="729247F0" w14:textId="49926EB8" w:rsidR="00FC3726" w:rsidRPr="00822450" w:rsidRDefault="002F03AF" w:rsidP="00FC70D0">
      <w:pPr>
        <w:tabs>
          <w:tab w:val="left" w:pos="709"/>
          <w:tab w:val="left" w:pos="993"/>
        </w:tabs>
        <w:spacing w:after="0" w:line="240" w:lineRule="auto"/>
        <w:ind w:firstLine="851"/>
        <w:jc w:val="both"/>
        <w:rPr>
          <w:rFonts w:ascii="Times New Roman" w:eastAsia="Calibri" w:hAnsi="Times New Roman" w:cs="Times New Roman"/>
          <w:b/>
          <w:bCs/>
          <w:i/>
          <w:iCs/>
          <w:sz w:val="24"/>
          <w:szCs w:val="24"/>
          <w:u w:val="single"/>
          <w:lang w:eastAsia="lt-LT"/>
        </w:rPr>
      </w:pPr>
      <w:r>
        <w:rPr>
          <w:rFonts w:ascii="Times New Roman" w:eastAsia="Calibri" w:hAnsi="Times New Roman" w:cs="Times New Roman"/>
          <w:bCs/>
          <w:iCs/>
          <w:sz w:val="24"/>
          <w:szCs w:val="24"/>
          <w:lang w:eastAsia="lt-LT"/>
        </w:rPr>
        <w:t>5</w:t>
      </w:r>
      <w:r w:rsidR="00FC70D0">
        <w:rPr>
          <w:rFonts w:ascii="Times New Roman" w:eastAsia="Calibri" w:hAnsi="Times New Roman" w:cs="Times New Roman"/>
          <w:bCs/>
          <w:iCs/>
          <w:sz w:val="24"/>
          <w:szCs w:val="24"/>
          <w:lang w:eastAsia="lt-LT"/>
        </w:rPr>
        <w:t>.</w:t>
      </w:r>
      <w:r w:rsidR="00FC3726" w:rsidRPr="00EF7549">
        <w:rPr>
          <w:rFonts w:ascii="Times New Roman" w:eastAsia="Calibri" w:hAnsi="Times New Roman" w:cs="Times New Roman"/>
          <w:bCs/>
          <w:iCs/>
          <w:sz w:val="24"/>
          <w:szCs w:val="24"/>
          <w:lang w:eastAsia="lt-LT"/>
        </w:rPr>
        <w:t>Teikėjas turės užtikrinti mokinių atsiskaitymą už suteiktas Paslaugas ne grynaisiais pinigais. Teikėjas prieš pasirinkdamas atsiskaitymo ne grynaisiais pinigais būdą (e</w:t>
      </w:r>
      <w:r w:rsidR="00FC3726" w:rsidRPr="00EF7549">
        <w:rPr>
          <w:rFonts w:ascii="Times New Roman" w:eastAsia="Calibri" w:hAnsi="Times New Roman" w:cs="Times New Roman"/>
          <w:color w:val="000000"/>
          <w:sz w:val="24"/>
          <w:szCs w:val="24"/>
          <w:shd w:val="clear" w:color="auto" w:fill="FFFFFF"/>
        </w:rPr>
        <w:t>lektroninė piniginė, bankinių kortelių skaitytuvai, elektroninės apyrankės ar kt.), turės suderinti atitinkamą atsiskaitymo ne grynai</w:t>
      </w:r>
      <w:r w:rsidR="00E02FF4">
        <w:rPr>
          <w:rFonts w:ascii="Times New Roman" w:eastAsia="Calibri" w:hAnsi="Times New Roman" w:cs="Times New Roman"/>
          <w:color w:val="000000"/>
          <w:sz w:val="24"/>
          <w:szCs w:val="24"/>
          <w:shd w:val="clear" w:color="auto" w:fill="FFFFFF"/>
        </w:rPr>
        <w:t>siais pinigais būdą su Perkančią</w:t>
      </w:r>
      <w:r w:rsidR="00FC3726" w:rsidRPr="00EF7549">
        <w:rPr>
          <w:rFonts w:ascii="Times New Roman" w:eastAsia="Calibri" w:hAnsi="Times New Roman" w:cs="Times New Roman"/>
          <w:color w:val="000000"/>
          <w:sz w:val="24"/>
          <w:szCs w:val="24"/>
          <w:shd w:val="clear" w:color="auto" w:fill="FFFFFF"/>
        </w:rPr>
        <w:t>ja organizacija.</w:t>
      </w:r>
    </w:p>
    <w:p w14:paraId="70DEC1DD" w14:textId="68B3B4C3" w:rsidR="00822450" w:rsidRDefault="002F03AF" w:rsidP="00FC70D0">
      <w:pPr>
        <w:tabs>
          <w:tab w:val="left" w:pos="1701"/>
        </w:tabs>
        <w:spacing w:after="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822450">
        <w:rPr>
          <w:rFonts w:ascii="Times New Roman" w:eastAsia="Calibri" w:hAnsi="Times New Roman" w:cs="Times New Roman"/>
          <w:sz w:val="24"/>
          <w:szCs w:val="24"/>
        </w:rPr>
        <w:t xml:space="preserve">. </w:t>
      </w:r>
      <w:r w:rsidR="005E1592" w:rsidRPr="00822450">
        <w:rPr>
          <w:rFonts w:ascii="Times New Roman" w:eastAsia="Calibri" w:hAnsi="Times New Roman" w:cs="Times New Roman"/>
          <w:sz w:val="24"/>
          <w:szCs w:val="24"/>
        </w:rPr>
        <w:t xml:space="preserve">Ekonomiškai naudingiausias pasiūlymas bus išrenkamas </w:t>
      </w:r>
      <w:r w:rsidR="00E02FF4">
        <w:rPr>
          <w:rFonts w:ascii="Times New Roman" w:eastAsia="Calibri" w:hAnsi="Times New Roman" w:cs="Times New Roman"/>
          <w:sz w:val="24"/>
          <w:szCs w:val="24"/>
        </w:rPr>
        <w:t>kainos kriterijumi</w:t>
      </w:r>
      <w:r w:rsidR="005E1592" w:rsidRPr="00822450">
        <w:rPr>
          <w:rFonts w:ascii="Times New Roman" w:eastAsia="Calibri" w:hAnsi="Times New Roman" w:cs="Times New Roman"/>
          <w:sz w:val="24"/>
          <w:szCs w:val="24"/>
        </w:rPr>
        <w:t>.</w:t>
      </w:r>
    </w:p>
    <w:p w14:paraId="7ECFD770" w14:textId="6A2548AF" w:rsidR="005E1592" w:rsidRPr="005E1592" w:rsidRDefault="002F03AF" w:rsidP="005E1592">
      <w:pPr>
        <w:tabs>
          <w:tab w:val="left" w:pos="1701"/>
        </w:tabs>
        <w:spacing w:after="0" w:line="276"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5E1592" w:rsidRPr="005E1592">
        <w:rPr>
          <w:rFonts w:ascii="Times New Roman" w:eastAsia="Calibri" w:hAnsi="Times New Roman" w:cs="Times New Roman"/>
          <w:sz w:val="24"/>
          <w:szCs w:val="24"/>
        </w:rPr>
        <w:t xml:space="preserve">. Už nemokamą maitinimą Paslaugų teikėjui bus apmokama </w:t>
      </w:r>
      <w:r w:rsidR="0006438C">
        <w:rPr>
          <w:rFonts w:ascii="Times New Roman" w:eastAsia="Calibri" w:hAnsi="Times New Roman" w:cs="Times New Roman"/>
          <w:sz w:val="24"/>
          <w:szCs w:val="24"/>
        </w:rPr>
        <w:t xml:space="preserve">vadovaujantis </w:t>
      </w:r>
      <w:r w:rsidR="0006438C" w:rsidRPr="0006438C">
        <w:rPr>
          <w:rFonts w:ascii="Times New Roman" w:eastAsia="Calibri" w:hAnsi="Times New Roman" w:cs="Times New Roman"/>
          <w:sz w:val="24"/>
          <w:szCs w:val="24"/>
        </w:rPr>
        <w:t>Kauno  miesto savivaldybės administracijos direktoriaus 2025 m. kovo 25 d. įsakymu Nr. A-310 „Dėl nemokamam maitinimui skirtiems produktams įsigyti mokyklose ir priešmokyklinio ugdymo įstaigose skiriamų lėšų dydžio nustatymo“</w:t>
      </w:r>
      <w:r w:rsidR="0006438C">
        <w:rPr>
          <w:rFonts w:ascii="Times New Roman" w:eastAsia="Calibri" w:hAnsi="Times New Roman" w:cs="Times New Roman"/>
          <w:sz w:val="24"/>
          <w:szCs w:val="24"/>
        </w:rPr>
        <w:t xml:space="preserve"> </w:t>
      </w:r>
      <w:r w:rsidR="005E1592" w:rsidRPr="005E1592">
        <w:rPr>
          <w:rFonts w:ascii="Times New Roman" w:eastAsia="Calibri" w:hAnsi="Times New Roman" w:cs="Times New Roman"/>
          <w:sz w:val="24"/>
          <w:szCs w:val="24"/>
        </w:rPr>
        <w:t>nurodytais įkainiais</w:t>
      </w:r>
      <w:r w:rsidR="0006438C">
        <w:rPr>
          <w:rFonts w:ascii="Times New Roman" w:eastAsia="Calibri" w:hAnsi="Times New Roman" w:cs="Times New Roman"/>
          <w:sz w:val="24"/>
          <w:szCs w:val="24"/>
        </w:rPr>
        <w:t>.</w:t>
      </w:r>
      <w:r w:rsidR="005E1592" w:rsidRPr="005E1592">
        <w:rPr>
          <w:rFonts w:ascii="Times New Roman" w:eastAsia="Calibri" w:hAnsi="Times New Roman" w:cs="Times New Roman"/>
          <w:sz w:val="24"/>
          <w:szCs w:val="24"/>
        </w:rPr>
        <w:t xml:space="preserve"> </w:t>
      </w:r>
    </w:p>
    <w:p w14:paraId="0688DA4E" w14:textId="1D39C8CE" w:rsidR="00FC2AD7" w:rsidRDefault="002F03AF" w:rsidP="00593FF4">
      <w:pPr>
        <w:tabs>
          <w:tab w:val="left" w:pos="709"/>
          <w:tab w:val="left" w:pos="993"/>
        </w:tabs>
        <w:spacing w:after="0" w:line="276"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593FF4">
        <w:rPr>
          <w:rFonts w:ascii="Times New Roman" w:eastAsia="Calibri" w:hAnsi="Times New Roman" w:cs="Times New Roman"/>
          <w:sz w:val="24"/>
          <w:szCs w:val="24"/>
        </w:rPr>
        <w:t>.</w:t>
      </w:r>
      <w:r w:rsidR="00FC2AD7">
        <w:rPr>
          <w:rFonts w:ascii="Times New Roman" w:eastAsia="Calibri" w:hAnsi="Times New Roman" w:cs="Times New Roman"/>
          <w:sz w:val="24"/>
          <w:szCs w:val="24"/>
        </w:rPr>
        <w:t xml:space="preserve"> </w:t>
      </w:r>
      <w:r w:rsidR="00FC3726" w:rsidRPr="00EB1C16">
        <w:rPr>
          <w:rFonts w:ascii="Times New Roman" w:eastAsia="Calibri" w:hAnsi="Times New Roman" w:cs="Times New Roman"/>
          <w:sz w:val="24"/>
          <w:szCs w:val="24"/>
        </w:rPr>
        <w:t>Nemokamą maitinimą gaunantiems mokiniams negali būti ruošiami atskiri pi</w:t>
      </w:r>
      <w:r w:rsidR="005B7B73" w:rsidRPr="00EB1C16">
        <w:rPr>
          <w:rFonts w:ascii="Times New Roman" w:eastAsia="Calibri" w:hAnsi="Times New Roman" w:cs="Times New Roman"/>
          <w:sz w:val="24"/>
          <w:szCs w:val="24"/>
        </w:rPr>
        <w:t>etūs, pusryčiai ir pavakariai,</w:t>
      </w:r>
      <w:r w:rsidR="00FC3726" w:rsidRPr="00EB1C16">
        <w:rPr>
          <w:rFonts w:ascii="Times New Roman" w:eastAsia="Calibri" w:hAnsi="Times New Roman" w:cs="Times New Roman"/>
          <w:sz w:val="24"/>
          <w:szCs w:val="24"/>
        </w:rPr>
        <w:t xml:space="preserve"> mokiniams, gaunantiems nemokamą maitinimą, turi būti leidžiama pasirinkti bet kurį pietų patiekalą, kaip ir perkantiems mokamą maitinimą.</w:t>
      </w:r>
    </w:p>
    <w:p w14:paraId="4B2B8421" w14:textId="43999313" w:rsidR="00FC3726" w:rsidRPr="00EB1C16" w:rsidRDefault="002F03AF" w:rsidP="00593FF4">
      <w:pPr>
        <w:tabs>
          <w:tab w:val="left" w:pos="709"/>
          <w:tab w:val="left" w:pos="993"/>
        </w:tabs>
        <w:spacing w:after="0" w:line="276" w:lineRule="auto"/>
        <w:ind w:firstLine="851"/>
        <w:contextualSpacing/>
        <w:jc w:val="both"/>
        <w:rPr>
          <w:rFonts w:ascii="Times New Roman" w:eastAsia="Calibri" w:hAnsi="Times New Roman" w:cs="Times New Roman"/>
          <w:b/>
          <w:i/>
          <w:sz w:val="24"/>
          <w:szCs w:val="24"/>
        </w:rPr>
      </w:pPr>
      <w:r>
        <w:rPr>
          <w:rFonts w:ascii="Times New Roman" w:eastAsia="Calibri" w:hAnsi="Times New Roman" w:cs="Times New Roman"/>
          <w:sz w:val="24"/>
          <w:szCs w:val="24"/>
        </w:rPr>
        <w:t>9</w:t>
      </w:r>
      <w:r w:rsidR="00FC2AD7">
        <w:rPr>
          <w:rFonts w:ascii="Times New Roman" w:eastAsia="Calibri" w:hAnsi="Times New Roman" w:cs="Times New Roman"/>
          <w:sz w:val="24"/>
          <w:szCs w:val="24"/>
        </w:rPr>
        <w:t>.</w:t>
      </w:r>
      <w:r w:rsidR="00FC3726" w:rsidRPr="00EB1C16">
        <w:rPr>
          <w:rFonts w:ascii="Times New Roman" w:eastAsia="Calibri" w:hAnsi="Times New Roman" w:cs="Times New Roman"/>
          <w:sz w:val="24"/>
          <w:szCs w:val="24"/>
        </w:rPr>
        <w:t xml:space="preserve"> Į vieno maitinimo įkainį turi būti įskaityti visi tiekėjo mokami mokesčiai ir visos tiekėjo patiriamos su pasiūlymo rengimu ir su pirkimo su</w:t>
      </w:r>
      <w:r w:rsidR="005B7B73" w:rsidRPr="00EB1C16">
        <w:rPr>
          <w:rFonts w:ascii="Times New Roman" w:eastAsia="Calibri" w:hAnsi="Times New Roman" w:cs="Times New Roman"/>
          <w:sz w:val="24"/>
          <w:szCs w:val="24"/>
        </w:rPr>
        <w:t>tarties vykdymu susijusios, t. y</w:t>
      </w:r>
      <w:r w:rsidR="00FC3726" w:rsidRPr="00EB1C16">
        <w:rPr>
          <w:rFonts w:ascii="Times New Roman" w:eastAsia="Calibri" w:hAnsi="Times New Roman" w:cs="Times New Roman"/>
          <w:sz w:val="24"/>
          <w:szCs w:val="24"/>
        </w:rPr>
        <w:t>.</w:t>
      </w:r>
      <w:r w:rsidR="005B7B73" w:rsidRPr="00EB1C16">
        <w:rPr>
          <w:rFonts w:ascii="Times New Roman" w:eastAsia="Calibri" w:hAnsi="Times New Roman" w:cs="Times New Roman"/>
          <w:sz w:val="24"/>
          <w:szCs w:val="24"/>
        </w:rPr>
        <w:t>,</w:t>
      </w:r>
      <w:r w:rsidR="00FC3726" w:rsidRPr="00EB1C16">
        <w:rPr>
          <w:rFonts w:ascii="Times New Roman" w:eastAsia="Calibri" w:hAnsi="Times New Roman" w:cs="Times New Roman"/>
          <w:sz w:val="24"/>
          <w:szCs w:val="24"/>
        </w:rPr>
        <w:t xml:space="preserve"> atsiskaitymo dokumentų pateikimo per informacinę sistemą „</w:t>
      </w:r>
      <w:r w:rsidR="00480899">
        <w:rPr>
          <w:rFonts w:ascii="Times New Roman" w:eastAsia="Calibri" w:hAnsi="Times New Roman" w:cs="Times New Roman"/>
          <w:sz w:val="24"/>
          <w:szCs w:val="24"/>
        </w:rPr>
        <w:t>SABIS</w:t>
      </w:r>
      <w:r w:rsidR="00FC3726" w:rsidRPr="00EB1C16">
        <w:rPr>
          <w:rFonts w:ascii="Times New Roman" w:eastAsia="Calibri" w:hAnsi="Times New Roman" w:cs="Times New Roman"/>
          <w:sz w:val="24"/>
          <w:szCs w:val="24"/>
        </w:rPr>
        <w:t>“, išlaidos.</w:t>
      </w:r>
    </w:p>
    <w:p w14:paraId="31F03833" w14:textId="68A90592" w:rsidR="00480899" w:rsidRDefault="00593FF4" w:rsidP="0058746E">
      <w:pPr>
        <w:tabs>
          <w:tab w:val="left" w:pos="709"/>
          <w:tab w:val="left" w:pos="993"/>
        </w:tabs>
        <w:spacing w:after="0" w:line="276" w:lineRule="auto"/>
        <w:ind w:firstLine="851"/>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1</w:t>
      </w:r>
      <w:r w:rsidR="002F03AF">
        <w:rPr>
          <w:rFonts w:ascii="Times New Roman" w:eastAsia="Calibri" w:hAnsi="Times New Roman" w:cs="Times New Roman"/>
          <w:color w:val="000000"/>
          <w:sz w:val="24"/>
          <w:szCs w:val="24"/>
        </w:rPr>
        <w:t>0</w:t>
      </w:r>
      <w:r>
        <w:rPr>
          <w:rFonts w:ascii="Times New Roman" w:eastAsia="Calibri" w:hAnsi="Times New Roman" w:cs="Times New Roman"/>
          <w:color w:val="000000"/>
          <w:sz w:val="24"/>
          <w:szCs w:val="24"/>
        </w:rPr>
        <w:t xml:space="preserve">. </w:t>
      </w:r>
      <w:r w:rsidR="00FC3726" w:rsidRPr="004D0E68">
        <w:rPr>
          <w:rFonts w:ascii="Times New Roman" w:eastAsia="Calibri" w:hAnsi="Times New Roman" w:cs="Times New Roman"/>
          <w:color w:val="000000"/>
          <w:sz w:val="24"/>
          <w:szCs w:val="24"/>
        </w:rPr>
        <w:t>Siekiant, kad teikėjas galėtų įsivertinti realų jo teikiamų Pasl</w:t>
      </w:r>
      <w:r w:rsidR="005B7B73" w:rsidRPr="004D0E68">
        <w:rPr>
          <w:rFonts w:ascii="Times New Roman" w:eastAsia="Calibri" w:hAnsi="Times New Roman" w:cs="Times New Roman"/>
          <w:color w:val="000000"/>
          <w:sz w:val="24"/>
          <w:szCs w:val="24"/>
        </w:rPr>
        <w:t>a</w:t>
      </w:r>
      <w:r w:rsidR="00FC3726" w:rsidRPr="004D0E68">
        <w:rPr>
          <w:rFonts w:ascii="Times New Roman" w:eastAsia="Calibri" w:hAnsi="Times New Roman" w:cs="Times New Roman"/>
          <w:color w:val="000000"/>
          <w:sz w:val="24"/>
          <w:szCs w:val="24"/>
        </w:rPr>
        <w:t xml:space="preserve">ugų poreikį pateikiama papildoma informacija apie mokinių skaičių, tendencijas, nemokamą maitinimą gaunančių mokinių skaičių, realų valgančių mokinių skaičių ir </w:t>
      </w:r>
      <w:proofErr w:type="spellStart"/>
      <w:r w:rsidR="00FC3726" w:rsidRPr="004D0E68">
        <w:rPr>
          <w:rFonts w:ascii="Times New Roman" w:eastAsia="Calibri" w:hAnsi="Times New Roman" w:cs="Times New Roman"/>
          <w:color w:val="000000"/>
          <w:sz w:val="24"/>
          <w:szCs w:val="24"/>
        </w:rPr>
        <w:t>pan</w:t>
      </w:r>
      <w:proofErr w:type="spellEnd"/>
      <w:r w:rsidR="00FC3726" w:rsidRPr="004D0E68">
        <w:rPr>
          <w:rFonts w:ascii="Times New Roman" w:eastAsia="Calibri" w:hAnsi="Times New Roman" w:cs="Times New Roman"/>
          <w:color w:val="000000"/>
          <w:sz w:val="24"/>
          <w:szCs w:val="24"/>
        </w:rPr>
        <w:t>:</w:t>
      </w:r>
    </w:p>
    <w:p w14:paraId="5F78BCC1" w14:textId="09CBF647" w:rsidR="00B32096" w:rsidRPr="002F03AF" w:rsidRDefault="00B32096" w:rsidP="0058746E">
      <w:pPr>
        <w:tabs>
          <w:tab w:val="left" w:pos="709"/>
          <w:tab w:val="left" w:pos="993"/>
        </w:tabs>
        <w:spacing w:after="0" w:line="276" w:lineRule="auto"/>
        <w:ind w:firstLine="851"/>
        <w:jc w:val="both"/>
        <w:rPr>
          <w:rFonts w:ascii="Times New Roman" w:eastAsia="Calibri" w:hAnsi="Times New Roman" w:cs="Times New Roman"/>
          <w:sz w:val="24"/>
          <w:szCs w:val="24"/>
        </w:rPr>
      </w:pPr>
      <w:r w:rsidRPr="00B32096">
        <w:rPr>
          <w:rFonts w:ascii="Times New Roman" w:eastAsia="Calibri" w:hAnsi="Times New Roman" w:cs="Times New Roman"/>
          <w:sz w:val="24"/>
          <w:szCs w:val="24"/>
        </w:rPr>
        <w:t xml:space="preserve"> 202</w:t>
      </w:r>
      <w:r w:rsidR="00E02FF4">
        <w:rPr>
          <w:rFonts w:ascii="Times New Roman" w:eastAsia="Calibri" w:hAnsi="Times New Roman" w:cs="Times New Roman"/>
          <w:sz w:val="24"/>
          <w:szCs w:val="24"/>
        </w:rPr>
        <w:t>5</w:t>
      </w:r>
      <w:r w:rsidRPr="00B32096">
        <w:rPr>
          <w:rFonts w:ascii="Times New Roman" w:eastAsia="Calibri" w:hAnsi="Times New Roman" w:cs="Times New Roman"/>
          <w:sz w:val="24"/>
          <w:szCs w:val="24"/>
        </w:rPr>
        <w:t>/202</w:t>
      </w:r>
      <w:r w:rsidR="00E02FF4">
        <w:rPr>
          <w:rFonts w:ascii="Times New Roman" w:eastAsia="Calibri" w:hAnsi="Times New Roman" w:cs="Times New Roman"/>
          <w:sz w:val="24"/>
          <w:szCs w:val="24"/>
        </w:rPr>
        <w:t>6</w:t>
      </w:r>
      <w:r w:rsidRPr="00B32096">
        <w:rPr>
          <w:rFonts w:ascii="Times New Roman" w:eastAsia="Calibri" w:hAnsi="Times New Roman" w:cs="Times New Roman"/>
          <w:sz w:val="24"/>
          <w:szCs w:val="24"/>
        </w:rPr>
        <w:t xml:space="preserve"> mokslo metais nemokamą maitinimą gauna</w:t>
      </w:r>
      <w:r w:rsidR="00480899">
        <w:rPr>
          <w:rFonts w:ascii="Times New Roman" w:eastAsia="Calibri" w:hAnsi="Times New Roman" w:cs="Times New Roman"/>
          <w:sz w:val="24"/>
          <w:szCs w:val="24"/>
        </w:rPr>
        <w:t>:</w:t>
      </w:r>
      <w:r w:rsidRPr="00B32096">
        <w:rPr>
          <w:rFonts w:ascii="Times New Roman" w:eastAsia="Calibri" w:hAnsi="Times New Roman" w:cs="Times New Roman"/>
          <w:sz w:val="24"/>
          <w:szCs w:val="24"/>
        </w:rPr>
        <w:t xml:space="preserve"> </w:t>
      </w:r>
      <w:r w:rsidR="00895635" w:rsidRPr="002F03AF">
        <w:rPr>
          <w:rFonts w:ascii="Times New Roman" w:eastAsia="Calibri" w:hAnsi="Times New Roman" w:cs="Times New Roman"/>
          <w:sz w:val="24"/>
          <w:szCs w:val="24"/>
        </w:rPr>
        <w:t>1</w:t>
      </w:r>
      <w:r w:rsidR="00480899" w:rsidRPr="002F03AF">
        <w:rPr>
          <w:rFonts w:ascii="Times New Roman" w:eastAsia="Calibri" w:hAnsi="Times New Roman" w:cs="Times New Roman"/>
          <w:sz w:val="24"/>
          <w:szCs w:val="24"/>
        </w:rPr>
        <w:t>20</w:t>
      </w:r>
      <w:r w:rsidRPr="002F03AF">
        <w:rPr>
          <w:rFonts w:ascii="Times New Roman" w:eastAsia="Calibri" w:hAnsi="Times New Roman" w:cs="Times New Roman"/>
          <w:sz w:val="24"/>
          <w:szCs w:val="24"/>
        </w:rPr>
        <w:t xml:space="preserve"> pirmų – ketvirtų klasių mokiniai ir</w:t>
      </w:r>
      <w:r w:rsidR="00895635" w:rsidRPr="002F03AF">
        <w:rPr>
          <w:rFonts w:ascii="Times New Roman" w:eastAsia="Calibri" w:hAnsi="Times New Roman" w:cs="Times New Roman"/>
          <w:sz w:val="24"/>
          <w:szCs w:val="24"/>
        </w:rPr>
        <w:t xml:space="preserve"> </w:t>
      </w:r>
      <w:r w:rsidR="00480899" w:rsidRPr="002F03AF">
        <w:rPr>
          <w:rFonts w:ascii="Times New Roman" w:eastAsia="Calibri" w:hAnsi="Times New Roman" w:cs="Times New Roman"/>
          <w:sz w:val="24"/>
          <w:szCs w:val="24"/>
        </w:rPr>
        <w:t>30</w:t>
      </w:r>
      <w:r w:rsidRPr="002F03AF">
        <w:rPr>
          <w:rFonts w:ascii="Times New Roman" w:eastAsia="Calibri" w:hAnsi="Times New Roman" w:cs="Times New Roman"/>
          <w:sz w:val="24"/>
          <w:szCs w:val="24"/>
        </w:rPr>
        <w:t xml:space="preserve"> penktų – aštuntų klasių mokiniai. Šis kiekis yra orientacinis ir Perkančioji organizacija iki 202</w:t>
      </w:r>
      <w:r w:rsidR="00480899" w:rsidRPr="002F03AF">
        <w:rPr>
          <w:rFonts w:ascii="Times New Roman" w:eastAsia="Calibri" w:hAnsi="Times New Roman" w:cs="Times New Roman"/>
          <w:sz w:val="24"/>
          <w:szCs w:val="24"/>
        </w:rPr>
        <w:t>5</w:t>
      </w:r>
      <w:r w:rsidRPr="002F03AF">
        <w:rPr>
          <w:rFonts w:ascii="Times New Roman" w:eastAsia="Calibri" w:hAnsi="Times New Roman" w:cs="Times New Roman"/>
          <w:sz w:val="24"/>
          <w:szCs w:val="24"/>
        </w:rPr>
        <w:t xml:space="preserve"> m. rugsėjo </w:t>
      </w:r>
      <w:r w:rsidR="00480899" w:rsidRPr="002F03AF">
        <w:rPr>
          <w:rFonts w:ascii="Times New Roman" w:eastAsia="Calibri" w:hAnsi="Times New Roman" w:cs="Times New Roman"/>
          <w:sz w:val="24"/>
          <w:szCs w:val="24"/>
        </w:rPr>
        <w:t>30</w:t>
      </w:r>
      <w:r w:rsidRPr="002F03AF">
        <w:rPr>
          <w:rFonts w:ascii="Times New Roman" w:eastAsia="Calibri" w:hAnsi="Times New Roman" w:cs="Times New Roman"/>
          <w:sz w:val="24"/>
          <w:szCs w:val="24"/>
        </w:rPr>
        <w:t xml:space="preserve"> d. patikslins pagal faktinį poreikį, </w:t>
      </w:r>
      <w:proofErr w:type="spellStart"/>
      <w:r w:rsidRPr="002F03AF">
        <w:rPr>
          <w:rFonts w:ascii="Times New Roman" w:eastAsia="Calibri" w:hAnsi="Times New Roman" w:cs="Times New Roman"/>
          <w:sz w:val="24"/>
          <w:szCs w:val="24"/>
        </w:rPr>
        <w:t>t.y</w:t>
      </w:r>
      <w:proofErr w:type="spellEnd"/>
      <w:r w:rsidRPr="002F03AF">
        <w:rPr>
          <w:rFonts w:ascii="Times New Roman" w:eastAsia="Calibri" w:hAnsi="Times New Roman" w:cs="Times New Roman"/>
          <w:sz w:val="24"/>
          <w:szCs w:val="24"/>
        </w:rPr>
        <w:t>. pagal 202</w:t>
      </w:r>
      <w:r w:rsidR="00480899" w:rsidRPr="002F03AF">
        <w:rPr>
          <w:rFonts w:ascii="Times New Roman" w:eastAsia="Calibri" w:hAnsi="Times New Roman" w:cs="Times New Roman"/>
          <w:sz w:val="24"/>
          <w:szCs w:val="24"/>
        </w:rPr>
        <w:t>5</w:t>
      </w:r>
      <w:r w:rsidRPr="002F03AF">
        <w:rPr>
          <w:rFonts w:ascii="Times New Roman" w:eastAsia="Calibri" w:hAnsi="Times New Roman" w:cs="Times New Roman"/>
          <w:sz w:val="24"/>
          <w:szCs w:val="24"/>
        </w:rPr>
        <w:t>/202</w:t>
      </w:r>
      <w:r w:rsidR="00480899" w:rsidRPr="002F03AF">
        <w:rPr>
          <w:rFonts w:ascii="Times New Roman" w:eastAsia="Calibri" w:hAnsi="Times New Roman" w:cs="Times New Roman"/>
          <w:sz w:val="24"/>
          <w:szCs w:val="24"/>
        </w:rPr>
        <w:t>6</w:t>
      </w:r>
      <w:r w:rsidRPr="002F03AF">
        <w:rPr>
          <w:rFonts w:ascii="Times New Roman" w:eastAsia="Calibri" w:hAnsi="Times New Roman" w:cs="Times New Roman"/>
          <w:sz w:val="24"/>
          <w:szCs w:val="24"/>
        </w:rPr>
        <w:t xml:space="preserve"> mokslo metais nemokamą maitinimą gaunančių vaikų skaičių. </w:t>
      </w:r>
    </w:p>
    <w:p w14:paraId="35EE1EFE" w14:textId="08D38CEF" w:rsidR="00B32096" w:rsidRPr="002F03AF" w:rsidRDefault="0058746E" w:rsidP="0058746E">
      <w:pPr>
        <w:tabs>
          <w:tab w:val="left" w:pos="709"/>
          <w:tab w:val="left" w:pos="993"/>
        </w:tabs>
        <w:spacing w:after="0" w:line="240" w:lineRule="auto"/>
        <w:ind w:firstLine="851"/>
        <w:jc w:val="both"/>
        <w:rPr>
          <w:rFonts w:ascii="Times New Roman" w:eastAsia="Calibri" w:hAnsi="Times New Roman" w:cs="Times New Roman"/>
          <w:color w:val="000000"/>
          <w:sz w:val="24"/>
          <w:szCs w:val="24"/>
        </w:rPr>
      </w:pPr>
      <w:r w:rsidRPr="002F03AF">
        <w:rPr>
          <w:rFonts w:ascii="Times New Roman" w:eastAsia="Calibri" w:hAnsi="Times New Roman" w:cs="Times New Roman"/>
          <w:color w:val="000000"/>
          <w:sz w:val="24"/>
          <w:szCs w:val="24"/>
        </w:rPr>
        <w:t>20</w:t>
      </w:r>
      <w:r w:rsidR="00480899" w:rsidRPr="002F03AF">
        <w:rPr>
          <w:rFonts w:ascii="Times New Roman" w:eastAsia="Calibri" w:hAnsi="Times New Roman" w:cs="Times New Roman"/>
          <w:color w:val="000000"/>
          <w:sz w:val="24"/>
          <w:szCs w:val="24"/>
        </w:rPr>
        <w:t>25</w:t>
      </w:r>
      <w:r w:rsidRPr="002F03AF">
        <w:rPr>
          <w:rFonts w:ascii="Times New Roman" w:eastAsia="Calibri" w:hAnsi="Times New Roman" w:cs="Times New Roman"/>
          <w:color w:val="000000"/>
          <w:sz w:val="24"/>
          <w:szCs w:val="24"/>
        </w:rPr>
        <w:t>-20</w:t>
      </w:r>
      <w:r w:rsidR="00480899" w:rsidRPr="002F03AF">
        <w:rPr>
          <w:rFonts w:ascii="Times New Roman" w:eastAsia="Calibri" w:hAnsi="Times New Roman" w:cs="Times New Roman"/>
          <w:color w:val="000000"/>
          <w:sz w:val="24"/>
          <w:szCs w:val="24"/>
        </w:rPr>
        <w:t>26</w:t>
      </w:r>
      <w:r w:rsidRPr="002F03AF">
        <w:rPr>
          <w:rFonts w:ascii="Times New Roman" w:eastAsia="Calibri" w:hAnsi="Times New Roman" w:cs="Times New Roman"/>
          <w:color w:val="000000"/>
          <w:sz w:val="24"/>
          <w:szCs w:val="24"/>
        </w:rPr>
        <w:t xml:space="preserve"> metais p</w:t>
      </w:r>
      <w:r w:rsidR="00C74C9B" w:rsidRPr="002F03AF">
        <w:rPr>
          <w:rFonts w:ascii="Times New Roman" w:eastAsia="Calibri" w:hAnsi="Times New Roman" w:cs="Times New Roman"/>
          <w:color w:val="000000"/>
          <w:sz w:val="24"/>
          <w:szCs w:val="24"/>
        </w:rPr>
        <w:t>agal esamas ugdymo programas besimok</w:t>
      </w:r>
      <w:r w:rsidRPr="002F03AF">
        <w:rPr>
          <w:rFonts w:ascii="Times New Roman" w:eastAsia="Calibri" w:hAnsi="Times New Roman" w:cs="Times New Roman"/>
          <w:color w:val="000000"/>
          <w:sz w:val="24"/>
          <w:szCs w:val="24"/>
        </w:rPr>
        <w:t>iusių</w:t>
      </w:r>
      <w:r w:rsidR="00C74C9B" w:rsidRPr="002F03AF">
        <w:rPr>
          <w:rFonts w:ascii="Times New Roman" w:eastAsia="Calibri" w:hAnsi="Times New Roman" w:cs="Times New Roman"/>
          <w:color w:val="000000"/>
          <w:sz w:val="24"/>
          <w:szCs w:val="24"/>
        </w:rPr>
        <w:t xml:space="preserve"> asmenų </w:t>
      </w:r>
      <w:r w:rsidRPr="002F03AF">
        <w:rPr>
          <w:rFonts w:ascii="Times New Roman" w:eastAsia="Calibri" w:hAnsi="Times New Roman" w:cs="Times New Roman"/>
          <w:color w:val="000000"/>
          <w:sz w:val="24"/>
          <w:szCs w:val="24"/>
        </w:rPr>
        <w:t>ir personalo skaičius</w:t>
      </w:r>
      <w:r w:rsidR="00FC2AD7" w:rsidRPr="002F03AF">
        <w:rPr>
          <w:rFonts w:ascii="Times New Roman" w:eastAsia="Calibri" w:hAnsi="Times New Roman" w:cs="Times New Roman"/>
          <w:color w:val="000000"/>
          <w:sz w:val="24"/>
          <w:szCs w:val="24"/>
        </w:rPr>
        <w:t>:</w:t>
      </w:r>
    </w:p>
    <w:p w14:paraId="3F4B3F09" w14:textId="77777777" w:rsidR="002F03AF" w:rsidRPr="00E02FF4" w:rsidRDefault="002F03AF" w:rsidP="0058746E">
      <w:pPr>
        <w:tabs>
          <w:tab w:val="left" w:pos="709"/>
          <w:tab w:val="left" w:pos="993"/>
        </w:tabs>
        <w:spacing w:after="0" w:line="240" w:lineRule="auto"/>
        <w:ind w:firstLine="851"/>
        <w:jc w:val="both"/>
        <w:rPr>
          <w:rFonts w:ascii="Times New Roman" w:eastAsia="Calibri" w:hAnsi="Times New Roman" w:cs="Times New Roman"/>
          <w:color w:val="000000"/>
          <w:sz w:val="24"/>
          <w:szCs w:val="24"/>
          <w:highlight w:val="yellow"/>
        </w:rPr>
      </w:pPr>
    </w:p>
    <w:p w14:paraId="0B27B8D0" w14:textId="77777777" w:rsidR="00B32096" w:rsidRPr="00E02FF4" w:rsidRDefault="00B32096" w:rsidP="0058746E">
      <w:pPr>
        <w:tabs>
          <w:tab w:val="left" w:pos="709"/>
          <w:tab w:val="left" w:pos="993"/>
        </w:tabs>
        <w:spacing w:after="0" w:line="240" w:lineRule="auto"/>
        <w:ind w:firstLine="851"/>
        <w:jc w:val="both"/>
        <w:rPr>
          <w:rFonts w:ascii="Times New Roman" w:eastAsia="Calibri" w:hAnsi="Times New Roman" w:cs="Times New Roman"/>
          <w:color w:val="000000"/>
          <w:sz w:val="24"/>
          <w:szCs w:val="24"/>
          <w:highlight w:val="yell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2585"/>
        <w:gridCol w:w="2149"/>
        <w:gridCol w:w="1905"/>
        <w:gridCol w:w="1739"/>
      </w:tblGrid>
      <w:tr w:rsidR="003A3607" w:rsidRPr="00E02FF4" w14:paraId="50A97B1E" w14:textId="77777777" w:rsidTr="00480899">
        <w:tc>
          <w:tcPr>
            <w:tcW w:w="716" w:type="dxa"/>
          </w:tcPr>
          <w:p w14:paraId="0DE9C26E" w14:textId="77777777" w:rsidR="003A3607" w:rsidRPr="002F03AF" w:rsidRDefault="003A3607" w:rsidP="0058746E">
            <w:pPr>
              <w:tabs>
                <w:tab w:val="left" w:pos="709"/>
                <w:tab w:val="left" w:pos="993"/>
              </w:tabs>
              <w:spacing w:after="0" w:line="240" w:lineRule="auto"/>
              <w:jc w:val="both"/>
              <w:rPr>
                <w:rFonts w:ascii="Times New Roman" w:eastAsia="Calibri" w:hAnsi="Times New Roman" w:cs="Times New Roman"/>
                <w:bCs/>
                <w:iCs/>
                <w:sz w:val="24"/>
                <w:szCs w:val="24"/>
                <w:lang w:eastAsia="lt-LT"/>
              </w:rPr>
            </w:pPr>
            <w:r w:rsidRPr="002F03AF">
              <w:rPr>
                <w:rFonts w:ascii="Times New Roman" w:eastAsia="Calibri" w:hAnsi="Times New Roman" w:cs="Times New Roman"/>
                <w:bCs/>
                <w:iCs/>
                <w:sz w:val="24"/>
                <w:szCs w:val="24"/>
                <w:lang w:eastAsia="lt-LT"/>
              </w:rPr>
              <w:lastRenderedPageBreak/>
              <w:t xml:space="preserve">Nr. </w:t>
            </w:r>
          </w:p>
        </w:tc>
        <w:tc>
          <w:tcPr>
            <w:tcW w:w="2585" w:type="dxa"/>
          </w:tcPr>
          <w:p w14:paraId="5BD4B8A5" w14:textId="77777777" w:rsidR="003A3607" w:rsidRPr="002F03AF" w:rsidRDefault="003A3607" w:rsidP="0058746E">
            <w:pPr>
              <w:tabs>
                <w:tab w:val="left" w:pos="709"/>
                <w:tab w:val="left" w:pos="993"/>
              </w:tabs>
              <w:spacing w:after="0" w:line="240" w:lineRule="auto"/>
              <w:ind w:firstLine="374"/>
              <w:jc w:val="both"/>
              <w:rPr>
                <w:rFonts w:ascii="Times New Roman" w:eastAsia="Calibri" w:hAnsi="Times New Roman" w:cs="Times New Roman"/>
                <w:bCs/>
                <w:iCs/>
                <w:sz w:val="24"/>
                <w:szCs w:val="24"/>
                <w:lang w:eastAsia="lt-LT"/>
              </w:rPr>
            </w:pPr>
            <w:r w:rsidRPr="002F03AF">
              <w:rPr>
                <w:rFonts w:ascii="Times New Roman" w:eastAsia="Calibri" w:hAnsi="Times New Roman" w:cs="Times New Roman"/>
                <w:bCs/>
                <w:iCs/>
                <w:sz w:val="24"/>
                <w:szCs w:val="24"/>
                <w:lang w:eastAsia="lt-LT"/>
              </w:rPr>
              <w:t>Rodiklis</w:t>
            </w:r>
          </w:p>
        </w:tc>
        <w:tc>
          <w:tcPr>
            <w:tcW w:w="2149" w:type="dxa"/>
          </w:tcPr>
          <w:p w14:paraId="0ABC851C" w14:textId="77777777" w:rsidR="003A3607" w:rsidRPr="002F03AF" w:rsidRDefault="003A3607" w:rsidP="002F7C85">
            <w:pPr>
              <w:numPr>
                <w:ilvl w:val="0"/>
                <w:numId w:val="2"/>
              </w:numPr>
              <w:tabs>
                <w:tab w:val="left" w:pos="709"/>
                <w:tab w:val="left" w:pos="993"/>
              </w:tabs>
              <w:spacing w:after="0" w:line="240" w:lineRule="auto"/>
              <w:ind w:left="0" w:firstLine="374"/>
              <w:contextualSpacing/>
              <w:jc w:val="center"/>
              <w:rPr>
                <w:rFonts w:ascii="Times New Roman" w:eastAsia="Calibri" w:hAnsi="Times New Roman" w:cs="Times New Roman"/>
                <w:bCs/>
                <w:iCs/>
                <w:sz w:val="24"/>
                <w:szCs w:val="24"/>
                <w:lang w:eastAsia="lt-LT"/>
              </w:rPr>
            </w:pPr>
            <w:r w:rsidRPr="002F03AF">
              <w:rPr>
                <w:rFonts w:ascii="Times New Roman" w:eastAsia="Calibri" w:hAnsi="Times New Roman" w:cs="Times New Roman"/>
                <w:bCs/>
                <w:iCs/>
                <w:sz w:val="24"/>
                <w:szCs w:val="24"/>
                <w:lang w:eastAsia="lt-LT"/>
              </w:rPr>
              <w:t>– 4 klasių mokiniai</w:t>
            </w:r>
          </w:p>
        </w:tc>
        <w:tc>
          <w:tcPr>
            <w:tcW w:w="1905" w:type="dxa"/>
          </w:tcPr>
          <w:p w14:paraId="7D4B3D9D" w14:textId="77777777" w:rsidR="003A3607" w:rsidRPr="002F03AF" w:rsidRDefault="003A3607" w:rsidP="002F7C85">
            <w:pPr>
              <w:tabs>
                <w:tab w:val="left" w:pos="709"/>
                <w:tab w:val="left" w:pos="993"/>
              </w:tabs>
              <w:spacing w:after="0" w:line="240" w:lineRule="auto"/>
              <w:ind w:firstLine="7"/>
              <w:jc w:val="center"/>
              <w:rPr>
                <w:rFonts w:ascii="Times New Roman" w:eastAsia="Calibri" w:hAnsi="Times New Roman" w:cs="Times New Roman"/>
                <w:bCs/>
                <w:iCs/>
                <w:sz w:val="24"/>
                <w:szCs w:val="24"/>
                <w:lang w:eastAsia="lt-LT"/>
              </w:rPr>
            </w:pPr>
            <w:r w:rsidRPr="002F03AF">
              <w:rPr>
                <w:rFonts w:ascii="Times New Roman" w:eastAsia="Calibri" w:hAnsi="Times New Roman" w:cs="Times New Roman"/>
                <w:bCs/>
                <w:iCs/>
                <w:sz w:val="24"/>
                <w:szCs w:val="24"/>
                <w:lang w:val="en-GB" w:eastAsia="lt-LT"/>
              </w:rPr>
              <w:t xml:space="preserve">5 – </w:t>
            </w:r>
            <w:r w:rsidR="002F7C85" w:rsidRPr="002F03AF">
              <w:rPr>
                <w:rFonts w:ascii="Times New Roman" w:eastAsia="Calibri" w:hAnsi="Times New Roman" w:cs="Times New Roman"/>
                <w:bCs/>
                <w:iCs/>
                <w:sz w:val="24"/>
                <w:szCs w:val="24"/>
                <w:lang w:val="en-GB" w:eastAsia="lt-LT"/>
              </w:rPr>
              <w:t>8</w:t>
            </w:r>
            <w:r w:rsidRPr="002F03AF">
              <w:rPr>
                <w:rFonts w:ascii="Times New Roman" w:eastAsia="Calibri" w:hAnsi="Times New Roman" w:cs="Times New Roman"/>
                <w:bCs/>
                <w:iCs/>
                <w:sz w:val="24"/>
                <w:szCs w:val="24"/>
                <w:lang w:val="en-GB" w:eastAsia="lt-LT"/>
              </w:rPr>
              <w:t xml:space="preserve"> </w:t>
            </w:r>
            <w:proofErr w:type="spellStart"/>
            <w:r w:rsidRPr="002F03AF">
              <w:rPr>
                <w:rFonts w:ascii="Times New Roman" w:eastAsia="Calibri" w:hAnsi="Times New Roman" w:cs="Times New Roman"/>
                <w:bCs/>
                <w:iCs/>
                <w:sz w:val="24"/>
                <w:szCs w:val="24"/>
                <w:lang w:val="en-GB" w:eastAsia="lt-LT"/>
              </w:rPr>
              <w:t>klasi</w:t>
            </w:r>
            <w:proofErr w:type="spellEnd"/>
            <w:r w:rsidRPr="002F03AF">
              <w:rPr>
                <w:rFonts w:ascii="Times New Roman" w:eastAsia="Calibri" w:hAnsi="Times New Roman" w:cs="Times New Roman"/>
                <w:bCs/>
                <w:iCs/>
                <w:sz w:val="24"/>
                <w:szCs w:val="24"/>
                <w:lang w:eastAsia="lt-LT"/>
              </w:rPr>
              <w:t>ų mokiniai</w:t>
            </w:r>
          </w:p>
        </w:tc>
        <w:tc>
          <w:tcPr>
            <w:tcW w:w="1739" w:type="dxa"/>
            <w:vMerge w:val="restart"/>
          </w:tcPr>
          <w:p w14:paraId="4A87A3F3" w14:textId="77777777" w:rsidR="003A3607" w:rsidRPr="002F03AF" w:rsidRDefault="003A3607" w:rsidP="00915C24">
            <w:pPr>
              <w:tabs>
                <w:tab w:val="left" w:pos="709"/>
                <w:tab w:val="left" w:pos="993"/>
              </w:tabs>
              <w:spacing w:after="0" w:line="240" w:lineRule="auto"/>
              <w:jc w:val="center"/>
              <w:rPr>
                <w:rFonts w:ascii="Times New Roman" w:eastAsia="Calibri" w:hAnsi="Times New Roman" w:cs="Times New Roman"/>
                <w:bCs/>
                <w:iCs/>
                <w:sz w:val="24"/>
                <w:szCs w:val="24"/>
                <w:lang w:val="en-GB" w:eastAsia="lt-LT"/>
              </w:rPr>
            </w:pPr>
            <w:proofErr w:type="spellStart"/>
            <w:r w:rsidRPr="002F03AF">
              <w:rPr>
                <w:rFonts w:ascii="Times New Roman" w:eastAsia="Calibri" w:hAnsi="Times New Roman" w:cs="Times New Roman"/>
                <w:bCs/>
                <w:iCs/>
                <w:sz w:val="24"/>
                <w:szCs w:val="24"/>
                <w:lang w:val="en-GB" w:eastAsia="lt-LT"/>
              </w:rPr>
              <w:t>Personala</w:t>
            </w:r>
            <w:r w:rsidR="0058746E" w:rsidRPr="002F03AF">
              <w:rPr>
                <w:rFonts w:ascii="Times New Roman" w:eastAsia="Calibri" w:hAnsi="Times New Roman" w:cs="Times New Roman"/>
                <w:bCs/>
                <w:iCs/>
                <w:sz w:val="24"/>
                <w:szCs w:val="24"/>
                <w:lang w:val="en-GB" w:eastAsia="lt-LT"/>
              </w:rPr>
              <w:t>o</w:t>
            </w:r>
            <w:proofErr w:type="spellEnd"/>
            <w:r w:rsidR="0058746E" w:rsidRPr="002F03AF">
              <w:rPr>
                <w:rFonts w:ascii="Times New Roman" w:eastAsia="Calibri" w:hAnsi="Times New Roman" w:cs="Times New Roman"/>
                <w:bCs/>
                <w:iCs/>
                <w:sz w:val="24"/>
                <w:szCs w:val="24"/>
                <w:lang w:val="en-GB" w:eastAsia="lt-LT"/>
              </w:rPr>
              <w:t xml:space="preserve"> </w:t>
            </w:r>
            <w:proofErr w:type="spellStart"/>
            <w:r w:rsidR="0058746E" w:rsidRPr="002F03AF">
              <w:rPr>
                <w:rFonts w:ascii="Times New Roman" w:eastAsia="Calibri" w:hAnsi="Times New Roman" w:cs="Times New Roman"/>
                <w:bCs/>
                <w:iCs/>
                <w:sz w:val="24"/>
                <w:szCs w:val="24"/>
                <w:lang w:val="en-GB" w:eastAsia="lt-LT"/>
              </w:rPr>
              <w:t>skaičius</w:t>
            </w:r>
            <w:proofErr w:type="spellEnd"/>
          </w:p>
        </w:tc>
      </w:tr>
      <w:tr w:rsidR="003A3607" w:rsidRPr="00E02FF4" w14:paraId="6DFAE430" w14:textId="77777777" w:rsidTr="00480899">
        <w:tc>
          <w:tcPr>
            <w:tcW w:w="716" w:type="dxa"/>
          </w:tcPr>
          <w:p w14:paraId="10E4FF93" w14:textId="77777777" w:rsidR="003A3607" w:rsidRPr="002F03AF" w:rsidRDefault="003A3607" w:rsidP="00593FF4">
            <w:pPr>
              <w:tabs>
                <w:tab w:val="left" w:pos="709"/>
                <w:tab w:val="left" w:pos="993"/>
              </w:tabs>
              <w:spacing w:after="0" w:line="240" w:lineRule="auto"/>
              <w:jc w:val="both"/>
              <w:rPr>
                <w:rFonts w:ascii="Times New Roman" w:eastAsia="Calibri" w:hAnsi="Times New Roman" w:cs="Times New Roman"/>
                <w:bCs/>
                <w:iCs/>
                <w:sz w:val="24"/>
                <w:szCs w:val="24"/>
                <w:lang w:val="en-GB" w:eastAsia="lt-LT"/>
              </w:rPr>
            </w:pPr>
            <w:r w:rsidRPr="002F03AF">
              <w:rPr>
                <w:rFonts w:ascii="Times New Roman" w:eastAsia="Calibri" w:hAnsi="Times New Roman" w:cs="Times New Roman"/>
                <w:bCs/>
                <w:iCs/>
                <w:sz w:val="24"/>
                <w:szCs w:val="24"/>
                <w:lang w:val="en-GB" w:eastAsia="lt-LT"/>
              </w:rPr>
              <w:t>1.</w:t>
            </w:r>
          </w:p>
        </w:tc>
        <w:tc>
          <w:tcPr>
            <w:tcW w:w="6639" w:type="dxa"/>
            <w:gridSpan w:val="3"/>
          </w:tcPr>
          <w:p w14:paraId="3C2D5D6E" w14:textId="77777777" w:rsidR="003A3607" w:rsidRPr="002F03AF" w:rsidRDefault="003A3607" w:rsidP="0058746E">
            <w:pPr>
              <w:tabs>
                <w:tab w:val="left" w:pos="709"/>
                <w:tab w:val="left" w:pos="993"/>
              </w:tabs>
              <w:spacing w:after="0" w:line="240" w:lineRule="auto"/>
              <w:ind w:firstLine="374"/>
              <w:jc w:val="both"/>
              <w:rPr>
                <w:rFonts w:ascii="Times New Roman" w:eastAsia="Calibri" w:hAnsi="Times New Roman" w:cs="Times New Roman"/>
                <w:bCs/>
                <w:iCs/>
                <w:sz w:val="24"/>
                <w:szCs w:val="24"/>
                <w:lang w:eastAsia="lt-LT"/>
              </w:rPr>
            </w:pPr>
            <w:r w:rsidRPr="002F03AF">
              <w:rPr>
                <w:rFonts w:ascii="Times New Roman" w:eastAsia="Calibri" w:hAnsi="Times New Roman" w:cs="Times New Roman"/>
                <w:bCs/>
                <w:iCs/>
                <w:sz w:val="24"/>
                <w:szCs w:val="24"/>
                <w:lang w:eastAsia="lt-LT"/>
              </w:rPr>
              <w:t xml:space="preserve">Pagal </w:t>
            </w:r>
            <w:r w:rsidR="00CF6CB4" w:rsidRPr="002F03AF">
              <w:rPr>
                <w:rFonts w:ascii="Times New Roman" w:eastAsia="Calibri" w:hAnsi="Times New Roman" w:cs="Times New Roman"/>
                <w:bCs/>
                <w:iCs/>
                <w:sz w:val="24"/>
                <w:szCs w:val="24"/>
                <w:lang w:eastAsia="lt-LT"/>
              </w:rPr>
              <w:t xml:space="preserve">esamas </w:t>
            </w:r>
            <w:r w:rsidRPr="002F03AF">
              <w:rPr>
                <w:rFonts w:ascii="Times New Roman" w:eastAsia="Calibri" w:hAnsi="Times New Roman" w:cs="Times New Roman"/>
                <w:bCs/>
                <w:iCs/>
                <w:sz w:val="24"/>
                <w:szCs w:val="24"/>
                <w:lang w:eastAsia="lt-LT"/>
              </w:rPr>
              <w:t>ugdymo programą besimokančių asmenų skaičius</w:t>
            </w:r>
          </w:p>
        </w:tc>
        <w:tc>
          <w:tcPr>
            <w:tcW w:w="1739" w:type="dxa"/>
            <w:vMerge/>
          </w:tcPr>
          <w:p w14:paraId="33661330" w14:textId="77777777" w:rsidR="003A3607" w:rsidRPr="002F03AF" w:rsidRDefault="003A3607" w:rsidP="0058746E">
            <w:pPr>
              <w:tabs>
                <w:tab w:val="left" w:pos="709"/>
                <w:tab w:val="left" w:pos="993"/>
              </w:tabs>
              <w:spacing w:after="0" w:line="240" w:lineRule="auto"/>
              <w:ind w:firstLine="374"/>
              <w:jc w:val="both"/>
              <w:rPr>
                <w:rFonts w:ascii="Times New Roman" w:eastAsia="Calibri" w:hAnsi="Times New Roman" w:cs="Times New Roman"/>
                <w:bCs/>
                <w:iCs/>
                <w:sz w:val="24"/>
                <w:szCs w:val="24"/>
                <w:lang w:eastAsia="lt-LT"/>
              </w:rPr>
            </w:pPr>
          </w:p>
        </w:tc>
      </w:tr>
      <w:tr w:rsidR="003A3607" w:rsidRPr="00E02FF4" w14:paraId="6B15F2E0" w14:textId="77777777" w:rsidTr="00480899">
        <w:tc>
          <w:tcPr>
            <w:tcW w:w="716" w:type="dxa"/>
            <w:vMerge w:val="restart"/>
          </w:tcPr>
          <w:p w14:paraId="4D10F7C7" w14:textId="77777777" w:rsidR="003A3607" w:rsidRPr="002F03AF" w:rsidRDefault="003A3607" w:rsidP="0058746E">
            <w:pPr>
              <w:tabs>
                <w:tab w:val="left" w:pos="709"/>
                <w:tab w:val="left" w:pos="993"/>
              </w:tabs>
              <w:spacing w:after="0" w:line="240" w:lineRule="auto"/>
              <w:ind w:firstLine="374"/>
              <w:jc w:val="both"/>
              <w:rPr>
                <w:rFonts w:ascii="Times New Roman" w:eastAsia="Calibri" w:hAnsi="Times New Roman" w:cs="Times New Roman"/>
                <w:bCs/>
                <w:iCs/>
                <w:sz w:val="24"/>
                <w:szCs w:val="24"/>
                <w:lang w:val="en-GB" w:eastAsia="lt-LT"/>
              </w:rPr>
            </w:pPr>
          </w:p>
        </w:tc>
        <w:tc>
          <w:tcPr>
            <w:tcW w:w="2585" w:type="dxa"/>
          </w:tcPr>
          <w:p w14:paraId="1EFE6E54" w14:textId="0445A0F6" w:rsidR="003A3607" w:rsidRPr="002F03AF" w:rsidRDefault="003A3607" w:rsidP="0058746E">
            <w:pPr>
              <w:tabs>
                <w:tab w:val="left" w:pos="709"/>
                <w:tab w:val="left" w:pos="993"/>
              </w:tabs>
              <w:spacing w:after="0" w:line="240" w:lineRule="auto"/>
              <w:ind w:firstLine="374"/>
              <w:jc w:val="both"/>
              <w:rPr>
                <w:rFonts w:ascii="Times New Roman" w:eastAsia="Calibri" w:hAnsi="Times New Roman" w:cs="Times New Roman"/>
                <w:bCs/>
                <w:iCs/>
                <w:sz w:val="24"/>
                <w:szCs w:val="24"/>
                <w:lang w:eastAsia="lt-LT"/>
              </w:rPr>
            </w:pPr>
            <w:r w:rsidRPr="002F03AF">
              <w:rPr>
                <w:rFonts w:ascii="Times New Roman" w:eastAsia="Calibri" w:hAnsi="Times New Roman" w:cs="Times New Roman"/>
                <w:bCs/>
                <w:iCs/>
                <w:sz w:val="24"/>
                <w:szCs w:val="24"/>
                <w:lang w:eastAsia="lt-LT"/>
              </w:rPr>
              <w:t>20</w:t>
            </w:r>
            <w:r w:rsidR="00480899" w:rsidRPr="002F03AF">
              <w:rPr>
                <w:rFonts w:ascii="Times New Roman" w:eastAsia="Calibri" w:hAnsi="Times New Roman" w:cs="Times New Roman"/>
                <w:bCs/>
                <w:iCs/>
                <w:sz w:val="24"/>
                <w:szCs w:val="24"/>
                <w:lang w:eastAsia="lt-LT"/>
              </w:rPr>
              <w:t>25</w:t>
            </w:r>
            <w:r w:rsidRPr="002F03AF">
              <w:rPr>
                <w:rFonts w:ascii="Times New Roman" w:eastAsia="Calibri" w:hAnsi="Times New Roman" w:cs="Times New Roman"/>
                <w:bCs/>
                <w:iCs/>
                <w:sz w:val="24"/>
                <w:szCs w:val="24"/>
                <w:lang w:eastAsia="lt-LT"/>
              </w:rPr>
              <w:t>-09-01</w:t>
            </w:r>
          </w:p>
        </w:tc>
        <w:tc>
          <w:tcPr>
            <w:tcW w:w="2149" w:type="dxa"/>
          </w:tcPr>
          <w:p w14:paraId="21DB489C" w14:textId="1429A28A" w:rsidR="003A3607" w:rsidRPr="002F03AF" w:rsidRDefault="002F03AF" w:rsidP="0058746E">
            <w:pPr>
              <w:tabs>
                <w:tab w:val="left" w:pos="709"/>
                <w:tab w:val="left" w:pos="993"/>
              </w:tabs>
              <w:spacing w:after="0" w:line="240" w:lineRule="auto"/>
              <w:ind w:firstLine="374"/>
              <w:jc w:val="both"/>
              <w:rPr>
                <w:rFonts w:ascii="Times New Roman" w:eastAsia="Calibri" w:hAnsi="Times New Roman" w:cs="Times New Roman"/>
                <w:bCs/>
                <w:iCs/>
                <w:sz w:val="24"/>
                <w:szCs w:val="24"/>
                <w:lang w:eastAsia="lt-LT"/>
              </w:rPr>
            </w:pPr>
            <w:r w:rsidRPr="002F03AF">
              <w:rPr>
                <w:rFonts w:ascii="Times New Roman" w:eastAsia="Calibri" w:hAnsi="Times New Roman" w:cs="Times New Roman"/>
                <w:bCs/>
                <w:iCs/>
                <w:sz w:val="24"/>
                <w:szCs w:val="24"/>
                <w:lang w:eastAsia="lt-LT"/>
              </w:rPr>
              <w:t>226</w:t>
            </w:r>
          </w:p>
        </w:tc>
        <w:tc>
          <w:tcPr>
            <w:tcW w:w="1905" w:type="dxa"/>
          </w:tcPr>
          <w:p w14:paraId="747D5612" w14:textId="0BD4701C" w:rsidR="003A3607" w:rsidRPr="002F03AF" w:rsidRDefault="002F03AF" w:rsidP="0058746E">
            <w:pPr>
              <w:tabs>
                <w:tab w:val="left" w:pos="709"/>
                <w:tab w:val="left" w:pos="993"/>
              </w:tabs>
              <w:spacing w:after="0" w:line="240" w:lineRule="auto"/>
              <w:ind w:firstLine="374"/>
              <w:jc w:val="both"/>
              <w:rPr>
                <w:rFonts w:ascii="Times New Roman" w:eastAsia="Calibri" w:hAnsi="Times New Roman" w:cs="Times New Roman"/>
                <w:bCs/>
                <w:iCs/>
                <w:sz w:val="24"/>
                <w:szCs w:val="24"/>
                <w:lang w:eastAsia="lt-LT"/>
              </w:rPr>
            </w:pPr>
            <w:r w:rsidRPr="002F03AF">
              <w:rPr>
                <w:rFonts w:ascii="Times New Roman" w:eastAsia="Calibri" w:hAnsi="Times New Roman" w:cs="Times New Roman"/>
                <w:bCs/>
                <w:iCs/>
                <w:sz w:val="24"/>
                <w:szCs w:val="24"/>
                <w:lang w:eastAsia="lt-LT"/>
              </w:rPr>
              <w:t>287</w:t>
            </w:r>
          </w:p>
        </w:tc>
        <w:tc>
          <w:tcPr>
            <w:tcW w:w="1739" w:type="dxa"/>
          </w:tcPr>
          <w:p w14:paraId="075BE2BC" w14:textId="1BEC58EC" w:rsidR="003A3607" w:rsidRPr="002F03AF" w:rsidRDefault="002F03AF" w:rsidP="0058746E">
            <w:pPr>
              <w:tabs>
                <w:tab w:val="left" w:pos="709"/>
                <w:tab w:val="left" w:pos="993"/>
              </w:tabs>
              <w:spacing w:after="0" w:line="240" w:lineRule="auto"/>
              <w:ind w:firstLine="374"/>
              <w:jc w:val="both"/>
              <w:rPr>
                <w:rFonts w:ascii="Times New Roman" w:eastAsia="Calibri" w:hAnsi="Times New Roman" w:cs="Times New Roman"/>
                <w:bCs/>
                <w:iCs/>
                <w:sz w:val="24"/>
                <w:szCs w:val="24"/>
                <w:lang w:eastAsia="lt-LT"/>
              </w:rPr>
            </w:pPr>
            <w:r w:rsidRPr="002F03AF">
              <w:rPr>
                <w:rFonts w:ascii="Times New Roman" w:eastAsia="Calibri" w:hAnsi="Times New Roman" w:cs="Times New Roman"/>
                <w:bCs/>
                <w:iCs/>
                <w:sz w:val="24"/>
                <w:szCs w:val="24"/>
                <w:lang w:eastAsia="lt-LT"/>
              </w:rPr>
              <w:t>80</w:t>
            </w:r>
          </w:p>
        </w:tc>
      </w:tr>
      <w:tr w:rsidR="002F03AF" w:rsidRPr="00E02FF4" w14:paraId="5993ED1C" w14:textId="77777777" w:rsidTr="00480899">
        <w:trPr>
          <w:gridAfter w:val="4"/>
          <w:wAfter w:w="8378" w:type="dxa"/>
          <w:trHeight w:val="276"/>
        </w:trPr>
        <w:tc>
          <w:tcPr>
            <w:tcW w:w="716" w:type="dxa"/>
            <w:vMerge/>
          </w:tcPr>
          <w:p w14:paraId="44137E80" w14:textId="77777777" w:rsidR="002F03AF" w:rsidRPr="00E02FF4" w:rsidRDefault="002F03AF" w:rsidP="0058746E">
            <w:pPr>
              <w:tabs>
                <w:tab w:val="left" w:pos="709"/>
                <w:tab w:val="left" w:pos="993"/>
              </w:tabs>
              <w:spacing w:after="0" w:line="240" w:lineRule="auto"/>
              <w:ind w:firstLine="374"/>
              <w:jc w:val="both"/>
              <w:rPr>
                <w:rFonts w:ascii="Times New Roman" w:eastAsia="Calibri" w:hAnsi="Times New Roman" w:cs="Times New Roman"/>
                <w:bCs/>
                <w:iCs/>
                <w:sz w:val="24"/>
                <w:szCs w:val="24"/>
                <w:highlight w:val="yellow"/>
                <w:lang w:val="en-GB" w:eastAsia="lt-LT"/>
              </w:rPr>
            </w:pPr>
          </w:p>
        </w:tc>
      </w:tr>
      <w:tr w:rsidR="00480899" w:rsidRPr="00E02FF4" w14:paraId="69CE4120" w14:textId="77777777" w:rsidTr="00480899">
        <w:trPr>
          <w:gridAfter w:val="4"/>
          <w:wAfter w:w="8378" w:type="dxa"/>
          <w:trHeight w:val="276"/>
        </w:trPr>
        <w:tc>
          <w:tcPr>
            <w:tcW w:w="716" w:type="dxa"/>
            <w:vMerge/>
          </w:tcPr>
          <w:p w14:paraId="1AFC258A" w14:textId="77777777" w:rsidR="00480899" w:rsidRPr="00E02FF4" w:rsidRDefault="00480899" w:rsidP="0058746E">
            <w:pPr>
              <w:tabs>
                <w:tab w:val="left" w:pos="709"/>
                <w:tab w:val="left" w:pos="993"/>
              </w:tabs>
              <w:spacing w:after="0" w:line="240" w:lineRule="auto"/>
              <w:ind w:firstLine="374"/>
              <w:jc w:val="both"/>
              <w:rPr>
                <w:rFonts w:ascii="Times New Roman" w:eastAsia="Calibri" w:hAnsi="Times New Roman" w:cs="Times New Roman"/>
                <w:bCs/>
                <w:iCs/>
                <w:sz w:val="24"/>
                <w:szCs w:val="24"/>
                <w:highlight w:val="yellow"/>
                <w:lang w:val="en-GB" w:eastAsia="lt-LT"/>
              </w:rPr>
            </w:pPr>
          </w:p>
        </w:tc>
      </w:tr>
    </w:tbl>
    <w:p w14:paraId="3ED2E52D" w14:textId="77777777" w:rsidR="00F35632" w:rsidRDefault="00F35632" w:rsidP="0058746E">
      <w:pPr>
        <w:tabs>
          <w:tab w:val="left" w:pos="709"/>
          <w:tab w:val="left" w:pos="993"/>
        </w:tabs>
        <w:spacing w:after="0" w:line="240" w:lineRule="auto"/>
        <w:ind w:firstLine="374"/>
        <w:jc w:val="both"/>
        <w:rPr>
          <w:rFonts w:ascii="Times New Roman" w:eastAsia="Calibri" w:hAnsi="Times New Roman" w:cs="Times New Roman"/>
          <w:sz w:val="24"/>
          <w:szCs w:val="24"/>
          <w:lang w:eastAsia="lt-LT"/>
        </w:rPr>
      </w:pPr>
    </w:p>
    <w:p w14:paraId="3BAEB7CE" w14:textId="77777777" w:rsidR="00F35632" w:rsidRDefault="00F35632" w:rsidP="0058746E">
      <w:pPr>
        <w:tabs>
          <w:tab w:val="left" w:pos="709"/>
          <w:tab w:val="left" w:pos="993"/>
        </w:tabs>
        <w:spacing w:after="0" w:line="240" w:lineRule="auto"/>
        <w:ind w:firstLine="374"/>
        <w:jc w:val="both"/>
        <w:rPr>
          <w:rFonts w:ascii="Times New Roman" w:eastAsia="Calibri" w:hAnsi="Times New Roman" w:cs="Times New Roman"/>
          <w:sz w:val="24"/>
          <w:szCs w:val="24"/>
          <w:lang w:eastAsia="lt-LT"/>
        </w:rPr>
      </w:pPr>
    </w:p>
    <w:p w14:paraId="38CE261D" w14:textId="6C8E89C0" w:rsidR="00163173" w:rsidRPr="00EF7549" w:rsidRDefault="00A94911" w:rsidP="0058746E">
      <w:pPr>
        <w:tabs>
          <w:tab w:val="left" w:pos="709"/>
          <w:tab w:val="left" w:pos="993"/>
        </w:tabs>
        <w:spacing w:after="0" w:line="240" w:lineRule="auto"/>
        <w:ind w:firstLine="37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002F03AF">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 xml:space="preserve">. </w:t>
      </w:r>
      <w:r w:rsidR="00163173" w:rsidRPr="00EF7549">
        <w:rPr>
          <w:rFonts w:ascii="Times New Roman" w:eastAsia="Calibri" w:hAnsi="Times New Roman" w:cs="Times New Roman"/>
          <w:sz w:val="24"/>
          <w:szCs w:val="24"/>
          <w:lang w:eastAsia="lt-LT"/>
        </w:rPr>
        <w:t xml:space="preserve">Perkančioji organizacija sudaro galimybę </w:t>
      </w:r>
      <w:r w:rsidR="00FA150A" w:rsidRPr="00EF7549">
        <w:rPr>
          <w:rFonts w:ascii="Times New Roman" w:eastAsia="Calibri" w:hAnsi="Times New Roman" w:cs="Times New Roman"/>
          <w:sz w:val="24"/>
          <w:szCs w:val="24"/>
          <w:lang w:eastAsia="lt-LT"/>
        </w:rPr>
        <w:t>apžiūrėti patalpas</w:t>
      </w:r>
      <w:r w:rsidR="00B23010" w:rsidRPr="00EF7549">
        <w:rPr>
          <w:rFonts w:ascii="Times New Roman" w:eastAsia="Calibri" w:hAnsi="Times New Roman" w:cs="Times New Roman"/>
          <w:sz w:val="24"/>
          <w:szCs w:val="24"/>
          <w:lang w:eastAsia="lt-LT"/>
        </w:rPr>
        <w:t xml:space="preserve"> ir įrangą</w:t>
      </w:r>
      <w:r w:rsidR="00FA150A" w:rsidRPr="00EF7549">
        <w:rPr>
          <w:rFonts w:ascii="Times New Roman" w:eastAsia="Calibri" w:hAnsi="Times New Roman" w:cs="Times New Roman"/>
          <w:sz w:val="24"/>
          <w:szCs w:val="24"/>
          <w:lang w:eastAsia="lt-LT"/>
        </w:rPr>
        <w:t xml:space="preserve">, kurios bus išnuomotos perkamoms </w:t>
      </w:r>
      <w:r w:rsidR="000C577E" w:rsidRPr="00EF7549">
        <w:rPr>
          <w:rFonts w:ascii="Times New Roman" w:eastAsia="Calibri" w:hAnsi="Times New Roman" w:cs="Times New Roman"/>
          <w:sz w:val="24"/>
          <w:szCs w:val="24"/>
          <w:lang w:eastAsia="lt-LT"/>
        </w:rPr>
        <w:t>P</w:t>
      </w:r>
      <w:r w:rsidR="00FA150A" w:rsidRPr="00EF7549">
        <w:rPr>
          <w:rFonts w:ascii="Times New Roman" w:eastAsia="Calibri" w:hAnsi="Times New Roman" w:cs="Times New Roman"/>
          <w:sz w:val="24"/>
          <w:szCs w:val="24"/>
          <w:lang w:eastAsia="lt-LT"/>
        </w:rPr>
        <w:t xml:space="preserve">aslaugoms teikti, ir susipažinti su jų būkle. </w:t>
      </w:r>
    </w:p>
    <w:p w14:paraId="5798FCED" w14:textId="560759DF" w:rsidR="00FC3726" w:rsidRPr="00EF7549" w:rsidRDefault="006C7E3E" w:rsidP="006C7E3E">
      <w:pPr>
        <w:tabs>
          <w:tab w:val="left" w:pos="709"/>
          <w:tab w:val="left" w:pos="993"/>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002F03AF">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 xml:space="preserve">. </w:t>
      </w:r>
      <w:r w:rsidR="00FC3726" w:rsidRPr="00EF7549">
        <w:rPr>
          <w:rFonts w:ascii="Times New Roman" w:eastAsia="Calibri" w:hAnsi="Times New Roman" w:cs="Times New Roman"/>
          <w:sz w:val="24"/>
          <w:szCs w:val="24"/>
          <w:lang w:eastAsia="lt-LT"/>
        </w:rPr>
        <w:t>Teikėjas teikiamą maitinimo paslaugą turi atlikti vadovaujantis</w:t>
      </w:r>
      <w:r w:rsidR="000C577E" w:rsidRPr="00EF7549">
        <w:rPr>
          <w:rFonts w:ascii="Times New Roman" w:eastAsia="Calibri" w:hAnsi="Times New Roman" w:cs="Times New Roman"/>
          <w:sz w:val="24"/>
          <w:szCs w:val="24"/>
          <w:lang w:eastAsia="lt-LT"/>
        </w:rPr>
        <w:t xml:space="preserve"> Paslaugų teikimo metu galiojančiais teisės aktais (jų aktualiomis redakcijomis</w:t>
      </w:r>
      <w:r w:rsidR="00B23010" w:rsidRPr="00EF7549">
        <w:rPr>
          <w:rFonts w:ascii="Times New Roman" w:eastAsia="Calibri" w:hAnsi="Times New Roman" w:cs="Times New Roman"/>
          <w:sz w:val="24"/>
          <w:szCs w:val="24"/>
          <w:lang w:eastAsia="lt-LT"/>
        </w:rPr>
        <w:t xml:space="preserve"> ar galiojančiais aktualiais pakeitimais)</w:t>
      </w:r>
      <w:r w:rsidR="00FC3726" w:rsidRPr="00EF7549">
        <w:rPr>
          <w:rFonts w:ascii="Times New Roman" w:eastAsia="Calibri" w:hAnsi="Times New Roman" w:cs="Times New Roman"/>
          <w:sz w:val="24"/>
          <w:szCs w:val="24"/>
          <w:lang w:eastAsia="lt-LT"/>
        </w:rPr>
        <w:t>:</w:t>
      </w:r>
    </w:p>
    <w:p w14:paraId="232BFA7F" w14:textId="3CAD0268" w:rsidR="00FC3726" w:rsidRPr="00EF7549" w:rsidRDefault="006C7E3E" w:rsidP="006C7E3E">
      <w:pPr>
        <w:tabs>
          <w:tab w:val="left" w:pos="709"/>
          <w:tab w:val="left" w:pos="993"/>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002F03AF">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.1.</w:t>
      </w:r>
      <w:r w:rsidR="00FC3726" w:rsidRPr="00EF7549">
        <w:rPr>
          <w:rFonts w:ascii="Times New Roman" w:eastAsia="Calibri" w:hAnsi="Times New Roman" w:cs="Times New Roman"/>
          <w:sz w:val="24"/>
          <w:szCs w:val="24"/>
          <w:lang w:eastAsia="lt-LT"/>
        </w:rPr>
        <w:t>Europos Parlamento ir Tarybos reglamento (EB) Nr.852/2004 „Dėl maisto produktų higienos“;</w:t>
      </w:r>
    </w:p>
    <w:p w14:paraId="6935B147" w14:textId="06C56726" w:rsidR="00FC3726" w:rsidRPr="00EF7549" w:rsidRDefault="006C7E3E" w:rsidP="006C7E3E">
      <w:pPr>
        <w:tabs>
          <w:tab w:val="left" w:pos="709"/>
          <w:tab w:val="left" w:pos="993"/>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002F03AF">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.2.</w:t>
      </w:r>
      <w:r w:rsidR="00FC3726" w:rsidRPr="00EF7549">
        <w:rPr>
          <w:rFonts w:ascii="Times New Roman" w:eastAsia="Calibri" w:hAnsi="Times New Roman" w:cs="Times New Roman"/>
          <w:sz w:val="24"/>
          <w:szCs w:val="24"/>
          <w:lang w:eastAsia="lt-LT"/>
        </w:rPr>
        <w:t>Lietuvos Respublikos higienos normomis HN15:2005 „Maisto higiena“ ir Lietuvos higienos normomis HN</w:t>
      </w:r>
      <w:r w:rsidR="00780AEB" w:rsidRPr="00EF7549">
        <w:rPr>
          <w:rFonts w:ascii="Times New Roman" w:eastAsia="Calibri" w:hAnsi="Times New Roman" w:cs="Times New Roman"/>
          <w:sz w:val="24"/>
          <w:szCs w:val="24"/>
          <w:lang w:eastAsia="lt-LT"/>
        </w:rPr>
        <w:t xml:space="preserve"> </w:t>
      </w:r>
      <w:r w:rsidR="00FC3726" w:rsidRPr="00EF7549">
        <w:rPr>
          <w:rFonts w:ascii="Times New Roman" w:eastAsia="Calibri" w:hAnsi="Times New Roman" w:cs="Times New Roman"/>
          <w:sz w:val="24"/>
          <w:szCs w:val="24"/>
          <w:lang w:eastAsia="lt-LT"/>
        </w:rPr>
        <w:t>21:</w:t>
      </w:r>
      <w:r w:rsidR="00CF6CB4" w:rsidRPr="00EF7549">
        <w:rPr>
          <w:rFonts w:ascii="Times New Roman" w:eastAsia="Calibri" w:hAnsi="Times New Roman" w:cs="Times New Roman"/>
          <w:sz w:val="24"/>
          <w:szCs w:val="24"/>
          <w:lang w:eastAsia="lt-LT"/>
        </w:rPr>
        <w:t xml:space="preserve">2017 </w:t>
      </w:r>
      <w:r w:rsidR="00FC3726" w:rsidRPr="00EF7549">
        <w:rPr>
          <w:rFonts w:ascii="Times New Roman" w:eastAsia="Calibri" w:hAnsi="Times New Roman" w:cs="Times New Roman"/>
          <w:sz w:val="24"/>
          <w:szCs w:val="24"/>
          <w:lang w:eastAsia="lt-LT"/>
        </w:rPr>
        <w:t>“Mokykla, vykdanti bendrojo ugdymo programas</w:t>
      </w:r>
      <w:r w:rsidR="00CF6CB4" w:rsidRPr="00EF7549">
        <w:rPr>
          <w:rFonts w:ascii="Times New Roman" w:eastAsia="Calibri" w:hAnsi="Times New Roman" w:cs="Times New Roman"/>
          <w:sz w:val="24"/>
          <w:szCs w:val="24"/>
          <w:lang w:eastAsia="lt-LT"/>
        </w:rPr>
        <w:t>.</w:t>
      </w:r>
      <w:r w:rsidR="00FC3726" w:rsidRPr="00EF7549">
        <w:rPr>
          <w:rFonts w:ascii="Times New Roman" w:eastAsia="Calibri" w:hAnsi="Times New Roman" w:cs="Times New Roman"/>
          <w:sz w:val="24"/>
          <w:szCs w:val="24"/>
          <w:lang w:eastAsia="lt-LT"/>
        </w:rPr>
        <w:t xml:space="preserve"> </w:t>
      </w:r>
      <w:r w:rsidR="00CF6CB4" w:rsidRPr="00EF7549">
        <w:rPr>
          <w:rFonts w:ascii="Times New Roman" w:eastAsia="Calibri" w:hAnsi="Times New Roman" w:cs="Times New Roman"/>
          <w:sz w:val="24"/>
          <w:szCs w:val="24"/>
          <w:lang w:eastAsia="lt-LT"/>
        </w:rPr>
        <w:t>B</w:t>
      </w:r>
      <w:r w:rsidR="00FC3726" w:rsidRPr="00EF7549">
        <w:rPr>
          <w:rFonts w:ascii="Times New Roman" w:eastAsia="Calibri" w:hAnsi="Times New Roman" w:cs="Times New Roman"/>
          <w:sz w:val="24"/>
          <w:szCs w:val="24"/>
          <w:lang w:eastAsia="lt-LT"/>
        </w:rPr>
        <w:t xml:space="preserve">endrieji sveikatos </w:t>
      </w:r>
      <w:r w:rsidR="00CF6CB4" w:rsidRPr="00EF7549">
        <w:rPr>
          <w:rFonts w:ascii="Times New Roman" w:eastAsia="Calibri" w:hAnsi="Times New Roman" w:cs="Times New Roman"/>
          <w:sz w:val="24"/>
          <w:szCs w:val="24"/>
          <w:lang w:eastAsia="lt-LT"/>
        </w:rPr>
        <w:t xml:space="preserve">saugos </w:t>
      </w:r>
      <w:r w:rsidR="00FC3726" w:rsidRPr="00EF7549">
        <w:rPr>
          <w:rFonts w:ascii="Times New Roman" w:eastAsia="Calibri" w:hAnsi="Times New Roman" w:cs="Times New Roman"/>
          <w:sz w:val="24"/>
          <w:szCs w:val="24"/>
          <w:lang w:eastAsia="lt-LT"/>
        </w:rPr>
        <w:t>reikalavimai“;</w:t>
      </w:r>
    </w:p>
    <w:p w14:paraId="4BDED426" w14:textId="11DBB6B2" w:rsidR="00FC3726" w:rsidRPr="00EF7549" w:rsidRDefault="006C7E3E" w:rsidP="006C7E3E">
      <w:pPr>
        <w:tabs>
          <w:tab w:val="left" w:pos="709"/>
          <w:tab w:val="left" w:pos="993"/>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002F03AF">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.3.</w:t>
      </w:r>
      <w:r w:rsidR="00FC3726" w:rsidRPr="00EF7549">
        <w:rPr>
          <w:rFonts w:ascii="Times New Roman" w:eastAsia="Calibri" w:hAnsi="Times New Roman" w:cs="Times New Roman"/>
          <w:sz w:val="24"/>
          <w:szCs w:val="24"/>
          <w:lang w:eastAsia="lt-LT"/>
        </w:rPr>
        <w:t xml:space="preserve">Lietuvos Respublikos sveikatos apsaugos ministro įsakymu 2018 m. balandžio 10 d. Nr. V-394 “Dėl Lietuvos respublikos ministro 2011m. lapkričio 11 d. įsakymo Nr. V-964 „Dėl maitinimo organizavimo ikimokyklinio ugdymo, bendrojo ugdymo mokyklose ir vaikų socialinės globos įstaigose tvarkos aprašo patvirtinimo“ </w:t>
      </w:r>
      <w:r w:rsidR="000D2936" w:rsidRPr="00EF7549">
        <w:rPr>
          <w:rFonts w:ascii="Times New Roman" w:eastAsia="Calibri" w:hAnsi="Times New Roman" w:cs="Times New Roman"/>
          <w:sz w:val="24"/>
          <w:szCs w:val="24"/>
          <w:lang w:eastAsia="lt-LT"/>
        </w:rPr>
        <w:t xml:space="preserve">(toliau - Tvarkos aprašas) </w:t>
      </w:r>
      <w:r w:rsidR="00FC3726" w:rsidRPr="00EF7549">
        <w:rPr>
          <w:rFonts w:ascii="Times New Roman" w:eastAsia="Calibri" w:hAnsi="Times New Roman" w:cs="Times New Roman"/>
          <w:sz w:val="24"/>
          <w:szCs w:val="24"/>
          <w:lang w:eastAsia="lt-LT"/>
        </w:rPr>
        <w:t>pakeitimo (aktuali redakcija).</w:t>
      </w:r>
    </w:p>
    <w:p w14:paraId="3E7D8A19" w14:textId="55913BF9" w:rsidR="00FC3726" w:rsidRPr="00EF7549" w:rsidRDefault="006C7E3E" w:rsidP="006C7E3E">
      <w:pPr>
        <w:tabs>
          <w:tab w:val="left" w:pos="709"/>
          <w:tab w:val="left" w:pos="993"/>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002F03AF">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.4.</w:t>
      </w:r>
      <w:r w:rsidR="00FC3726" w:rsidRPr="00EF7549">
        <w:rPr>
          <w:rFonts w:ascii="Times New Roman" w:eastAsia="Calibri" w:hAnsi="Times New Roman" w:cs="Times New Roman"/>
          <w:sz w:val="24"/>
          <w:szCs w:val="24"/>
          <w:lang w:eastAsia="lt-LT"/>
        </w:rPr>
        <w:t xml:space="preserve"> Lietuvos Respublikos sveikatos apsaugos ministro įsakymu „Dėl pusryčių, pietų ir pavakarių patiekalų gamybai reikalingų produktų rinkinių sąrašas pagal mokinių amžiaus grupes patvirtinimo“ (aktuali redakcija);</w:t>
      </w:r>
    </w:p>
    <w:p w14:paraId="7127C82E" w14:textId="5D1DB385" w:rsidR="00FC3726" w:rsidRPr="00EF7549" w:rsidRDefault="006C7E3E" w:rsidP="006C7E3E">
      <w:pPr>
        <w:tabs>
          <w:tab w:val="left" w:pos="709"/>
          <w:tab w:val="left" w:pos="993"/>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002F03AF">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.5.</w:t>
      </w:r>
      <w:r w:rsidR="00FC3726" w:rsidRPr="00EF7549">
        <w:rPr>
          <w:rFonts w:ascii="Times New Roman" w:eastAsia="Calibri" w:hAnsi="Times New Roman" w:cs="Times New Roman"/>
          <w:sz w:val="24"/>
          <w:szCs w:val="24"/>
          <w:lang w:eastAsia="lt-LT"/>
        </w:rPr>
        <w:t>Lietuvos Respublikos sveikatos apsaugos ministro įsakymu „Dėl rekomenduojamų paros maistinių medžiagų ir energijos normų tvirtinimo“ (aktuali redakcija);</w:t>
      </w:r>
    </w:p>
    <w:p w14:paraId="53C9C2E4" w14:textId="6A9CBDC5" w:rsidR="003A3607" w:rsidRDefault="006C7E3E" w:rsidP="006C7E3E">
      <w:pPr>
        <w:tabs>
          <w:tab w:val="left" w:pos="709"/>
          <w:tab w:val="left" w:pos="99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2F03AF">
        <w:rPr>
          <w:rFonts w:ascii="Times New Roman" w:eastAsia="Calibri" w:hAnsi="Times New Roman" w:cs="Times New Roman"/>
          <w:sz w:val="24"/>
          <w:szCs w:val="24"/>
        </w:rPr>
        <w:t>2</w:t>
      </w:r>
      <w:r>
        <w:rPr>
          <w:rFonts w:ascii="Times New Roman" w:eastAsia="Calibri" w:hAnsi="Times New Roman" w:cs="Times New Roman"/>
          <w:sz w:val="24"/>
          <w:szCs w:val="24"/>
        </w:rPr>
        <w:t>.</w:t>
      </w:r>
      <w:r w:rsidR="00480899">
        <w:rPr>
          <w:rFonts w:ascii="Times New Roman" w:eastAsia="Calibri" w:hAnsi="Times New Roman" w:cs="Times New Roman"/>
          <w:sz w:val="24"/>
          <w:szCs w:val="24"/>
        </w:rPr>
        <w:t>6</w:t>
      </w:r>
      <w:r>
        <w:rPr>
          <w:rFonts w:ascii="Times New Roman" w:eastAsia="Calibri" w:hAnsi="Times New Roman" w:cs="Times New Roman"/>
          <w:sz w:val="24"/>
          <w:szCs w:val="24"/>
        </w:rPr>
        <w:t>.</w:t>
      </w:r>
      <w:r w:rsidR="003A3607" w:rsidRPr="00EF7549">
        <w:rPr>
          <w:rFonts w:ascii="Times New Roman" w:eastAsia="Calibri" w:hAnsi="Times New Roman" w:cs="Times New Roman"/>
          <w:sz w:val="24"/>
          <w:szCs w:val="24"/>
        </w:rPr>
        <w:t xml:space="preserve">Kauno  miesto savivaldybės administracijos direktoriaus </w:t>
      </w:r>
      <w:r w:rsidR="00480899" w:rsidRPr="00480899">
        <w:rPr>
          <w:rFonts w:ascii="Times New Roman" w:eastAsia="Calibri" w:hAnsi="Times New Roman" w:cs="Times New Roman"/>
          <w:sz w:val="24"/>
          <w:szCs w:val="24"/>
        </w:rPr>
        <w:t>2025 m. kovo 25 d. įsakymu Nr. A-310</w:t>
      </w:r>
      <w:r w:rsidR="004D0E68" w:rsidRPr="005E1592">
        <w:rPr>
          <w:rFonts w:ascii="Times New Roman" w:eastAsia="Calibri" w:hAnsi="Times New Roman" w:cs="Times New Roman"/>
          <w:sz w:val="24"/>
          <w:szCs w:val="24"/>
        </w:rPr>
        <w:t xml:space="preserve"> „Dėl nemokamam maitinimui skirtiems produktams įsigyti mokyklose ir priešmokyklinio ugdymo įstaigose skiriamų lėšų dydžio </w:t>
      </w:r>
      <w:r w:rsidR="004D0E68" w:rsidRPr="00FC2AD7">
        <w:rPr>
          <w:rFonts w:ascii="Times New Roman" w:eastAsia="Calibri" w:hAnsi="Times New Roman" w:cs="Times New Roman"/>
          <w:sz w:val="24"/>
          <w:szCs w:val="24"/>
        </w:rPr>
        <w:t>nustatymo“</w:t>
      </w:r>
      <w:r w:rsidR="003A3607" w:rsidRPr="00FC2AD7">
        <w:rPr>
          <w:rFonts w:ascii="Times New Roman" w:eastAsia="Calibri" w:hAnsi="Times New Roman" w:cs="Times New Roman"/>
          <w:sz w:val="24"/>
          <w:szCs w:val="24"/>
        </w:rPr>
        <w:t>;</w:t>
      </w:r>
    </w:p>
    <w:p w14:paraId="7E4695F7" w14:textId="5A00171B" w:rsidR="00FC2AD7" w:rsidRPr="002B0A26" w:rsidRDefault="00FC2AD7" w:rsidP="006C7E3E">
      <w:pPr>
        <w:tabs>
          <w:tab w:val="left" w:pos="709"/>
          <w:tab w:val="left" w:pos="993"/>
        </w:tabs>
        <w:spacing w:after="0" w:line="240" w:lineRule="auto"/>
        <w:ind w:firstLine="426"/>
        <w:jc w:val="both"/>
        <w:rPr>
          <w:rFonts w:ascii="Times New Roman" w:eastAsia="Calibri" w:hAnsi="Times New Roman" w:cs="Times New Roman"/>
          <w:color w:val="000000" w:themeColor="text1"/>
          <w:sz w:val="24"/>
          <w:szCs w:val="24"/>
          <w:lang w:eastAsia="lt-LT"/>
        </w:rPr>
      </w:pPr>
      <w:r w:rsidRPr="002B0A26">
        <w:rPr>
          <w:rFonts w:ascii="Times New Roman" w:eastAsia="Calibri" w:hAnsi="Times New Roman" w:cs="Times New Roman"/>
          <w:color w:val="000000" w:themeColor="text1"/>
          <w:sz w:val="24"/>
          <w:szCs w:val="24"/>
        </w:rPr>
        <w:t>1</w:t>
      </w:r>
      <w:r w:rsidR="002F03AF" w:rsidRPr="002B0A26">
        <w:rPr>
          <w:rFonts w:ascii="Times New Roman" w:eastAsia="Calibri" w:hAnsi="Times New Roman" w:cs="Times New Roman"/>
          <w:color w:val="000000" w:themeColor="text1"/>
          <w:sz w:val="24"/>
          <w:szCs w:val="24"/>
        </w:rPr>
        <w:t>2</w:t>
      </w:r>
      <w:r w:rsidRPr="002B0A26">
        <w:rPr>
          <w:rFonts w:ascii="Times New Roman" w:eastAsia="Calibri" w:hAnsi="Times New Roman" w:cs="Times New Roman"/>
          <w:color w:val="000000" w:themeColor="text1"/>
          <w:sz w:val="24"/>
          <w:szCs w:val="24"/>
        </w:rPr>
        <w:t>.</w:t>
      </w:r>
      <w:r w:rsidR="002F03AF" w:rsidRPr="002B0A26">
        <w:rPr>
          <w:rFonts w:ascii="Times New Roman" w:eastAsia="Calibri" w:hAnsi="Times New Roman" w:cs="Times New Roman"/>
          <w:color w:val="000000" w:themeColor="text1"/>
          <w:sz w:val="24"/>
          <w:szCs w:val="24"/>
        </w:rPr>
        <w:t>7</w:t>
      </w:r>
      <w:r w:rsidRPr="002B0A26">
        <w:rPr>
          <w:rFonts w:ascii="Times New Roman" w:eastAsia="Calibri" w:hAnsi="Times New Roman" w:cs="Times New Roman"/>
          <w:color w:val="000000" w:themeColor="text1"/>
          <w:sz w:val="24"/>
          <w:szCs w:val="24"/>
        </w:rPr>
        <w:t xml:space="preserve">. Kauno miesto savivaldybės administracijos direktoriaus </w:t>
      </w:r>
      <w:r w:rsidR="00F8634B" w:rsidRPr="002B0A26">
        <w:rPr>
          <w:rFonts w:ascii="Times New Roman" w:eastAsia="Calibri" w:hAnsi="Times New Roman" w:cs="Times New Roman"/>
          <w:color w:val="000000" w:themeColor="text1"/>
          <w:sz w:val="24"/>
          <w:szCs w:val="24"/>
        </w:rPr>
        <w:t xml:space="preserve">2020 m. birželio 25 d. įsakymu Nr. A-2077 </w:t>
      </w:r>
      <w:r w:rsidRPr="002B0A26">
        <w:rPr>
          <w:rFonts w:ascii="Times New Roman" w:eastAsia="Calibri" w:hAnsi="Times New Roman" w:cs="Times New Roman"/>
          <w:color w:val="000000" w:themeColor="text1"/>
          <w:sz w:val="24"/>
          <w:szCs w:val="24"/>
        </w:rPr>
        <w:t>„</w:t>
      </w:r>
      <w:r w:rsidR="009078BF" w:rsidRPr="002B0A26">
        <w:rPr>
          <w:rFonts w:ascii="Times New Roman" w:eastAsia="Calibri" w:hAnsi="Times New Roman" w:cs="Times New Roman"/>
          <w:color w:val="000000" w:themeColor="text1"/>
          <w:sz w:val="24"/>
          <w:szCs w:val="24"/>
        </w:rPr>
        <w:t>Dėl Kauno miesto savivaldybės administracijos direktoriaus 2020 m. balandžio 24 d. įsakymo Nr. A-1360 „dėl mokinių, besimokančių Kauno miesto savivaldybės įsteigtose mokyklose, nemokamo maitinimo patiekalų gamybos išlaidų finansavimo tvarkos“ pakeitimo.</w:t>
      </w:r>
    </w:p>
    <w:p w14:paraId="74F42F92" w14:textId="0FD6C72D" w:rsidR="00FC3726" w:rsidRPr="00EF7549" w:rsidRDefault="006C7E3E" w:rsidP="006C7E3E">
      <w:pPr>
        <w:tabs>
          <w:tab w:val="left" w:pos="709"/>
          <w:tab w:val="left" w:pos="993"/>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002F03AF">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w:t>
      </w:r>
      <w:r w:rsidR="002F03AF">
        <w:rPr>
          <w:rFonts w:ascii="Times New Roman" w:eastAsia="Calibri" w:hAnsi="Times New Roman" w:cs="Times New Roman"/>
          <w:sz w:val="24"/>
          <w:szCs w:val="24"/>
          <w:lang w:eastAsia="lt-LT"/>
        </w:rPr>
        <w:t>8</w:t>
      </w:r>
      <w:r>
        <w:rPr>
          <w:rFonts w:ascii="Times New Roman" w:eastAsia="Calibri" w:hAnsi="Times New Roman" w:cs="Times New Roman"/>
          <w:sz w:val="24"/>
          <w:szCs w:val="24"/>
          <w:lang w:eastAsia="lt-LT"/>
        </w:rPr>
        <w:t>.</w:t>
      </w:r>
      <w:r w:rsidR="00FC3726" w:rsidRPr="00EF7549">
        <w:rPr>
          <w:rFonts w:ascii="Times New Roman" w:eastAsia="Calibri" w:hAnsi="Times New Roman" w:cs="Times New Roman"/>
          <w:sz w:val="24"/>
          <w:szCs w:val="24"/>
          <w:lang w:eastAsia="lt-LT"/>
        </w:rPr>
        <w:t>Kitais galiojančiais teisės aktais, reglamentuojančiais mokinių maitinimą ir maisto higieną.</w:t>
      </w:r>
    </w:p>
    <w:p w14:paraId="56D1E435" w14:textId="511C1375" w:rsidR="00FC3726" w:rsidRPr="00EF7549" w:rsidRDefault="006C7E3E" w:rsidP="00FC2AD7">
      <w:pPr>
        <w:tabs>
          <w:tab w:val="left" w:pos="709"/>
          <w:tab w:val="left" w:pos="993"/>
        </w:tabs>
        <w:spacing w:after="0" w:line="240" w:lineRule="auto"/>
        <w:ind w:firstLine="42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002F03AF">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xml:space="preserve">. </w:t>
      </w:r>
      <w:r w:rsidR="00FC3726" w:rsidRPr="00EF7549">
        <w:rPr>
          <w:rFonts w:ascii="Times New Roman" w:eastAsia="Calibri" w:hAnsi="Times New Roman" w:cs="Times New Roman"/>
          <w:sz w:val="24"/>
          <w:szCs w:val="24"/>
          <w:lang w:eastAsia="lt-LT"/>
        </w:rPr>
        <w:t xml:space="preserve">Paslaugų teikimo vieta: </w:t>
      </w:r>
      <w:r w:rsidR="00E02FF4">
        <w:rPr>
          <w:rFonts w:ascii="Times New Roman" w:eastAsia="Calibri" w:hAnsi="Times New Roman" w:cs="Times New Roman"/>
          <w:sz w:val="24"/>
          <w:szCs w:val="24"/>
        </w:rPr>
        <w:t>Vytauto Didžiojo universiteto „Atžalyno“ progimnazija</w:t>
      </w:r>
      <w:r w:rsidR="00895635" w:rsidRPr="00895635">
        <w:rPr>
          <w:rFonts w:ascii="Times New Roman" w:eastAsia="Calibri" w:hAnsi="Times New Roman" w:cs="Times New Roman"/>
          <w:sz w:val="24"/>
          <w:szCs w:val="24"/>
        </w:rPr>
        <w:t xml:space="preserve">, Partizanų g. </w:t>
      </w:r>
      <w:r w:rsidR="00E02FF4">
        <w:rPr>
          <w:rFonts w:ascii="Times New Roman" w:eastAsia="Calibri" w:hAnsi="Times New Roman" w:cs="Times New Roman"/>
          <w:sz w:val="24"/>
          <w:szCs w:val="24"/>
        </w:rPr>
        <w:t>46</w:t>
      </w:r>
      <w:r w:rsidR="00190E1E" w:rsidRPr="00895635">
        <w:rPr>
          <w:rFonts w:ascii="Times New Roman" w:eastAsia="Calibri" w:hAnsi="Times New Roman" w:cs="Times New Roman"/>
          <w:sz w:val="24"/>
          <w:szCs w:val="24"/>
        </w:rPr>
        <w:t>, Kaunas</w:t>
      </w:r>
      <w:r w:rsidR="005335E1" w:rsidRPr="00895635">
        <w:rPr>
          <w:rFonts w:ascii="Times New Roman" w:eastAsia="Calibri" w:hAnsi="Times New Roman" w:cs="Times New Roman"/>
          <w:sz w:val="24"/>
          <w:szCs w:val="24"/>
        </w:rPr>
        <w:t xml:space="preserve"> valgykloje, </w:t>
      </w:r>
      <w:r w:rsidR="00895635" w:rsidRPr="00895635">
        <w:rPr>
          <w:rFonts w:ascii="Times New Roman" w:eastAsia="Calibri" w:hAnsi="Times New Roman" w:cs="Times New Roman"/>
          <w:sz w:val="24"/>
          <w:szCs w:val="24"/>
          <w:lang w:eastAsia="lt-LT"/>
        </w:rPr>
        <w:t xml:space="preserve">kasdien, </w:t>
      </w:r>
      <w:r w:rsidR="00190E1E" w:rsidRPr="00895635">
        <w:rPr>
          <w:rFonts w:ascii="Times New Roman" w:eastAsia="Calibri" w:hAnsi="Times New Roman" w:cs="Times New Roman"/>
          <w:sz w:val="24"/>
          <w:szCs w:val="24"/>
          <w:lang w:eastAsia="lt-LT"/>
        </w:rPr>
        <w:t xml:space="preserve">nuo </w:t>
      </w:r>
      <w:r w:rsidR="00FC3726" w:rsidRPr="00895635">
        <w:rPr>
          <w:rFonts w:ascii="Times New Roman" w:eastAsia="Calibri" w:hAnsi="Times New Roman" w:cs="Times New Roman"/>
          <w:sz w:val="24"/>
          <w:szCs w:val="24"/>
          <w:lang w:eastAsia="lt-LT"/>
        </w:rPr>
        <w:t>8.00 iki 1</w:t>
      </w:r>
      <w:r w:rsidR="00895635" w:rsidRPr="00895635">
        <w:rPr>
          <w:rFonts w:ascii="Times New Roman" w:eastAsia="Calibri" w:hAnsi="Times New Roman" w:cs="Times New Roman"/>
          <w:sz w:val="24"/>
          <w:szCs w:val="24"/>
          <w:lang w:eastAsia="lt-LT"/>
        </w:rPr>
        <w:t>5</w:t>
      </w:r>
      <w:r w:rsidR="00FC3726" w:rsidRPr="00895635">
        <w:rPr>
          <w:rFonts w:ascii="Times New Roman" w:eastAsia="Calibri" w:hAnsi="Times New Roman" w:cs="Times New Roman"/>
          <w:sz w:val="24"/>
          <w:szCs w:val="24"/>
          <w:lang w:eastAsia="lt-LT"/>
        </w:rPr>
        <w:t>.00 val., išskyrus</w:t>
      </w:r>
      <w:r w:rsidR="00FC3726" w:rsidRPr="00EF7549">
        <w:rPr>
          <w:rFonts w:ascii="Times New Roman" w:eastAsia="Calibri" w:hAnsi="Times New Roman" w:cs="Times New Roman"/>
          <w:sz w:val="24"/>
          <w:szCs w:val="24"/>
          <w:lang w:eastAsia="lt-LT"/>
        </w:rPr>
        <w:t xml:space="preserve"> poilsio, švenčių dienas, mokinių atostogų dienas. Paslaugų teikimo tvarkaraštis derinamas su </w:t>
      </w:r>
      <w:r w:rsidR="00887CBD" w:rsidRPr="00EF7549">
        <w:rPr>
          <w:rFonts w:ascii="Times New Roman" w:eastAsia="Calibri" w:hAnsi="Times New Roman" w:cs="Times New Roman"/>
          <w:sz w:val="24"/>
          <w:szCs w:val="24"/>
          <w:lang w:eastAsia="lt-LT"/>
        </w:rPr>
        <w:t>Perkančiąja organizacija</w:t>
      </w:r>
      <w:r w:rsidR="00FC3726" w:rsidRPr="00EF7549">
        <w:rPr>
          <w:rFonts w:ascii="Times New Roman" w:eastAsia="Calibri" w:hAnsi="Times New Roman" w:cs="Times New Roman"/>
          <w:sz w:val="24"/>
          <w:szCs w:val="24"/>
          <w:lang w:eastAsia="lt-LT"/>
        </w:rPr>
        <w:t>.</w:t>
      </w:r>
      <w:r w:rsidR="00FC3726" w:rsidRPr="00EF7549">
        <w:rPr>
          <w:rFonts w:ascii="Times New Roman" w:eastAsia="Calibri" w:hAnsi="Times New Roman" w:cs="Times New Roman"/>
          <w:sz w:val="24"/>
          <w:szCs w:val="24"/>
        </w:rPr>
        <w:t xml:space="preserve"> </w:t>
      </w:r>
      <w:r w:rsidR="00FC3726" w:rsidRPr="00EF7549">
        <w:rPr>
          <w:rFonts w:ascii="Times New Roman" w:eastAsia="Calibri" w:hAnsi="Times New Roman" w:cs="Times New Roman"/>
          <w:sz w:val="24"/>
          <w:szCs w:val="24"/>
          <w:lang w:eastAsia="lt-LT"/>
        </w:rPr>
        <w:t xml:space="preserve">Atskirais atvejais </w:t>
      </w:r>
      <w:r w:rsidR="00BD3F1B" w:rsidRPr="00EF7549">
        <w:rPr>
          <w:rFonts w:ascii="Times New Roman" w:eastAsia="Calibri" w:hAnsi="Times New Roman" w:cs="Times New Roman"/>
          <w:sz w:val="24"/>
          <w:szCs w:val="24"/>
          <w:lang w:eastAsia="lt-LT"/>
        </w:rPr>
        <w:t xml:space="preserve">suderinus su Perkančiąja organizacija </w:t>
      </w:r>
      <w:r w:rsidR="00FC3726" w:rsidRPr="00EF7549">
        <w:rPr>
          <w:rFonts w:ascii="Times New Roman" w:eastAsia="Calibri" w:hAnsi="Times New Roman" w:cs="Times New Roman"/>
          <w:sz w:val="24"/>
          <w:szCs w:val="24"/>
          <w:lang w:eastAsia="lt-LT"/>
        </w:rPr>
        <w:t>gali būti organizuojamas mokinių maitinimas poilsio, švenčių ir mokinių atostogų dienomis bei mokykloje organizuojamų renginių (olimpiadų, konkursų, konferencijų ir kitų renginių) dalyviams.</w:t>
      </w:r>
    </w:p>
    <w:p w14:paraId="4D2C9BF2" w14:textId="6A8DF101" w:rsidR="00FC3726" w:rsidRPr="002F03AF" w:rsidRDefault="002F03AF" w:rsidP="002F03AF">
      <w:pPr>
        <w:tabs>
          <w:tab w:val="left" w:pos="709"/>
          <w:tab w:val="left" w:pos="993"/>
        </w:tabs>
        <w:spacing w:after="0" w:line="240" w:lineRule="auto"/>
        <w:ind w:left="37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14. </w:t>
      </w:r>
      <w:r w:rsidR="00FC3726" w:rsidRPr="002F03AF">
        <w:rPr>
          <w:rFonts w:ascii="Times New Roman" w:eastAsia="Calibri" w:hAnsi="Times New Roman" w:cs="Times New Roman"/>
          <w:sz w:val="24"/>
          <w:szCs w:val="24"/>
          <w:lang w:eastAsia="lt-LT"/>
        </w:rPr>
        <w:t>Mokini</w:t>
      </w:r>
      <w:r w:rsidR="00887CBD" w:rsidRPr="002F03AF">
        <w:rPr>
          <w:rFonts w:ascii="Times New Roman" w:eastAsia="Calibri" w:hAnsi="Times New Roman" w:cs="Times New Roman"/>
          <w:sz w:val="24"/>
          <w:szCs w:val="24"/>
          <w:lang w:eastAsia="lt-LT"/>
        </w:rPr>
        <w:t>ų</w:t>
      </w:r>
      <w:r w:rsidR="00FC3726" w:rsidRPr="002F03AF">
        <w:rPr>
          <w:rFonts w:ascii="Times New Roman" w:eastAsia="Calibri" w:hAnsi="Times New Roman" w:cs="Times New Roman"/>
          <w:sz w:val="24"/>
          <w:szCs w:val="24"/>
          <w:lang w:eastAsia="lt-LT"/>
        </w:rPr>
        <w:t xml:space="preserve"> maitinam</w:t>
      </w:r>
      <w:r w:rsidR="00887CBD" w:rsidRPr="002F03AF">
        <w:rPr>
          <w:rFonts w:ascii="Times New Roman" w:eastAsia="Calibri" w:hAnsi="Times New Roman" w:cs="Times New Roman"/>
          <w:sz w:val="24"/>
          <w:szCs w:val="24"/>
          <w:lang w:eastAsia="lt-LT"/>
        </w:rPr>
        <w:t>o</w:t>
      </w:r>
      <w:r w:rsidR="00FC3726" w:rsidRPr="002F03AF">
        <w:rPr>
          <w:rFonts w:ascii="Times New Roman" w:eastAsia="Calibri" w:hAnsi="Times New Roman" w:cs="Times New Roman"/>
          <w:sz w:val="24"/>
          <w:szCs w:val="24"/>
          <w:lang w:eastAsia="lt-LT"/>
        </w:rPr>
        <w:t xml:space="preserve"> </w:t>
      </w:r>
      <w:r w:rsidR="00887CBD" w:rsidRPr="002F03AF">
        <w:rPr>
          <w:rFonts w:ascii="Times New Roman" w:eastAsia="Calibri" w:hAnsi="Times New Roman" w:cs="Times New Roman"/>
          <w:sz w:val="24"/>
          <w:szCs w:val="24"/>
          <w:lang w:eastAsia="lt-LT"/>
        </w:rPr>
        <w:t xml:space="preserve">laikas ir vieta nustatoma vadovaujantis </w:t>
      </w:r>
      <w:r w:rsidR="00FC3726" w:rsidRPr="002F03AF">
        <w:rPr>
          <w:rFonts w:ascii="Times New Roman" w:eastAsia="Calibri" w:hAnsi="Times New Roman" w:cs="Times New Roman"/>
          <w:sz w:val="24"/>
          <w:szCs w:val="24"/>
          <w:lang w:eastAsia="lt-LT"/>
        </w:rPr>
        <w:t>Perkančiosios organizacijos vidaus tvark</w:t>
      </w:r>
      <w:r w:rsidR="00887CBD" w:rsidRPr="002F03AF">
        <w:rPr>
          <w:rFonts w:ascii="Times New Roman" w:eastAsia="Calibri" w:hAnsi="Times New Roman" w:cs="Times New Roman"/>
          <w:sz w:val="24"/>
          <w:szCs w:val="24"/>
          <w:lang w:eastAsia="lt-LT"/>
        </w:rPr>
        <w:t>ą, suderinus su Teikėju</w:t>
      </w:r>
      <w:r w:rsidR="00FC3726" w:rsidRPr="002F03AF">
        <w:rPr>
          <w:rFonts w:ascii="Times New Roman" w:eastAsia="Calibri" w:hAnsi="Times New Roman" w:cs="Times New Roman"/>
          <w:sz w:val="24"/>
          <w:szCs w:val="24"/>
          <w:lang w:eastAsia="lt-LT"/>
        </w:rPr>
        <w:t>. Konkretų nemokam</w:t>
      </w:r>
      <w:r w:rsidR="00887CBD" w:rsidRPr="002F03AF">
        <w:rPr>
          <w:rFonts w:ascii="Times New Roman" w:eastAsia="Calibri" w:hAnsi="Times New Roman" w:cs="Times New Roman"/>
          <w:sz w:val="24"/>
          <w:szCs w:val="24"/>
          <w:lang w:eastAsia="lt-LT"/>
        </w:rPr>
        <w:t>ą</w:t>
      </w:r>
      <w:r w:rsidR="00FC3726" w:rsidRPr="002F03AF">
        <w:rPr>
          <w:rFonts w:ascii="Times New Roman" w:eastAsia="Calibri" w:hAnsi="Times New Roman" w:cs="Times New Roman"/>
          <w:sz w:val="24"/>
          <w:szCs w:val="24"/>
          <w:lang w:eastAsia="lt-LT"/>
        </w:rPr>
        <w:t xml:space="preserve"> maitinam</w:t>
      </w:r>
      <w:r w:rsidR="00887CBD" w:rsidRPr="002F03AF">
        <w:rPr>
          <w:rFonts w:ascii="Times New Roman" w:eastAsia="Calibri" w:hAnsi="Times New Roman" w:cs="Times New Roman"/>
          <w:sz w:val="24"/>
          <w:szCs w:val="24"/>
          <w:lang w:eastAsia="lt-LT"/>
        </w:rPr>
        <w:t>ą</w:t>
      </w:r>
      <w:r w:rsidR="00FC3726" w:rsidRPr="002F03AF">
        <w:rPr>
          <w:rFonts w:ascii="Times New Roman" w:eastAsia="Calibri" w:hAnsi="Times New Roman" w:cs="Times New Roman"/>
          <w:sz w:val="24"/>
          <w:szCs w:val="24"/>
          <w:lang w:eastAsia="lt-LT"/>
        </w:rPr>
        <w:t xml:space="preserve"> </w:t>
      </w:r>
      <w:r w:rsidR="00887CBD" w:rsidRPr="002F03AF">
        <w:rPr>
          <w:rFonts w:ascii="Times New Roman" w:eastAsia="Calibri" w:hAnsi="Times New Roman" w:cs="Times New Roman"/>
          <w:sz w:val="24"/>
          <w:szCs w:val="24"/>
          <w:lang w:eastAsia="lt-LT"/>
        </w:rPr>
        <w:t xml:space="preserve">gaunančių </w:t>
      </w:r>
      <w:r w:rsidR="00FC3726" w:rsidRPr="002F03AF">
        <w:rPr>
          <w:rFonts w:ascii="Times New Roman" w:eastAsia="Calibri" w:hAnsi="Times New Roman" w:cs="Times New Roman"/>
          <w:sz w:val="24"/>
          <w:szCs w:val="24"/>
          <w:lang w:eastAsia="lt-LT"/>
        </w:rPr>
        <w:t>mokinių skaičių teikėjas suderina su Perkančiosios organizacijos vadovu</w:t>
      </w:r>
      <w:r w:rsidR="000C577E" w:rsidRPr="002F03AF">
        <w:rPr>
          <w:rFonts w:ascii="Times New Roman" w:eastAsia="Calibri" w:hAnsi="Times New Roman" w:cs="Times New Roman"/>
          <w:sz w:val="24"/>
          <w:szCs w:val="24"/>
          <w:lang w:eastAsia="lt-LT"/>
        </w:rPr>
        <w:t xml:space="preserve"> ar </w:t>
      </w:r>
      <w:r w:rsidR="00B23010" w:rsidRPr="002F03AF">
        <w:rPr>
          <w:rFonts w:ascii="Times New Roman" w:eastAsia="Calibri" w:hAnsi="Times New Roman" w:cs="Times New Roman"/>
          <w:sz w:val="24"/>
          <w:szCs w:val="24"/>
          <w:lang w:eastAsia="lt-LT"/>
        </w:rPr>
        <w:t xml:space="preserve">jo </w:t>
      </w:r>
      <w:r w:rsidR="000C577E" w:rsidRPr="002F03AF">
        <w:rPr>
          <w:rFonts w:ascii="Times New Roman" w:eastAsia="Calibri" w:hAnsi="Times New Roman" w:cs="Times New Roman"/>
          <w:sz w:val="24"/>
          <w:szCs w:val="24"/>
          <w:lang w:eastAsia="lt-LT"/>
        </w:rPr>
        <w:t>paskirtu atsakingu asmeniu</w:t>
      </w:r>
      <w:r w:rsidR="00FC3726" w:rsidRPr="002F03AF">
        <w:rPr>
          <w:rFonts w:ascii="Times New Roman" w:eastAsia="Calibri" w:hAnsi="Times New Roman" w:cs="Times New Roman"/>
          <w:sz w:val="24"/>
          <w:szCs w:val="24"/>
          <w:lang w:eastAsia="lt-LT"/>
        </w:rPr>
        <w:t>. Nemokamą maitinimą gaunančių mokinių skaičius kinta.</w:t>
      </w:r>
    </w:p>
    <w:p w14:paraId="436772D3" w14:textId="1B3854B5" w:rsidR="00FC3726" w:rsidRPr="00EF7549" w:rsidRDefault="002F03AF" w:rsidP="002F03AF">
      <w:pPr>
        <w:tabs>
          <w:tab w:val="left" w:pos="709"/>
          <w:tab w:val="left" w:pos="993"/>
        </w:tabs>
        <w:spacing w:after="0" w:line="240" w:lineRule="auto"/>
        <w:ind w:left="37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r w:rsidR="00FC3726" w:rsidRPr="00EF7549">
        <w:rPr>
          <w:rFonts w:ascii="Times New Roman" w:eastAsia="Calibri" w:hAnsi="Times New Roman" w:cs="Times New Roman"/>
          <w:sz w:val="24"/>
          <w:szCs w:val="24"/>
          <w:lang w:eastAsia="lt-LT"/>
        </w:rPr>
        <w:t>Perkamos Paslaugos apima maisto produktų ir žaliavų kainas bei patiekalų gamybos išlaidas.</w:t>
      </w:r>
    </w:p>
    <w:p w14:paraId="72ACCF4F" w14:textId="77777777" w:rsidR="00FC3726" w:rsidRPr="00EF7549"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lang w:eastAsia="lt-LT"/>
        </w:rPr>
      </w:pPr>
      <w:r w:rsidRPr="00EF7549">
        <w:rPr>
          <w:rFonts w:ascii="Times New Roman" w:eastAsia="Calibri" w:hAnsi="Times New Roman" w:cs="Times New Roman"/>
          <w:sz w:val="24"/>
          <w:szCs w:val="24"/>
          <w:lang w:eastAsia="lt-LT"/>
        </w:rPr>
        <w:t>Gaminama produkcija, Paslauga bei maisto ruošimui naudojamų maisto produktų ir žaliavų kokybė turi atitikti Europos Parlamento ir Tarybos reglamente (EB) 2004 m. balandžio 29 d. Nr.852/2004, Lietuvos Respublikos įstatymuose, higienos normose ir kituose norminiuose teisės aktuose nustatytus bendruosius reikalavimus maisto tvarkymui, saugai ir mokinių maitinimui.</w:t>
      </w:r>
    </w:p>
    <w:p w14:paraId="6A99EE8D" w14:textId="77777777" w:rsidR="00FC3726" w:rsidRPr="00EF7549"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lang w:eastAsia="lt-LT"/>
        </w:rPr>
      </w:pPr>
      <w:r w:rsidRPr="00EF7549">
        <w:rPr>
          <w:rFonts w:ascii="Times New Roman" w:eastAsia="Calibri" w:hAnsi="Times New Roman" w:cs="Times New Roman"/>
          <w:sz w:val="24"/>
          <w:szCs w:val="24"/>
          <w:lang w:eastAsia="lt-LT"/>
        </w:rPr>
        <w:lastRenderedPageBreak/>
        <w:t xml:space="preserve">Dienos pietūs, pusryčiai ir vakarienė turi būti organizuojami </w:t>
      </w:r>
      <w:r w:rsidR="000D2936" w:rsidRPr="00EF7549">
        <w:rPr>
          <w:rFonts w:ascii="Times New Roman" w:eastAsia="Calibri" w:hAnsi="Times New Roman" w:cs="Times New Roman"/>
          <w:sz w:val="24"/>
          <w:szCs w:val="24"/>
          <w:lang w:eastAsia="lt-LT"/>
        </w:rPr>
        <w:t>vadovaujantis</w:t>
      </w:r>
      <w:r w:rsidR="005B7BB1" w:rsidRPr="00EF7549">
        <w:rPr>
          <w:rFonts w:ascii="Times New Roman" w:eastAsia="Calibri" w:hAnsi="Times New Roman" w:cs="Times New Roman"/>
          <w:sz w:val="24"/>
          <w:szCs w:val="24"/>
          <w:lang w:eastAsia="lt-LT"/>
        </w:rPr>
        <w:t xml:space="preserve"> </w:t>
      </w:r>
      <w:r w:rsidR="000D2936" w:rsidRPr="00EF7549">
        <w:rPr>
          <w:rFonts w:ascii="Times New Roman" w:eastAsia="Calibri" w:hAnsi="Times New Roman" w:cs="Times New Roman"/>
          <w:sz w:val="24"/>
          <w:szCs w:val="24"/>
          <w:lang w:eastAsia="lt-LT"/>
        </w:rPr>
        <w:t xml:space="preserve">perspektyviniais valgiaraščiais, atitinkančiais </w:t>
      </w:r>
      <w:r w:rsidR="003A388C" w:rsidRPr="00EF7549">
        <w:rPr>
          <w:rFonts w:ascii="Times New Roman" w:eastAsia="Calibri" w:hAnsi="Times New Roman" w:cs="Times New Roman"/>
          <w:sz w:val="24"/>
          <w:szCs w:val="24"/>
          <w:lang w:eastAsia="lt-LT"/>
        </w:rPr>
        <w:t xml:space="preserve">Tvarkos aprašą ir </w:t>
      </w:r>
      <w:r w:rsidR="005B7BB1" w:rsidRPr="00EF7549">
        <w:rPr>
          <w:rFonts w:ascii="Times New Roman" w:eastAsia="Calibri" w:hAnsi="Times New Roman" w:cs="Times New Roman"/>
          <w:sz w:val="24"/>
          <w:szCs w:val="24"/>
          <w:lang w:eastAsia="lt-LT"/>
        </w:rPr>
        <w:t>suderint</w:t>
      </w:r>
      <w:r w:rsidR="000D2936" w:rsidRPr="00EF7549">
        <w:rPr>
          <w:rFonts w:ascii="Times New Roman" w:eastAsia="Calibri" w:hAnsi="Times New Roman" w:cs="Times New Roman"/>
          <w:sz w:val="24"/>
          <w:szCs w:val="24"/>
          <w:lang w:eastAsia="lt-LT"/>
        </w:rPr>
        <w:t>ais</w:t>
      </w:r>
      <w:r w:rsidR="003A388C" w:rsidRPr="00EF7549">
        <w:rPr>
          <w:rFonts w:ascii="Times New Roman" w:eastAsia="Calibri" w:hAnsi="Times New Roman" w:cs="Times New Roman"/>
          <w:sz w:val="24"/>
          <w:szCs w:val="24"/>
          <w:lang w:eastAsia="lt-LT"/>
        </w:rPr>
        <w:t xml:space="preserve"> su </w:t>
      </w:r>
      <w:r w:rsidR="005D2E51" w:rsidRPr="00EF7549">
        <w:rPr>
          <w:rFonts w:ascii="Times New Roman" w:eastAsia="Calibri" w:hAnsi="Times New Roman" w:cs="Times New Roman"/>
          <w:sz w:val="24"/>
          <w:szCs w:val="24"/>
          <w:lang w:eastAsia="lt-LT"/>
        </w:rPr>
        <w:t>Perkančiąja</w:t>
      </w:r>
      <w:r w:rsidR="003A388C" w:rsidRPr="00EF7549">
        <w:rPr>
          <w:rFonts w:ascii="Times New Roman" w:eastAsia="Calibri" w:hAnsi="Times New Roman" w:cs="Times New Roman"/>
          <w:sz w:val="24"/>
          <w:szCs w:val="24"/>
          <w:lang w:eastAsia="lt-LT"/>
        </w:rPr>
        <w:t xml:space="preserve"> organizacija</w:t>
      </w:r>
      <w:r w:rsidR="005B7BB1" w:rsidRPr="00EF7549">
        <w:rPr>
          <w:rFonts w:ascii="Times New Roman" w:eastAsia="Calibri" w:hAnsi="Times New Roman" w:cs="Times New Roman"/>
          <w:sz w:val="24"/>
          <w:szCs w:val="24"/>
          <w:lang w:eastAsia="lt-LT"/>
        </w:rPr>
        <w:t>.</w:t>
      </w:r>
      <w:r w:rsidRPr="00EF7549">
        <w:rPr>
          <w:rFonts w:ascii="Times New Roman" w:eastAsia="Calibri" w:hAnsi="Times New Roman" w:cs="Times New Roman"/>
          <w:sz w:val="24"/>
          <w:szCs w:val="24"/>
          <w:lang w:eastAsia="lt-LT"/>
        </w:rPr>
        <w:t xml:space="preserve"> Su Pirkimo dokumentais Perkančioji o</w:t>
      </w:r>
      <w:r w:rsidR="005B7BB1" w:rsidRPr="00EF7549">
        <w:rPr>
          <w:rFonts w:ascii="Times New Roman" w:eastAsia="Calibri" w:hAnsi="Times New Roman" w:cs="Times New Roman"/>
          <w:sz w:val="24"/>
          <w:szCs w:val="24"/>
          <w:lang w:eastAsia="lt-LT"/>
        </w:rPr>
        <w:t>rganizacija pateikia pavyzdines technologines korteles</w:t>
      </w:r>
      <w:r w:rsidR="00211727" w:rsidRPr="00EF7549">
        <w:rPr>
          <w:rFonts w:ascii="Times New Roman" w:eastAsia="Calibri" w:hAnsi="Times New Roman" w:cs="Times New Roman"/>
          <w:sz w:val="24"/>
          <w:szCs w:val="24"/>
          <w:lang w:eastAsia="lt-LT"/>
        </w:rPr>
        <w:t xml:space="preserve"> (ar (ir</w:t>
      </w:r>
      <w:r w:rsidR="00DD239A" w:rsidRPr="00EF7549">
        <w:rPr>
          <w:rFonts w:ascii="Times New Roman" w:eastAsia="Calibri" w:hAnsi="Times New Roman" w:cs="Times New Roman"/>
          <w:sz w:val="24"/>
          <w:szCs w:val="24"/>
          <w:lang w:eastAsia="lt-LT"/>
        </w:rPr>
        <w:t>) perspektyvinius valgiaraščius</w:t>
      </w:r>
      <w:r w:rsidR="00FE055E" w:rsidRPr="00EF7549">
        <w:rPr>
          <w:rFonts w:ascii="Times New Roman" w:eastAsia="Calibri" w:hAnsi="Times New Roman" w:cs="Times New Roman"/>
          <w:sz w:val="24"/>
          <w:szCs w:val="24"/>
          <w:lang w:eastAsia="lt-LT"/>
        </w:rPr>
        <w:t>)</w:t>
      </w:r>
      <w:r w:rsidR="00211727" w:rsidRPr="00EF7549">
        <w:rPr>
          <w:rFonts w:ascii="Times New Roman" w:eastAsia="Calibri" w:hAnsi="Times New Roman" w:cs="Times New Roman"/>
          <w:sz w:val="24"/>
          <w:szCs w:val="24"/>
          <w:lang w:eastAsia="lt-LT"/>
        </w:rPr>
        <w:t>, kurios gali būti parengtos privačių asmenų arba</w:t>
      </w:r>
      <w:r w:rsidR="005B7BB1" w:rsidRPr="00EF7549">
        <w:rPr>
          <w:rFonts w:ascii="Times New Roman" w:eastAsia="Calibri" w:hAnsi="Times New Roman" w:cs="Times New Roman"/>
          <w:sz w:val="24"/>
          <w:szCs w:val="24"/>
          <w:lang w:eastAsia="lt-LT"/>
        </w:rPr>
        <w:t xml:space="preserve"> kurias parengė ir patikslino Lietuvos restoranų vyriausiųjų virėjų ir konditerių asociacija</w:t>
      </w:r>
      <w:r w:rsidR="00FE055E" w:rsidRPr="00EF7549">
        <w:rPr>
          <w:rFonts w:ascii="Times New Roman" w:eastAsia="Calibri" w:hAnsi="Times New Roman" w:cs="Times New Roman"/>
          <w:sz w:val="24"/>
          <w:szCs w:val="24"/>
          <w:lang w:eastAsia="lt-LT"/>
        </w:rPr>
        <w:t>,</w:t>
      </w:r>
      <w:r w:rsidR="00B947AF" w:rsidRPr="00EF7549">
        <w:rPr>
          <w:rFonts w:ascii="Times New Roman" w:eastAsia="Calibri" w:hAnsi="Times New Roman" w:cs="Times New Roman"/>
          <w:sz w:val="24"/>
          <w:szCs w:val="24"/>
          <w:lang w:eastAsia="lt-LT"/>
        </w:rPr>
        <w:t xml:space="preserve"> arba Lietuvos </w:t>
      </w:r>
      <w:r w:rsidR="00895190" w:rsidRPr="00EF7549">
        <w:rPr>
          <w:rFonts w:ascii="Times New Roman" w:eastAsia="Calibri" w:hAnsi="Times New Roman" w:cs="Times New Roman"/>
          <w:sz w:val="24"/>
          <w:szCs w:val="24"/>
          <w:lang w:eastAsia="lt-LT"/>
        </w:rPr>
        <w:t xml:space="preserve">Respublikos </w:t>
      </w:r>
      <w:r w:rsidR="00B947AF" w:rsidRPr="00EF7549">
        <w:rPr>
          <w:rFonts w:ascii="Times New Roman" w:eastAsia="Calibri" w:hAnsi="Times New Roman" w:cs="Times New Roman"/>
          <w:sz w:val="24"/>
          <w:szCs w:val="24"/>
          <w:lang w:eastAsia="lt-LT"/>
        </w:rPr>
        <w:t>Sveikatos apsaugos ministerijos tinklapyje pateikiami kitų u</w:t>
      </w:r>
      <w:r w:rsidR="00B947AF" w:rsidRPr="00EF7549">
        <w:rPr>
          <w:rFonts w:ascii="Times New Roman" w:eastAsia="Calibri" w:hAnsi="Times New Roman" w:cs="Times New Roman"/>
          <w:iCs/>
          <w:sz w:val="24"/>
          <w:szCs w:val="24"/>
          <w:lang w:eastAsia="lt-LT"/>
        </w:rPr>
        <w:t>gdymo įstaigų technologinės kortelės</w:t>
      </w:r>
      <w:r w:rsidR="005B7BB1" w:rsidRPr="00EF7549">
        <w:rPr>
          <w:rFonts w:ascii="Times New Roman" w:eastAsia="Calibri" w:hAnsi="Times New Roman" w:cs="Times New Roman"/>
          <w:sz w:val="24"/>
          <w:szCs w:val="24"/>
          <w:lang w:eastAsia="lt-LT"/>
        </w:rPr>
        <w:t xml:space="preserve"> (</w:t>
      </w:r>
      <w:hyperlink r:id="rId8" w:history="1">
        <w:r w:rsidR="00B947AF" w:rsidRPr="00EF7549">
          <w:rPr>
            <w:rStyle w:val="Hyperlink"/>
            <w:rFonts w:ascii="Times New Roman" w:eastAsia="Calibri" w:hAnsi="Times New Roman" w:cs="Times New Roman"/>
            <w:sz w:val="24"/>
            <w:szCs w:val="24"/>
            <w:lang w:eastAsia="lt-LT"/>
          </w:rPr>
          <w:t>http://sam.lrv.lt/</w:t>
        </w:r>
      </w:hyperlink>
      <w:r w:rsidR="00B947AF" w:rsidRPr="00EF7549">
        <w:rPr>
          <w:rFonts w:ascii="Times New Roman" w:eastAsia="Calibri" w:hAnsi="Times New Roman" w:cs="Times New Roman"/>
          <w:sz w:val="24"/>
          <w:szCs w:val="24"/>
          <w:lang w:eastAsia="lt-LT"/>
        </w:rPr>
        <w:t>, pasirenkant veiklos sritys&gt;visuomenės sveikatos priežiūra&gt;mityba ir fizinis aktyvumas&gt;</w:t>
      </w:r>
      <w:r w:rsidR="00B947AF" w:rsidRPr="00EF7549">
        <w:rPr>
          <w:rFonts w:ascii="Times New Roman" w:eastAsia="Times New Roman" w:hAnsi="Times New Roman" w:cs="Times New Roman"/>
          <w:color w:val="888888"/>
          <w:sz w:val="24"/>
          <w:szCs w:val="24"/>
          <w:lang w:eastAsia="lt-LT"/>
        </w:rPr>
        <w:t xml:space="preserve"> </w:t>
      </w:r>
      <w:r w:rsidR="00B947AF" w:rsidRPr="00EF7549">
        <w:rPr>
          <w:rFonts w:ascii="Times New Roman" w:eastAsia="Calibri" w:hAnsi="Times New Roman" w:cs="Times New Roman"/>
          <w:sz w:val="24"/>
          <w:szCs w:val="24"/>
          <w:lang w:eastAsia="lt-LT"/>
        </w:rPr>
        <w:t>Valgiaraščiai ir technologinės kortelės ugdymo bei gydymo įstaigoms</w:t>
      </w:r>
      <w:r w:rsidR="009E5DB3" w:rsidRPr="00EF7549">
        <w:rPr>
          <w:rFonts w:ascii="Times New Roman" w:eastAsia="Calibri" w:hAnsi="Times New Roman" w:cs="Times New Roman"/>
          <w:sz w:val="24"/>
          <w:szCs w:val="24"/>
          <w:lang w:eastAsia="lt-LT"/>
        </w:rPr>
        <w:t>. N</w:t>
      </w:r>
      <w:r w:rsidR="005B7BB1" w:rsidRPr="00EF7549">
        <w:rPr>
          <w:rFonts w:ascii="Times New Roman" w:eastAsia="Calibri" w:hAnsi="Times New Roman" w:cs="Times New Roman"/>
          <w:sz w:val="24"/>
          <w:szCs w:val="24"/>
          <w:lang w:eastAsia="lt-LT"/>
        </w:rPr>
        <w:t>uorodo</w:t>
      </w:r>
      <w:r w:rsidR="00211727" w:rsidRPr="00EF7549">
        <w:rPr>
          <w:rFonts w:ascii="Times New Roman" w:eastAsia="Calibri" w:hAnsi="Times New Roman" w:cs="Times New Roman"/>
          <w:sz w:val="24"/>
          <w:szCs w:val="24"/>
          <w:lang w:eastAsia="lt-LT"/>
        </w:rPr>
        <w:t>s</w:t>
      </w:r>
      <w:r w:rsidR="005B7BB1" w:rsidRPr="00EF7549">
        <w:rPr>
          <w:rFonts w:ascii="Times New Roman" w:eastAsia="Calibri" w:hAnsi="Times New Roman" w:cs="Times New Roman"/>
          <w:sz w:val="24"/>
          <w:szCs w:val="24"/>
          <w:lang w:eastAsia="lt-LT"/>
        </w:rPr>
        <w:t xml:space="preserve"> adresas: </w:t>
      </w:r>
      <w:hyperlink r:id="rId9" w:history="1">
        <w:r w:rsidR="005B7BB1" w:rsidRPr="00EF7549">
          <w:rPr>
            <w:rStyle w:val="Hyperlink"/>
            <w:rFonts w:ascii="Times New Roman" w:eastAsia="Calibri" w:hAnsi="Times New Roman" w:cs="Times New Roman"/>
            <w:sz w:val="24"/>
            <w:szCs w:val="24"/>
            <w:lang w:eastAsia="lt-LT"/>
          </w:rPr>
          <w:t>https://sam.lrv.lt/lt/veiklos-sritys/visuomenes-sveikatos-prieziura/mityba-ir-fizinis-aktyvumas-2/valgiarasciai-ir-technologines-korteles-ugdymo-bei-gydymo-istaigoms</w:t>
        </w:r>
      </w:hyperlink>
      <w:r w:rsidR="005B7BB1" w:rsidRPr="00EF7549">
        <w:rPr>
          <w:rFonts w:ascii="Times New Roman" w:eastAsia="Calibri" w:hAnsi="Times New Roman" w:cs="Times New Roman"/>
          <w:sz w:val="24"/>
          <w:szCs w:val="24"/>
          <w:lang w:eastAsia="lt-LT"/>
        </w:rPr>
        <w:t xml:space="preserve">). </w:t>
      </w:r>
      <w:r w:rsidR="00FE43C8" w:rsidRPr="00EF7549">
        <w:rPr>
          <w:rFonts w:ascii="Times New Roman" w:eastAsia="Calibri" w:hAnsi="Times New Roman" w:cs="Times New Roman"/>
          <w:sz w:val="24"/>
          <w:szCs w:val="24"/>
          <w:lang w:eastAsia="lt-LT"/>
        </w:rPr>
        <w:t>Teikėjas perspektyvinį v</w:t>
      </w:r>
      <w:r w:rsidRPr="00EF7549">
        <w:rPr>
          <w:rFonts w:ascii="Times New Roman" w:eastAsia="Calibri" w:hAnsi="Times New Roman" w:cs="Times New Roman"/>
          <w:sz w:val="24"/>
          <w:szCs w:val="24"/>
          <w:lang w:eastAsia="lt-LT"/>
        </w:rPr>
        <w:t>algiaraš</w:t>
      </w:r>
      <w:r w:rsidR="005B7BB1" w:rsidRPr="00EF7549">
        <w:rPr>
          <w:rFonts w:ascii="Times New Roman" w:eastAsia="Calibri" w:hAnsi="Times New Roman" w:cs="Times New Roman"/>
          <w:sz w:val="24"/>
          <w:szCs w:val="24"/>
          <w:lang w:eastAsia="lt-LT"/>
        </w:rPr>
        <w:t>tį</w:t>
      </w:r>
      <w:r w:rsidRPr="00EF7549">
        <w:rPr>
          <w:rFonts w:ascii="Times New Roman" w:eastAsia="Calibri" w:hAnsi="Times New Roman" w:cs="Times New Roman"/>
          <w:sz w:val="24"/>
          <w:szCs w:val="24"/>
          <w:lang w:eastAsia="lt-LT"/>
        </w:rPr>
        <w:t xml:space="preserve"> </w:t>
      </w:r>
      <w:r w:rsidR="005D2E51" w:rsidRPr="00EF7549">
        <w:rPr>
          <w:rFonts w:ascii="Times New Roman" w:eastAsia="Calibri" w:hAnsi="Times New Roman" w:cs="Times New Roman"/>
          <w:sz w:val="24"/>
          <w:szCs w:val="24"/>
          <w:lang w:eastAsia="lt-LT"/>
        </w:rPr>
        <w:t xml:space="preserve">ne mažiau kaip </w:t>
      </w:r>
      <w:r w:rsidRPr="00EF7549">
        <w:rPr>
          <w:rFonts w:ascii="Times New Roman" w:eastAsia="Calibri" w:hAnsi="Times New Roman" w:cs="Times New Roman"/>
          <w:sz w:val="24"/>
          <w:szCs w:val="24"/>
          <w:lang w:eastAsia="lt-LT"/>
        </w:rPr>
        <w:t>15 dienų laikotarpiui</w:t>
      </w:r>
      <w:r w:rsidR="00FE43C8" w:rsidRPr="00EF7549">
        <w:rPr>
          <w:rFonts w:ascii="Times New Roman" w:eastAsia="Calibri" w:hAnsi="Times New Roman" w:cs="Times New Roman"/>
          <w:sz w:val="24"/>
          <w:szCs w:val="24"/>
          <w:lang w:eastAsia="lt-LT"/>
        </w:rPr>
        <w:t xml:space="preserve"> </w:t>
      </w:r>
      <w:r w:rsidR="00FE055E" w:rsidRPr="00EF7549">
        <w:rPr>
          <w:rFonts w:ascii="Times New Roman" w:eastAsia="Calibri" w:hAnsi="Times New Roman" w:cs="Times New Roman"/>
          <w:sz w:val="24"/>
          <w:szCs w:val="24"/>
          <w:lang w:eastAsia="lt-LT"/>
        </w:rPr>
        <w:t>sukomplektuoja vadovaujantis pateiktomis technologinėmis kortelėmis (jei Perkančioji organizacija kartu su pasiūlymu nepateikia technologinių kortelių, tuomet Teikėjas vadovaujasi</w:t>
      </w:r>
      <w:r w:rsidR="00535FD2">
        <w:rPr>
          <w:rFonts w:ascii="Times New Roman" w:eastAsia="Calibri" w:hAnsi="Times New Roman" w:cs="Times New Roman"/>
          <w:sz w:val="24"/>
          <w:szCs w:val="24"/>
          <w:lang w:eastAsia="lt-LT"/>
        </w:rPr>
        <w:t xml:space="preserve"> aukščiau nurodytomis</w:t>
      </w:r>
      <w:r w:rsidR="00FE055E" w:rsidRPr="00EF7549">
        <w:rPr>
          <w:rFonts w:ascii="Times New Roman" w:eastAsia="Calibri" w:hAnsi="Times New Roman" w:cs="Times New Roman"/>
          <w:sz w:val="24"/>
          <w:szCs w:val="24"/>
          <w:lang w:eastAsia="lt-LT"/>
        </w:rPr>
        <w:t xml:space="preserve"> Sveikatos apsaugos ministerijos tinklapyje pateikiamomis technologinėmis</w:t>
      </w:r>
      <w:r w:rsidR="00535FD2">
        <w:rPr>
          <w:rFonts w:ascii="Times New Roman" w:eastAsia="Calibri" w:hAnsi="Times New Roman" w:cs="Times New Roman"/>
          <w:sz w:val="24"/>
          <w:szCs w:val="24"/>
          <w:lang w:eastAsia="lt-LT"/>
        </w:rPr>
        <w:t xml:space="preserve"> kortelėmis pasirinktinai</w:t>
      </w:r>
      <w:r w:rsidR="00885E7F" w:rsidRPr="00EF7549">
        <w:rPr>
          <w:rFonts w:ascii="Times New Roman" w:eastAsia="Calibri" w:hAnsi="Times New Roman" w:cs="Times New Roman"/>
          <w:sz w:val="24"/>
          <w:szCs w:val="24"/>
          <w:lang w:eastAsia="lt-LT"/>
        </w:rPr>
        <w:t>) per 5 darbo dienas nuo sutarties pasirašymo</w:t>
      </w:r>
      <w:r w:rsidR="00FE055E" w:rsidRPr="00EF7549">
        <w:rPr>
          <w:rFonts w:ascii="Times New Roman" w:eastAsia="Calibri" w:hAnsi="Times New Roman" w:cs="Times New Roman"/>
          <w:sz w:val="24"/>
          <w:szCs w:val="24"/>
          <w:lang w:eastAsia="lt-LT"/>
        </w:rPr>
        <w:t xml:space="preserve">  </w:t>
      </w:r>
      <w:r w:rsidR="00FE43C8" w:rsidRPr="00EF7549">
        <w:rPr>
          <w:rFonts w:ascii="Times New Roman" w:eastAsia="Calibri" w:hAnsi="Times New Roman" w:cs="Times New Roman"/>
          <w:sz w:val="24"/>
          <w:szCs w:val="24"/>
          <w:lang w:eastAsia="lt-LT"/>
        </w:rPr>
        <w:t xml:space="preserve">ir </w:t>
      </w:r>
      <w:r w:rsidR="005B7BB1" w:rsidRPr="00EF7549">
        <w:rPr>
          <w:rFonts w:ascii="Times New Roman" w:eastAsia="Calibri" w:hAnsi="Times New Roman" w:cs="Times New Roman"/>
          <w:sz w:val="24"/>
          <w:szCs w:val="24"/>
          <w:lang w:eastAsia="lt-LT"/>
        </w:rPr>
        <w:t xml:space="preserve">suderina </w:t>
      </w:r>
      <w:r w:rsidR="00FE43C8" w:rsidRPr="00EF7549">
        <w:rPr>
          <w:rFonts w:ascii="Times New Roman" w:eastAsia="Calibri" w:hAnsi="Times New Roman" w:cs="Times New Roman"/>
          <w:sz w:val="24"/>
          <w:szCs w:val="24"/>
          <w:lang w:eastAsia="lt-LT"/>
        </w:rPr>
        <w:t>Perkančiąja organizacija.</w:t>
      </w:r>
      <w:r w:rsidR="00FE43C8" w:rsidRPr="00EF7549" w:rsidDel="00FE43C8">
        <w:rPr>
          <w:rFonts w:ascii="Times New Roman" w:eastAsia="Calibri" w:hAnsi="Times New Roman" w:cs="Times New Roman"/>
          <w:sz w:val="24"/>
          <w:szCs w:val="24"/>
          <w:lang w:eastAsia="lt-LT"/>
        </w:rPr>
        <w:t xml:space="preserve"> </w:t>
      </w:r>
      <w:r w:rsidR="00885E7F" w:rsidRPr="00EF7549">
        <w:rPr>
          <w:rFonts w:ascii="Times New Roman" w:eastAsia="Calibri" w:hAnsi="Times New Roman" w:cs="Times New Roman"/>
          <w:sz w:val="24"/>
          <w:szCs w:val="24"/>
          <w:lang w:eastAsia="lt-LT"/>
        </w:rPr>
        <w:t>Sutarties vykdymo laikotarpių Teikėjas gali paruošti ir su Perkančiąją organizacija suderinti technologines korteles ir perspektyvinį valgiaraštį.</w:t>
      </w:r>
    </w:p>
    <w:p w14:paraId="2E6183F2" w14:textId="77777777" w:rsidR="00FC3726" w:rsidRDefault="00A07E98"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lang w:eastAsia="lt-LT"/>
        </w:rPr>
      </w:pPr>
      <w:r w:rsidRPr="00EF7549">
        <w:rPr>
          <w:rFonts w:ascii="Times New Roman" w:eastAsia="Calibri" w:hAnsi="Times New Roman" w:cs="Times New Roman"/>
          <w:sz w:val="24"/>
          <w:szCs w:val="24"/>
          <w:lang w:eastAsia="lt-LT"/>
        </w:rPr>
        <w:t xml:space="preserve">Suderintą </w:t>
      </w:r>
      <w:r w:rsidR="00FE43C8" w:rsidRPr="00EF7549">
        <w:rPr>
          <w:rFonts w:ascii="Times New Roman" w:eastAsia="Calibri" w:hAnsi="Times New Roman" w:cs="Times New Roman"/>
          <w:sz w:val="24"/>
          <w:szCs w:val="24"/>
          <w:lang w:eastAsia="lt-LT"/>
        </w:rPr>
        <w:t>perspektyvinį v</w:t>
      </w:r>
      <w:r w:rsidR="00FC3726" w:rsidRPr="00EF7549">
        <w:rPr>
          <w:rFonts w:ascii="Times New Roman" w:eastAsia="Calibri" w:hAnsi="Times New Roman" w:cs="Times New Roman"/>
          <w:sz w:val="24"/>
          <w:szCs w:val="24"/>
          <w:lang w:eastAsia="lt-LT"/>
        </w:rPr>
        <w:t>algiaraštį</w:t>
      </w:r>
      <w:r w:rsidRPr="00EF7549">
        <w:rPr>
          <w:rFonts w:ascii="Times New Roman" w:eastAsia="Calibri" w:hAnsi="Times New Roman" w:cs="Times New Roman"/>
          <w:sz w:val="24"/>
          <w:szCs w:val="24"/>
          <w:lang w:eastAsia="lt-LT"/>
        </w:rPr>
        <w:t>,</w:t>
      </w:r>
      <w:r w:rsidR="00FC3726" w:rsidRPr="00EF7549">
        <w:rPr>
          <w:rFonts w:ascii="Times New Roman" w:eastAsia="Calibri" w:hAnsi="Times New Roman" w:cs="Times New Roman"/>
          <w:sz w:val="24"/>
          <w:szCs w:val="24"/>
          <w:lang w:eastAsia="lt-LT"/>
        </w:rPr>
        <w:t xml:space="preserve"> laimėtoju nustatytas </w:t>
      </w:r>
      <w:r w:rsidR="00207002" w:rsidRPr="00EF7549">
        <w:rPr>
          <w:rFonts w:ascii="Times New Roman" w:eastAsia="Calibri" w:hAnsi="Times New Roman" w:cs="Times New Roman"/>
          <w:sz w:val="24"/>
          <w:szCs w:val="24"/>
          <w:lang w:eastAsia="lt-LT"/>
        </w:rPr>
        <w:t>teikėjas</w:t>
      </w:r>
      <w:r w:rsidRPr="00EF7549">
        <w:rPr>
          <w:rFonts w:ascii="Times New Roman" w:eastAsia="Calibri" w:hAnsi="Times New Roman" w:cs="Times New Roman"/>
          <w:sz w:val="24"/>
          <w:szCs w:val="24"/>
          <w:lang w:eastAsia="lt-LT"/>
        </w:rPr>
        <w:t>,</w:t>
      </w:r>
      <w:r w:rsidR="00D07DBB">
        <w:rPr>
          <w:rFonts w:ascii="Times New Roman" w:eastAsia="Calibri" w:hAnsi="Times New Roman" w:cs="Times New Roman"/>
          <w:sz w:val="24"/>
          <w:szCs w:val="24"/>
          <w:lang w:eastAsia="lt-LT"/>
        </w:rPr>
        <w:t xml:space="preserve"> </w:t>
      </w:r>
      <w:r w:rsidR="00FC3726" w:rsidRPr="00EF7549">
        <w:rPr>
          <w:rFonts w:ascii="Times New Roman" w:eastAsia="Calibri" w:hAnsi="Times New Roman" w:cs="Times New Roman"/>
          <w:sz w:val="24"/>
          <w:szCs w:val="24"/>
          <w:lang w:eastAsia="lt-LT"/>
        </w:rPr>
        <w:t xml:space="preserve">galės keisti, </w:t>
      </w:r>
      <w:r w:rsidR="005B7BB1" w:rsidRPr="00EF7549">
        <w:rPr>
          <w:rFonts w:ascii="Times New Roman" w:eastAsia="Calibri" w:hAnsi="Times New Roman" w:cs="Times New Roman"/>
          <w:sz w:val="24"/>
          <w:szCs w:val="24"/>
          <w:lang w:eastAsia="lt-LT"/>
        </w:rPr>
        <w:t xml:space="preserve"> suderinus su </w:t>
      </w:r>
      <w:r w:rsidR="00F82AF1" w:rsidRPr="00EF7549">
        <w:rPr>
          <w:rFonts w:ascii="Times New Roman" w:eastAsia="Calibri" w:hAnsi="Times New Roman" w:cs="Times New Roman"/>
          <w:sz w:val="24"/>
          <w:szCs w:val="24"/>
          <w:lang w:eastAsia="lt-LT"/>
        </w:rPr>
        <w:t>Perkančiąja</w:t>
      </w:r>
      <w:r w:rsidR="00FC3726" w:rsidRPr="00EF7549">
        <w:rPr>
          <w:rFonts w:ascii="Times New Roman" w:eastAsia="Calibri" w:hAnsi="Times New Roman" w:cs="Times New Roman"/>
          <w:sz w:val="24"/>
          <w:szCs w:val="24"/>
          <w:lang w:eastAsia="lt-LT"/>
        </w:rPr>
        <w:t xml:space="preserve"> organizacija,</w:t>
      </w:r>
      <w:r w:rsidR="006852EC" w:rsidRPr="00EF7549">
        <w:rPr>
          <w:rFonts w:ascii="Times New Roman" w:eastAsia="Calibri" w:hAnsi="Times New Roman" w:cs="Times New Roman"/>
          <w:sz w:val="24"/>
          <w:szCs w:val="24"/>
          <w:lang w:eastAsia="lt-LT"/>
        </w:rPr>
        <w:t xml:space="preserve"> </w:t>
      </w:r>
      <w:r w:rsidR="00FC3726" w:rsidRPr="00EF7549">
        <w:rPr>
          <w:rFonts w:ascii="Times New Roman" w:eastAsia="Calibri" w:hAnsi="Times New Roman" w:cs="Times New Roman"/>
          <w:sz w:val="24"/>
          <w:szCs w:val="24"/>
          <w:lang w:eastAsia="lt-LT"/>
        </w:rPr>
        <w:t>laikantis tokių taisyklių:</w:t>
      </w:r>
    </w:p>
    <w:p w14:paraId="6E0FA3E4" w14:textId="3A90B960" w:rsidR="00FC3726" w:rsidRDefault="008470A1" w:rsidP="002B3447">
      <w:pPr>
        <w:tabs>
          <w:tab w:val="left" w:pos="709"/>
          <w:tab w:val="left" w:pos="993"/>
        </w:tabs>
        <w:spacing w:after="0" w:line="240" w:lineRule="auto"/>
        <w:ind w:firstLine="374"/>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lang w:eastAsia="lt-LT"/>
        </w:rPr>
        <w:t>18</w:t>
      </w:r>
      <w:r w:rsidR="002B3447">
        <w:rPr>
          <w:rFonts w:ascii="Times New Roman" w:eastAsia="Calibri" w:hAnsi="Times New Roman" w:cs="Times New Roman"/>
          <w:sz w:val="24"/>
          <w:szCs w:val="24"/>
          <w:lang w:eastAsia="lt-LT"/>
        </w:rPr>
        <w:t xml:space="preserve">.1. </w:t>
      </w:r>
      <w:r w:rsidR="00FC3726" w:rsidRPr="00EF7549">
        <w:rPr>
          <w:rFonts w:ascii="Times New Roman" w:eastAsia="Calibri" w:hAnsi="Times New Roman" w:cs="Times New Roman"/>
          <w:color w:val="000000"/>
          <w:sz w:val="24"/>
          <w:szCs w:val="24"/>
        </w:rPr>
        <w:t>jautiena (n</w:t>
      </w:r>
      <w:r w:rsidR="009E5DB3" w:rsidRPr="00EF7549">
        <w:rPr>
          <w:rFonts w:ascii="Times New Roman" w:eastAsia="Calibri" w:hAnsi="Times New Roman" w:cs="Times New Roman"/>
          <w:color w:val="000000"/>
          <w:sz w:val="24"/>
          <w:szCs w:val="24"/>
        </w:rPr>
        <w:t xml:space="preserve">urodyta </w:t>
      </w:r>
      <w:r w:rsidR="00FC3726" w:rsidRPr="00EF7549">
        <w:rPr>
          <w:rFonts w:ascii="Times New Roman" w:eastAsia="Calibri" w:hAnsi="Times New Roman" w:cs="Times New Roman"/>
          <w:color w:val="000000"/>
          <w:sz w:val="24"/>
          <w:szCs w:val="24"/>
        </w:rPr>
        <w:t>technologinėse kortelėse) gali būti keičiama į veršieną, ėrieną (ne avieną), ir kitą raudoną mėsą išskyrus kiaulieną, nebent tai būtų liesa kiauliena arba jos išpjova, kuri galėtų keisti jautieną tik kartą per mėnesį. Subproduktai, kaulai ir nuopjovos į šią kategoriją nepatenka</w:t>
      </w:r>
      <w:r w:rsidR="003015EE" w:rsidRPr="00EF7549">
        <w:rPr>
          <w:rFonts w:ascii="Times New Roman" w:eastAsia="Calibri" w:hAnsi="Times New Roman" w:cs="Times New Roman"/>
          <w:color w:val="000000"/>
          <w:sz w:val="24"/>
          <w:szCs w:val="24"/>
        </w:rPr>
        <w:t xml:space="preserve">. Faršas gaminamas </w:t>
      </w:r>
      <w:r w:rsidR="00207002" w:rsidRPr="00EF7549">
        <w:rPr>
          <w:rFonts w:ascii="Times New Roman" w:eastAsia="Calibri" w:hAnsi="Times New Roman" w:cs="Times New Roman"/>
          <w:color w:val="000000"/>
          <w:sz w:val="24"/>
          <w:szCs w:val="24"/>
        </w:rPr>
        <w:t>Teikėjo</w:t>
      </w:r>
      <w:r w:rsidR="003015EE" w:rsidRPr="00EF7549">
        <w:rPr>
          <w:rFonts w:ascii="Times New Roman" w:eastAsia="Calibri" w:hAnsi="Times New Roman" w:cs="Times New Roman"/>
          <w:color w:val="000000"/>
          <w:sz w:val="24"/>
          <w:szCs w:val="24"/>
        </w:rPr>
        <w:t xml:space="preserve">, paslaugos </w:t>
      </w:r>
      <w:r w:rsidR="00207002" w:rsidRPr="00EF7549">
        <w:rPr>
          <w:rFonts w:ascii="Times New Roman" w:eastAsia="Calibri" w:hAnsi="Times New Roman" w:cs="Times New Roman"/>
          <w:color w:val="000000"/>
          <w:sz w:val="24"/>
          <w:szCs w:val="24"/>
        </w:rPr>
        <w:t xml:space="preserve">teikimo </w:t>
      </w:r>
      <w:r w:rsidR="003015EE" w:rsidRPr="00EF7549">
        <w:rPr>
          <w:rFonts w:ascii="Times New Roman" w:eastAsia="Calibri" w:hAnsi="Times New Roman" w:cs="Times New Roman"/>
          <w:color w:val="000000"/>
          <w:sz w:val="24"/>
          <w:szCs w:val="24"/>
        </w:rPr>
        <w:t>vietoje</w:t>
      </w:r>
      <w:r w:rsidR="00FC3726" w:rsidRPr="00EF7549">
        <w:rPr>
          <w:rFonts w:ascii="Times New Roman" w:eastAsia="Calibri" w:hAnsi="Times New Roman" w:cs="Times New Roman"/>
          <w:color w:val="000000"/>
          <w:sz w:val="24"/>
          <w:szCs w:val="24"/>
        </w:rPr>
        <w:t>;</w:t>
      </w:r>
    </w:p>
    <w:p w14:paraId="690F5EE2" w14:textId="146DBF8D" w:rsidR="00FC3726" w:rsidRDefault="008470A1" w:rsidP="002B3447">
      <w:pPr>
        <w:tabs>
          <w:tab w:val="left" w:pos="709"/>
          <w:tab w:val="left" w:pos="993"/>
        </w:tabs>
        <w:spacing w:after="0" w:line="240" w:lineRule="auto"/>
        <w:ind w:firstLine="37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r w:rsidR="002B3447">
        <w:rPr>
          <w:rFonts w:ascii="Times New Roman" w:eastAsia="Calibri" w:hAnsi="Times New Roman" w:cs="Times New Roman"/>
          <w:color w:val="000000"/>
          <w:sz w:val="24"/>
          <w:szCs w:val="24"/>
        </w:rPr>
        <w:t xml:space="preserve">.2. </w:t>
      </w:r>
      <w:r w:rsidR="00092C8A" w:rsidRPr="00EF7549">
        <w:rPr>
          <w:rFonts w:ascii="Times New Roman" w:eastAsia="Calibri" w:hAnsi="Times New Roman" w:cs="Times New Roman"/>
          <w:color w:val="000000"/>
          <w:sz w:val="24"/>
          <w:szCs w:val="24"/>
        </w:rPr>
        <w:t xml:space="preserve">paukštiena (vištiena, antiena, žąsiena, kalakutiena ir pan.) </w:t>
      </w:r>
      <w:r w:rsidR="00FC3726" w:rsidRPr="00EF7549">
        <w:rPr>
          <w:rFonts w:ascii="Times New Roman" w:eastAsia="Calibri" w:hAnsi="Times New Roman" w:cs="Times New Roman"/>
          <w:color w:val="000000"/>
          <w:sz w:val="24"/>
          <w:szCs w:val="24"/>
        </w:rPr>
        <w:t>(n</w:t>
      </w:r>
      <w:r w:rsidR="009E5DB3" w:rsidRPr="00EF7549">
        <w:rPr>
          <w:rFonts w:ascii="Times New Roman" w:eastAsia="Calibri" w:hAnsi="Times New Roman" w:cs="Times New Roman"/>
          <w:color w:val="000000"/>
          <w:sz w:val="24"/>
          <w:szCs w:val="24"/>
        </w:rPr>
        <w:t>urodyta</w:t>
      </w:r>
      <w:r w:rsidR="00FC3726" w:rsidRPr="00EF7549">
        <w:rPr>
          <w:rFonts w:ascii="Times New Roman" w:eastAsia="Calibri" w:hAnsi="Times New Roman" w:cs="Times New Roman"/>
          <w:color w:val="000000"/>
          <w:sz w:val="24"/>
          <w:szCs w:val="24"/>
        </w:rPr>
        <w:t xml:space="preserve"> technologinėse kortelėse) galėtų būti keičiama  </w:t>
      </w:r>
      <w:r w:rsidR="00092C8A" w:rsidRPr="00EF7549">
        <w:rPr>
          <w:rFonts w:ascii="Times New Roman" w:eastAsia="Calibri" w:hAnsi="Times New Roman" w:cs="Times New Roman"/>
          <w:color w:val="000000"/>
          <w:sz w:val="24"/>
          <w:szCs w:val="24"/>
        </w:rPr>
        <w:t xml:space="preserve">kitos paukštienos rūšies identiška skerdenos dalimi arba paukštienos </w:t>
      </w:r>
      <w:proofErr w:type="spellStart"/>
      <w:r w:rsidR="00FC3726" w:rsidRPr="00EF7549">
        <w:rPr>
          <w:rFonts w:ascii="Times New Roman" w:eastAsia="Calibri" w:hAnsi="Times New Roman" w:cs="Times New Roman"/>
          <w:color w:val="000000"/>
          <w:sz w:val="24"/>
          <w:szCs w:val="24"/>
        </w:rPr>
        <w:t>file</w:t>
      </w:r>
      <w:proofErr w:type="spellEnd"/>
      <w:r w:rsidR="00FC3726" w:rsidRPr="00EF7549">
        <w:rPr>
          <w:rFonts w:ascii="Times New Roman" w:eastAsia="Calibri" w:hAnsi="Times New Roman" w:cs="Times New Roman"/>
          <w:color w:val="000000"/>
          <w:sz w:val="24"/>
          <w:szCs w:val="24"/>
        </w:rPr>
        <w:t xml:space="preserve"> </w:t>
      </w:r>
      <w:r w:rsidR="00092C8A" w:rsidRPr="00EF7549">
        <w:rPr>
          <w:rFonts w:ascii="Times New Roman" w:eastAsia="Calibri" w:hAnsi="Times New Roman" w:cs="Times New Roman"/>
          <w:color w:val="000000"/>
          <w:sz w:val="24"/>
          <w:szCs w:val="24"/>
        </w:rPr>
        <w:t>(be odos, be kaulo</w:t>
      </w:r>
      <w:r w:rsidR="00FC3726" w:rsidRPr="00EF7549">
        <w:rPr>
          <w:rFonts w:ascii="Times New Roman" w:eastAsia="Calibri" w:hAnsi="Times New Roman" w:cs="Times New Roman"/>
          <w:color w:val="000000"/>
          <w:sz w:val="24"/>
          <w:szCs w:val="24"/>
        </w:rPr>
        <w:t xml:space="preserve"> ir papildomų riebalų</w:t>
      </w:r>
      <w:r w:rsidR="00092C8A" w:rsidRPr="00EF7549">
        <w:rPr>
          <w:rFonts w:ascii="Times New Roman" w:eastAsia="Calibri" w:hAnsi="Times New Roman" w:cs="Times New Roman"/>
          <w:color w:val="000000"/>
          <w:sz w:val="24"/>
          <w:szCs w:val="24"/>
        </w:rPr>
        <w:t>)</w:t>
      </w:r>
      <w:r w:rsidR="00FC3726" w:rsidRPr="00EF7549">
        <w:rPr>
          <w:rFonts w:ascii="Times New Roman" w:eastAsia="Calibri" w:hAnsi="Times New Roman" w:cs="Times New Roman"/>
          <w:color w:val="000000"/>
          <w:sz w:val="24"/>
          <w:szCs w:val="24"/>
        </w:rPr>
        <w:t>.  Subproduktai, kaulų svoris ir nuopjovos į šią kategoriją nepatenka</w:t>
      </w:r>
      <w:r w:rsidR="003015EE" w:rsidRPr="00EF7549">
        <w:rPr>
          <w:rFonts w:ascii="Times New Roman" w:eastAsia="Calibri" w:hAnsi="Times New Roman" w:cs="Times New Roman"/>
          <w:color w:val="000000"/>
          <w:sz w:val="24"/>
          <w:szCs w:val="24"/>
        </w:rPr>
        <w:t xml:space="preserve">. Faršas gaminamas </w:t>
      </w:r>
      <w:r w:rsidR="00207002" w:rsidRPr="00EF7549">
        <w:rPr>
          <w:rFonts w:ascii="Times New Roman" w:eastAsia="Calibri" w:hAnsi="Times New Roman" w:cs="Times New Roman"/>
          <w:color w:val="000000"/>
          <w:sz w:val="24"/>
          <w:szCs w:val="24"/>
        </w:rPr>
        <w:t>Teikėjo</w:t>
      </w:r>
      <w:r w:rsidR="003015EE" w:rsidRPr="00EF7549">
        <w:rPr>
          <w:rFonts w:ascii="Times New Roman" w:eastAsia="Calibri" w:hAnsi="Times New Roman" w:cs="Times New Roman"/>
          <w:color w:val="000000"/>
          <w:sz w:val="24"/>
          <w:szCs w:val="24"/>
        </w:rPr>
        <w:t xml:space="preserve">, paslaugos </w:t>
      </w:r>
      <w:r w:rsidR="00207002" w:rsidRPr="00EF7549">
        <w:rPr>
          <w:rFonts w:ascii="Times New Roman" w:eastAsia="Calibri" w:hAnsi="Times New Roman" w:cs="Times New Roman"/>
          <w:color w:val="000000"/>
          <w:sz w:val="24"/>
          <w:szCs w:val="24"/>
        </w:rPr>
        <w:t xml:space="preserve">teikimo </w:t>
      </w:r>
      <w:r w:rsidR="003015EE" w:rsidRPr="00EF7549">
        <w:rPr>
          <w:rFonts w:ascii="Times New Roman" w:eastAsia="Calibri" w:hAnsi="Times New Roman" w:cs="Times New Roman"/>
          <w:color w:val="000000"/>
          <w:sz w:val="24"/>
          <w:szCs w:val="24"/>
        </w:rPr>
        <w:t>vietoje;</w:t>
      </w:r>
    </w:p>
    <w:p w14:paraId="0DB7E417" w14:textId="3F82529D" w:rsidR="00FC3726" w:rsidRDefault="008470A1" w:rsidP="002B3447">
      <w:pPr>
        <w:tabs>
          <w:tab w:val="left" w:pos="709"/>
          <w:tab w:val="left" w:pos="993"/>
        </w:tabs>
        <w:spacing w:after="0" w:line="240" w:lineRule="auto"/>
        <w:ind w:firstLine="37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r w:rsidR="002B3447">
        <w:rPr>
          <w:rFonts w:ascii="Times New Roman" w:eastAsia="Calibri" w:hAnsi="Times New Roman" w:cs="Times New Roman"/>
          <w:color w:val="000000"/>
          <w:sz w:val="24"/>
          <w:szCs w:val="24"/>
        </w:rPr>
        <w:t xml:space="preserve">.3. </w:t>
      </w:r>
      <w:r w:rsidR="00FC3726" w:rsidRPr="00EF7549">
        <w:rPr>
          <w:rFonts w:ascii="Times New Roman" w:eastAsia="Calibri" w:hAnsi="Times New Roman" w:cs="Times New Roman"/>
          <w:color w:val="000000"/>
          <w:sz w:val="24"/>
          <w:szCs w:val="24"/>
        </w:rPr>
        <w:t>mėsa (n</w:t>
      </w:r>
      <w:r w:rsidR="00092C8A" w:rsidRPr="00EF7549">
        <w:rPr>
          <w:rFonts w:ascii="Times New Roman" w:eastAsia="Calibri" w:hAnsi="Times New Roman" w:cs="Times New Roman"/>
          <w:color w:val="000000"/>
          <w:sz w:val="24"/>
          <w:szCs w:val="24"/>
        </w:rPr>
        <w:t>urodyta</w:t>
      </w:r>
      <w:r w:rsidR="00FC3726" w:rsidRPr="00EF7549">
        <w:rPr>
          <w:rFonts w:ascii="Times New Roman" w:eastAsia="Calibri" w:hAnsi="Times New Roman" w:cs="Times New Roman"/>
          <w:color w:val="000000"/>
          <w:sz w:val="24"/>
          <w:szCs w:val="24"/>
        </w:rPr>
        <w:t xml:space="preserve"> technologinėse kortelėse) negali būti perdirbta ar pagaminta iš sulipdytos mėsos, nuopjovų ir ankstesnių pusfabrikačių, nebent ruošta pačios aptarnaujančios įstaigos,  konkrečiam gaminiui</w:t>
      </w:r>
      <w:r w:rsidR="00092C8A" w:rsidRPr="00EF7549">
        <w:rPr>
          <w:rFonts w:ascii="Times New Roman" w:eastAsia="Calibri" w:hAnsi="Times New Roman" w:cs="Times New Roman"/>
          <w:color w:val="000000"/>
          <w:sz w:val="24"/>
          <w:szCs w:val="24"/>
        </w:rPr>
        <w:t xml:space="preserve"> pagal technologinę kortelę</w:t>
      </w:r>
      <w:r w:rsidR="00FC3726" w:rsidRPr="00EF7549">
        <w:rPr>
          <w:rFonts w:ascii="Times New Roman" w:eastAsia="Calibri" w:hAnsi="Times New Roman" w:cs="Times New Roman"/>
          <w:color w:val="000000"/>
          <w:sz w:val="24"/>
          <w:szCs w:val="24"/>
        </w:rPr>
        <w:t>. Pavyzdžiui, vištiena sriubai, faršo mišinys maltiniams,</w:t>
      </w:r>
      <w:r w:rsidR="00490D03" w:rsidRPr="00EF7549">
        <w:rPr>
          <w:rFonts w:ascii="Times New Roman" w:eastAsia="Calibri" w:hAnsi="Times New Roman" w:cs="Times New Roman"/>
          <w:color w:val="000000"/>
          <w:sz w:val="24"/>
          <w:szCs w:val="24"/>
        </w:rPr>
        <w:t xml:space="preserve"> įdarai,</w:t>
      </w:r>
      <w:r w:rsidR="00FC3726" w:rsidRPr="00EF7549">
        <w:rPr>
          <w:rFonts w:ascii="Times New Roman" w:eastAsia="Calibri" w:hAnsi="Times New Roman" w:cs="Times New Roman"/>
          <w:color w:val="000000"/>
          <w:sz w:val="24"/>
          <w:szCs w:val="24"/>
        </w:rPr>
        <w:t xml:space="preserve"> visos šių pusfabrikačių dalys yra gaminamos iš liesos mėsos be pridėtinių riebalų ar masės </w:t>
      </w:r>
      <w:proofErr w:type="spellStart"/>
      <w:r w:rsidR="00FC3726" w:rsidRPr="00EF7549">
        <w:rPr>
          <w:rFonts w:ascii="Times New Roman" w:eastAsia="Calibri" w:hAnsi="Times New Roman" w:cs="Times New Roman"/>
          <w:color w:val="000000"/>
          <w:sz w:val="24"/>
          <w:szCs w:val="24"/>
        </w:rPr>
        <w:t>didintojų</w:t>
      </w:r>
      <w:proofErr w:type="spellEnd"/>
      <w:r w:rsidR="000E7392" w:rsidRPr="00EF7549">
        <w:rPr>
          <w:rFonts w:ascii="Times New Roman" w:eastAsia="Calibri" w:hAnsi="Times New Roman" w:cs="Times New Roman"/>
          <w:color w:val="000000"/>
          <w:sz w:val="24"/>
          <w:szCs w:val="24"/>
        </w:rPr>
        <w:t xml:space="preserve">. Faršas gaminamas </w:t>
      </w:r>
      <w:r w:rsidR="00207002" w:rsidRPr="00EF7549">
        <w:rPr>
          <w:rFonts w:ascii="Times New Roman" w:eastAsia="Calibri" w:hAnsi="Times New Roman" w:cs="Times New Roman"/>
          <w:color w:val="000000"/>
          <w:sz w:val="24"/>
          <w:szCs w:val="24"/>
        </w:rPr>
        <w:t>Teikėjo</w:t>
      </w:r>
      <w:r w:rsidR="000E7392" w:rsidRPr="00EF7549">
        <w:rPr>
          <w:rFonts w:ascii="Times New Roman" w:eastAsia="Calibri" w:hAnsi="Times New Roman" w:cs="Times New Roman"/>
          <w:color w:val="000000"/>
          <w:sz w:val="24"/>
          <w:szCs w:val="24"/>
        </w:rPr>
        <w:t xml:space="preserve">, paslaugos </w:t>
      </w:r>
      <w:r w:rsidR="00207002" w:rsidRPr="00EF7549">
        <w:rPr>
          <w:rFonts w:ascii="Times New Roman" w:eastAsia="Calibri" w:hAnsi="Times New Roman" w:cs="Times New Roman"/>
          <w:color w:val="000000"/>
          <w:sz w:val="24"/>
          <w:szCs w:val="24"/>
        </w:rPr>
        <w:t xml:space="preserve">teikimo </w:t>
      </w:r>
      <w:r w:rsidR="000E7392" w:rsidRPr="00EF7549">
        <w:rPr>
          <w:rFonts w:ascii="Times New Roman" w:eastAsia="Calibri" w:hAnsi="Times New Roman" w:cs="Times New Roman"/>
          <w:color w:val="000000"/>
          <w:sz w:val="24"/>
          <w:szCs w:val="24"/>
        </w:rPr>
        <w:t>vietoje</w:t>
      </w:r>
      <w:r w:rsidR="00FC3726" w:rsidRPr="00EF7549">
        <w:rPr>
          <w:rFonts w:ascii="Times New Roman" w:eastAsia="Calibri" w:hAnsi="Times New Roman" w:cs="Times New Roman"/>
          <w:color w:val="000000"/>
          <w:sz w:val="24"/>
          <w:szCs w:val="24"/>
        </w:rPr>
        <w:t>;</w:t>
      </w:r>
    </w:p>
    <w:p w14:paraId="62B5ED9E" w14:textId="3931FB44" w:rsidR="00FC3726" w:rsidRDefault="008470A1" w:rsidP="002B3447">
      <w:pPr>
        <w:tabs>
          <w:tab w:val="left" w:pos="709"/>
          <w:tab w:val="left" w:pos="993"/>
        </w:tabs>
        <w:spacing w:after="0" w:line="240" w:lineRule="auto"/>
        <w:ind w:firstLine="37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r w:rsidR="002B3447">
        <w:rPr>
          <w:rFonts w:ascii="Times New Roman" w:eastAsia="Calibri" w:hAnsi="Times New Roman" w:cs="Times New Roman"/>
          <w:color w:val="000000"/>
          <w:sz w:val="24"/>
          <w:szCs w:val="24"/>
        </w:rPr>
        <w:t xml:space="preserve">.4. </w:t>
      </w:r>
      <w:r w:rsidR="00FC3726" w:rsidRPr="00EF7549">
        <w:rPr>
          <w:rFonts w:ascii="Times New Roman" w:eastAsia="Calibri" w:hAnsi="Times New Roman" w:cs="Times New Roman"/>
          <w:color w:val="000000"/>
          <w:sz w:val="24"/>
          <w:szCs w:val="24"/>
        </w:rPr>
        <w:t>žuvis (n</w:t>
      </w:r>
      <w:r w:rsidR="00490D03" w:rsidRPr="00EF7549">
        <w:rPr>
          <w:rFonts w:ascii="Times New Roman" w:eastAsia="Calibri" w:hAnsi="Times New Roman" w:cs="Times New Roman"/>
          <w:color w:val="000000"/>
          <w:sz w:val="24"/>
          <w:szCs w:val="24"/>
        </w:rPr>
        <w:t>urodyta</w:t>
      </w:r>
      <w:r w:rsidR="00FC3726" w:rsidRPr="00EF7549">
        <w:rPr>
          <w:rFonts w:ascii="Times New Roman" w:eastAsia="Calibri" w:hAnsi="Times New Roman" w:cs="Times New Roman"/>
          <w:color w:val="000000"/>
          <w:sz w:val="24"/>
          <w:szCs w:val="24"/>
        </w:rPr>
        <w:t xml:space="preserve"> technologinės</w:t>
      </w:r>
      <w:r w:rsidR="00490D03" w:rsidRPr="00EF7549">
        <w:rPr>
          <w:rFonts w:ascii="Times New Roman" w:eastAsia="Calibri" w:hAnsi="Times New Roman" w:cs="Times New Roman"/>
          <w:color w:val="000000"/>
          <w:sz w:val="24"/>
          <w:szCs w:val="24"/>
        </w:rPr>
        <w:t>e kortelėse) gali būti keičiama. R</w:t>
      </w:r>
      <w:r w:rsidR="00FC3726" w:rsidRPr="00EF7549">
        <w:rPr>
          <w:rFonts w:ascii="Times New Roman" w:eastAsia="Calibri" w:hAnsi="Times New Roman" w:cs="Times New Roman"/>
          <w:color w:val="000000"/>
          <w:sz w:val="24"/>
          <w:szCs w:val="24"/>
        </w:rPr>
        <w:t>iebi</w:t>
      </w:r>
      <w:r w:rsidR="00490D03" w:rsidRPr="00EF7549">
        <w:rPr>
          <w:rFonts w:ascii="Times New Roman" w:eastAsia="Calibri" w:hAnsi="Times New Roman" w:cs="Times New Roman"/>
          <w:color w:val="000000"/>
          <w:sz w:val="24"/>
          <w:szCs w:val="24"/>
        </w:rPr>
        <w:t>os</w:t>
      </w:r>
      <w:r w:rsidR="00FC3726" w:rsidRPr="00EF7549">
        <w:rPr>
          <w:rFonts w:ascii="Times New Roman" w:eastAsia="Calibri" w:hAnsi="Times New Roman" w:cs="Times New Roman"/>
          <w:color w:val="000000"/>
          <w:sz w:val="24"/>
          <w:szCs w:val="24"/>
        </w:rPr>
        <w:t xml:space="preserve"> žuvi</w:t>
      </w:r>
      <w:r w:rsidR="00490D03" w:rsidRPr="00EF7549">
        <w:rPr>
          <w:rFonts w:ascii="Times New Roman" w:eastAsia="Calibri" w:hAnsi="Times New Roman" w:cs="Times New Roman"/>
          <w:color w:val="000000"/>
          <w:sz w:val="24"/>
          <w:szCs w:val="24"/>
        </w:rPr>
        <w:t>e</w:t>
      </w:r>
      <w:r w:rsidR="00FC3726" w:rsidRPr="00EF7549">
        <w:rPr>
          <w:rFonts w:ascii="Times New Roman" w:eastAsia="Calibri" w:hAnsi="Times New Roman" w:cs="Times New Roman"/>
          <w:color w:val="000000"/>
          <w:sz w:val="24"/>
          <w:szCs w:val="24"/>
        </w:rPr>
        <w:t>s</w:t>
      </w:r>
      <w:r w:rsidR="00490D03" w:rsidRPr="00EF7549">
        <w:rPr>
          <w:rFonts w:ascii="Times New Roman" w:eastAsia="Calibri" w:hAnsi="Times New Roman" w:cs="Times New Roman"/>
          <w:color w:val="000000"/>
          <w:sz w:val="24"/>
          <w:szCs w:val="24"/>
        </w:rPr>
        <w:t xml:space="preserve"> skerdena ar jos dalys, faršas  keičiama identiška riebios žuvies skerdena ar jos dalimi, faršu arba </w:t>
      </w:r>
      <w:proofErr w:type="spellStart"/>
      <w:r w:rsidR="00490D03" w:rsidRPr="00EF7549">
        <w:rPr>
          <w:rFonts w:ascii="Times New Roman" w:eastAsia="Calibri" w:hAnsi="Times New Roman" w:cs="Times New Roman"/>
          <w:color w:val="000000"/>
          <w:sz w:val="24"/>
          <w:szCs w:val="24"/>
        </w:rPr>
        <w:t>file</w:t>
      </w:r>
      <w:proofErr w:type="spellEnd"/>
      <w:r w:rsidR="00FC3726" w:rsidRPr="00EF7549">
        <w:rPr>
          <w:rFonts w:ascii="Times New Roman" w:eastAsia="Calibri" w:hAnsi="Times New Roman" w:cs="Times New Roman"/>
          <w:color w:val="000000"/>
          <w:sz w:val="24"/>
          <w:szCs w:val="24"/>
        </w:rPr>
        <w:t xml:space="preserve"> (pvz.</w:t>
      </w:r>
      <w:r w:rsidR="00490D03" w:rsidRPr="00EF7549">
        <w:rPr>
          <w:rFonts w:ascii="Times New Roman" w:eastAsia="Calibri" w:hAnsi="Times New Roman" w:cs="Times New Roman"/>
          <w:color w:val="000000"/>
          <w:sz w:val="24"/>
          <w:szCs w:val="24"/>
        </w:rPr>
        <w:t xml:space="preserve"> </w:t>
      </w:r>
      <w:r w:rsidR="00FC3726" w:rsidRPr="00EF7549">
        <w:rPr>
          <w:rFonts w:ascii="Times New Roman" w:eastAsia="Calibri" w:hAnsi="Times New Roman" w:cs="Times New Roman"/>
          <w:color w:val="000000"/>
          <w:sz w:val="24"/>
          <w:szCs w:val="24"/>
        </w:rPr>
        <w:t xml:space="preserve">lašiša, skumbrė, silkė, šamas, </w:t>
      </w:r>
      <w:proofErr w:type="spellStart"/>
      <w:r w:rsidR="00FC3726" w:rsidRPr="00EF7549">
        <w:rPr>
          <w:rFonts w:ascii="Times New Roman" w:eastAsia="Calibri" w:hAnsi="Times New Roman" w:cs="Times New Roman"/>
          <w:color w:val="000000"/>
          <w:sz w:val="24"/>
          <w:szCs w:val="24"/>
        </w:rPr>
        <w:t>otas</w:t>
      </w:r>
      <w:proofErr w:type="spellEnd"/>
      <w:r w:rsidR="00FC3726" w:rsidRPr="00EF7549">
        <w:rPr>
          <w:rFonts w:ascii="Times New Roman" w:eastAsia="Calibri" w:hAnsi="Times New Roman" w:cs="Times New Roman"/>
          <w:color w:val="000000"/>
          <w:sz w:val="24"/>
          <w:szCs w:val="24"/>
        </w:rPr>
        <w:t xml:space="preserve"> ir </w:t>
      </w:r>
      <w:r w:rsidR="00490D03" w:rsidRPr="00EF7549">
        <w:rPr>
          <w:rFonts w:ascii="Times New Roman" w:eastAsia="Calibri" w:hAnsi="Times New Roman" w:cs="Times New Roman"/>
          <w:color w:val="000000"/>
          <w:sz w:val="24"/>
          <w:szCs w:val="24"/>
        </w:rPr>
        <w:t>pan.), baltos liesos</w:t>
      </w:r>
      <w:r w:rsidR="00FC3726" w:rsidRPr="00EF7549">
        <w:rPr>
          <w:rFonts w:ascii="Times New Roman" w:eastAsia="Calibri" w:hAnsi="Times New Roman" w:cs="Times New Roman"/>
          <w:color w:val="000000"/>
          <w:sz w:val="24"/>
          <w:szCs w:val="24"/>
        </w:rPr>
        <w:t xml:space="preserve"> žuvi</w:t>
      </w:r>
      <w:r w:rsidR="00490D03" w:rsidRPr="00EF7549">
        <w:rPr>
          <w:rFonts w:ascii="Times New Roman" w:eastAsia="Calibri" w:hAnsi="Times New Roman" w:cs="Times New Roman"/>
          <w:color w:val="000000"/>
          <w:sz w:val="24"/>
          <w:szCs w:val="24"/>
        </w:rPr>
        <w:t>e</w:t>
      </w:r>
      <w:r w:rsidR="00FC3726" w:rsidRPr="00EF7549">
        <w:rPr>
          <w:rFonts w:ascii="Times New Roman" w:eastAsia="Calibri" w:hAnsi="Times New Roman" w:cs="Times New Roman"/>
          <w:color w:val="000000"/>
          <w:sz w:val="24"/>
          <w:szCs w:val="24"/>
        </w:rPr>
        <w:t>s</w:t>
      </w:r>
      <w:r w:rsidR="00490D03" w:rsidRPr="00EF7549">
        <w:rPr>
          <w:rFonts w:ascii="Times New Roman" w:eastAsia="Calibri" w:hAnsi="Times New Roman" w:cs="Times New Roman"/>
          <w:color w:val="000000"/>
          <w:sz w:val="24"/>
          <w:szCs w:val="24"/>
        </w:rPr>
        <w:t xml:space="preserve"> skerdena ar jos dalys, faršas</w:t>
      </w:r>
      <w:r w:rsidR="003015EE" w:rsidRPr="00EF7549">
        <w:rPr>
          <w:rFonts w:ascii="Times New Roman" w:eastAsia="Calibri" w:hAnsi="Times New Roman" w:cs="Times New Roman"/>
          <w:color w:val="000000"/>
          <w:sz w:val="24"/>
          <w:szCs w:val="24"/>
        </w:rPr>
        <w:t xml:space="preserve"> - į baltos liesos žuvies skerdena ar jos dalimi, faršu arba </w:t>
      </w:r>
      <w:proofErr w:type="spellStart"/>
      <w:r w:rsidR="003015EE" w:rsidRPr="00EF7549">
        <w:rPr>
          <w:rFonts w:ascii="Times New Roman" w:eastAsia="Calibri" w:hAnsi="Times New Roman" w:cs="Times New Roman"/>
          <w:color w:val="000000"/>
          <w:sz w:val="24"/>
          <w:szCs w:val="24"/>
        </w:rPr>
        <w:t>file</w:t>
      </w:r>
      <w:proofErr w:type="spellEnd"/>
      <w:r w:rsidR="00FC3726" w:rsidRPr="00EF7549">
        <w:rPr>
          <w:rFonts w:ascii="Times New Roman" w:eastAsia="Calibri" w:hAnsi="Times New Roman" w:cs="Times New Roman"/>
          <w:color w:val="000000"/>
          <w:sz w:val="24"/>
          <w:szCs w:val="24"/>
        </w:rPr>
        <w:t xml:space="preserve"> (pvz.</w:t>
      </w:r>
      <w:r w:rsidR="00490D03" w:rsidRPr="00EF7549">
        <w:rPr>
          <w:rFonts w:ascii="Times New Roman" w:eastAsia="Calibri" w:hAnsi="Times New Roman" w:cs="Times New Roman"/>
          <w:color w:val="000000"/>
          <w:sz w:val="24"/>
          <w:szCs w:val="24"/>
        </w:rPr>
        <w:t xml:space="preserve"> </w:t>
      </w:r>
      <w:r w:rsidR="00FC3726" w:rsidRPr="00EF7549">
        <w:rPr>
          <w:rFonts w:ascii="Times New Roman" w:eastAsia="Calibri" w:hAnsi="Times New Roman" w:cs="Times New Roman"/>
          <w:color w:val="000000"/>
          <w:sz w:val="24"/>
          <w:szCs w:val="24"/>
        </w:rPr>
        <w:t xml:space="preserve">menkė, </w:t>
      </w:r>
      <w:proofErr w:type="spellStart"/>
      <w:r w:rsidR="00FC3726" w:rsidRPr="00EF7549">
        <w:rPr>
          <w:rFonts w:ascii="Times New Roman" w:eastAsia="Calibri" w:hAnsi="Times New Roman" w:cs="Times New Roman"/>
          <w:color w:val="000000"/>
          <w:sz w:val="24"/>
          <w:szCs w:val="24"/>
        </w:rPr>
        <w:t>hekas</w:t>
      </w:r>
      <w:proofErr w:type="spellEnd"/>
      <w:r w:rsidR="00FC3726" w:rsidRPr="00EF7549">
        <w:rPr>
          <w:rFonts w:ascii="Times New Roman" w:eastAsia="Calibri" w:hAnsi="Times New Roman" w:cs="Times New Roman"/>
          <w:color w:val="000000"/>
          <w:sz w:val="24"/>
          <w:szCs w:val="24"/>
        </w:rPr>
        <w:t>, starkis, p</w:t>
      </w:r>
      <w:r w:rsidR="003015EE" w:rsidRPr="00EF7549">
        <w:rPr>
          <w:rFonts w:ascii="Times New Roman" w:eastAsia="Calibri" w:hAnsi="Times New Roman" w:cs="Times New Roman"/>
          <w:color w:val="000000"/>
          <w:sz w:val="24"/>
          <w:szCs w:val="24"/>
        </w:rPr>
        <w:t>lekšnė, upėtakis ir pan.</w:t>
      </w:r>
      <w:r w:rsidR="00FC3726" w:rsidRPr="00EF7549">
        <w:rPr>
          <w:rFonts w:ascii="Times New Roman" w:eastAsia="Calibri" w:hAnsi="Times New Roman" w:cs="Times New Roman"/>
          <w:color w:val="000000"/>
          <w:sz w:val="24"/>
          <w:szCs w:val="24"/>
        </w:rPr>
        <w:t>). Pirmenybė suteikiama šviežiai žuviai</w:t>
      </w:r>
      <w:r w:rsidR="003015EE" w:rsidRPr="00EF7549">
        <w:rPr>
          <w:rFonts w:ascii="Times New Roman" w:eastAsia="Calibri" w:hAnsi="Times New Roman" w:cs="Times New Roman"/>
          <w:color w:val="000000"/>
          <w:sz w:val="24"/>
          <w:szCs w:val="24"/>
        </w:rPr>
        <w:t xml:space="preserve">. Žuvies faršas gaminamas </w:t>
      </w:r>
      <w:r w:rsidR="00207002" w:rsidRPr="00EF7549">
        <w:rPr>
          <w:rFonts w:ascii="Times New Roman" w:eastAsia="Calibri" w:hAnsi="Times New Roman" w:cs="Times New Roman"/>
          <w:color w:val="000000"/>
          <w:sz w:val="24"/>
          <w:szCs w:val="24"/>
        </w:rPr>
        <w:t>Teikėjo</w:t>
      </w:r>
      <w:r w:rsidR="003015EE" w:rsidRPr="00EF7549">
        <w:rPr>
          <w:rFonts w:ascii="Times New Roman" w:eastAsia="Calibri" w:hAnsi="Times New Roman" w:cs="Times New Roman"/>
          <w:color w:val="000000"/>
          <w:sz w:val="24"/>
          <w:szCs w:val="24"/>
        </w:rPr>
        <w:t xml:space="preserve">, paslaugos </w:t>
      </w:r>
      <w:r w:rsidR="00207002" w:rsidRPr="00EF7549">
        <w:rPr>
          <w:rFonts w:ascii="Times New Roman" w:eastAsia="Calibri" w:hAnsi="Times New Roman" w:cs="Times New Roman"/>
          <w:color w:val="000000"/>
          <w:sz w:val="24"/>
          <w:szCs w:val="24"/>
        </w:rPr>
        <w:t xml:space="preserve">teikimo </w:t>
      </w:r>
      <w:r w:rsidR="003015EE" w:rsidRPr="00EF7549">
        <w:rPr>
          <w:rFonts w:ascii="Times New Roman" w:eastAsia="Calibri" w:hAnsi="Times New Roman" w:cs="Times New Roman"/>
          <w:color w:val="000000"/>
          <w:sz w:val="24"/>
          <w:szCs w:val="24"/>
        </w:rPr>
        <w:t>vietoje</w:t>
      </w:r>
      <w:r w:rsidR="00FC3726" w:rsidRPr="00EF7549">
        <w:rPr>
          <w:rFonts w:ascii="Times New Roman" w:eastAsia="Calibri" w:hAnsi="Times New Roman" w:cs="Times New Roman"/>
          <w:color w:val="000000"/>
          <w:sz w:val="24"/>
          <w:szCs w:val="24"/>
        </w:rPr>
        <w:t>;</w:t>
      </w:r>
    </w:p>
    <w:p w14:paraId="7869A721" w14:textId="2F1B2A78" w:rsidR="00FC3726" w:rsidRDefault="008470A1" w:rsidP="002B3447">
      <w:pPr>
        <w:tabs>
          <w:tab w:val="left" w:pos="709"/>
          <w:tab w:val="left" w:pos="993"/>
        </w:tabs>
        <w:spacing w:after="0" w:line="240" w:lineRule="auto"/>
        <w:ind w:firstLine="37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r w:rsidR="002B3447">
        <w:rPr>
          <w:rFonts w:ascii="Times New Roman" w:eastAsia="Calibri" w:hAnsi="Times New Roman" w:cs="Times New Roman"/>
          <w:color w:val="000000"/>
          <w:sz w:val="24"/>
          <w:szCs w:val="24"/>
        </w:rPr>
        <w:t xml:space="preserve">.5. </w:t>
      </w:r>
      <w:r w:rsidR="00FC3726" w:rsidRPr="00EF7549">
        <w:rPr>
          <w:rFonts w:ascii="Times New Roman" w:eastAsia="Calibri" w:hAnsi="Times New Roman" w:cs="Times New Roman"/>
          <w:sz w:val="24"/>
          <w:szCs w:val="24"/>
          <w:lang w:eastAsia="lt-LT"/>
        </w:rPr>
        <w:t>d</w:t>
      </w:r>
      <w:r w:rsidR="000E7392" w:rsidRPr="00EF7549">
        <w:rPr>
          <w:rFonts w:ascii="Times New Roman" w:eastAsia="Calibri" w:hAnsi="Times New Roman" w:cs="Times New Roman"/>
          <w:color w:val="000000"/>
          <w:sz w:val="24"/>
          <w:szCs w:val="24"/>
        </w:rPr>
        <w:t xml:space="preserve">aržovės, </w:t>
      </w:r>
      <w:r w:rsidR="00FC3726" w:rsidRPr="00EF7549">
        <w:rPr>
          <w:rFonts w:ascii="Times New Roman" w:eastAsia="Calibri" w:hAnsi="Times New Roman" w:cs="Times New Roman"/>
          <w:color w:val="000000"/>
          <w:sz w:val="24"/>
          <w:szCs w:val="24"/>
        </w:rPr>
        <w:t>vaisiai</w:t>
      </w:r>
      <w:r w:rsidR="000E7392" w:rsidRPr="00EF7549">
        <w:rPr>
          <w:rFonts w:ascii="Times New Roman" w:eastAsia="Calibri" w:hAnsi="Times New Roman" w:cs="Times New Roman"/>
          <w:color w:val="000000"/>
          <w:sz w:val="24"/>
          <w:szCs w:val="24"/>
        </w:rPr>
        <w:t xml:space="preserve"> ir uogos</w:t>
      </w:r>
      <w:r w:rsidR="00FC3726" w:rsidRPr="00EF7549">
        <w:rPr>
          <w:rFonts w:ascii="Times New Roman" w:eastAsia="Calibri" w:hAnsi="Times New Roman" w:cs="Times New Roman"/>
          <w:color w:val="000000"/>
          <w:sz w:val="24"/>
          <w:szCs w:val="24"/>
        </w:rPr>
        <w:t xml:space="preserve"> gali būti keičiam</w:t>
      </w:r>
      <w:r w:rsidR="000E7392" w:rsidRPr="00EF7549">
        <w:rPr>
          <w:rFonts w:ascii="Times New Roman" w:eastAsia="Calibri" w:hAnsi="Times New Roman" w:cs="Times New Roman"/>
          <w:color w:val="000000"/>
          <w:sz w:val="24"/>
          <w:szCs w:val="24"/>
        </w:rPr>
        <w:t>os</w:t>
      </w:r>
      <w:r w:rsidR="00FC3726" w:rsidRPr="00EF7549">
        <w:rPr>
          <w:rFonts w:ascii="Times New Roman" w:eastAsia="Calibri" w:hAnsi="Times New Roman" w:cs="Times New Roman"/>
          <w:color w:val="000000"/>
          <w:sz w:val="24"/>
          <w:szCs w:val="24"/>
        </w:rPr>
        <w:t xml:space="preserve"> tarpusavyje</w:t>
      </w:r>
      <w:r w:rsidR="000E7392" w:rsidRPr="00EF7549">
        <w:rPr>
          <w:rFonts w:ascii="Times New Roman" w:eastAsia="Calibri" w:hAnsi="Times New Roman" w:cs="Times New Roman"/>
          <w:color w:val="000000"/>
          <w:sz w:val="24"/>
          <w:szCs w:val="24"/>
        </w:rPr>
        <w:t xml:space="preserve">, jei maistinė vertė kinta 5 proc. (daržovės keičiamos kitomis daržovėmis, vaisiai, uogos – vaisiais ir (ar) uogomis, pvz., švieži kopūstai – raugintais kopūstais, obuoliai – kriaušėmis ar mėlynėmis, </w:t>
      </w:r>
      <w:proofErr w:type="spellStart"/>
      <w:r w:rsidR="000E7392" w:rsidRPr="00EF7549">
        <w:rPr>
          <w:rFonts w:ascii="Times New Roman" w:eastAsia="Calibri" w:hAnsi="Times New Roman" w:cs="Times New Roman"/>
          <w:color w:val="000000"/>
          <w:sz w:val="24"/>
          <w:szCs w:val="24"/>
        </w:rPr>
        <w:t>šilauogėmis</w:t>
      </w:r>
      <w:proofErr w:type="spellEnd"/>
      <w:r w:rsidR="000E7392" w:rsidRPr="00EF7549">
        <w:rPr>
          <w:rFonts w:ascii="Times New Roman" w:eastAsia="Calibri" w:hAnsi="Times New Roman" w:cs="Times New Roman"/>
          <w:color w:val="000000"/>
          <w:sz w:val="24"/>
          <w:szCs w:val="24"/>
        </w:rPr>
        <w:t xml:space="preserve">), </w:t>
      </w:r>
      <w:r w:rsidR="00FC3726" w:rsidRPr="00EF7549">
        <w:rPr>
          <w:rFonts w:ascii="Times New Roman" w:eastAsia="Calibri" w:hAnsi="Times New Roman" w:cs="Times New Roman"/>
          <w:color w:val="000000"/>
          <w:sz w:val="24"/>
          <w:szCs w:val="24"/>
        </w:rPr>
        <w:t>prieskoninės žolelės - kitomis prieskoninėmis žolelėmis;</w:t>
      </w:r>
    </w:p>
    <w:p w14:paraId="083D89F0" w14:textId="3EBAE990" w:rsidR="00FC3726" w:rsidRDefault="008470A1" w:rsidP="002B3447">
      <w:pPr>
        <w:tabs>
          <w:tab w:val="left" w:pos="709"/>
          <w:tab w:val="left" w:pos="993"/>
        </w:tabs>
        <w:spacing w:after="0" w:line="240" w:lineRule="auto"/>
        <w:ind w:firstLine="37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r w:rsidR="002B3447">
        <w:rPr>
          <w:rFonts w:ascii="Times New Roman" w:eastAsia="Calibri" w:hAnsi="Times New Roman" w:cs="Times New Roman"/>
          <w:color w:val="000000"/>
          <w:sz w:val="24"/>
          <w:szCs w:val="24"/>
        </w:rPr>
        <w:t xml:space="preserve">.6. </w:t>
      </w:r>
      <w:r w:rsidR="00FC3726" w:rsidRPr="00EF7549">
        <w:rPr>
          <w:rFonts w:ascii="Times New Roman" w:eastAsia="Calibri" w:hAnsi="Times New Roman" w:cs="Times New Roman"/>
          <w:color w:val="000000"/>
          <w:sz w:val="24"/>
          <w:szCs w:val="24"/>
        </w:rPr>
        <w:t xml:space="preserve">druska ir cukrus gali būti mažinami arba didinami neviršijant </w:t>
      </w:r>
      <w:r w:rsidR="00FC3726" w:rsidRPr="00EF7549">
        <w:rPr>
          <w:rFonts w:ascii="Times New Roman" w:eastAsia="Calibri" w:hAnsi="Times New Roman" w:cs="Times New Roman"/>
          <w:sz w:val="24"/>
          <w:szCs w:val="24"/>
          <w:lang w:eastAsia="lt-LT"/>
        </w:rPr>
        <w:t xml:space="preserve">įsakymu 2018 m. balandžio 10 d. Nr. V-394 “Dėl Lietuvos respublikos ministro 2011m. lapkričio 11 d. įsakymo Nr. V-964 „Dėl maitinimo organizavimo ikimokyklinio ugdymo, bendrojo ugdymo mokyklose ir vaikų socialinės globos įstaigose tvarkos aprašo patvirtinimo“ patvirtintų </w:t>
      </w:r>
      <w:r w:rsidR="00FC3726" w:rsidRPr="00EF7549">
        <w:rPr>
          <w:rFonts w:ascii="Times New Roman" w:eastAsia="Calibri" w:hAnsi="Times New Roman" w:cs="Times New Roman"/>
          <w:color w:val="000000"/>
          <w:sz w:val="24"/>
          <w:szCs w:val="24"/>
        </w:rPr>
        <w:t>normų, bet jų keisti patiekaluose kitomis sudėtinėmis dalimis, išskyrus žolelėmis, negalima;</w:t>
      </w:r>
    </w:p>
    <w:p w14:paraId="3BE173DC" w14:textId="3DC2B147" w:rsidR="00FC3726" w:rsidRDefault="008470A1" w:rsidP="002B3447">
      <w:pPr>
        <w:tabs>
          <w:tab w:val="left" w:pos="709"/>
          <w:tab w:val="left" w:pos="993"/>
        </w:tabs>
        <w:spacing w:after="0" w:line="240" w:lineRule="auto"/>
        <w:ind w:firstLine="37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r w:rsidR="002B3447">
        <w:rPr>
          <w:rFonts w:ascii="Times New Roman" w:eastAsia="Calibri" w:hAnsi="Times New Roman" w:cs="Times New Roman"/>
          <w:color w:val="000000"/>
          <w:sz w:val="24"/>
          <w:szCs w:val="24"/>
        </w:rPr>
        <w:t xml:space="preserve">.7. </w:t>
      </w:r>
      <w:r w:rsidR="00FC3726" w:rsidRPr="00EF7549">
        <w:rPr>
          <w:rFonts w:ascii="Times New Roman" w:eastAsia="Calibri" w:hAnsi="Times New Roman" w:cs="Times New Roman"/>
          <w:color w:val="000000"/>
          <w:sz w:val="24"/>
          <w:szCs w:val="24"/>
        </w:rPr>
        <w:t xml:space="preserve">savaitės eigoje turi būti pateikiamos ne mažiau nei 5 rūšys vaisių </w:t>
      </w:r>
      <w:r w:rsidR="000E7392" w:rsidRPr="00EF7549">
        <w:rPr>
          <w:rFonts w:ascii="Times New Roman" w:eastAsia="Calibri" w:hAnsi="Times New Roman" w:cs="Times New Roman"/>
          <w:color w:val="000000"/>
          <w:sz w:val="24"/>
          <w:szCs w:val="24"/>
        </w:rPr>
        <w:t xml:space="preserve">ir (ar) uogų </w:t>
      </w:r>
      <w:r w:rsidR="00FC3726" w:rsidRPr="00EF7549">
        <w:rPr>
          <w:rFonts w:ascii="Times New Roman" w:eastAsia="Calibri" w:hAnsi="Times New Roman" w:cs="Times New Roman"/>
          <w:color w:val="000000"/>
          <w:sz w:val="24"/>
          <w:szCs w:val="24"/>
        </w:rPr>
        <w:t>ir</w:t>
      </w:r>
      <w:r w:rsidR="000E7392" w:rsidRPr="00EF7549">
        <w:rPr>
          <w:rFonts w:ascii="Times New Roman" w:eastAsia="Calibri" w:hAnsi="Times New Roman" w:cs="Times New Roman"/>
          <w:color w:val="000000"/>
          <w:sz w:val="24"/>
          <w:szCs w:val="24"/>
        </w:rPr>
        <w:t xml:space="preserve"> ne mažiau 5</w:t>
      </w:r>
      <w:r w:rsidR="00FC3726" w:rsidRPr="00EF7549">
        <w:rPr>
          <w:rFonts w:ascii="Times New Roman" w:eastAsia="Calibri" w:hAnsi="Times New Roman" w:cs="Times New Roman"/>
          <w:color w:val="000000"/>
          <w:sz w:val="24"/>
          <w:szCs w:val="24"/>
        </w:rPr>
        <w:t xml:space="preserve"> daržovių</w:t>
      </w:r>
      <w:r w:rsidR="00473481" w:rsidRPr="00EF7549">
        <w:rPr>
          <w:rFonts w:ascii="Times New Roman" w:eastAsia="Calibri" w:hAnsi="Times New Roman" w:cs="Times New Roman"/>
          <w:color w:val="000000"/>
          <w:sz w:val="24"/>
          <w:szCs w:val="24"/>
        </w:rPr>
        <w:t xml:space="preserve"> (išskyrus bulves)</w:t>
      </w:r>
      <w:r w:rsidR="00FC3726" w:rsidRPr="00EF7549">
        <w:rPr>
          <w:rFonts w:ascii="Times New Roman" w:eastAsia="Calibri" w:hAnsi="Times New Roman" w:cs="Times New Roman"/>
          <w:color w:val="000000"/>
          <w:sz w:val="24"/>
          <w:szCs w:val="24"/>
        </w:rPr>
        <w:t>, jos gali kartotis kaip sudėtinės dalys dienos ir savaitės eigoje;</w:t>
      </w:r>
    </w:p>
    <w:p w14:paraId="53269730" w14:textId="4348D078" w:rsidR="00FC3726" w:rsidRDefault="008470A1" w:rsidP="002B3447">
      <w:pPr>
        <w:tabs>
          <w:tab w:val="left" w:pos="709"/>
          <w:tab w:val="left" w:pos="993"/>
        </w:tabs>
        <w:spacing w:after="0" w:line="240" w:lineRule="auto"/>
        <w:ind w:firstLine="37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r w:rsidR="002B3447">
        <w:rPr>
          <w:rFonts w:ascii="Times New Roman" w:eastAsia="Calibri" w:hAnsi="Times New Roman" w:cs="Times New Roman"/>
          <w:color w:val="000000"/>
          <w:sz w:val="24"/>
          <w:szCs w:val="24"/>
        </w:rPr>
        <w:t xml:space="preserve">.8. </w:t>
      </w:r>
      <w:r w:rsidR="00FC3726" w:rsidRPr="00EF7549">
        <w:rPr>
          <w:rFonts w:ascii="Times New Roman" w:eastAsia="Calibri" w:hAnsi="Times New Roman" w:cs="Times New Roman"/>
          <w:color w:val="000000"/>
          <w:sz w:val="24"/>
          <w:szCs w:val="24"/>
        </w:rPr>
        <w:t>grūdai, kruopos, lęšiai, žirniai, ryžiai ir pupos dienos ir savaitės eigoje turi keistis tarpusavyje ir būti panaudotos ne mažiau nei 5 rūšys. Jos gali kartotis kaip sudėtinės patiekalo dalys;</w:t>
      </w:r>
    </w:p>
    <w:p w14:paraId="0A82E53B" w14:textId="0C6F1A88" w:rsidR="00FC3726" w:rsidRDefault="008470A1" w:rsidP="002B3447">
      <w:pPr>
        <w:tabs>
          <w:tab w:val="left" w:pos="709"/>
          <w:tab w:val="left" w:pos="993"/>
        </w:tabs>
        <w:spacing w:after="0" w:line="240" w:lineRule="auto"/>
        <w:ind w:firstLine="37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18</w:t>
      </w:r>
      <w:r w:rsidR="002B3447">
        <w:rPr>
          <w:rFonts w:ascii="Times New Roman" w:eastAsia="Calibri" w:hAnsi="Times New Roman" w:cs="Times New Roman"/>
          <w:color w:val="000000"/>
          <w:sz w:val="24"/>
          <w:szCs w:val="24"/>
        </w:rPr>
        <w:t xml:space="preserve">.9. </w:t>
      </w:r>
      <w:r w:rsidR="00473481" w:rsidRPr="00EF7549">
        <w:rPr>
          <w:rFonts w:ascii="Times New Roman" w:eastAsia="Calibri" w:hAnsi="Times New Roman" w:cs="Times New Roman"/>
          <w:color w:val="000000"/>
          <w:sz w:val="24"/>
          <w:szCs w:val="24"/>
        </w:rPr>
        <w:t>rafinuotam cukrui gali būti naudojama alternatyva –</w:t>
      </w:r>
      <w:r w:rsidR="00FC3726" w:rsidRPr="00EF7549">
        <w:rPr>
          <w:rFonts w:ascii="Times New Roman" w:eastAsia="Calibri" w:hAnsi="Times New Roman" w:cs="Times New Roman"/>
          <w:color w:val="000000"/>
          <w:sz w:val="24"/>
          <w:szCs w:val="24"/>
        </w:rPr>
        <w:t xml:space="preserve"> </w:t>
      </w:r>
      <w:r w:rsidR="00473481" w:rsidRPr="00EF7549">
        <w:rPr>
          <w:rFonts w:ascii="Times New Roman" w:eastAsia="Calibri" w:hAnsi="Times New Roman" w:cs="Times New Roman"/>
          <w:color w:val="000000"/>
          <w:sz w:val="24"/>
          <w:szCs w:val="24"/>
        </w:rPr>
        <w:t>medus, nerafinuotas cukrus,</w:t>
      </w:r>
      <w:r w:rsidR="00FC3726" w:rsidRPr="00EF7549">
        <w:rPr>
          <w:rFonts w:ascii="Times New Roman" w:eastAsia="Calibri" w:hAnsi="Times New Roman" w:cs="Times New Roman"/>
          <w:color w:val="000000"/>
          <w:sz w:val="24"/>
          <w:szCs w:val="24"/>
        </w:rPr>
        <w:t xml:space="preserve"> klevų</w:t>
      </w:r>
      <w:r w:rsidR="00207002" w:rsidRPr="00EF7549">
        <w:rPr>
          <w:rFonts w:ascii="Times New Roman" w:eastAsia="Calibri" w:hAnsi="Times New Roman" w:cs="Times New Roman"/>
          <w:color w:val="000000"/>
          <w:sz w:val="24"/>
          <w:szCs w:val="24"/>
        </w:rPr>
        <w:t>,</w:t>
      </w:r>
      <w:r w:rsidR="00FC3726" w:rsidRPr="00EF7549">
        <w:rPr>
          <w:rFonts w:ascii="Times New Roman" w:eastAsia="Calibri" w:hAnsi="Times New Roman" w:cs="Times New Roman"/>
          <w:color w:val="000000"/>
          <w:sz w:val="24"/>
          <w:szCs w:val="24"/>
        </w:rPr>
        <w:t xml:space="preserve"> datulių </w:t>
      </w:r>
      <w:r w:rsidR="00473481" w:rsidRPr="00EF7549">
        <w:rPr>
          <w:rFonts w:ascii="Times New Roman" w:eastAsia="Calibri" w:hAnsi="Times New Roman" w:cs="Times New Roman"/>
          <w:color w:val="000000"/>
          <w:sz w:val="24"/>
          <w:szCs w:val="24"/>
        </w:rPr>
        <w:t>ar agavų sirupas ir pan.</w:t>
      </w:r>
      <w:r w:rsidR="00FC3726" w:rsidRPr="00EF7549">
        <w:rPr>
          <w:rFonts w:ascii="Times New Roman" w:eastAsia="Calibri" w:hAnsi="Times New Roman" w:cs="Times New Roman"/>
          <w:color w:val="000000"/>
          <w:sz w:val="24"/>
          <w:szCs w:val="24"/>
        </w:rPr>
        <w:t>). Vietoje cukraus negali būti naudojami perdribti cukraus gaminiai ir saldikliai  (</w:t>
      </w:r>
      <w:r w:rsidR="00473481" w:rsidRPr="00EF7549">
        <w:rPr>
          <w:rFonts w:ascii="Times New Roman" w:eastAsia="Calibri" w:hAnsi="Times New Roman" w:cs="Times New Roman"/>
          <w:color w:val="000000"/>
          <w:sz w:val="24"/>
          <w:szCs w:val="24"/>
        </w:rPr>
        <w:t xml:space="preserve">gliukozės-fruktozės sirupas, </w:t>
      </w:r>
      <w:proofErr w:type="spellStart"/>
      <w:r w:rsidR="00473481" w:rsidRPr="00EF7549">
        <w:rPr>
          <w:rFonts w:ascii="Times New Roman" w:eastAsia="Calibri" w:hAnsi="Times New Roman" w:cs="Times New Roman"/>
          <w:color w:val="000000"/>
          <w:sz w:val="24"/>
          <w:szCs w:val="24"/>
        </w:rPr>
        <w:t>maltitolis</w:t>
      </w:r>
      <w:proofErr w:type="spellEnd"/>
      <w:r w:rsidR="00473481" w:rsidRPr="00EF7549">
        <w:rPr>
          <w:rFonts w:ascii="Times New Roman" w:eastAsia="Calibri" w:hAnsi="Times New Roman" w:cs="Times New Roman"/>
          <w:color w:val="000000"/>
          <w:sz w:val="24"/>
          <w:szCs w:val="24"/>
        </w:rPr>
        <w:t xml:space="preserve">, </w:t>
      </w:r>
      <w:proofErr w:type="spellStart"/>
      <w:r w:rsidR="00473481" w:rsidRPr="00EF7549">
        <w:rPr>
          <w:rFonts w:ascii="Times New Roman" w:eastAsia="Calibri" w:hAnsi="Times New Roman" w:cs="Times New Roman"/>
          <w:color w:val="000000"/>
          <w:sz w:val="24"/>
          <w:szCs w:val="24"/>
        </w:rPr>
        <w:t>steviolio</w:t>
      </w:r>
      <w:proofErr w:type="spellEnd"/>
      <w:r w:rsidR="00473481" w:rsidRPr="00EF7549">
        <w:rPr>
          <w:rFonts w:ascii="Times New Roman" w:eastAsia="Calibri" w:hAnsi="Times New Roman" w:cs="Times New Roman"/>
          <w:color w:val="000000"/>
          <w:sz w:val="24"/>
          <w:szCs w:val="24"/>
        </w:rPr>
        <w:t xml:space="preserve"> </w:t>
      </w:r>
      <w:proofErr w:type="spellStart"/>
      <w:r w:rsidR="00473481" w:rsidRPr="00EF7549">
        <w:rPr>
          <w:rFonts w:ascii="Times New Roman" w:eastAsia="Calibri" w:hAnsi="Times New Roman" w:cs="Times New Roman"/>
          <w:color w:val="000000"/>
          <w:sz w:val="24"/>
          <w:szCs w:val="24"/>
        </w:rPr>
        <w:t>gliukozidai</w:t>
      </w:r>
      <w:proofErr w:type="spellEnd"/>
      <w:r w:rsidR="00B42F9C" w:rsidRPr="00EF7549">
        <w:rPr>
          <w:rFonts w:ascii="Times New Roman" w:eastAsia="Calibri" w:hAnsi="Times New Roman" w:cs="Times New Roman"/>
          <w:color w:val="000000"/>
          <w:sz w:val="24"/>
          <w:szCs w:val="24"/>
        </w:rPr>
        <w:t xml:space="preserve"> ir pan.</w:t>
      </w:r>
      <w:r w:rsidR="00473481" w:rsidRPr="00EF7549">
        <w:rPr>
          <w:rFonts w:ascii="Times New Roman" w:eastAsia="Calibri" w:hAnsi="Times New Roman" w:cs="Times New Roman"/>
          <w:color w:val="000000"/>
          <w:sz w:val="24"/>
          <w:szCs w:val="24"/>
        </w:rPr>
        <w:t>)</w:t>
      </w:r>
      <w:r w:rsidR="00FC3726" w:rsidRPr="00EF7549">
        <w:rPr>
          <w:rFonts w:ascii="Times New Roman" w:eastAsia="Calibri" w:hAnsi="Times New Roman" w:cs="Times New Roman"/>
          <w:color w:val="000000"/>
          <w:sz w:val="24"/>
          <w:szCs w:val="24"/>
        </w:rPr>
        <w:t>;</w:t>
      </w:r>
    </w:p>
    <w:p w14:paraId="5AA0C546" w14:textId="2E458E75" w:rsidR="00FC3726" w:rsidRDefault="008470A1" w:rsidP="002B3447">
      <w:pPr>
        <w:tabs>
          <w:tab w:val="left" w:pos="709"/>
          <w:tab w:val="left" w:pos="993"/>
        </w:tabs>
        <w:spacing w:after="0" w:line="240" w:lineRule="auto"/>
        <w:ind w:firstLine="374"/>
        <w:jc w:val="both"/>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rPr>
        <w:t>18</w:t>
      </w:r>
      <w:r w:rsidR="002B3447">
        <w:rPr>
          <w:rFonts w:ascii="Times New Roman" w:eastAsia="Calibri" w:hAnsi="Times New Roman" w:cs="Times New Roman"/>
          <w:color w:val="000000"/>
          <w:sz w:val="24"/>
          <w:szCs w:val="24"/>
        </w:rPr>
        <w:t xml:space="preserve">.10. </w:t>
      </w:r>
      <w:r w:rsidR="00FC3726" w:rsidRPr="00EF7549">
        <w:rPr>
          <w:rFonts w:ascii="Times New Roman" w:eastAsia="Calibri" w:hAnsi="Times New Roman" w:cs="Times New Roman"/>
          <w:color w:val="000000"/>
          <w:sz w:val="24"/>
          <w:szCs w:val="24"/>
        </w:rPr>
        <w:t>viso grūdo kruopos, grūdai, miltai ir kitos kaip viso grūdo sudėtinės dalys sąraše gali būti keičiamos tik viso grūdo produktais ir sudėtinėmis dalimis</w:t>
      </w:r>
      <w:r w:rsidR="00473481" w:rsidRPr="00EF7549">
        <w:rPr>
          <w:rFonts w:ascii="Times New Roman" w:eastAsia="Calibri" w:hAnsi="Times New Roman" w:cs="Times New Roman"/>
          <w:sz w:val="24"/>
          <w:szCs w:val="24"/>
          <w:lang w:eastAsia="lt-LT"/>
        </w:rPr>
        <w:t>;</w:t>
      </w:r>
    </w:p>
    <w:p w14:paraId="64BCFB26" w14:textId="6FB40FA4" w:rsidR="00473481" w:rsidRPr="00EF7549" w:rsidRDefault="008470A1" w:rsidP="002B3447">
      <w:pPr>
        <w:tabs>
          <w:tab w:val="left" w:pos="709"/>
          <w:tab w:val="left" w:pos="993"/>
        </w:tabs>
        <w:spacing w:after="0" w:line="240" w:lineRule="auto"/>
        <w:ind w:firstLine="37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r w:rsidR="002B3447">
        <w:rPr>
          <w:rFonts w:ascii="Times New Roman" w:eastAsia="Calibri" w:hAnsi="Times New Roman" w:cs="Times New Roman"/>
          <w:sz w:val="24"/>
          <w:szCs w:val="24"/>
          <w:lang w:eastAsia="lt-LT"/>
        </w:rPr>
        <w:t xml:space="preserve">.11. </w:t>
      </w:r>
      <w:r w:rsidR="00473481" w:rsidRPr="00EF7549">
        <w:rPr>
          <w:rFonts w:ascii="Times New Roman" w:eastAsia="Calibri" w:hAnsi="Times New Roman" w:cs="Times New Roman"/>
          <w:sz w:val="24"/>
          <w:szCs w:val="24"/>
          <w:lang w:eastAsia="lt-LT"/>
        </w:rPr>
        <w:t>Ankštinės kultūros (žirniai, lęšiai, pupelės ir pan.) keičiamos tarpusavyje.</w:t>
      </w:r>
    </w:p>
    <w:p w14:paraId="40FBD026" w14:textId="77777777" w:rsidR="00FC3726" w:rsidRPr="001F2C19"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lang w:eastAsia="lt-LT"/>
        </w:rPr>
      </w:pPr>
      <w:r w:rsidRPr="001F2C19">
        <w:rPr>
          <w:rFonts w:ascii="Times New Roman" w:eastAsia="Calibri" w:hAnsi="Times New Roman" w:cs="Times New Roman"/>
          <w:color w:val="000000"/>
          <w:sz w:val="24"/>
          <w:szCs w:val="24"/>
        </w:rPr>
        <w:t xml:space="preserve">Maisto atliekos turi būti fiksuojamos, fotografuojamos ir turi būti vedama kiekvienos dienos išmetamo maisto statistika. Pasikartojant atliekų sudėčiai, tai yra kartojantis išmetamam maistui, laimėtoju nustatytas </w:t>
      </w:r>
      <w:r w:rsidR="00207002" w:rsidRPr="001F2C19">
        <w:rPr>
          <w:rFonts w:ascii="Times New Roman" w:eastAsia="Calibri" w:hAnsi="Times New Roman" w:cs="Times New Roman"/>
          <w:color w:val="000000"/>
          <w:sz w:val="24"/>
          <w:szCs w:val="24"/>
        </w:rPr>
        <w:t xml:space="preserve">teikėjas </w:t>
      </w:r>
      <w:r w:rsidRPr="001F2C19">
        <w:rPr>
          <w:rFonts w:ascii="Times New Roman" w:eastAsia="Calibri" w:hAnsi="Times New Roman" w:cs="Times New Roman"/>
          <w:color w:val="000000"/>
          <w:sz w:val="24"/>
          <w:szCs w:val="24"/>
        </w:rPr>
        <w:t xml:space="preserve">turės skubiai priimti sprendimus dėl valgiaraščio tikslinimo. Jei mokiniai atsisako valgyti tam tikrą patiekalą, jį laimėtoju nustatytas </w:t>
      </w:r>
      <w:r w:rsidR="00207002" w:rsidRPr="001F2C19">
        <w:rPr>
          <w:rFonts w:ascii="Times New Roman" w:eastAsia="Calibri" w:hAnsi="Times New Roman" w:cs="Times New Roman"/>
          <w:color w:val="000000"/>
          <w:sz w:val="24"/>
          <w:szCs w:val="24"/>
        </w:rPr>
        <w:t xml:space="preserve">teikėjas </w:t>
      </w:r>
      <w:r w:rsidRPr="001F2C19">
        <w:rPr>
          <w:rFonts w:ascii="Times New Roman" w:eastAsia="Calibri" w:hAnsi="Times New Roman" w:cs="Times New Roman"/>
          <w:color w:val="000000"/>
          <w:sz w:val="24"/>
          <w:szCs w:val="24"/>
        </w:rPr>
        <w:t>turės pakeisti kitu patiekalu atiti</w:t>
      </w:r>
      <w:r w:rsidR="00473481" w:rsidRPr="001F2C19">
        <w:rPr>
          <w:rFonts w:ascii="Times New Roman" w:eastAsia="Calibri" w:hAnsi="Times New Roman" w:cs="Times New Roman"/>
          <w:color w:val="000000"/>
          <w:sz w:val="24"/>
          <w:szCs w:val="24"/>
        </w:rPr>
        <w:t>nkančiu aukščiau esamus reikalav</w:t>
      </w:r>
      <w:r w:rsidRPr="001F2C19">
        <w:rPr>
          <w:rFonts w:ascii="Times New Roman" w:eastAsia="Calibri" w:hAnsi="Times New Roman" w:cs="Times New Roman"/>
          <w:color w:val="000000"/>
          <w:sz w:val="24"/>
          <w:szCs w:val="24"/>
        </w:rPr>
        <w:t xml:space="preserve">imus. </w:t>
      </w:r>
    </w:p>
    <w:p w14:paraId="176D1880" w14:textId="77777777" w:rsidR="00FC3726" w:rsidRPr="00EF7549"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lang w:eastAsia="lt-LT"/>
        </w:rPr>
      </w:pPr>
      <w:r w:rsidRPr="00EF7549">
        <w:rPr>
          <w:rFonts w:ascii="Times New Roman" w:eastAsia="Calibri" w:hAnsi="Times New Roman" w:cs="Times New Roman"/>
          <w:sz w:val="24"/>
          <w:szCs w:val="24"/>
        </w:rPr>
        <w:t xml:space="preserve">Valgiaraščiuose nurodytų patiekalų technologinėse kortelėse turi būti nurodyti naudojami maisto produktai, jų </w:t>
      </w:r>
      <w:proofErr w:type="spellStart"/>
      <w:r w:rsidRPr="00EF7549">
        <w:rPr>
          <w:rFonts w:ascii="Times New Roman" w:eastAsia="Calibri" w:hAnsi="Times New Roman" w:cs="Times New Roman"/>
          <w:sz w:val="24"/>
          <w:szCs w:val="24"/>
        </w:rPr>
        <w:t>bruto</w:t>
      </w:r>
      <w:proofErr w:type="spellEnd"/>
      <w:r w:rsidRPr="00EF7549">
        <w:rPr>
          <w:rFonts w:ascii="Times New Roman" w:eastAsia="Calibri" w:hAnsi="Times New Roman" w:cs="Times New Roman"/>
          <w:sz w:val="24"/>
          <w:szCs w:val="24"/>
        </w:rPr>
        <w:t xml:space="preserve"> ir </w:t>
      </w:r>
      <w:proofErr w:type="spellStart"/>
      <w:r w:rsidRPr="00EF7549">
        <w:rPr>
          <w:rFonts w:ascii="Times New Roman" w:eastAsia="Calibri" w:hAnsi="Times New Roman" w:cs="Times New Roman"/>
          <w:sz w:val="24"/>
          <w:szCs w:val="24"/>
        </w:rPr>
        <w:t>neto</w:t>
      </w:r>
      <w:proofErr w:type="spellEnd"/>
      <w:r w:rsidRPr="00EF7549">
        <w:rPr>
          <w:rFonts w:ascii="Times New Roman" w:eastAsia="Calibri" w:hAnsi="Times New Roman" w:cs="Times New Roman"/>
          <w:sz w:val="24"/>
          <w:szCs w:val="24"/>
        </w:rPr>
        <w:t xml:space="preserve"> kiekiai (g), gamybos būdas (virimas vandenyje ar garuose, kepimas ir </w:t>
      </w:r>
      <w:r w:rsidR="00473481" w:rsidRPr="00EF7549">
        <w:rPr>
          <w:rFonts w:ascii="Times New Roman" w:eastAsia="Calibri" w:hAnsi="Times New Roman" w:cs="Times New Roman"/>
          <w:sz w:val="24"/>
          <w:szCs w:val="24"/>
        </w:rPr>
        <w:t xml:space="preserve"> trukmė, temperatūrinis rėžimas, išeiga ir </w:t>
      </w:r>
      <w:r w:rsidRPr="00EF7549">
        <w:rPr>
          <w:rFonts w:ascii="Times New Roman" w:eastAsia="Calibri" w:hAnsi="Times New Roman" w:cs="Times New Roman"/>
          <w:sz w:val="24"/>
          <w:szCs w:val="24"/>
        </w:rPr>
        <w:t>pan.). Pietų valgiaraščiai turi būti sudaromi priklausomai nuo mokykloje besimokančių mokinių amžiaus. Skiriamos dvi grupės (</w:t>
      </w:r>
      <w:r w:rsidRPr="00EF7549">
        <w:rPr>
          <w:rFonts w:ascii="Times New Roman" w:eastAsia="Calibri" w:hAnsi="Times New Roman" w:cs="Times New Roman"/>
          <w:sz w:val="24"/>
          <w:szCs w:val="24"/>
          <w:lang w:val="en-GB"/>
        </w:rPr>
        <w:t>1 - 4</w:t>
      </w:r>
      <w:r w:rsidRPr="00EF7549">
        <w:rPr>
          <w:rFonts w:ascii="Times New Roman" w:eastAsia="Calibri" w:hAnsi="Times New Roman" w:cs="Times New Roman"/>
          <w:sz w:val="24"/>
          <w:szCs w:val="24"/>
        </w:rPr>
        <w:t xml:space="preserve"> klasių ir 5 – 12 klasių mokiniai).</w:t>
      </w:r>
    </w:p>
    <w:p w14:paraId="4F51A00B" w14:textId="77777777" w:rsidR="00FC3726" w:rsidRPr="00EF7549"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lang w:eastAsia="lt-LT"/>
        </w:rPr>
      </w:pPr>
      <w:r w:rsidRPr="00EF7549">
        <w:rPr>
          <w:rFonts w:ascii="Times New Roman" w:eastAsia="Calibri" w:hAnsi="Times New Roman" w:cs="Times New Roman"/>
          <w:sz w:val="24"/>
          <w:szCs w:val="24"/>
          <w:lang w:eastAsia="lt-LT"/>
        </w:rPr>
        <w:t>Tas pats karštas pietų patiekalas negali būti tiekiamas dažniau nei kartą per dvi savaites</w:t>
      </w:r>
      <w:r w:rsidR="00F82AF1" w:rsidRPr="00EF7549">
        <w:rPr>
          <w:rFonts w:ascii="Times New Roman" w:eastAsia="Calibri" w:hAnsi="Times New Roman" w:cs="Times New Roman"/>
          <w:sz w:val="24"/>
          <w:szCs w:val="24"/>
          <w:lang w:eastAsia="lt-LT"/>
        </w:rPr>
        <w:t>, išskyrus gėrimus, garnyrus ir šaltus užkandžiu</w:t>
      </w:r>
      <w:r w:rsidRPr="00EF7549">
        <w:rPr>
          <w:rFonts w:ascii="Times New Roman" w:eastAsia="Calibri" w:hAnsi="Times New Roman" w:cs="Times New Roman"/>
          <w:sz w:val="24"/>
          <w:szCs w:val="24"/>
          <w:lang w:eastAsia="lt-LT"/>
        </w:rPr>
        <w:t>.</w:t>
      </w:r>
    </w:p>
    <w:p w14:paraId="0975B305" w14:textId="77777777" w:rsidR="00FC3726" w:rsidRPr="00EF7549"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rPr>
      </w:pPr>
      <w:r w:rsidRPr="00EF7549">
        <w:rPr>
          <w:rFonts w:ascii="Times New Roman" w:eastAsia="Calibri" w:hAnsi="Times New Roman" w:cs="Times New Roman"/>
          <w:sz w:val="24"/>
          <w:szCs w:val="24"/>
        </w:rPr>
        <w:t xml:space="preserve">Pietų metu turi būti patiekiami pasirinkti nemažiau kaip </w:t>
      </w:r>
      <w:r w:rsidRPr="0006438C">
        <w:rPr>
          <w:rFonts w:ascii="Times New Roman" w:eastAsia="Calibri" w:hAnsi="Times New Roman" w:cs="Times New Roman"/>
          <w:sz w:val="24"/>
          <w:szCs w:val="24"/>
        </w:rPr>
        <w:t>2</w:t>
      </w:r>
      <w:r w:rsidRPr="00EF7549">
        <w:rPr>
          <w:rFonts w:ascii="Times New Roman" w:eastAsia="Calibri" w:hAnsi="Times New Roman" w:cs="Times New Roman"/>
          <w:sz w:val="24"/>
          <w:szCs w:val="24"/>
        </w:rPr>
        <w:t xml:space="preserve"> karšti tos pačios maisto produktų kategorijos pietų patiekalai (mėsos, paukštienos, žuvies, daržovių ar miltų / bulvių / varškės, augalinis). </w:t>
      </w:r>
      <w:r w:rsidRPr="00EF7549">
        <w:rPr>
          <w:rFonts w:ascii="Times New Roman" w:eastAsia="Calibri" w:hAnsi="Times New Roman" w:cs="Times New Roman"/>
          <w:sz w:val="24"/>
          <w:szCs w:val="24"/>
          <w:lang w:eastAsia="lt-LT"/>
        </w:rPr>
        <w:t xml:space="preserve">Vienas iš karštų patiekalų turi būti tausojantis virškinimo sistemą – pagamintas verdant vandenyje ar garuose troškintas. </w:t>
      </w:r>
      <w:r w:rsidRPr="00EF7549">
        <w:rPr>
          <w:rFonts w:ascii="Times New Roman" w:eastAsia="Calibri" w:hAnsi="Times New Roman" w:cs="Times New Roman"/>
          <w:sz w:val="24"/>
          <w:szCs w:val="24"/>
        </w:rPr>
        <w:t xml:space="preserve">Prie karštų patiekalų gali būti siūlomi keli garnyrai (daržovės, rudieji ryžiai ir pan.), kuriuos mokiniai galėtų pasirinkti laisvai. </w:t>
      </w:r>
    </w:p>
    <w:p w14:paraId="03618550" w14:textId="77777777" w:rsidR="00FC3726" w:rsidRPr="00EF7549"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rPr>
      </w:pPr>
      <w:r w:rsidRPr="00EF7549">
        <w:rPr>
          <w:rFonts w:ascii="Times New Roman" w:eastAsia="Calibri" w:hAnsi="Times New Roman" w:cs="Times New Roman"/>
          <w:sz w:val="24"/>
          <w:szCs w:val="24"/>
        </w:rPr>
        <w:t xml:space="preserve">Tam tikrais atvejais </w:t>
      </w:r>
      <w:r w:rsidR="00885E7F" w:rsidRPr="00EF7549">
        <w:rPr>
          <w:rFonts w:ascii="Times New Roman" w:eastAsia="Calibri" w:hAnsi="Times New Roman" w:cs="Times New Roman"/>
          <w:sz w:val="24"/>
          <w:szCs w:val="24"/>
        </w:rPr>
        <w:t xml:space="preserve">turi </w:t>
      </w:r>
      <w:r w:rsidRPr="00EF7549">
        <w:rPr>
          <w:rFonts w:ascii="Times New Roman" w:eastAsia="Calibri" w:hAnsi="Times New Roman" w:cs="Times New Roman"/>
          <w:sz w:val="24"/>
          <w:szCs w:val="24"/>
        </w:rPr>
        <w:t>būti organizuojamas pritaikytas maitinimas pagal iš anksto pateiktas gydytojo raštiškas rekomendacijas.</w:t>
      </w:r>
      <w:r w:rsidRPr="00EF7549">
        <w:rPr>
          <w:rFonts w:ascii="Times New Roman" w:eastAsia="Calibri" w:hAnsi="Times New Roman" w:cs="Times New Roman"/>
          <w:b/>
          <w:bCs/>
          <w:sz w:val="24"/>
          <w:szCs w:val="24"/>
          <w:lang w:eastAsia="lt-LT"/>
        </w:rPr>
        <w:t xml:space="preserve"> (</w:t>
      </w:r>
      <w:r w:rsidRPr="00EF7549">
        <w:rPr>
          <w:rFonts w:ascii="Times New Roman" w:eastAsia="Calibri" w:hAnsi="Times New Roman" w:cs="Times New Roman"/>
          <w:bCs/>
          <w:sz w:val="24"/>
          <w:szCs w:val="24"/>
          <w:lang w:eastAsia="lt-LT"/>
        </w:rPr>
        <w:t>Pritaikytas maitinimas</w:t>
      </w:r>
      <w:r w:rsidRPr="00EF7549">
        <w:rPr>
          <w:rFonts w:ascii="Times New Roman" w:eastAsia="Calibri" w:hAnsi="Times New Roman" w:cs="Times New Roman"/>
          <w:b/>
          <w:bCs/>
          <w:sz w:val="24"/>
          <w:szCs w:val="24"/>
          <w:lang w:eastAsia="lt-LT"/>
        </w:rPr>
        <w:t xml:space="preserve"> </w:t>
      </w:r>
      <w:r w:rsidRPr="00EF7549">
        <w:rPr>
          <w:rFonts w:ascii="Times New Roman" w:eastAsia="Calibri" w:hAnsi="Times New Roman" w:cs="Times New Roman"/>
          <w:sz w:val="24"/>
          <w:szCs w:val="24"/>
          <w:lang w:eastAsia="lt-LT"/>
        </w:rPr>
        <w:t xml:space="preserve">– toks maitinimas, kuris užtikrina tam tikro sveikatos sutrikimo (alergija tam tikriems maisto produktams, virškinimo sistemos ligos ar </w:t>
      </w:r>
      <w:proofErr w:type="spellStart"/>
      <w:r w:rsidRPr="00EF7549">
        <w:rPr>
          <w:rFonts w:ascii="Times New Roman" w:eastAsia="Calibri" w:hAnsi="Times New Roman" w:cs="Times New Roman"/>
          <w:sz w:val="24"/>
          <w:szCs w:val="24"/>
          <w:lang w:eastAsia="lt-LT"/>
        </w:rPr>
        <w:t>remisinės</w:t>
      </w:r>
      <w:proofErr w:type="spellEnd"/>
      <w:r w:rsidRPr="00EF7549">
        <w:rPr>
          <w:rFonts w:ascii="Times New Roman" w:eastAsia="Calibri" w:hAnsi="Times New Roman" w:cs="Times New Roman"/>
          <w:sz w:val="24"/>
          <w:szCs w:val="24"/>
          <w:lang w:eastAsia="lt-LT"/>
        </w:rPr>
        <w:t xml:space="preserve"> jų būklės ir kt.) nulemtus, vaiko individualius maistinių medžiagų ir energijos poreikius, parenkant toleruojamus maisto produktus, jų gamybos būdą, konsistenciją ir valgymo režimą, ir yra raštiškai rekomenduojamas gydytojo).</w:t>
      </w:r>
    </w:p>
    <w:p w14:paraId="4F43EDE8" w14:textId="77777777" w:rsidR="00FC3726" w:rsidRPr="006C7E3E"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rPr>
      </w:pPr>
      <w:r w:rsidRPr="00EF7549">
        <w:rPr>
          <w:rFonts w:ascii="Times New Roman" w:eastAsia="Calibri" w:hAnsi="Times New Roman" w:cs="Times New Roman"/>
          <w:sz w:val="24"/>
          <w:szCs w:val="24"/>
        </w:rPr>
        <w:t>Kiekvienos dienos valgiaraštyje turės būti numatytas kokybiškas, įvairus ir sveikas maistas</w:t>
      </w:r>
      <w:r w:rsidR="00D07DBB">
        <w:rPr>
          <w:rFonts w:ascii="Times New Roman" w:eastAsia="Calibri" w:hAnsi="Times New Roman" w:cs="Times New Roman"/>
          <w:sz w:val="24"/>
          <w:szCs w:val="24"/>
        </w:rPr>
        <w:t xml:space="preserve">. </w:t>
      </w:r>
      <w:r w:rsidRPr="00EF7549">
        <w:rPr>
          <w:rFonts w:ascii="Times New Roman" w:eastAsia="Calibri" w:hAnsi="Times New Roman" w:cs="Times New Roman"/>
          <w:sz w:val="24"/>
          <w:szCs w:val="24"/>
        </w:rPr>
        <w:t xml:space="preserve">Šie valgiaraščiai </w:t>
      </w:r>
      <w:r w:rsidR="00026489" w:rsidRPr="00EF7549">
        <w:rPr>
          <w:rFonts w:ascii="Times New Roman" w:eastAsia="Calibri" w:hAnsi="Times New Roman" w:cs="Times New Roman"/>
          <w:sz w:val="24"/>
          <w:szCs w:val="24"/>
        </w:rPr>
        <w:t xml:space="preserve">suderinami su Perkančiąją organizacija ir </w:t>
      </w:r>
      <w:r w:rsidRPr="00EF7549">
        <w:rPr>
          <w:rFonts w:ascii="Times New Roman" w:eastAsia="Calibri" w:hAnsi="Times New Roman" w:cs="Times New Roman"/>
          <w:sz w:val="24"/>
          <w:szCs w:val="24"/>
        </w:rPr>
        <w:t xml:space="preserve">skelbiami įstaigoje viešai skelbimų lentoje </w:t>
      </w:r>
      <w:r w:rsidRPr="006C7E3E">
        <w:rPr>
          <w:rFonts w:ascii="Times New Roman" w:eastAsia="Calibri" w:hAnsi="Times New Roman" w:cs="Times New Roman"/>
          <w:sz w:val="24"/>
          <w:szCs w:val="24"/>
        </w:rPr>
        <w:t xml:space="preserve">bei </w:t>
      </w:r>
      <w:r w:rsidR="00332BB6" w:rsidRPr="006C7E3E">
        <w:rPr>
          <w:rFonts w:ascii="Times New Roman" w:eastAsia="Calibri" w:hAnsi="Times New Roman" w:cs="Times New Roman"/>
          <w:sz w:val="24"/>
          <w:szCs w:val="24"/>
        </w:rPr>
        <w:t>Perkančiosios organizacijos</w:t>
      </w:r>
      <w:r w:rsidRPr="006C7E3E">
        <w:rPr>
          <w:rFonts w:ascii="Times New Roman" w:eastAsia="Calibri" w:hAnsi="Times New Roman" w:cs="Times New Roman"/>
          <w:sz w:val="24"/>
          <w:szCs w:val="24"/>
        </w:rPr>
        <w:t xml:space="preserve"> interneto svetainėje.</w:t>
      </w:r>
    </w:p>
    <w:p w14:paraId="7C0ABEAF" w14:textId="77777777" w:rsidR="00FC3726" w:rsidRPr="006C7E3E"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rPr>
      </w:pPr>
      <w:r w:rsidRPr="006C7E3E">
        <w:rPr>
          <w:rFonts w:ascii="Times New Roman" w:eastAsia="Calibri" w:hAnsi="Times New Roman" w:cs="Times New Roman"/>
          <w:sz w:val="24"/>
          <w:szCs w:val="24"/>
          <w:lang w:eastAsia="lt-LT"/>
        </w:rPr>
        <w:t xml:space="preserve">Teikėjas užtikrina, kad, teikiant maitinimo paslaugas maisto ruošimo procese, nebus naudojami pusgaminiai, nebus tiekiamos </w:t>
      </w:r>
      <w:r w:rsidR="00502578" w:rsidRPr="006C7E3E">
        <w:rPr>
          <w:rFonts w:ascii="Times New Roman" w:eastAsia="Calibri" w:hAnsi="Times New Roman" w:cs="Times New Roman"/>
          <w:sz w:val="24"/>
          <w:szCs w:val="24"/>
          <w:lang w:eastAsia="lt-LT"/>
        </w:rPr>
        <w:t xml:space="preserve">draudžiamos </w:t>
      </w:r>
      <w:r w:rsidRPr="006C7E3E">
        <w:rPr>
          <w:rFonts w:ascii="Times New Roman" w:eastAsia="Calibri" w:hAnsi="Times New Roman" w:cs="Times New Roman"/>
          <w:sz w:val="24"/>
          <w:szCs w:val="24"/>
          <w:lang w:eastAsia="lt-LT"/>
        </w:rPr>
        <w:t xml:space="preserve">maisto produktų grupės, nurodytos </w:t>
      </w:r>
      <w:r w:rsidR="002B69EF" w:rsidRPr="006C7E3E">
        <w:rPr>
          <w:rFonts w:ascii="Times New Roman" w:eastAsia="Calibri" w:hAnsi="Times New Roman" w:cs="Times New Roman"/>
          <w:sz w:val="24"/>
          <w:szCs w:val="24"/>
          <w:lang w:eastAsia="lt-LT"/>
        </w:rPr>
        <w:t>Tvarkos apraše</w:t>
      </w:r>
      <w:r w:rsidRPr="006C7E3E">
        <w:rPr>
          <w:rFonts w:ascii="Times New Roman" w:eastAsia="Calibri" w:hAnsi="Times New Roman" w:cs="Times New Roman"/>
          <w:sz w:val="24"/>
          <w:szCs w:val="24"/>
          <w:lang w:eastAsia="lt-LT"/>
        </w:rPr>
        <w:t xml:space="preserve">, o produktų asortimentas bus sudarytas pagal rekomenduojamas maitinimui maisto produktų grupes, vadovaujantis </w:t>
      </w:r>
      <w:r w:rsidR="002B69EF" w:rsidRPr="006C7E3E">
        <w:rPr>
          <w:rFonts w:ascii="Times New Roman" w:eastAsia="Calibri" w:hAnsi="Times New Roman" w:cs="Times New Roman"/>
          <w:sz w:val="24"/>
          <w:szCs w:val="24"/>
          <w:lang w:eastAsia="lt-LT"/>
        </w:rPr>
        <w:t>Tvarkos aprašu.</w:t>
      </w:r>
    </w:p>
    <w:p w14:paraId="434244DF" w14:textId="77777777" w:rsidR="00FC3726" w:rsidRPr="00EF7549"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rPr>
      </w:pPr>
      <w:r w:rsidRPr="006C7E3E">
        <w:rPr>
          <w:rFonts w:ascii="Times New Roman" w:eastAsia="Calibri" w:hAnsi="Times New Roman" w:cs="Times New Roman"/>
          <w:sz w:val="24"/>
          <w:szCs w:val="24"/>
        </w:rPr>
        <w:t xml:space="preserve">Perkančiojoje organizacijoje </w:t>
      </w:r>
      <w:r w:rsidR="00026489" w:rsidRPr="006C7E3E">
        <w:rPr>
          <w:rFonts w:ascii="Times New Roman" w:eastAsia="Calibri" w:hAnsi="Times New Roman" w:cs="Times New Roman"/>
          <w:sz w:val="24"/>
          <w:szCs w:val="24"/>
        </w:rPr>
        <w:t xml:space="preserve">privaloma </w:t>
      </w:r>
      <w:r w:rsidRPr="006C7E3E">
        <w:rPr>
          <w:rFonts w:ascii="Times New Roman" w:eastAsia="Calibri" w:hAnsi="Times New Roman" w:cs="Times New Roman"/>
          <w:sz w:val="24"/>
          <w:szCs w:val="24"/>
        </w:rPr>
        <w:t xml:space="preserve">organizuoti papildomą </w:t>
      </w:r>
      <w:r w:rsidR="004D0E68" w:rsidRPr="006C7E3E">
        <w:rPr>
          <w:rFonts w:ascii="Times New Roman" w:eastAsia="Calibri" w:hAnsi="Times New Roman" w:cs="Times New Roman"/>
          <w:sz w:val="24"/>
          <w:szCs w:val="24"/>
        </w:rPr>
        <w:t xml:space="preserve">maitinimą - </w:t>
      </w:r>
      <w:r w:rsidRPr="006C7E3E">
        <w:rPr>
          <w:rFonts w:ascii="Times New Roman" w:eastAsia="Calibri" w:hAnsi="Times New Roman" w:cs="Times New Roman"/>
          <w:sz w:val="24"/>
          <w:szCs w:val="24"/>
        </w:rPr>
        <w:t>šaltų ir/ar šiltų užkandžių stalą</w:t>
      </w:r>
      <w:r w:rsidR="009E68C8" w:rsidRPr="006C7E3E">
        <w:rPr>
          <w:rFonts w:ascii="Times New Roman" w:eastAsia="Calibri" w:hAnsi="Times New Roman" w:cs="Times New Roman"/>
          <w:sz w:val="24"/>
          <w:szCs w:val="24"/>
        </w:rPr>
        <w:t xml:space="preserve"> (bufetą), jei T</w:t>
      </w:r>
      <w:r w:rsidR="00207002" w:rsidRPr="006C7E3E">
        <w:rPr>
          <w:rFonts w:ascii="Times New Roman" w:eastAsia="Calibri" w:hAnsi="Times New Roman" w:cs="Times New Roman"/>
          <w:sz w:val="24"/>
          <w:szCs w:val="24"/>
        </w:rPr>
        <w:t>ei</w:t>
      </w:r>
      <w:r w:rsidR="009E68C8" w:rsidRPr="006C7E3E">
        <w:rPr>
          <w:rFonts w:ascii="Times New Roman" w:eastAsia="Calibri" w:hAnsi="Times New Roman" w:cs="Times New Roman"/>
          <w:sz w:val="24"/>
          <w:szCs w:val="24"/>
        </w:rPr>
        <w:t xml:space="preserve">kėjas </w:t>
      </w:r>
      <w:r w:rsidR="0030658E" w:rsidRPr="006C7E3E">
        <w:rPr>
          <w:rFonts w:ascii="Times New Roman" w:eastAsia="Calibri" w:hAnsi="Times New Roman" w:cs="Times New Roman"/>
          <w:sz w:val="24"/>
          <w:szCs w:val="24"/>
        </w:rPr>
        <w:t>į</w:t>
      </w:r>
      <w:r w:rsidR="00A70DA4" w:rsidRPr="006C7E3E">
        <w:rPr>
          <w:rFonts w:ascii="Times New Roman" w:eastAsia="Calibri" w:hAnsi="Times New Roman" w:cs="Times New Roman"/>
          <w:sz w:val="24"/>
          <w:szCs w:val="24"/>
        </w:rPr>
        <w:t>sipareigoja</w:t>
      </w:r>
      <w:r w:rsidR="0030658E" w:rsidRPr="006C7E3E">
        <w:rPr>
          <w:rFonts w:ascii="Times New Roman" w:eastAsia="Calibri" w:hAnsi="Times New Roman" w:cs="Times New Roman"/>
          <w:sz w:val="24"/>
          <w:szCs w:val="24"/>
        </w:rPr>
        <w:t xml:space="preserve"> savo pasiūlyme.</w:t>
      </w:r>
      <w:r w:rsidRPr="006C7E3E">
        <w:rPr>
          <w:rFonts w:ascii="Times New Roman" w:eastAsia="Calibri" w:hAnsi="Times New Roman" w:cs="Times New Roman"/>
          <w:sz w:val="24"/>
          <w:szCs w:val="24"/>
        </w:rPr>
        <w:t xml:space="preserve"> Jei yra galimybė laisvai pasirinkti užkandžius, jie turi būti tiekiami pagal užkandžių asortimento sąrašą. Užkandžių</w:t>
      </w:r>
      <w:r w:rsidRPr="00EF7549">
        <w:rPr>
          <w:rFonts w:ascii="Times New Roman" w:eastAsia="Calibri" w:hAnsi="Times New Roman" w:cs="Times New Roman"/>
          <w:sz w:val="24"/>
          <w:szCs w:val="24"/>
        </w:rPr>
        <w:t xml:space="preserve"> asortimento sąraše turi būti nurodytas maisto produkto ar patiekalo pavadinimas, gamintojas, BAR kodas bei etiketėje nurodytos sudedamosios dalys, alergenai ir kit</w:t>
      </w:r>
      <w:r w:rsidR="00FE43C8" w:rsidRPr="00EF7549">
        <w:rPr>
          <w:rFonts w:ascii="Times New Roman" w:eastAsia="Calibri" w:hAnsi="Times New Roman" w:cs="Times New Roman"/>
          <w:sz w:val="24"/>
          <w:szCs w:val="24"/>
        </w:rPr>
        <w:t>a</w:t>
      </w:r>
      <w:r w:rsidRPr="00EF7549">
        <w:rPr>
          <w:rFonts w:ascii="Times New Roman" w:eastAsia="Calibri" w:hAnsi="Times New Roman" w:cs="Times New Roman"/>
          <w:sz w:val="24"/>
          <w:szCs w:val="24"/>
        </w:rPr>
        <w:t xml:space="preserve"> </w:t>
      </w:r>
      <w:r w:rsidR="00A70DA4" w:rsidRPr="00EF7549">
        <w:rPr>
          <w:rFonts w:ascii="Times New Roman" w:eastAsia="Calibri" w:hAnsi="Times New Roman" w:cs="Times New Roman"/>
          <w:sz w:val="24"/>
          <w:szCs w:val="24"/>
        </w:rPr>
        <w:t>privaloma informacija pagal 2002 m. gruodžio 24 d. Lietuvos Respublikos sveikatos apsaugos ministro įsakymą Nr. 677</w:t>
      </w:r>
      <w:r w:rsidR="00A70DA4" w:rsidRPr="00EF7549">
        <w:rPr>
          <w:rFonts w:ascii="Times New Roman" w:hAnsi="Times New Roman" w:cs="Times New Roman"/>
          <w:b/>
          <w:bCs/>
          <w:color w:val="333333"/>
          <w:sz w:val="24"/>
          <w:szCs w:val="24"/>
          <w:shd w:val="clear" w:color="auto" w:fill="FFFFFF"/>
        </w:rPr>
        <w:t xml:space="preserve"> </w:t>
      </w:r>
      <w:r w:rsidR="00A70DA4" w:rsidRPr="00EF7549">
        <w:rPr>
          <w:rFonts w:ascii="Times New Roman" w:hAnsi="Times New Roman" w:cs="Times New Roman"/>
          <w:bCs/>
          <w:color w:val="333333"/>
          <w:sz w:val="24"/>
          <w:szCs w:val="24"/>
          <w:shd w:val="clear" w:color="auto" w:fill="FFFFFF"/>
        </w:rPr>
        <w:t>„Dėl Lietuvos higienos normos HN 119:2002 "Maisto produktų ženklinimas“ patvirtinimo.</w:t>
      </w:r>
    </w:p>
    <w:p w14:paraId="6058FE3E" w14:textId="77777777" w:rsidR="00FC3726" w:rsidRPr="00EF7549"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rPr>
      </w:pPr>
      <w:r w:rsidRPr="00EF7549">
        <w:rPr>
          <w:rFonts w:ascii="Times New Roman" w:eastAsia="Calibri" w:hAnsi="Times New Roman" w:cs="Times New Roman"/>
          <w:sz w:val="24"/>
          <w:szCs w:val="24"/>
        </w:rPr>
        <w:t>Turi būti sudarytos higieniškos sąlygos nemokamai ir laisvai prieinamai atsigerti geriamo vandens, (rekomenduotina kambario temperatūros, pvz. pilstomo iš geriamam vandeniui skirtų uždarų indų, talpų, automatų ir panašiai), o taip pat karšto vandens (pvz., iš termostato ar termoso).</w:t>
      </w:r>
    </w:p>
    <w:p w14:paraId="511E8B8E" w14:textId="77777777" w:rsidR="00FC3726" w:rsidRPr="00EF7549"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lang w:eastAsia="lt-LT"/>
        </w:rPr>
      </w:pPr>
      <w:r w:rsidRPr="00EF7549">
        <w:rPr>
          <w:rFonts w:ascii="Times New Roman" w:eastAsia="Calibri" w:hAnsi="Times New Roman" w:cs="Times New Roman"/>
          <w:sz w:val="24"/>
          <w:szCs w:val="24"/>
          <w:lang w:eastAsia="lt-LT"/>
        </w:rPr>
        <w:t>Teikėjas patiekalus privalo gaminti (ruošti) Perkančiosios organizacijos patalpose. Maistas turi būti karštas, kokybiškas, atitinkantis teisės aktuose nustatytus reikalavimus, tausojantis, pagamintas laikantis visų higienos normų.</w:t>
      </w:r>
    </w:p>
    <w:p w14:paraId="1BDCAA2B" w14:textId="77777777" w:rsidR="00FC3726" w:rsidRPr="00EF7549"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lang w:eastAsia="lt-LT"/>
        </w:rPr>
      </w:pPr>
      <w:r w:rsidRPr="00EF7549">
        <w:rPr>
          <w:rFonts w:ascii="Times New Roman" w:eastAsia="Calibri" w:hAnsi="Times New Roman" w:cs="Times New Roman"/>
          <w:sz w:val="24"/>
          <w:szCs w:val="24"/>
          <w:lang w:eastAsia="lt-LT"/>
        </w:rPr>
        <w:lastRenderedPageBreak/>
        <w:t>Teikėjas turės bendradarbiauti su Perkančiosios organizacijos administracija mokinių maitinim</w:t>
      </w:r>
      <w:r w:rsidR="00473481" w:rsidRPr="00EF7549">
        <w:rPr>
          <w:rFonts w:ascii="Times New Roman" w:eastAsia="Calibri" w:hAnsi="Times New Roman" w:cs="Times New Roman"/>
          <w:sz w:val="24"/>
          <w:szCs w:val="24"/>
          <w:lang w:eastAsia="lt-LT"/>
        </w:rPr>
        <w:t>o gerinimo klausimais bei atsižv</w:t>
      </w:r>
      <w:r w:rsidRPr="00EF7549">
        <w:rPr>
          <w:rFonts w:ascii="Times New Roman" w:eastAsia="Calibri" w:hAnsi="Times New Roman" w:cs="Times New Roman"/>
          <w:sz w:val="24"/>
          <w:szCs w:val="24"/>
          <w:lang w:eastAsia="lt-LT"/>
        </w:rPr>
        <w:t>e</w:t>
      </w:r>
      <w:r w:rsidR="00473481" w:rsidRPr="00EF7549">
        <w:rPr>
          <w:rFonts w:ascii="Times New Roman" w:eastAsia="Calibri" w:hAnsi="Times New Roman" w:cs="Times New Roman"/>
          <w:sz w:val="24"/>
          <w:szCs w:val="24"/>
          <w:lang w:eastAsia="lt-LT"/>
        </w:rPr>
        <w:t>l</w:t>
      </w:r>
      <w:r w:rsidRPr="00EF7549">
        <w:rPr>
          <w:rFonts w:ascii="Times New Roman" w:eastAsia="Calibri" w:hAnsi="Times New Roman" w:cs="Times New Roman"/>
          <w:sz w:val="24"/>
          <w:szCs w:val="24"/>
          <w:lang w:eastAsia="lt-LT"/>
        </w:rPr>
        <w:t>gti į mokyklos ir vaikų pastabas, bei įgyvendinti pokyčius.</w:t>
      </w:r>
    </w:p>
    <w:p w14:paraId="7B78F674" w14:textId="77777777" w:rsidR="00FC3726" w:rsidRPr="00EF7549" w:rsidRDefault="00FA150A"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lang w:eastAsia="lt-LT"/>
        </w:rPr>
      </w:pPr>
      <w:r w:rsidRPr="00EF7549">
        <w:rPr>
          <w:rFonts w:ascii="Times New Roman" w:eastAsia="Calibri" w:hAnsi="Times New Roman" w:cs="Times New Roman"/>
          <w:sz w:val="24"/>
          <w:szCs w:val="24"/>
          <w:lang w:eastAsia="lt-LT"/>
        </w:rPr>
        <w:t>Į</w:t>
      </w:r>
      <w:r w:rsidR="00FC3726" w:rsidRPr="00EF7549">
        <w:rPr>
          <w:rFonts w:ascii="Times New Roman" w:eastAsia="Calibri" w:hAnsi="Times New Roman" w:cs="Times New Roman"/>
          <w:sz w:val="24"/>
          <w:szCs w:val="24"/>
          <w:lang w:eastAsia="lt-LT"/>
        </w:rPr>
        <w:t xml:space="preserve">ranga: </w:t>
      </w:r>
    </w:p>
    <w:p w14:paraId="6A93C13D" w14:textId="17E534AC" w:rsidR="00FC3726" w:rsidRDefault="002B3447" w:rsidP="002B3447">
      <w:pPr>
        <w:tabs>
          <w:tab w:val="left" w:pos="709"/>
          <w:tab w:val="left" w:pos="99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0</w:t>
      </w:r>
      <w:r>
        <w:rPr>
          <w:rFonts w:ascii="Times New Roman" w:eastAsia="Calibri" w:hAnsi="Times New Roman" w:cs="Times New Roman"/>
          <w:sz w:val="24"/>
          <w:szCs w:val="24"/>
        </w:rPr>
        <w:t>.1.</w:t>
      </w:r>
      <w:r w:rsidR="00FC3726" w:rsidRPr="00EF7549">
        <w:rPr>
          <w:rFonts w:ascii="Times New Roman" w:eastAsia="Calibri" w:hAnsi="Times New Roman" w:cs="Times New Roman"/>
          <w:sz w:val="24"/>
          <w:szCs w:val="24"/>
        </w:rPr>
        <w:t xml:space="preserve">Perkančioji organizacija </w:t>
      </w:r>
      <w:r w:rsidR="00E10D2C" w:rsidRPr="00EF7549">
        <w:rPr>
          <w:rFonts w:ascii="Times New Roman" w:eastAsia="Calibri" w:hAnsi="Times New Roman" w:cs="Times New Roman"/>
          <w:sz w:val="24"/>
          <w:szCs w:val="24"/>
        </w:rPr>
        <w:t xml:space="preserve">mokinių </w:t>
      </w:r>
      <w:r w:rsidR="00FC3726" w:rsidRPr="00EF7549">
        <w:rPr>
          <w:rFonts w:ascii="Times New Roman" w:eastAsia="Calibri" w:hAnsi="Times New Roman" w:cs="Times New Roman"/>
          <w:sz w:val="24"/>
          <w:szCs w:val="24"/>
        </w:rPr>
        <w:t xml:space="preserve">maitinimo </w:t>
      </w:r>
      <w:r w:rsidR="00E10D2C" w:rsidRPr="00EF7549">
        <w:rPr>
          <w:rFonts w:ascii="Times New Roman" w:eastAsia="Calibri" w:hAnsi="Times New Roman" w:cs="Times New Roman"/>
          <w:sz w:val="24"/>
          <w:szCs w:val="24"/>
        </w:rPr>
        <w:t xml:space="preserve">paslaugų teikimo </w:t>
      </w:r>
      <w:r w:rsidR="00FC3726" w:rsidRPr="00EF7549">
        <w:rPr>
          <w:rFonts w:ascii="Times New Roman" w:eastAsia="Calibri" w:hAnsi="Times New Roman" w:cs="Times New Roman"/>
          <w:sz w:val="24"/>
          <w:szCs w:val="24"/>
        </w:rPr>
        <w:t xml:space="preserve">sutarties laikotarpiui </w:t>
      </w:r>
      <w:r w:rsidR="00FA150A" w:rsidRPr="00EF7549">
        <w:rPr>
          <w:rFonts w:ascii="Times New Roman" w:eastAsia="Calibri" w:hAnsi="Times New Roman" w:cs="Times New Roman"/>
          <w:sz w:val="24"/>
          <w:szCs w:val="24"/>
        </w:rPr>
        <w:t xml:space="preserve">perdavimo ir priėmimo aktu </w:t>
      </w:r>
      <w:r w:rsidR="00FC3726" w:rsidRPr="00EF7549">
        <w:rPr>
          <w:rFonts w:ascii="Times New Roman" w:eastAsia="Calibri" w:hAnsi="Times New Roman" w:cs="Times New Roman"/>
          <w:sz w:val="24"/>
          <w:szCs w:val="24"/>
        </w:rPr>
        <w:t xml:space="preserve">perduoda </w:t>
      </w:r>
      <w:r w:rsidR="00E10D2C" w:rsidRPr="00EF7549">
        <w:rPr>
          <w:rFonts w:ascii="Times New Roman" w:eastAsia="Calibri" w:hAnsi="Times New Roman" w:cs="Times New Roman"/>
          <w:sz w:val="24"/>
          <w:szCs w:val="24"/>
        </w:rPr>
        <w:t xml:space="preserve">teikėjui </w:t>
      </w:r>
      <w:r w:rsidR="002A02CB" w:rsidRPr="00EF7549">
        <w:rPr>
          <w:rFonts w:ascii="Times New Roman" w:eastAsia="Calibri" w:hAnsi="Times New Roman" w:cs="Times New Roman"/>
          <w:sz w:val="24"/>
          <w:szCs w:val="24"/>
        </w:rPr>
        <w:t>nuomos sutarties pagrindu išnuomotą įrangą</w:t>
      </w:r>
      <w:r w:rsidR="00480899">
        <w:rPr>
          <w:rFonts w:ascii="Times New Roman" w:eastAsia="Calibri" w:hAnsi="Times New Roman" w:cs="Times New Roman"/>
          <w:sz w:val="24"/>
          <w:szCs w:val="24"/>
        </w:rPr>
        <w:t>.</w:t>
      </w:r>
      <w:r w:rsidR="00FC3726" w:rsidRPr="00EF7549">
        <w:rPr>
          <w:rFonts w:ascii="Times New Roman" w:eastAsia="Calibri" w:hAnsi="Times New Roman" w:cs="Times New Roman"/>
          <w:sz w:val="24"/>
          <w:szCs w:val="24"/>
        </w:rPr>
        <w:t xml:space="preserve"> Teikėjas visą sutarties laikotarpį užtikrina perduotos įrangos ir inventoriaus funkcionavimą savo lėšomis. Pasibaigus sutarties laikotarpiui</w:t>
      </w:r>
      <w:r w:rsidR="00332BB6">
        <w:rPr>
          <w:rFonts w:ascii="Times New Roman" w:eastAsia="Calibri" w:hAnsi="Times New Roman" w:cs="Times New Roman"/>
          <w:sz w:val="24"/>
          <w:szCs w:val="24"/>
        </w:rPr>
        <w:t>,</w:t>
      </w:r>
      <w:r w:rsidR="00FC3726" w:rsidRPr="00EF7549">
        <w:rPr>
          <w:rFonts w:ascii="Times New Roman" w:eastAsia="Calibri" w:hAnsi="Times New Roman" w:cs="Times New Roman"/>
          <w:sz w:val="24"/>
          <w:szCs w:val="24"/>
        </w:rPr>
        <w:t xml:space="preserve"> inventorius ir įranga turi būti grąžinta tokios būklės, kokios perduota, atsižvelgiant į normalų nusidėvėjimą.</w:t>
      </w:r>
    </w:p>
    <w:p w14:paraId="4169402A" w14:textId="750851B3" w:rsidR="00FC3726" w:rsidRDefault="002B3447" w:rsidP="002B3447">
      <w:pPr>
        <w:tabs>
          <w:tab w:val="left" w:pos="709"/>
          <w:tab w:val="left" w:pos="99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0</w:t>
      </w:r>
      <w:r>
        <w:rPr>
          <w:rFonts w:ascii="Times New Roman" w:eastAsia="Calibri" w:hAnsi="Times New Roman" w:cs="Times New Roman"/>
          <w:sz w:val="24"/>
          <w:szCs w:val="24"/>
        </w:rPr>
        <w:t xml:space="preserve">.2 </w:t>
      </w:r>
      <w:r w:rsidR="00FC3726" w:rsidRPr="00EF7549">
        <w:rPr>
          <w:rFonts w:ascii="Times New Roman" w:eastAsia="Calibri" w:hAnsi="Times New Roman" w:cs="Times New Roman"/>
          <w:sz w:val="24"/>
          <w:szCs w:val="24"/>
        </w:rPr>
        <w:t>Teikėjas privalo turėti stalo įrankius, serviravimo indus</w:t>
      </w:r>
      <w:r w:rsidR="00733941" w:rsidRPr="00EF7549">
        <w:rPr>
          <w:rFonts w:ascii="Times New Roman" w:eastAsia="Calibri" w:hAnsi="Times New Roman" w:cs="Times New Roman"/>
          <w:sz w:val="24"/>
          <w:szCs w:val="24"/>
        </w:rPr>
        <w:t xml:space="preserve"> ir kitas maisto gamybai ir patiekimui reikalingas priemones</w:t>
      </w:r>
      <w:r w:rsidR="00FC3726" w:rsidRPr="00EF7549">
        <w:rPr>
          <w:rFonts w:ascii="Times New Roman" w:eastAsia="Calibri" w:hAnsi="Times New Roman" w:cs="Times New Roman"/>
          <w:sz w:val="24"/>
          <w:szCs w:val="24"/>
        </w:rPr>
        <w:t>. Maistas turi būti patiekiamas estetiškai. Draudžiama naudoti susidėvėjusius, ištrupėjusius, įskilusius, apdaužytais kraštais indus bei aliumininius įrankius ir indus.</w:t>
      </w:r>
    </w:p>
    <w:p w14:paraId="7DCF6086" w14:textId="569E9B7D" w:rsidR="00FC3726" w:rsidRDefault="002B3447" w:rsidP="002B3447">
      <w:pPr>
        <w:tabs>
          <w:tab w:val="left" w:pos="709"/>
          <w:tab w:val="left" w:pos="99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0</w:t>
      </w:r>
      <w:r>
        <w:rPr>
          <w:rFonts w:ascii="Times New Roman" w:eastAsia="Calibri" w:hAnsi="Times New Roman" w:cs="Times New Roman"/>
          <w:sz w:val="24"/>
          <w:szCs w:val="24"/>
        </w:rPr>
        <w:t xml:space="preserve">.3. </w:t>
      </w:r>
      <w:r w:rsidR="00FC3726" w:rsidRPr="00EF7549">
        <w:rPr>
          <w:rFonts w:ascii="Times New Roman" w:eastAsia="Calibri" w:hAnsi="Times New Roman" w:cs="Times New Roman"/>
          <w:sz w:val="24"/>
          <w:szCs w:val="24"/>
        </w:rPr>
        <w:t>Teikėjas privalo užtikrinti ir atsakyti už gautų įrenginių, skirtų maisto gamybai, saugų darbą, priežiūrą ir remontą savo lėšomis, pasiruošimą naujiems mokslo metams.</w:t>
      </w:r>
    </w:p>
    <w:p w14:paraId="17B6E9A5" w14:textId="68813BF1" w:rsidR="00FC3726" w:rsidRDefault="002B3447" w:rsidP="002B3447">
      <w:pPr>
        <w:tabs>
          <w:tab w:val="left" w:pos="709"/>
          <w:tab w:val="left" w:pos="99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0</w:t>
      </w:r>
      <w:r>
        <w:rPr>
          <w:rFonts w:ascii="Times New Roman" w:eastAsia="Calibri" w:hAnsi="Times New Roman" w:cs="Times New Roman"/>
          <w:sz w:val="24"/>
          <w:szCs w:val="24"/>
        </w:rPr>
        <w:t xml:space="preserve">.4. </w:t>
      </w:r>
      <w:r w:rsidR="00FC3726" w:rsidRPr="00EF7549">
        <w:rPr>
          <w:rFonts w:ascii="Times New Roman" w:eastAsia="Calibri" w:hAnsi="Times New Roman" w:cs="Times New Roman"/>
          <w:sz w:val="24"/>
          <w:szCs w:val="24"/>
        </w:rPr>
        <w:t xml:space="preserve">Teikėjas savo lėšomis turės apsirūpinti reikiamomis priemonėmis plovimui, dezinfekavimui, </w:t>
      </w:r>
      <w:proofErr w:type="spellStart"/>
      <w:r w:rsidR="00FC3726" w:rsidRPr="00EF7549">
        <w:rPr>
          <w:rFonts w:ascii="Times New Roman" w:eastAsia="Calibri" w:hAnsi="Times New Roman" w:cs="Times New Roman"/>
          <w:sz w:val="24"/>
          <w:szCs w:val="24"/>
        </w:rPr>
        <w:t>nuriebalinimui</w:t>
      </w:r>
      <w:proofErr w:type="spellEnd"/>
      <w:r w:rsidR="00FC3726" w:rsidRPr="00EF7549">
        <w:rPr>
          <w:rFonts w:ascii="Times New Roman" w:eastAsia="Calibri" w:hAnsi="Times New Roman" w:cs="Times New Roman"/>
          <w:sz w:val="24"/>
          <w:szCs w:val="24"/>
        </w:rPr>
        <w:t>, turės sudaryti sutartis kenkėjų kontrolei, turės pašalinti visus trūkumus, nurodytus inspektuojančių ir kontroliuojančių tarnybų.</w:t>
      </w:r>
    </w:p>
    <w:p w14:paraId="5F2E273F" w14:textId="3F02948E" w:rsidR="00FC3726" w:rsidRDefault="002B3447" w:rsidP="002B3447">
      <w:pPr>
        <w:tabs>
          <w:tab w:val="left" w:pos="709"/>
          <w:tab w:val="left" w:pos="99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0</w:t>
      </w:r>
      <w:r>
        <w:rPr>
          <w:rFonts w:ascii="Times New Roman" w:eastAsia="Calibri" w:hAnsi="Times New Roman" w:cs="Times New Roman"/>
          <w:sz w:val="24"/>
          <w:szCs w:val="24"/>
        </w:rPr>
        <w:t xml:space="preserve">.5. </w:t>
      </w:r>
      <w:r w:rsidR="00FC3726" w:rsidRPr="00EF7549">
        <w:rPr>
          <w:rFonts w:ascii="Times New Roman" w:eastAsia="Calibri" w:hAnsi="Times New Roman" w:cs="Times New Roman"/>
          <w:sz w:val="24"/>
          <w:szCs w:val="24"/>
        </w:rPr>
        <w:t xml:space="preserve">Teikėjas turės apmokėti maitinimo proceso organizavimo metu susidariusių maisto ir buitinių šiukšlių atliekų tvarkymo ir kitas išlaidas. </w:t>
      </w:r>
    </w:p>
    <w:p w14:paraId="08A48098" w14:textId="54FDE965" w:rsidR="00FC3726" w:rsidRDefault="002B3447" w:rsidP="002B3447">
      <w:pPr>
        <w:tabs>
          <w:tab w:val="left" w:pos="709"/>
          <w:tab w:val="left" w:pos="99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0</w:t>
      </w:r>
      <w:r>
        <w:rPr>
          <w:rFonts w:ascii="Times New Roman" w:eastAsia="Calibri" w:hAnsi="Times New Roman" w:cs="Times New Roman"/>
          <w:sz w:val="24"/>
          <w:szCs w:val="24"/>
        </w:rPr>
        <w:t>.6.</w:t>
      </w:r>
      <w:r w:rsidR="00FC3726" w:rsidRPr="00EF7549">
        <w:rPr>
          <w:rFonts w:ascii="Times New Roman" w:eastAsia="Calibri" w:hAnsi="Times New Roman" w:cs="Times New Roman"/>
          <w:sz w:val="24"/>
          <w:szCs w:val="24"/>
        </w:rPr>
        <w:t>Teikėjas maisto gaminimo patalpose privalės turėti visus reikalingus dokumentus (technologines korteles su technologiniais aprašymais ir kt.), nurodytus Geros higienos praktikos taisyklėse ir kituose teisės aktuose</w:t>
      </w:r>
      <w:r w:rsidR="0053692B" w:rsidRPr="00EF7549">
        <w:rPr>
          <w:rFonts w:ascii="Times New Roman" w:eastAsia="Calibri" w:hAnsi="Times New Roman" w:cs="Times New Roman"/>
          <w:sz w:val="24"/>
          <w:szCs w:val="24"/>
        </w:rPr>
        <w:t>;</w:t>
      </w:r>
    </w:p>
    <w:p w14:paraId="29E5FF7E" w14:textId="26BAE60D" w:rsidR="0053692B" w:rsidRPr="00EF7549" w:rsidRDefault="002B3447" w:rsidP="002B3447">
      <w:pPr>
        <w:tabs>
          <w:tab w:val="left" w:pos="709"/>
          <w:tab w:val="left" w:pos="993"/>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0</w:t>
      </w:r>
      <w:r>
        <w:rPr>
          <w:rFonts w:ascii="Times New Roman" w:eastAsia="Calibri" w:hAnsi="Times New Roman" w:cs="Times New Roman"/>
          <w:sz w:val="24"/>
          <w:szCs w:val="24"/>
        </w:rPr>
        <w:t>.7.</w:t>
      </w:r>
      <w:r w:rsidR="001824F2" w:rsidRPr="00EF7549">
        <w:rPr>
          <w:rFonts w:ascii="Times New Roman" w:eastAsia="Calibri" w:hAnsi="Times New Roman" w:cs="Times New Roman"/>
          <w:sz w:val="24"/>
          <w:szCs w:val="24"/>
        </w:rPr>
        <w:t xml:space="preserve">Teikėjas </w:t>
      </w:r>
      <w:r w:rsidR="0053692B" w:rsidRPr="00EF7549">
        <w:rPr>
          <w:rFonts w:ascii="Times New Roman" w:eastAsia="Calibri" w:hAnsi="Times New Roman" w:cs="Times New Roman"/>
          <w:sz w:val="24"/>
          <w:szCs w:val="24"/>
        </w:rPr>
        <w:t xml:space="preserve">turės sudaryti sutartį dėl šalutinių gyvūninės kilmės maisto produktų tvarkymo ir utilizavimo. Pasirūpinti </w:t>
      </w:r>
      <w:r w:rsidR="001824F2" w:rsidRPr="00EF7549">
        <w:rPr>
          <w:rFonts w:ascii="Times New Roman" w:eastAsia="Calibri" w:hAnsi="Times New Roman" w:cs="Times New Roman"/>
          <w:sz w:val="24"/>
          <w:szCs w:val="24"/>
        </w:rPr>
        <w:t xml:space="preserve">jų sandėliavimu </w:t>
      </w:r>
      <w:r w:rsidR="0053692B" w:rsidRPr="00EF7549">
        <w:rPr>
          <w:rFonts w:ascii="Times New Roman" w:eastAsia="Calibri" w:hAnsi="Times New Roman" w:cs="Times New Roman"/>
          <w:sz w:val="24"/>
          <w:szCs w:val="24"/>
        </w:rPr>
        <w:t xml:space="preserve">iki bus išgabenti iš gamybos ir </w:t>
      </w:r>
      <w:r w:rsidR="00713C4C" w:rsidRPr="00EF7549">
        <w:rPr>
          <w:rFonts w:ascii="Times New Roman" w:eastAsia="Calibri" w:hAnsi="Times New Roman" w:cs="Times New Roman"/>
          <w:sz w:val="24"/>
          <w:szCs w:val="24"/>
        </w:rPr>
        <w:t xml:space="preserve">Perkančiosios organizacijos </w:t>
      </w:r>
      <w:r w:rsidR="00EA7CB2">
        <w:rPr>
          <w:rFonts w:ascii="Times New Roman" w:eastAsia="Calibri" w:hAnsi="Times New Roman" w:cs="Times New Roman"/>
          <w:i/>
          <w:sz w:val="24"/>
          <w:szCs w:val="24"/>
        </w:rPr>
        <w:t>Partizanų g. 46</w:t>
      </w:r>
      <w:r w:rsidR="001703DF" w:rsidRPr="0063593B">
        <w:rPr>
          <w:rFonts w:ascii="Times New Roman" w:eastAsia="Calibri" w:hAnsi="Times New Roman" w:cs="Times New Roman"/>
          <w:i/>
          <w:sz w:val="24"/>
          <w:szCs w:val="24"/>
        </w:rPr>
        <w:t>, Kaunas</w:t>
      </w:r>
      <w:r w:rsidR="0053692B" w:rsidRPr="0063593B">
        <w:rPr>
          <w:rFonts w:ascii="Times New Roman" w:eastAsia="Calibri" w:hAnsi="Times New Roman" w:cs="Times New Roman"/>
          <w:sz w:val="24"/>
          <w:szCs w:val="24"/>
        </w:rPr>
        <w:t xml:space="preserve"> </w:t>
      </w:r>
      <w:r w:rsidR="0053692B" w:rsidRPr="00EF7549">
        <w:rPr>
          <w:rFonts w:ascii="Times New Roman" w:eastAsia="Calibri" w:hAnsi="Times New Roman" w:cs="Times New Roman"/>
          <w:sz w:val="24"/>
          <w:szCs w:val="24"/>
        </w:rPr>
        <w:t>patalpų ir teritorijos.</w:t>
      </w:r>
    </w:p>
    <w:p w14:paraId="7787480E" w14:textId="77777777" w:rsidR="00FC3726" w:rsidRPr="00EF7549" w:rsidRDefault="00FC3726" w:rsidP="002B3447">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rPr>
      </w:pPr>
      <w:r w:rsidRPr="00EF7549">
        <w:rPr>
          <w:rFonts w:ascii="Times New Roman" w:eastAsia="Calibri" w:hAnsi="Times New Roman" w:cs="Times New Roman"/>
          <w:sz w:val="24"/>
          <w:szCs w:val="24"/>
        </w:rPr>
        <w:t>Patalpų naudojimas:</w:t>
      </w:r>
    </w:p>
    <w:p w14:paraId="1BE445A3" w14:textId="1B077528" w:rsidR="00733941" w:rsidRDefault="002B3447" w:rsidP="002B3447">
      <w:pPr>
        <w:pStyle w:val="ListParagraph"/>
        <w:tabs>
          <w:tab w:val="left" w:pos="709"/>
          <w:tab w:val="left" w:pos="993"/>
        </w:tabs>
        <w:spacing w:after="0"/>
        <w:ind w:left="0" w:firstLine="374"/>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1</w:t>
      </w:r>
      <w:r>
        <w:rPr>
          <w:rFonts w:ascii="Times New Roman" w:eastAsia="Calibri" w:hAnsi="Times New Roman" w:cs="Times New Roman"/>
          <w:sz w:val="24"/>
          <w:szCs w:val="24"/>
        </w:rPr>
        <w:t>.1.</w:t>
      </w:r>
      <w:r w:rsidR="002A02CB" w:rsidRPr="00EF7549">
        <w:rPr>
          <w:rFonts w:ascii="Times New Roman" w:eastAsia="Calibri" w:hAnsi="Times New Roman" w:cs="Times New Roman"/>
          <w:sz w:val="24"/>
          <w:szCs w:val="24"/>
        </w:rPr>
        <w:t xml:space="preserve">Perkančioji organizacija mokinių maitinimo paslaugų teikimo sutarties laikotarpiui perdavimo ir priėmimo </w:t>
      </w:r>
      <w:r w:rsidR="002A02CB" w:rsidRPr="00902D86">
        <w:rPr>
          <w:rFonts w:ascii="Times New Roman" w:eastAsia="Calibri" w:hAnsi="Times New Roman" w:cs="Times New Roman"/>
          <w:sz w:val="24"/>
          <w:szCs w:val="24"/>
        </w:rPr>
        <w:t>aktu</w:t>
      </w:r>
      <w:r w:rsidR="00332BB6">
        <w:rPr>
          <w:rFonts w:ascii="Times New Roman" w:eastAsia="Calibri" w:hAnsi="Times New Roman" w:cs="Times New Roman"/>
          <w:sz w:val="24"/>
          <w:szCs w:val="24"/>
        </w:rPr>
        <w:t xml:space="preserve"> </w:t>
      </w:r>
      <w:r w:rsidR="002A02CB" w:rsidRPr="00EF7549">
        <w:rPr>
          <w:rFonts w:ascii="Times New Roman" w:eastAsia="Calibri" w:hAnsi="Times New Roman" w:cs="Times New Roman"/>
          <w:sz w:val="24"/>
          <w:szCs w:val="24"/>
        </w:rPr>
        <w:t>perduoda teikėjui nuomos sutarties pagrindu išnuomotas patalpas.</w:t>
      </w:r>
    </w:p>
    <w:p w14:paraId="1F503E22" w14:textId="411A3060" w:rsidR="001824F2" w:rsidRDefault="002B3447" w:rsidP="002B3447">
      <w:pPr>
        <w:pStyle w:val="ListParagraph"/>
        <w:tabs>
          <w:tab w:val="left" w:pos="709"/>
          <w:tab w:val="left" w:pos="993"/>
        </w:tabs>
        <w:spacing w:after="0"/>
        <w:ind w:left="0" w:firstLine="374"/>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1</w:t>
      </w:r>
      <w:r>
        <w:rPr>
          <w:rFonts w:ascii="Times New Roman" w:eastAsia="Calibri" w:hAnsi="Times New Roman" w:cs="Times New Roman"/>
          <w:sz w:val="24"/>
          <w:szCs w:val="24"/>
        </w:rPr>
        <w:t xml:space="preserve">.2. </w:t>
      </w:r>
      <w:r w:rsidR="006B06DD" w:rsidRPr="00EF7549">
        <w:rPr>
          <w:rFonts w:ascii="Times New Roman" w:eastAsia="Calibri" w:hAnsi="Times New Roman" w:cs="Times New Roman"/>
          <w:sz w:val="24"/>
          <w:szCs w:val="24"/>
        </w:rPr>
        <w:t xml:space="preserve">Teikėjas kas mėnesį teisės aktų nustatyta tvarka </w:t>
      </w:r>
      <w:r w:rsidR="00730EE2" w:rsidRPr="00EF7549">
        <w:rPr>
          <w:rFonts w:ascii="Times New Roman" w:eastAsia="Calibri" w:hAnsi="Times New Roman" w:cs="Times New Roman"/>
          <w:sz w:val="24"/>
          <w:szCs w:val="24"/>
        </w:rPr>
        <w:t xml:space="preserve">turės </w:t>
      </w:r>
      <w:r w:rsidR="006B06DD" w:rsidRPr="00EF7549">
        <w:rPr>
          <w:rFonts w:ascii="Times New Roman" w:eastAsia="Calibri" w:hAnsi="Times New Roman" w:cs="Times New Roman"/>
          <w:sz w:val="24"/>
          <w:szCs w:val="24"/>
        </w:rPr>
        <w:t>mokė</w:t>
      </w:r>
      <w:r w:rsidR="00730EE2" w:rsidRPr="00EF7549">
        <w:rPr>
          <w:rFonts w:ascii="Times New Roman" w:eastAsia="Calibri" w:hAnsi="Times New Roman" w:cs="Times New Roman"/>
          <w:sz w:val="24"/>
          <w:szCs w:val="24"/>
        </w:rPr>
        <w:t>ti</w:t>
      </w:r>
      <w:r w:rsidR="006B06DD" w:rsidRPr="00EF7549">
        <w:rPr>
          <w:rFonts w:ascii="Times New Roman" w:eastAsia="Calibri" w:hAnsi="Times New Roman" w:cs="Times New Roman"/>
          <w:sz w:val="24"/>
          <w:szCs w:val="24"/>
        </w:rPr>
        <w:t xml:space="preserve"> </w:t>
      </w:r>
      <w:r w:rsidR="00442112">
        <w:rPr>
          <w:rFonts w:ascii="Times New Roman" w:eastAsia="Calibri" w:hAnsi="Times New Roman" w:cs="Times New Roman"/>
          <w:sz w:val="24"/>
          <w:szCs w:val="24"/>
        </w:rPr>
        <w:t xml:space="preserve">nuompinigius ir </w:t>
      </w:r>
      <w:r w:rsidR="006B06DD" w:rsidRPr="00EF7549">
        <w:rPr>
          <w:rFonts w:ascii="Times New Roman" w:eastAsia="Calibri" w:hAnsi="Times New Roman" w:cs="Times New Roman"/>
          <w:sz w:val="24"/>
          <w:szCs w:val="24"/>
        </w:rPr>
        <w:t xml:space="preserve">visus mokesčius, nurodytus </w:t>
      </w:r>
      <w:r w:rsidR="00442112">
        <w:rPr>
          <w:rFonts w:ascii="Times New Roman" w:eastAsia="Calibri" w:hAnsi="Times New Roman" w:cs="Times New Roman"/>
          <w:sz w:val="24"/>
          <w:szCs w:val="24"/>
        </w:rPr>
        <w:t xml:space="preserve">Patalpų </w:t>
      </w:r>
      <w:r w:rsidR="006B06DD" w:rsidRPr="00EF7549">
        <w:rPr>
          <w:rFonts w:ascii="Times New Roman" w:eastAsia="Calibri" w:hAnsi="Times New Roman" w:cs="Times New Roman"/>
          <w:sz w:val="24"/>
          <w:szCs w:val="24"/>
        </w:rPr>
        <w:t>nuomos sutartyje</w:t>
      </w:r>
      <w:r w:rsidR="00133553" w:rsidRPr="00EF7549">
        <w:rPr>
          <w:rFonts w:ascii="Times New Roman" w:eastAsia="Calibri" w:hAnsi="Times New Roman" w:cs="Times New Roman"/>
          <w:sz w:val="24"/>
          <w:szCs w:val="24"/>
        </w:rPr>
        <w:t>;</w:t>
      </w:r>
    </w:p>
    <w:p w14:paraId="646C4F81" w14:textId="41A43DC6" w:rsidR="004E3E6B" w:rsidRDefault="002B3447" w:rsidP="002B3447">
      <w:pPr>
        <w:pStyle w:val="ListParagraph"/>
        <w:tabs>
          <w:tab w:val="left" w:pos="709"/>
          <w:tab w:val="left" w:pos="993"/>
        </w:tabs>
        <w:spacing w:after="0"/>
        <w:ind w:left="0" w:firstLine="374"/>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1</w:t>
      </w:r>
      <w:r>
        <w:rPr>
          <w:rFonts w:ascii="Times New Roman" w:eastAsia="Calibri" w:hAnsi="Times New Roman" w:cs="Times New Roman"/>
          <w:sz w:val="24"/>
          <w:szCs w:val="24"/>
        </w:rPr>
        <w:t xml:space="preserve">.3. </w:t>
      </w:r>
      <w:r w:rsidR="006B06DD" w:rsidRPr="00EF7549">
        <w:rPr>
          <w:rFonts w:ascii="Times New Roman" w:eastAsia="Calibri" w:hAnsi="Times New Roman" w:cs="Times New Roman"/>
          <w:sz w:val="24"/>
          <w:szCs w:val="24"/>
        </w:rPr>
        <w:t>Teikėjas</w:t>
      </w:r>
      <w:r w:rsidR="004E3E6B" w:rsidRPr="00EF7549">
        <w:rPr>
          <w:rFonts w:ascii="Times New Roman" w:eastAsia="Calibri" w:hAnsi="Times New Roman" w:cs="Times New Roman"/>
          <w:sz w:val="24"/>
          <w:szCs w:val="24"/>
        </w:rPr>
        <w:t xml:space="preserve"> </w:t>
      </w:r>
      <w:r w:rsidR="006B06DD" w:rsidRPr="00EF7549">
        <w:rPr>
          <w:rFonts w:ascii="Times New Roman" w:eastAsia="Calibri" w:hAnsi="Times New Roman" w:cs="Times New Roman"/>
          <w:sz w:val="24"/>
          <w:szCs w:val="24"/>
        </w:rPr>
        <w:t>privalės</w:t>
      </w:r>
      <w:r w:rsidR="004E3E6B" w:rsidRPr="00EF7549">
        <w:rPr>
          <w:rFonts w:ascii="Times New Roman" w:eastAsia="Calibri" w:hAnsi="Times New Roman" w:cs="Times New Roman"/>
          <w:sz w:val="24"/>
          <w:szCs w:val="24"/>
        </w:rPr>
        <w:t xml:space="preserve"> naudoti turtą pagal paskirtį ir sutartį, griežtai laikytis šios paskirties turtui keliamų priežiūros, higienos, priešgaisrinės saugos, sanitarinių reikalavimų ir kitų su turto eksploatavimu susijusių taisyklių;</w:t>
      </w:r>
    </w:p>
    <w:p w14:paraId="2A32E7B3" w14:textId="1751CD80" w:rsidR="006B06DD" w:rsidRDefault="002B3447" w:rsidP="002B3447">
      <w:pPr>
        <w:pStyle w:val="ListParagraph"/>
        <w:tabs>
          <w:tab w:val="left" w:pos="709"/>
          <w:tab w:val="left" w:pos="993"/>
        </w:tabs>
        <w:spacing w:after="0"/>
        <w:ind w:left="0" w:firstLine="374"/>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1</w:t>
      </w:r>
      <w:r>
        <w:rPr>
          <w:rFonts w:ascii="Times New Roman" w:eastAsia="Calibri" w:hAnsi="Times New Roman" w:cs="Times New Roman"/>
          <w:sz w:val="24"/>
          <w:szCs w:val="24"/>
        </w:rPr>
        <w:t xml:space="preserve">.4. </w:t>
      </w:r>
      <w:r w:rsidR="006B06DD" w:rsidRPr="00EF7549">
        <w:rPr>
          <w:rFonts w:ascii="Times New Roman" w:eastAsia="Calibri" w:hAnsi="Times New Roman" w:cs="Times New Roman"/>
          <w:sz w:val="24"/>
          <w:szCs w:val="24"/>
        </w:rPr>
        <w:t>Teikėjas privalės savo lėšomis parengti turtą pasikeičiantiems metų sezonams ir, esant poreikiui ar nuomotojo pagrįstam reikalavimui, atlikti turto paprastąjį remontą, taip pat vykdyti techninę turto priežiūrą. Techninė priežiūra ir (ar) paprastasis remontas turi užtikrinti turto funkcionalumą, normalią fizinę būklę, maksimalią apsaugą nuo bet kokių kenksmingų veiksnių ir saugų išnuomoto turto eksploatavimą</w:t>
      </w:r>
      <w:r w:rsidR="00F26F93" w:rsidRPr="00EF7549">
        <w:rPr>
          <w:rFonts w:ascii="Times New Roman" w:eastAsia="Calibri" w:hAnsi="Times New Roman" w:cs="Times New Roman"/>
          <w:sz w:val="24"/>
          <w:szCs w:val="24"/>
        </w:rPr>
        <w:t>, todėl įvykus avarijai, teikėjas prisiims visą atsakomybę už pasekmes naudojamose patalpose</w:t>
      </w:r>
      <w:r w:rsidR="006B06DD" w:rsidRPr="00EF7549">
        <w:rPr>
          <w:rFonts w:ascii="Times New Roman" w:eastAsia="Calibri" w:hAnsi="Times New Roman" w:cs="Times New Roman"/>
          <w:sz w:val="24"/>
          <w:szCs w:val="24"/>
        </w:rPr>
        <w:t xml:space="preserve">. </w:t>
      </w:r>
      <w:r w:rsidR="00F26F93" w:rsidRPr="00EF7549">
        <w:rPr>
          <w:rFonts w:ascii="Times New Roman" w:eastAsia="Calibri" w:hAnsi="Times New Roman" w:cs="Times New Roman"/>
          <w:sz w:val="24"/>
          <w:szCs w:val="24"/>
        </w:rPr>
        <w:t>Teikėjas</w:t>
      </w:r>
      <w:r w:rsidR="006B06DD" w:rsidRPr="00EF7549">
        <w:rPr>
          <w:rFonts w:ascii="Times New Roman" w:eastAsia="Calibri" w:hAnsi="Times New Roman" w:cs="Times New Roman"/>
          <w:sz w:val="24"/>
          <w:szCs w:val="24"/>
        </w:rPr>
        <w:t>, atlikdamas remonto darbus, prival</w:t>
      </w:r>
      <w:r w:rsidR="00F26F93" w:rsidRPr="00EF7549">
        <w:rPr>
          <w:rFonts w:ascii="Times New Roman" w:eastAsia="Calibri" w:hAnsi="Times New Roman" w:cs="Times New Roman"/>
          <w:sz w:val="24"/>
          <w:szCs w:val="24"/>
        </w:rPr>
        <w:t>ės</w:t>
      </w:r>
      <w:r w:rsidR="006B06DD" w:rsidRPr="00EF7549">
        <w:rPr>
          <w:rFonts w:ascii="Times New Roman" w:eastAsia="Calibri" w:hAnsi="Times New Roman" w:cs="Times New Roman"/>
          <w:sz w:val="24"/>
          <w:szCs w:val="24"/>
        </w:rPr>
        <w:t xml:space="preserve"> naudoti teisės aktų reikalavimus atitinkančias priemones, medžiagas ir įrangą, atlikdamas bet kokius turto remonto darbus, </w:t>
      </w:r>
      <w:r w:rsidR="00F26F93" w:rsidRPr="00EF7549">
        <w:rPr>
          <w:rFonts w:ascii="Times New Roman" w:eastAsia="Calibri" w:hAnsi="Times New Roman" w:cs="Times New Roman"/>
          <w:sz w:val="24"/>
          <w:szCs w:val="24"/>
        </w:rPr>
        <w:t xml:space="preserve">privalės </w:t>
      </w:r>
      <w:r w:rsidR="006B06DD" w:rsidRPr="00EF7549">
        <w:rPr>
          <w:rFonts w:ascii="Times New Roman" w:eastAsia="Calibri" w:hAnsi="Times New Roman" w:cs="Times New Roman"/>
          <w:sz w:val="24"/>
          <w:szCs w:val="24"/>
        </w:rPr>
        <w:t>laikytis visų nustatytų aplinkos apsaugos, priešgaisrinės saugos, higienos, darbuotojų saugos bei kitų teisės aktų reikalavimų, naudoti visas reikalingas saugos priemones;</w:t>
      </w:r>
    </w:p>
    <w:p w14:paraId="67B6BE74" w14:textId="58EAED0B" w:rsidR="00EC105C" w:rsidRDefault="002B3447" w:rsidP="002B3447">
      <w:pPr>
        <w:pStyle w:val="ListParagraph"/>
        <w:tabs>
          <w:tab w:val="left" w:pos="709"/>
          <w:tab w:val="left" w:pos="993"/>
        </w:tabs>
        <w:spacing w:after="0"/>
        <w:ind w:left="0" w:firstLine="374"/>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1</w:t>
      </w:r>
      <w:r>
        <w:rPr>
          <w:rFonts w:ascii="Times New Roman" w:eastAsia="Calibri" w:hAnsi="Times New Roman" w:cs="Times New Roman"/>
          <w:sz w:val="24"/>
          <w:szCs w:val="24"/>
        </w:rPr>
        <w:t>.</w:t>
      </w:r>
      <w:r w:rsidR="00902D86">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EC105C" w:rsidRPr="00EF7549">
        <w:rPr>
          <w:rFonts w:ascii="Times New Roman" w:eastAsia="Calibri" w:hAnsi="Times New Roman" w:cs="Times New Roman"/>
          <w:sz w:val="24"/>
          <w:szCs w:val="24"/>
        </w:rPr>
        <w:t xml:space="preserve">Teikėjas privalės sudaryti </w:t>
      </w:r>
      <w:r w:rsidR="00702FF4" w:rsidRPr="00EF7549">
        <w:rPr>
          <w:rFonts w:ascii="Times New Roman" w:eastAsia="Calibri" w:hAnsi="Times New Roman" w:cs="Times New Roman"/>
          <w:sz w:val="24"/>
          <w:szCs w:val="24"/>
        </w:rPr>
        <w:t>Perkančiosios organizacijos</w:t>
      </w:r>
      <w:r w:rsidR="00EC105C" w:rsidRPr="00EF7549">
        <w:rPr>
          <w:rFonts w:ascii="Times New Roman" w:eastAsia="Calibri" w:hAnsi="Times New Roman" w:cs="Times New Roman"/>
          <w:sz w:val="24"/>
          <w:szCs w:val="24"/>
        </w:rPr>
        <w:t xml:space="preserve"> įgaliotam atstovui sąlygas tikrinti nuomojamo turto būklę;</w:t>
      </w:r>
    </w:p>
    <w:p w14:paraId="68B55469" w14:textId="29A9E793" w:rsidR="006B06DD" w:rsidRDefault="002B3447" w:rsidP="002B3447">
      <w:pPr>
        <w:pStyle w:val="ListParagraph"/>
        <w:tabs>
          <w:tab w:val="left" w:pos="709"/>
          <w:tab w:val="left" w:pos="993"/>
        </w:tabs>
        <w:spacing w:after="0"/>
        <w:ind w:left="0" w:firstLine="374"/>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1</w:t>
      </w:r>
      <w:r>
        <w:rPr>
          <w:rFonts w:ascii="Times New Roman" w:eastAsia="Calibri" w:hAnsi="Times New Roman" w:cs="Times New Roman"/>
          <w:sz w:val="24"/>
          <w:szCs w:val="24"/>
        </w:rPr>
        <w:t>.</w:t>
      </w:r>
      <w:r w:rsidR="00902D86">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30658E" w:rsidRPr="003D672E">
        <w:rPr>
          <w:rFonts w:ascii="Times New Roman" w:eastAsia="Calibri" w:hAnsi="Times New Roman" w:cs="Times New Roman"/>
          <w:sz w:val="24"/>
          <w:szCs w:val="24"/>
        </w:rPr>
        <w:t>Paslaugų teikėjas negali keisti suteiktų patalpų paskirties;</w:t>
      </w:r>
    </w:p>
    <w:p w14:paraId="0F742C0B" w14:textId="1DD7F4B9" w:rsidR="001824F2" w:rsidRDefault="002B3447" w:rsidP="002B3447">
      <w:pPr>
        <w:pStyle w:val="ListParagraph"/>
        <w:tabs>
          <w:tab w:val="left" w:pos="709"/>
          <w:tab w:val="left" w:pos="993"/>
        </w:tabs>
        <w:spacing w:after="0"/>
        <w:ind w:left="0" w:firstLine="374"/>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1</w:t>
      </w:r>
      <w:r>
        <w:rPr>
          <w:rFonts w:ascii="Times New Roman" w:eastAsia="Calibri" w:hAnsi="Times New Roman" w:cs="Times New Roman"/>
          <w:sz w:val="24"/>
          <w:szCs w:val="24"/>
        </w:rPr>
        <w:t>.</w:t>
      </w:r>
      <w:r w:rsidR="00902D86">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002D4AD8" w:rsidRPr="00EF7549">
        <w:rPr>
          <w:rFonts w:ascii="Times New Roman" w:eastAsia="Calibri" w:hAnsi="Times New Roman" w:cs="Times New Roman"/>
          <w:sz w:val="24"/>
          <w:szCs w:val="24"/>
        </w:rPr>
        <w:t>Teikėjas</w:t>
      </w:r>
      <w:r w:rsidR="004E3E6B" w:rsidRPr="00EF7549">
        <w:rPr>
          <w:rFonts w:ascii="Times New Roman" w:eastAsia="Calibri" w:hAnsi="Times New Roman" w:cs="Times New Roman"/>
          <w:sz w:val="24"/>
          <w:szCs w:val="24"/>
        </w:rPr>
        <w:t xml:space="preserve"> neturi teisės perleisti savo teisių ir pareigų, atsiradusių iš nuomos sutarties, įkeisti nuomos teisę ar perduoti ją kaip turtinį įnašą ar kitaip ją suvaržyti.</w:t>
      </w:r>
    </w:p>
    <w:p w14:paraId="76CA6B0C" w14:textId="3C21EE0F" w:rsidR="002D4AD8" w:rsidRDefault="002B3447" w:rsidP="002B3447">
      <w:pPr>
        <w:pStyle w:val="ListParagraph"/>
        <w:tabs>
          <w:tab w:val="left" w:pos="709"/>
          <w:tab w:val="left" w:pos="993"/>
        </w:tabs>
        <w:spacing w:after="0"/>
        <w:ind w:left="0" w:firstLine="37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8470A1">
        <w:rPr>
          <w:rFonts w:ascii="Times New Roman" w:eastAsia="Calibri" w:hAnsi="Times New Roman" w:cs="Times New Roman"/>
          <w:sz w:val="24"/>
          <w:szCs w:val="24"/>
        </w:rPr>
        <w:t>1</w:t>
      </w:r>
      <w:r>
        <w:rPr>
          <w:rFonts w:ascii="Times New Roman" w:eastAsia="Calibri" w:hAnsi="Times New Roman" w:cs="Times New Roman"/>
          <w:sz w:val="24"/>
          <w:szCs w:val="24"/>
        </w:rPr>
        <w:t>.</w:t>
      </w:r>
      <w:r w:rsidR="008470A1">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r w:rsidR="002D4AD8" w:rsidRPr="00EF7549">
        <w:rPr>
          <w:rFonts w:ascii="Times New Roman" w:eastAsia="Calibri" w:hAnsi="Times New Roman" w:cs="Times New Roman"/>
          <w:sz w:val="24"/>
          <w:szCs w:val="24"/>
        </w:rPr>
        <w:t xml:space="preserve">Teikėjui draudžiama </w:t>
      </w:r>
      <w:r w:rsidR="00F160F0" w:rsidRPr="00EF7549">
        <w:rPr>
          <w:rFonts w:ascii="Times New Roman" w:eastAsia="Calibri" w:hAnsi="Times New Roman" w:cs="Times New Roman"/>
          <w:sz w:val="24"/>
          <w:szCs w:val="24"/>
        </w:rPr>
        <w:t>be Savivaldybės administracijos direktoriaus (jo įgalioto asmens) rašytinio sutikimo subnuomoti nuomojamą turtą arba leisti kitiems asmenims kitaip juo naudotis, atlikti patalpų perplanavimą, kapitalinio remonto arba rekonstravimo darbus.</w:t>
      </w:r>
    </w:p>
    <w:p w14:paraId="4E79AF62" w14:textId="1C6CEA1F" w:rsidR="00FC3726" w:rsidRDefault="002B3447" w:rsidP="002B3447">
      <w:pPr>
        <w:pStyle w:val="ListParagraph"/>
        <w:tabs>
          <w:tab w:val="left" w:pos="709"/>
          <w:tab w:val="left" w:pos="993"/>
        </w:tabs>
        <w:spacing w:after="0"/>
        <w:ind w:left="0" w:firstLine="374"/>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1</w:t>
      </w:r>
      <w:r>
        <w:rPr>
          <w:rFonts w:ascii="Times New Roman" w:eastAsia="Calibri" w:hAnsi="Times New Roman" w:cs="Times New Roman"/>
          <w:sz w:val="24"/>
          <w:szCs w:val="24"/>
        </w:rPr>
        <w:t>.</w:t>
      </w:r>
      <w:r w:rsidR="008470A1">
        <w:rPr>
          <w:rFonts w:ascii="Times New Roman" w:eastAsia="Calibri" w:hAnsi="Times New Roman" w:cs="Times New Roman"/>
          <w:sz w:val="24"/>
          <w:szCs w:val="24"/>
        </w:rPr>
        <w:t>9</w:t>
      </w:r>
      <w:r>
        <w:rPr>
          <w:rFonts w:ascii="Times New Roman" w:eastAsia="Calibri" w:hAnsi="Times New Roman" w:cs="Times New Roman"/>
          <w:sz w:val="24"/>
          <w:szCs w:val="24"/>
        </w:rPr>
        <w:t>.</w:t>
      </w:r>
      <w:r w:rsidR="00FC3726" w:rsidRPr="00EF7549">
        <w:rPr>
          <w:rFonts w:ascii="Times New Roman" w:eastAsia="Calibri" w:hAnsi="Times New Roman" w:cs="Times New Roman"/>
          <w:sz w:val="24"/>
          <w:szCs w:val="24"/>
        </w:rPr>
        <w:t>Perkančioji organizacija pasilieka teisę naudotis valgyklos salės patalpomis savo reikmėms renginių metu</w:t>
      </w:r>
      <w:r w:rsidR="00A621D8" w:rsidRPr="00EF7549">
        <w:rPr>
          <w:rFonts w:ascii="Times New Roman" w:eastAsia="Calibri" w:hAnsi="Times New Roman" w:cs="Times New Roman"/>
          <w:sz w:val="24"/>
          <w:szCs w:val="24"/>
        </w:rPr>
        <w:t xml:space="preserve"> iš anksto suderinus su Teikėju</w:t>
      </w:r>
      <w:r w:rsidR="00FC3726" w:rsidRPr="00EF7549">
        <w:rPr>
          <w:rFonts w:ascii="Times New Roman" w:eastAsia="Calibri" w:hAnsi="Times New Roman" w:cs="Times New Roman"/>
          <w:sz w:val="24"/>
          <w:szCs w:val="24"/>
        </w:rPr>
        <w:t>;</w:t>
      </w:r>
    </w:p>
    <w:p w14:paraId="2D4A1E8A" w14:textId="4B1B81AE" w:rsidR="003B5213" w:rsidRDefault="002B3447" w:rsidP="002B3447">
      <w:pPr>
        <w:pStyle w:val="ListParagraph"/>
        <w:tabs>
          <w:tab w:val="left" w:pos="709"/>
          <w:tab w:val="left" w:pos="993"/>
        </w:tabs>
        <w:spacing w:after="0"/>
        <w:ind w:left="0" w:firstLine="374"/>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1</w:t>
      </w:r>
      <w:r>
        <w:rPr>
          <w:rFonts w:ascii="Times New Roman" w:eastAsia="Calibri" w:hAnsi="Times New Roman" w:cs="Times New Roman"/>
          <w:sz w:val="24"/>
          <w:szCs w:val="24"/>
        </w:rPr>
        <w:t>.1</w:t>
      </w:r>
      <w:r w:rsidR="008470A1">
        <w:rPr>
          <w:rFonts w:ascii="Times New Roman" w:eastAsia="Calibri" w:hAnsi="Times New Roman" w:cs="Times New Roman"/>
          <w:sz w:val="24"/>
          <w:szCs w:val="24"/>
        </w:rPr>
        <w:t>0</w:t>
      </w:r>
      <w:r>
        <w:rPr>
          <w:rFonts w:ascii="Times New Roman" w:eastAsia="Calibri" w:hAnsi="Times New Roman" w:cs="Times New Roman"/>
          <w:sz w:val="24"/>
          <w:szCs w:val="24"/>
        </w:rPr>
        <w:t>.</w:t>
      </w:r>
      <w:r w:rsidR="003B5213" w:rsidRPr="003D672E">
        <w:rPr>
          <w:rFonts w:ascii="Times New Roman" w:eastAsia="Calibri" w:hAnsi="Times New Roman" w:cs="Times New Roman"/>
          <w:sz w:val="24"/>
          <w:szCs w:val="24"/>
        </w:rPr>
        <w:t xml:space="preserve">Nevykdant nuomos sutarties sąlygų, nuomos sutartis joje nustatyta tvarka gali būti nutraukta prieš terminą. Nuomos sutarties nutraukimas yra esminė priežastis nutraukti </w:t>
      </w:r>
      <w:r w:rsidR="00702FF4" w:rsidRPr="003D672E">
        <w:rPr>
          <w:rFonts w:ascii="Times New Roman" w:eastAsia="Calibri" w:hAnsi="Times New Roman" w:cs="Times New Roman"/>
          <w:sz w:val="24"/>
          <w:szCs w:val="24"/>
        </w:rPr>
        <w:t>P</w:t>
      </w:r>
      <w:r w:rsidR="003B5213" w:rsidRPr="003D672E">
        <w:rPr>
          <w:rFonts w:ascii="Times New Roman" w:eastAsia="Calibri" w:hAnsi="Times New Roman" w:cs="Times New Roman"/>
          <w:sz w:val="24"/>
          <w:szCs w:val="24"/>
        </w:rPr>
        <w:t>aslaugų teikimo sutartį.</w:t>
      </w:r>
    </w:p>
    <w:p w14:paraId="0F82691B" w14:textId="5D0CF754" w:rsidR="00FC3726" w:rsidRPr="00EF7549" w:rsidRDefault="002B3447" w:rsidP="002B3447">
      <w:pPr>
        <w:pStyle w:val="ListParagraph"/>
        <w:tabs>
          <w:tab w:val="left" w:pos="709"/>
          <w:tab w:val="left" w:pos="993"/>
        </w:tabs>
        <w:spacing w:after="0"/>
        <w:ind w:left="0" w:firstLine="374"/>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470A1">
        <w:rPr>
          <w:rFonts w:ascii="Times New Roman" w:eastAsia="Calibri" w:hAnsi="Times New Roman" w:cs="Times New Roman"/>
          <w:sz w:val="24"/>
          <w:szCs w:val="24"/>
        </w:rPr>
        <w:t>1</w:t>
      </w:r>
      <w:r>
        <w:rPr>
          <w:rFonts w:ascii="Times New Roman" w:eastAsia="Calibri" w:hAnsi="Times New Roman" w:cs="Times New Roman"/>
          <w:sz w:val="24"/>
          <w:szCs w:val="24"/>
        </w:rPr>
        <w:t>.1</w:t>
      </w:r>
      <w:r w:rsidR="008470A1">
        <w:rPr>
          <w:rFonts w:ascii="Times New Roman" w:eastAsia="Calibri" w:hAnsi="Times New Roman" w:cs="Times New Roman"/>
          <w:sz w:val="24"/>
          <w:szCs w:val="24"/>
        </w:rPr>
        <w:t>1</w:t>
      </w:r>
      <w:r>
        <w:rPr>
          <w:rFonts w:ascii="Times New Roman" w:eastAsia="Calibri" w:hAnsi="Times New Roman" w:cs="Times New Roman"/>
          <w:sz w:val="24"/>
          <w:szCs w:val="24"/>
        </w:rPr>
        <w:t>.</w:t>
      </w:r>
      <w:r w:rsidR="00702FF4" w:rsidRPr="00EF7549">
        <w:rPr>
          <w:rFonts w:ascii="Times New Roman" w:eastAsia="Calibri" w:hAnsi="Times New Roman" w:cs="Times New Roman"/>
          <w:sz w:val="24"/>
          <w:szCs w:val="24"/>
        </w:rPr>
        <w:t xml:space="preserve">Nuomojamos patalpos - </w:t>
      </w:r>
      <w:r w:rsidR="00FC3726" w:rsidRPr="00EF7549">
        <w:rPr>
          <w:rFonts w:ascii="Times New Roman" w:eastAsia="Calibri" w:hAnsi="Times New Roman" w:cs="Times New Roman"/>
          <w:sz w:val="24"/>
          <w:szCs w:val="24"/>
        </w:rPr>
        <w:t>valgykla yra uždaro tipo, be teisės prekiauti alkoholiniais gėrimais ir tabako gaminiais.</w:t>
      </w:r>
    </w:p>
    <w:p w14:paraId="1906E38A" w14:textId="77777777" w:rsidR="00FC3726" w:rsidRPr="00EF7549"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rPr>
      </w:pPr>
      <w:r w:rsidRPr="00EF7549">
        <w:rPr>
          <w:rFonts w:ascii="Times New Roman" w:eastAsia="Calibri" w:hAnsi="Times New Roman" w:cs="Times New Roman"/>
          <w:sz w:val="24"/>
          <w:szCs w:val="24"/>
        </w:rPr>
        <w:t xml:space="preserve">Pasibaigus mėnesiui Paslaugų teikėjas raštu suderina pateiktų nemokamo maitinimo porcijų skaičių su </w:t>
      </w:r>
      <w:r w:rsidR="00A621D8" w:rsidRPr="00EF7549">
        <w:rPr>
          <w:rFonts w:ascii="Times New Roman" w:eastAsia="Calibri" w:hAnsi="Times New Roman" w:cs="Times New Roman"/>
          <w:sz w:val="24"/>
          <w:szCs w:val="24"/>
        </w:rPr>
        <w:t xml:space="preserve">Perkančiąja </w:t>
      </w:r>
      <w:r w:rsidRPr="00EF7549">
        <w:rPr>
          <w:rFonts w:ascii="Times New Roman" w:eastAsia="Calibri" w:hAnsi="Times New Roman" w:cs="Times New Roman"/>
          <w:sz w:val="24"/>
          <w:szCs w:val="24"/>
        </w:rPr>
        <w:t>organizacij</w:t>
      </w:r>
      <w:r w:rsidR="00A621D8" w:rsidRPr="00EF7549">
        <w:rPr>
          <w:rFonts w:ascii="Times New Roman" w:eastAsia="Calibri" w:hAnsi="Times New Roman" w:cs="Times New Roman"/>
          <w:sz w:val="24"/>
          <w:szCs w:val="24"/>
        </w:rPr>
        <w:t>a</w:t>
      </w:r>
      <w:r w:rsidRPr="00EF7549">
        <w:rPr>
          <w:rFonts w:ascii="Times New Roman" w:eastAsia="Calibri" w:hAnsi="Times New Roman" w:cs="Times New Roman"/>
          <w:sz w:val="24"/>
          <w:szCs w:val="24"/>
        </w:rPr>
        <w:t xml:space="preserve"> iki kito </w:t>
      </w:r>
      <w:r w:rsidRPr="008D17EA">
        <w:rPr>
          <w:rFonts w:ascii="Times New Roman" w:eastAsia="Calibri" w:hAnsi="Times New Roman" w:cs="Times New Roman"/>
          <w:sz w:val="24"/>
          <w:szCs w:val="24"/>
        </w:rPr>
        <w:t xml:space="preserve">mėnesio </w:t>
      </w:r>
      <w:r w:rsidR="00FC70D0" w:rsidRPr="008D17EA">
        <w:rPr>
          <w:rFonts w:ascii="Times New Roman" w:eastAsia="Calibri" w:hAnsi="Times New Roman" w:cs="Times New Roman"/>
          <w:sz w:val="24"/>
          <w:szCs w:val="24"/>
        </w:rPr>
        <w:t>10</w:t>
      </w:r>
      <w:r w:rsidR="000A5D3A" w:rsidRPr="008D17EA">
        <w:rPr>
          <w:rFonts w:ascii="Times New Roman" w:eastAsia="Calibri" w:hAnsi="Times New Roman" w:cs="Times New Roman"/>
          <w:sz w:val="24"/>
          <w:szCs w:val="24"/>
        </w:rPr>
        <w:t xml:space="preserve"> </w:t>
      </w:r>
      <w:r w:rsidRPr="008D17EA">
        <w:rPr>
          <w:rFonts w:ascii="Times New Roman" w:eastAsia="Calibri" w:hAnsi="Times New Roman" w:cs="Times New Roman"/>
          <w:sz w:val="24"/>
          <w:szCs w:val="24"/>
        </w:rPr>
        <w:t>d.</w:t>
      </w:r>
      <w:r w:rsidRPr="00EF7549">
        <w:rPr>
          <w:rFonts w:ascii="Times New Roman" w:eastAsia="Calibri" w:hAnsi="Times New Roman" w:cs="Times New Roman"/>
          <w:sz w:val="24"/>
          <w:szCs w:val="24"/>
        </w:rPr>
        <w:t xml:space="preserve"> </w:t>
      </w:r>
    </w:p>
    <w:p w14:paraId="3853D77C" w14:textId="77777777" w:rsidR="00FC3726" w:rsidRPr="00EF7549"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lang w:eastAsia="lt-LT"/>
        </w:rPr>
      </w:pPr>
      <w:r w:rsidRPr="00EF7549">
        <w:rPr>
          <w:rFonts w:ascii="Times New Roman" w:eastAsia="Calibri" w:hAnsi="Times New Roman" w:cs="Times New Roman"/>
          <w:sz w:val="24"/>
          <w:szCs w:val="24"/>
          <w:lang w:eastAsia="lt-LT"/>
        </w:rPr>
        <w:t xml:space="preserve">Paslaugų teikimo kontrolę </w:t>
      </w:r>
      <w:r w:rsidRPr="00EF7549">
        <w:rPr>
          <w:rFonts w:ascii="Times New Roman" w:eastAsia="Calibri" w:hAnsi="Times New Roman" w:cs="Times New Roman"/>
          <w:sz w:val="24"/>
          <w:szCs w:val="24"/>
        </w:rPr>
        <w:t xml:space="preserve">(produktų kokybės, gamybos proceso, pagamintos produkcijos ir pan.) </w:t>
      </w:r>
      <w:r w:rsidRPr="00EF7549">
        <w:rPr>
          <w:rFonts w:ascii="Times New Roman" w:eastAsia="Calibri" w:hAnsi="Times New Roman" w:cs="Times New Roman"/>
          <w:sz w:val="24"/>
          <w:szCs w:val="24"/>
          <w:lang w:eastAsia="lt-LT"/>
        </w:rPr>
        <w:t xml:space="preserve">vykdo Perkančiosios organizacijos, kurioje teikiamos mokinių maitinimo paslaugos, administracija, </w:t>
      </w:r>
      <w:r w:rsidR="000A5D3A" w:rsidRPr="00EF7549">
        <w:rPr>
          <w:rFonts w:ascii="Times New Roman" w:eastAsia="Calibri" w:hAnsi="Times New Roman" w:cs="Times New Roman"/>
          <w:sz w:val="24"/>
          <w:szCs w:val="24"/>
          <w:lang w:eastAsia="lt-LT"/>
        </w:rPr>
        <w:t xml:space="preserve">Kauno </w:t>
      </w:r>
      <w:r w:rsidRPr="00EF7549">
        <w:rPr>
          <w:rFonts w:ascii="Times New Roman" w:eastAsia="Calibri" w:hAnsi="Times New Roman" w:cs="Times New Roman"/>
          <w:sz w:val="24"/>
          <w:szCs w:val="24"/>
          <w:lang w:eastAsia="lt-LT"/>
        </w:rPr>
        <w:t xml:space="preserve">miesto savivaldybės administracijos įgalioti asmenys, </w:t>
      </w:r>
      <w:r w:rsidR="000A5D3A" w:rsidRPr="00EF7549">
        <w:rPr>
          <w:rFonts w:ascii="Times New Roman" w:eastAsia="Calibri" w:hAnsi="Times New Roman" w:cs="Times New Roman"/>
          <w:sz w:val="24"/>
          <w:szCs w:val="24"/>
          <w:lang w:eastAsia="lt-LT"/>
        </w:rPr>
        <w:t xml:space="preserve">Perkančiai organizacijai priskirtas Kauno miesto visuomenės sveikatos biuro specialistas, </w:t>
      </w:r>
      <w:r w:rsidRPr="00EF7549">
        <w:rPr>
          <w:rFonts w:ascii="Times New Roman" w:eastAsia="Calibri" w:hAnsi="Times New Roman" w:cs="Times New Roman"/>
          <w:sz w:val="24"/>
          <w:szCs w:val="24"/>
          <w:lang w:eastAsia="lt-LT"/>
        </w:rPr>
        <w:t xml:space="preserve">Valstybinė maisto ir veterinarinė tarnyba. </w:t>
      </w:r>
    </w:p>
    <w:p w14:paraId="037E8C4A" w14:textId="77777777" w:rsidR="00FC3726" w:rsidRPr="00EF7549"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lang w:eastAsia="lt-LT"/>
        </w:rPr>
      </w:pPr>
      <w:r w:rsidRPr="00EF7549">
        <w:rPr>
          <w:rFonts w:ascii="Times New Roman" w:eastAsia="Calibri" w:hAnsi="Times New Roman" w:cs="Times New Roman"/>
          <w:sz w:val="24"/>
          <w:szCs w:val="24"/>
          <w:lang w:eastAsia="lt-LT"/>
        </w:rPr>
        <w:t xml:space="preserve">Gavus nusiskundimų </w:t>
      </w:r>
      <w:r w:rsidR="00702FF4" w:rsidRPr="00EF7549">
        <w:rPr>
          <w:rFonts w:ascii="Times New Roman" w:eastAsia="Calibri" w:hAnsi="Times New Roman" w:cs="Times New Roman"/>
          <w:sz w:val="24"/>
          <w:szCs w:val="24"/>
          <w:lang w:eastAsia="lt-LT"/>
        </w:rPr>
        <w:t xml:space="preserve">ar kilus įtarimams, </w:t>
      </w:r>
      <w:r w:rsidRPr="00EF7549">
        <w:rPr>
          <w:rFonts w:ascii="Times New Roman" w:eastAsia="Calibri" w:hAnsi="Times New Roman" w:cs="Times New Roman"/>
          <w:sz w:val="24"/>
          <w:szCs w:val="24"/>
          <w:lang w:eastAsia="lt-LT"/>
        </w:rPr>
        <w:t xml:space="preserve">Perkančioji organizacija gali inicijuoti Paslaugos teikimo kokybės (maisto produktų laboratorinius tyrimus, maisto ruošimo, maisto saugos ir maisto tvarkymo, patalpų higienos atitikimo nustatytiems reikalavimams) patikrinimą.  Nustačius pažeidimus, išlaidas už maisto kokybės patikrinimą apmoka Teikėjas. Kitais atvejais išlaidos už maisto kokybės patikrinimą apmokamos </w:t>
      </w:r>
      <w:r w:rsidRPr="00EF7549">
        <w:rPr>
          <w:rFonts w:ascii="Times New Roman" w:eastAsia="Calibri" w:hAnsi="Times New Roman" w:cs="Times New Roman"/>
          <w:sz w:val="24"/>
          <w:szCs w:val="24"/>
        </w:rPr>
        <w:t>Lietuvos Respublikos valstybinės maisto ir veterinarijos tarnybos</w:t>
      </w:r>
      <w:r w:rsidRPr="00EF7549">
        <w:rPr>
          <w:rFonts w:ascii="Times New Roman" w:eastAsia="Calibri" w:hAnsi="Times New Roman" w:cs="Times New Roman"/>
          <w:sz w:val="24"/>
          <w:szCs w:val="24"/>
          <w:lang w:eastAsia="lt-LT"/>
        </w:rPr>
        <w:t xml:space="preserve"> nustatyta tvarka. </w:t>
      </w:r>
    </w:p>
    <w:p w14:paraId="28D89700" w14:textId="77777777" w:rsidR="00FC3726" w:rsidRPr="00EF7549"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lang w:eastAsia="lt-LT"/>
        </w:rPr>
      </w:pPr>
      <w:r w:rsidRPr="00EF7549">
        <w:rPr>
          <w:rFonts w:ascii="Times New Roman" w:eastAsia="Calibri" w:hAnsi="Times New Roman" w:cs="Times New Roman"/>
          <w:sz w:val="24"/>
          <w:szCs w:val="24"/>
          <w:lang w:eastAsia="lt-LT"/>
        </w:rPr>
        <w:t>Teikėjas privalo dalyvauti organizuojamuose susitikimuose su Perkančiosios organizacijos vadovais ar kitomis Paslaugos teikimo kontrolę vykdančiomis institucijomis, kartu aptarti tikrinimo aktus ar pažymas, numatyti priemones ir terminus galimiems trūkumams pašalinti.</w:t>
      </w:r>
    </w:p>
    <w:p w14:paraId="1825A39C" w14:textId="77777777" w:rsidR="00FC3726" w:rsidRPr="00EF7549" w:rsidRDefault="00FC3726" w:rsidP="006C7E3E">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rPr>
      </w:pPr>
      <w:r w:rsidRPr="00EF7549">
        <w:rPr>
          <w:rFonts w:ascii="Times New Roman" w:eastAsia="Calibri" w:hAnsi="Times New Roman" w:cs="Times New Roman"/>
          <w:sz w:val="24"/>
          <w:szCs w:val="24"/>
          <w:lang w:eastAsia="lt-LT"/>
        </w:rPr>
        <w:t>Teikėjas privalo d</w:t>
      </w:r>
      <w:r w:rsidRPr="00EF7549">
        <w:rPr>
          <w:rFonts w:ascii="Times New Roman" w:eastAsia="Calibri" w:hAnsi="Times New Roman" w:cs="Times New Roman"/>
          <w:sz w:val="24"/>
          <w:szCs w:val="24"/>
        </w:rPr>
        <w:t>alyvauti visuotiniuose tėvų susirinkimuose (kai svarstomi vaikų maitinimo klausimai).</w:t>
      </w:r>
    </w:p>
    <w:p w14:paraId="77024B85" w14:textId="77777777" w:rsidR="00FC3726" w:rsidRPr="00EF7549" w:rsidRDefault="00FC3726" w:rsidP="001706DB">
      <w:pPr>
        <w:numPr>
          <w:ilvl w:val="0"/>
          <w:numId w:val="4"/>
        </w:numPr>
        <w:tabs>
          <w:tab w:val="left" w:pos="709"/>
          <w:tab w:val="left" w:pos="993"/>
        </w:tabs>
        <w:spacing w:after="0" w:line="240" w:lineRule="auto"/>
        <w:ind w:left="0" w:firstLine="374"/>
        <w:jc w:val="both"/>
        <w:rPr>
          <w:rFonts w:ascii="Times New Roman" w:eastAsia="Calibri" w:hAnsi="Times New Roman" w:cs="Times New Roman"/>
          <w:sz w:val="24"/>
          <w:szCs w:val="24"/>
        </w:rPr>
      </w:pPr>
      <w:r w:rsidRPr="007E43D0">
        <w:rPr>
          <w:rFonts w:ascii="Times New Roman" w:eastAsia="Calibri" w:hAnsi="Times New Roman" w:cs="Times New Roman"/>
          <w:sz w:val="24"/>
          <w:szCs w:val="24"/>
          <w:lang w:eastAsia="lt-LT"/>
        </w:rPr>
        <w:t>Teikėjas privalo m</w:t>
      </w:r>
      <w:r w:rsidRPr="007E43D0">
        <w:rPr>
          <w:rFonts w:ascii="Times New Roman" w:eastAsia="Calibri" w:hAnsi="Times New Roman" w:cs="Times New Roman"/>
          <w:sz w:val="24"/>
          <w:szCs w:val="24"/>
        </w:rPr>
        <w:t xml:space="preserve">aisto gaminimo patalpose turėti visus reikalingus dokumentus, nurodytus kituose teisės aktuose. </w:t>
      </w:r>
    </w:p>
    <w:sectPr w:rsidR="00FC3726" w:rsidRPr="00EF7549" w:rsidSect="00A621D8">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D97F8" w14:textId="77777777" w:rsidR="009C5A72" w:rsidRDefault="009C5A72" w:rsidP="00A13EA0">
      <w:pPr>
        <w:spacing w:after="0" w:line="240" w:lineRule="auto"/>
      </w:pPr>
      <w:r>
        <w:separator/>
      </w:r>
    </w:p>
  </w:endnote>
  <w:endnote w:type="continuationSeparator" w:id="0">
    <w:p w14:paraId="1D52BCA8" w14:textId="77777777" w:rsidR="009C5A72" w:rsidRDefault="009C5A72" w:rsidP="00A1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1FE89" w14:textId="77777777" w:rsidR="009C5A72" w:rsidRDefault="009C5A72" w:rsidP="00A13EA0">
      <w:pPr>
        <w:spacing w:after="0" w:line="240" w:lineRule="auto"/>
      </w:pPr>
      <w:r>
        <w:separator/>
      </w:r>
    </w:p>
  </w:footnote>
  <w:footnote w:type="continuationSeparator" w:id="0">
    <w:p w14:paraId="7CF776A2" w14:textId="77777777" w:rsidR="009C5A72" w:rsidRDefault="009C5A72" w:rsidP="00A13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376505"/>
      <w:docPartObj>
        <w:docPartGallery w:val="Page Numbers (Top of Page)"/>
        <w:docPartUnique/>
      </w:docPartObj>
    </w:sdtPr>
    <w:sdtEndPr/>
    <w:sdtContent>
      <w:p w14:paraId="750052B5" w14:textId="297798C0" w:rsidR="00535FD2" w:rsidRDefault="00535FD2">
        <w:pPr>
          <w:pStyle w:val="Header"/>
          <w:jc w:val="right"/>
        </w:pPr>
        <w:r>
          <w:fldChar w:fldCharType="begin"/>
        </w:r>
        <w:r>
          <w:instrText>PAGE   \* MERGEFORMAT</w:instrText>
        </w:r>
        <w:r>
          <w:fldChar w:fldCharType="separate"/>
        </w:r>
        <w:r w:rsidR="00B96C27">
          <w:rPr>
            <w:noProof/>
          </w:rPr>
          <w:t>1</w:t>
        </w:r>
        <w:r>
          <w:fldChar w:fldCharType="end"/>
        </w:r>
      </w:p>
    </w:sdtContent>
  </w:sdt>
  <w:p w14:paraId="2871DE7E" w14:textId="77777777" w:rsidR="00535FD2" w:rsidRDefault="00535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B7221"/>
    <w:multiLevelType w:val="multilevel"/>
    <w:tmpl w:val="A552CFBC"/>
    <w:lvl w:ilvl="0">
      <w:start w:val="1"/>
      <w:numFmt w:val="decimal"/>
      <w:lvlText w:val="%1."/>
      <w:lvlJc w:val="left"/>
      <w:pPr>
        <w:ind w:left="644" w:hanging="360"/>
      </w:pPr>
      <w:rPr>
        <w:rFonts w:hint="default"/>
        <w:b w:val="0"/>
        <w:i w:val="0"/>
        <w:u w:val="none"/>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8B0D8E"/>
    <w:multiLevelType w:val="multilevel"/>
    <w:tmpl w:val="40C07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D1752"/>
    <w:multiLevelType w:val="hybridMultilevel"/>
    <w:tmpl w:val="E534C0BE"/>
    <w:lvl w:ilvl="0" w:tplc="9596434A">
      <w:start w:val="16"/>
      <w:numFmt w:val="decimal"/>
      <w:lvlText w:val="%1."/>
      <w:lvlJc w:val="left"/>
      <w:pPr>
        <w:ind w:left="734" w:hanging="360"/>
      </w:pPr>
      <w:rPr>
        <w:rFonts w:hint="default"/>
      </w:rPr>
    </w:lvl>
    <w:lvl w:ilvl="1" w:tplc="04270019">
      <w:start w:val="1"/>
      <w:numFmt w:val="lowerLetter"/>
      <w:lvlText w:val="%2."/>
      <w:lvlJc w:val="left"/>
      <w:pPr>
        <w:ind w:left="64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3" w15:restartNumberingAfterBreak="0">
    <w:nsid w:val="434C748A"/>
    <w:multiLevelType w:val="hybridMultilevel"/>
    <w:tmpl w:val="CF86BC74"/>
    <w:lvl w:ilvl="0" w:tplc="7F7C1F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26"/>
    <w:rsid w:val="00003D72"/>
    <w:rsid w:val="0001629D"/>
    <w:rsid w:val="000211F3"/>
    <w:rsid w:val="00026489"/>
    <w:rsid w:val="00042AA5"/>
    <w:rsid w:val="00047186"/>
    <w:rsid w:val="000601C1"/>
    <w:rsid w:val="0006438C"/>
    <w:rsid w:val="00070213"/>
    <w:rsid w:val="00092C8A"/>
    <w:rsid w:val="000A5D3A"/>
    <w:rsid w:val="000C577E"/>
    <w:rsid w:val="000D2936"/>
    <w:rsid w:val="000E7392"/>
    <w:rsid w:val="000F0452"/>
    <w:rsid w:val="00102536"/>
    <w:rsid w:val="0012682E"/>
    <w:rsid w:val="00130EC8"/>
    <w:rsid w:val="00133553"/>
    <w:rsid w:val="00152922"/>
    <w:rsid w:val="00154CF7"/>
    <w:rsid w:val="00163173"/>
    <w:rsid w:val="00164439"/>
    <w:rsid w:val="001703DF"/>
    <w:rsid w:val="001824F2"/>
    <w:rsid w:val="00190E1E"/>
    <w:rsid w:val="001C4330"/>
    <w:rsid w:val="001D2424"/>
    <w:rsid w:val="001E11F2"/>
    <w:rsid w:val="001E4B28"/>
    <w:rsid w:val="001E6A24"/>
    <w:rsid w:val="001F2C19"/>
    <w:rsid w:val="001F3687"/>
    <w:rsid w:val="00207002"/>
    <w:rsid w:val="00211280"/>
    <w:rsid w:val="00211727"/>
    <w:rsid w:val="00255653"/>
    <w:rsid w:val="00276E3E"/>
    <w:rsid w:val="00280F67"/>
    <w:rsid w:val="002846DE"/>
    <w:rsid w:val="002A02CB"/>
    <w:rsid w:val="002A0D83"/>
    <w:rsid w:val="002A67BC"/>
    <w:rsid w:val="002B0A26"/>
    <w:rsid w:val="002B3447"/>
    <w:rsid w:val="002B69EF"/>
    <w:rsid w:val="002D3581"/>
    <w:rsid w:val="002D4AD8"/>
    <w:rsid w:val="002F03AF"/>
    <w:rsid w:val="002F7C85"/>
    <w:rsid w:val="003015EE"/>
    <w:rsid w:val="0030658E"/>
    <w:rsid w:val="003106A3"/>
    <w:rsid w:val="00324EE2"/>
    <w:rsid w:val="0032789C"/>
    <w:rsid w:val="00331E33"/>
    <w:rsid w:val="00332BB6"/>
    <w:rsid w:val="0033304C"/>
    <w:rsid w:val="00386CD4"/>
    <w:rsid w:val="00386D68"/>
    <w:rsid w:val="00393A60"/>
    <w:rsid w:val="003A3607"/>
    <w:rsid w:val="003A388C"/>
    <w:rsid w:val="003B5213"/>
    <w:rsid w:val="003B7C33"/>
    <w:rsid w:val="003C13E6"/>
    <w:rsid w:val="003D672E"/>
    <w:rsid w:val="003F0E95"/>
    <w:rsid w:val="00437E2F"/>
    <w:rsid w:val="00442112"/>
    <w:rsid w:val="00445FD2"/>
    <w:rsid w:val="00473481"/>
    <w:rsid w:val="00480899"/>
    <w:rsid w:val="00490D03"/>
    <w:rsid w:val="00491540"/>
    <w:rsid w:val="004972B6"/>
    <w:rsid w:val="004A1AD9"/>
    <w:rsid w:val="004B4F0F"/>
    <w:rsid w:val="004D0E68"/>
    <w:rsid w:val="004E3E6B"/>
    <w:rsid w:val="00502578"/>
    <w:rsid w:val="00521D84"/>
    <w:rsid w:val="00533476"/>
    <w:rsid w:val="005335E1"/>
    <w:rsid w:val="00535FD2"/>
    <w:rsid w:val="0053692B"/>
    <w:rsid w:val="00541B4E"/>
    <w:rsid w:val="0057349D"/>
    <w:rsid w:val="0058746E"/>
    <w:rsid w:val="00593FF4"/>
    <w:rsid w:val="005955C2"/>
    <w:rsid w:val="005B7B73"/>
    <w:rsid w:val="005B7BB1"/>
    <w:rsid w:val="005D2E51"/>
    <w:rsid w:val="005E1592"/>
    <w:rsid w:val="005F589D"/>
    <w:rsid w:val="006208F1"/>
    <w:rsid w:val="006234D1"/>
    <w:rsid w:val="0063593B"/>
    <w:rsid w:val="006443E2"/>
    <w:rsid w:val="00666BCE"/>
    <w:rsid w:val="00682060"/>
    <w:rsid w:val="006852EC"/>
    <w:rsid w:val="006B06DD"/>
    <w:rsid w:val="006C13C9"/>
    <w:rsid w:val="006C7E3E"/>
    <w:rsid w:val="006D3C20"/>
    <w:rsid w:val="00702A6E"/>
    <w:rsid w:val="00702FF4"/>
    <w:rsid w:val="007043E8"/>
    <w:rsid w:val="00713C4C"/>
    <w:rsid w:val="00730EE2"/>
    <w:rsid w:val="00733941"/>
    <w:rsid w:val="007635D4"/>
    <w:rsid w:val="00766557"/>
    <w:rsid w:val="0076703B"/>
    <w:rsid w:val="0077352E"/>
    <w:rsid w:val="00780AEB"/>
    <w:rsid w:val="007A3CD1"/>
    <w:rsid w:val="007E1F2C"/>
    <w:rsid w:val="007E2020"/>
    <w:rsid w:val="007E392E"/>
    <w:rsid w:val="007E43D0"/>
    <w:rsid w:val="00822450"/>
    <w:rsid w:val="008435DB"/>
    <w:rsid w:val="00845670"/>
    <w:rsid w:val="008470A1"/>
    <w:rsid w:val="00877465"/>
    <w:rsid w:val="00885E7F"/>
    <w:rsid w:val="00887CBD"/>
    <w:rsid w:val="00895190"/>
    <w:rsid w:val="00895635"/>
    <w:rsid w:val="008A74B1"/>
    <w:rsid w:val="008B20DC"/>
    <w:rsid w:val="008D160D"/>
    <w:rsid w:val="008D17EA"/>
    <w:rsid w:val="008E4B4D"/>
    <w:rsid w:val="00902D86"/>
    <w:rsid w:val="009078BF"/>
    <w:rsid w:val="00915C24"/>
    <w:rsid w:val="00924EC9"/>
    <w:rsid w:val="009441E2"/>
    <w:rsid w:val="009762AD"/>
    <w:rsid w:val="009837C1"/>
    <w:rsid w:val="00996141"/>
    <w:rsid w:val="009A0111"/>
    <w:rsid w:val="009A4BD9"/>
    <w:rsid w:val="009C5A72"/>
    <w:rsid w:val="009E5DB3"/>
    <w:rsid w:val="009E68C8"/>
    <w:rsid w:val="00A021B1"/>
    <w:rsid w:val="00A07E98"/>
    <w:rsid w:val="00A13EA0"/>
    <w:rsid w:val="00A1679D"/>
    <w:rsid w:val="00A41F57"/>
    <w:rsid w:val="00A621D8"/>
    <w:rsid w:val="00A70DA4"/>
    <w:rsid w:val="00A72001"/>
    <w:rsid w:val="00A94911"/>
    <w:rsid w:val="00AA1F81"/>
    <w:rsid w:val="00AF75C9"/>
    <w:rsid w:val="00B01EE6"/>
    <w:rsid w:val="00B03267"/>
    <w:rsid w:val="00B1777E"/>
    <w:rsid w:val="00B211D3"/>
    <w:rsid w:val="00B2128E"/>
    <w:rsid w:val="00B23010"/>
    <w:rsid w:val="00B32096"/>
    <w:rsid w:val="00B42F9C"/>
    <w:rsid w:val="00B947AF"/>
    <w:rsid w:val="00B96C27"/>
    <w:rsid w:val="00B974DF"/>
    <w:rsid w:val="00BB5F98"/>
    <w:rsid w:val="00BB67F0"/>
    <w:rsid w:val="00BD0DC2"/>
    <w:rsid w:val="00BD3F1B"/>
    <w:rsid w:val="00BD749C"/>
    <w:rsid w:val="00C11F00"/>
    <w:rsid w:val="00C2112C"/>
    <w:rsid w:val="00C45222"/>
    <w:rsid w:val="00C521D6"/>
    <w:rsid w:val="00C63801"/>
    <w:rsid w:val="00C73195"/>
    <w:rsid w:val="00C74C9B"/>
    <w:rsid w:val="00C7621A"/>
    <w:rsid w:val="00C82BE1"/>
    <w:rsid w:val="00C9525E"/>
    <w:rsid w:val="00CB00B4"/>
    <w:rsid w:val="00CB77F6"/>
    <w:rsid w:val="00CF4378"/>
    <w:rsid w:val="00CF6CB4"/>
    <w:rsid w:val="00D036E1"/>
    <w:rsid w:val="00D07DBB"/>
    <w:rsid w:val="00D1101E"/>
    <w:rsid w:val="00D17069"/>
    <w:rsid w:val="00D3363B"/>
    <w:rsid w:val="00D446D9"/>
    <w:rsid w:val="00D5717A"/>
    <w:rsid w:val="00DA0861"/>
    <w:rsid w:val="00DA1879"/>
    <w:rsid w:val="00DB571C"/>
    <w:rsid w:val="00DD0A8C"/>
    <w:rsid w:val="00DD239A"/>
    <w:rsid w:val="00DE0ED0"/>
    <w:rsid w:val="00DE1270"/>
    <w:rsid w:val="00DE18D8"/>
    <w:rsid w:val="00E02FF4"/>
    <w:rsid w:val="00E05488"/>
    <w:rsid w:val="00E10D2C"/>
    <w:rsid w:val="00E15C77"/>
    <w:rsid w:val="00E338CC"/>
    <w:rsid w:val="00E7776A"/>
    <w:rsid w:val="00EA7CB2"/>
    <w:rsid w:val="00EB1C16"/>
    <w:rsid w:val="00EB6E05"/>
    <w:rsid w:val="00EC105C"/>
    <w:rsid w:val="00EF51F4"/>
    <w:rsid w:val="00EF7549"/>
    <w:rsid w:val="00F160F0"/>
    <w:rsid w:val="00F2452E"/>
    <w:rsid w:val="00F259F1"/>
    <w:rsid w:val="00F26F93"/>
    <w:rsid w:val="00F35632"/>
    <w:rsid w:val="00F54113"/>
    <w:rsid w:val="00F71805"/>
    <w:rsid w:val="00F82AF1"/>
    <w:rsid w:val="00F8634B"/>
    <w:rsid w:val="00F91FE0"/>
    <w:rsid w:val="00F94FE0"/>
    <w:rsid w:val="00FA150A"/>
    <w:rsid w:val="00FA5856"/>
    <w:rsid w:val="00FC08A1"/>
    <w:rsid w:val="00FC2AD7"/>
    <w:rsid w:val="00FC3726"/>
    <w:rsid w:val="00FC70D0"/>
    <w:rsid w:val="00FD156A"/>
    <w:rsid w:val="00FD532D"/>
    <w:rsid w:val="00FE055E"/>
    <w:rsid w:val="00FE43C8"/>
    <w:rsid w:val="00FE4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DCBAB"/>
  <w15:docId w15:val="{71201373-5579-460C-842F-24F15EB6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EA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13EA0"/>
  </w:style>
  <w:style w:type="paragraph" w:styleId="Footer">
    <w:name w:val="footer"/>
    <w:basedOn w:val="Normal"/>
    <w:link w:val="FooterChar"/>
    <w:uiPriority w:val="99"/>
    <w:unhideWhenUsed/>
    <w:rsid w:val="00A13EA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13EA0"/>
  </w:style>
  <w:style w:type="character" w:styleId="Hyperlink">
    <w:name w:val="Hyperlink"/>
    <w:basedOn w:val="DefaultParagraphFont"/>
    <w:uiPriority w:val="99"/>
    <w:unhideWhenUsed/>
    <w:rsid w:val="005B7BB1"/>
    <w:rPr>
      <w:color w:val="0563C1" w:themeColor="hyperlink"/>
      <w:u w:val="single"/>
    </w:rPr>
  </w:style>
  <w:style w:type="table" w:styleId="TableGrid">
    <w:name w:val="Table Grid"/>
    <w:basedOn w:val="TableNormal"/>
    <w:uiPriority w:val="39"/>
    <w:rsid w:val="007E1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150A"/>
    <w:rPr>
      <w:sz w:val="16"/>
      <w:szCs w:val="16"/>
    </w:rPr>
  </w:style>
  <w:style w:type="paragraph" w:styleId="CommentText">
    <w:name w:val="annotation text"/>
    <w:basedOn w:val="Normal"/>
    <w:link w:val="CommentTextChar"/>
    <w:uiPriority w:val="99"/>
    <w:semiHidden/>
    <w:unhideWhenUsed/>
    <w:rsid w:val="00FA150A"/>
    <w:pPr>
      <w:spacing w:line="240" w:lineRule="auto"/>
    </w:pPr>
    <w:rPr>
      <w:sz w:val="20"/>
      <w:szCs w:val="20"/>
    </w:rPr>
  </w:style>
  <w:style w:type="character" w:customStyle="1" w:styleId="CommentTextChar">
    <w:name w:val="Comment Text Char"/>
    <w:basedOn w:val="DefaultParagraphFont"/>
    <w:link w:val="CommentText"/>
    <w:uiPriority w:val="99"/>
    <w:semiHidden/>
    <w:rsid w:val="00FA150A"/>
    <w:rPr>
      <w:sz w:val="20"/>
      <w:szCs w:val="20"/>
    </w:rPr>
  </w:style>
  <w:style w:type="paragraph" w:styleId="CommentSubject">
    <w:name w:val="annotation subject"/>
    <w:basedOn w:val="CommentText"/>
    <w:next w:val="CommentText"/>
    <w:link w:val="CommentSubjectChar"/>
    <w:uiPriority w:val="99"/>
    <w:semiHidden/>
    <w:unhideWhenUsed/>
    <w:rsid w:val="00FA150A"/>
    <w:rPr>
      <w:b/>
      <w:bCs/>
    </w:rPr>
  </w:style>
  <w:style w:type="character" w:customStyle="1" w:styleId="CommentSubjectChar">
    <w:name w:val="Comment Subject Char"/>
    <w:basedOn w:val="CommentTextChar"/>
    <w:link w:val="CommentSubject"/>
    <w:uiPriority w:val="99"/>
    <w:semiHidden/>
    <w:rsid w:val="00FA150A"/>
    <w:rPr>
      <w:b/>
      <w:bCs/>
      <w:sz w:val="20"/>
      <w:szCs w:val="20"/>
    </w:rPr>
  </w:style>
  <w:style w:type="paragraph" w:styleId="BalloonText">
    <w:name w:val="Balloon Text"/>
    <w:basedOn w:val="Normal"/>
    <w:link w:val="BalloonTextChar"/>
    <w:uiPriority w:val="99"/>
    <w:semiHidden/>
    <w:unhideWhenUsed/>
    <w:rsid w:val="00FA1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50A"/>
    <w:rPr>
      <w:rFonts w:ascii="Segoe UI" w:hAnsi="Segoe UI" w:cs="Segoe UI"/>
      <w:sz w:val="18"/>
      <w:szCs w:val="18"/>
    </w:rPr>
  </w:style>
  <w:style w:type="paragraph" w:styleId="ListParagraph">
    <w:name w:val="List Paragraph"/>
    <w:basedOn w:val="Normal"/>
    <w:uiPriority w:val="34"/>
    <w:qFormat/>
    <w:rsid w:val="00733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7480">
      <w:bodyDiv w:val="1"/>
      <w:marLeft w:val="0"/>
      <w:marRight w:val="0"/>
      <w:marTop w:val="0"/>
      <w:marBottom w:val="0"/>
      <w:divBdr>
        <w:top w:val="none" w:sz="0" w:space="0" w:color="auto"/>
        <w:left w:val="none" w:sz="0" w:space="0" w:color="auto"/>
        <w:bottom w:val="none" w:sz="0" w:space="0" w:color="auto"/>
        <w:right w:val="none" w:sz="0" w:space="0" w:color="auto"/>
      </w:divBdr>
      <w:divsChild>
        <w:div w:id="1781026191">
          <w:marLeft w:val="0"/>
          <w:marRight w:val="0"/>
          <w:marTop w:val="0"/>
          <w:marBottom w:val="300"/>
          <w:divBdr>
            <w:top w:val="none" w:sz="0" w:space="0" w:color="auto"/>
            <w:left w:val="none" w:sz="0" w:space="0" w:color="auto"/>
            <w:bottom w:val="none" w:sz="0" w:space="0" w:color="auto"/>
            <w:right w:val="none" w:sz="0" w:space="0" w:color="auto"/>
          </w:divBdr>
        </w:div>
      </w:divsChild>
    </w:div>
    <w:div w:id="323432369">
      <w:bodyDiv w:val="1"/>
      <w:marLeft w:val="0"/>
      <w:marRight w:val="0"/>
      <w:marTop w:val="0"/>
      <w:marBottom w:val="0"/>
      <w:divBdr>
        <w:top w:val="none" w:sz="0" w:space="0" w:color="auto"/>
        <w:left w:val="none" w:sz="0" w:space="0" w:color="auto"/>
        <w:bottom w:val="none" w:sz="0" w:space="0" w:color="auto"/>
        <w:right w:val="none" w:sz="0" w:space="0" w:color="auto"/>
      </w:divBdr>
    </w:div>
    <w:div w:id="187776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lr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m.lrv.lt/lt/veiklos-sritys/visuomenes-sveikatos-prieziura/mityba-ir-fizinis-aktyvumas-2/valgiarasciai-ir-technologines-korteles-ugdymo-bei-gydymo-istaigom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6B58B-C00D-40CE-8CB7-FAF858DF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3281</Words>
  <Characters>18702</Characters>
  <Application>Microsoft Office Word</Application>
  <DocSecurity>0</DocSecurity>
  <Lines>155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Mokytojas</cp:lastModifiedBy>
  <cp:revision>2</cp:revision>
  <cp:lastPrinted>2020-09-02T12:54:00Z</cp:lastPrinted>
  <dcterms:created xsi:type="dcterms:W3CDTF">2025-09-04T20:16:00Z</dcterms:created>
  <dcterms:modified xsi:type="dcterms:W3CDTF">2025-09-04T20:16:00Z</dcterms:modified>
</cp:coreProperties>
</file>