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7D35" w14:textId="2A8F1EEF" w:rsidR="00B76693" w:rsidRPr="007033BD" w:rsidRDefault="00B76693" w:rsidP="002756CB">
      <w:pPr>
        <w:rPr>
          <w:rFonts w:ascii="Times New Roman" w:hAnsi="Times New Roman" w:cs="Times New Roman"/>
          <w:b/>
          <w:bCs/>
          <w:sz w:val="24"/>
          <w:szCs w:val="24"/>
        </w:rPr>
      </w:pPr>
    </w:p>
    <w:p w14:paraId="4FA27E01" w14:textId="041C99E9" w:rsidR="00A21479" w:rsidRPr="00A21479" w:rsidRDefault="00A21479" w:rsidP="00A21479">
      <w:pPr>
        <w:jc w:val="center"/>
        <w:rPr>
          <w:rFonts w:ascii="Times New Roman" w:hAnsi="Times New Roman" w:cs="Times New Roman"/>
          <w:b/>
          <w:sz w:val="24"/>
          <w:szCs w:val="24"/>
          <w:lang w:val="lt-LT"/>
        </w:rPr>
      </w:pPr>
      <w:r>
        <w:rPr>
          <w:rFonts w:ascii="Times New Roman" w:hAnsi="Times New Roman" w:cs="Times New Roman"/>
          <w:b/>
          <w:sz w:val="24"/>
          <w:szCs w:val="24"/>
          <w:lang w:val="lt-LT"/>
        </w:rPr>
        <w:t>SUSITARIMAS DĖL 202</w:t>
      </w:r>
      <w:r w:rsidR="00E41969">
        <w:rPr>
          <w:rFonts w:ascii="Times New Roman" w:hAnsi="Times New Roman" w:cs="Times New Roman"/>
          <w:b/>
          <w:sz w:val="24"/>
          <w:szCs w:val="24"/>
          <w:lang w:val="lt-LT"/>
        </w:rPr>
        <w:t>5</w:t>
      </w:r>
      <w:r>
        <w:rPr>
          <w:rFonts w:ascii="Times New Roman" w:hAnsi="Times New Roman" w:cs="Times New Roman"/>
          <w:b/>
          <w:sz w:val="24"/>
          <w:szCs w:val="24"/>
          <w:lang w:val="lt-LT"/>
        </w:rPr>
        <w:t xml:space="preserve"> M. </w:t>
      </w:r>
      <w:r w:rsidR="00E41969">
        <w:rPr>
          <w:rFonts w:ascii="Times New Roman" w:hAnsi="Times New Roman" w:cs="Times New Roman"/>
          <w:b/>
          <w:sz w:val="24"/>
          <w:szCs w:val="24"/>
          <w:lang w:val="lt-LT"/>
        </w:rPr>
        <w:t>BIRŽELIO</w:t>
      </w:r>
      <w:r>
        <w:rPr>
          <w:rFonts w:ascii="Times New Roman" w:hAnsi="Times New Roman" w:cs="Times New Roman"/>
          <w:b/>
          <w:sz w:val="24"/>
          <w:szCs w:val="24"/>
          <w:lang w:val="lt-LT"/>
        </w:rPr>
        <w:t xml:space="preserve"> 18 D. MYKOLO ROMERIO UNIVERSITETO </w:t>
      </w:r>
      <w:r w:rsidR="00E41969">
        <w:rPr>
          <w:rFonts w:ascii="Times New Roman" w:hAnsi="Times New Roman" w:cs="Times New Roman"/>
          <w:b/>
          <w:sz w:val="24"/>
          <w:szCs w:val="24"/>
          <w:lang w:val="lt-LT"/>
        </w:rPr>
        <w:t>ADMINISTRACINIO PASTATO, ESANČIO VYTAUTO G., MARIJAMPOLĖ, KAPITALINIO REMONTO, STATYBOS IR REMONTO DARBŲ VIEŠOJO PIRKIMO</w:t>
      </w:r>
      <w:r>
        <w:rPr>
          <w:rFonts w:ascii="Times New Roman" w:hAnsi="Times New Roman" w:cs="Times New Roman"/>
          <w:b/>
          <w:sz w:val="24"/>
          <w:szCs w:val="24"/>
          <w:lang w:val="lt-LT"/>
        </w:rPr>
        <w:t xml:space="preserve"> SUTARTIES PAKEITIMO</w:t>
      </w:r>
    </w:p>
    <w:p w14:paraId="5F9EA593" w14:textId="6442DC6E" w:rsidR="00A21479" w:rsidRDefault="00A21479" w:rsidP="002756CB">
      <w:pPr>
        <w:rPr>
          <w:rFonts w:ascii="Times New Roman" w:hAnsi="Times New Roman" w:cs="Times New Roman"/>
          <w:sz w:val="24"/>
          <w:szCs w:val="24"/>
          <w:lang w:val="lt-LT"/>
        </w:rPr>
      </w:pPr>
    </w:p>
    <w:p w14:paraId="740F549B" w14:textId="77777777" w:rsidR="00A21479" w:rsidRPr="00D31024" w:rsidRDefault="00A21479" w:rsidP="002756CB">
      <w:pPr>
        <w:rPr>
          <w:rFonts w:ascii="Times New Roman" w:hAnsi="Times New Roman" w:cs="Times New Roman"/>
          <w:sz w:val="24"/>
          <w:szCs w:val="24"/>
          <w:lang w:val="lt-LT"/>
        </w:rPr>
      </w:pPr>
    </w:p>
    <w:tbl>
      <w:tblPr>
        <w:tblpPr w:leftFromText="180" w:rightFromText="180" w:vertAnchor="text" w:tblpX="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38"/>
        <w:gridCol w:w="3257"/>
        <w:gridCol w:w="1846"/>
        <w:gridCol w:w="3253"/>
      </w:tblGrid>
      <w:tr w:rsidR="005B4055" w:rsidRPr="00D31024" w14:paraId="6534FB22" w14:textId="77777777" w:rsidTr="00A21479">
        <w:trPr>
          <w:trHeight w:val="245"/>
        </w:trPr>
        <w:tc>
          <w:tcPr>
            <w:tcW w:w="1838" w:type="dxa"/>
            <w:shd w:val="clear" w:color="auto" w:fill="F2F2F2" w:themeFill="background1" w:themeFillShade="F2"/>
            <w:vAlign w:val="center"/>
          </w:tcPr>
          <w:p w14:paraId="3A2B4349" w14:textId="40554B7B" w:rsidR="005B4055" w:rsidRPr="00D31024" w:rsidRDefault="005B4055" w:rsidP="005B4055">
            <w:pPr>
              <w:spacing w:before="40" w:after="40"/>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Susitarimo</w:t>
            </w:r>
            <w:r w:rsidR="00AC0305" w:rsidRPr="00D31024">
              <w:rPr>
                <w:rFonts w:ascii="Times New Roman" w:eastAsia="Times New Roman" w:hAnsi="Times New Roman" w:cs="Times New Roman"/>
                <w:b/>
                <w:bCs/>
                <w:sz w:val="24"/>
                <w:szCs w:val="24"/>
                <w:lang w:val="lt-LT"/>
              </w:rPr>
              <w:t xml:space="preserve"> data </w:t>
            </w:r>
          </w:p>
        </w:tc>
        <w:tc>
          <w:tcPr>
            <w:tcW w:w="3257" w:type="dxa"/>
            <w:vAlign w:val="center"/>
          </w:tcPr>
          <w:p w14:paraId="28C12A80" w14:textId="5435FEA4" w:rsidR="005B4055" w:rsidRPr="00D31024" w:rsidRDefault="00C72117" w:rsidP="005B4055">
            <w:pPr>
              <w:spacing w:before="40" w:after="40"/>
              <w:rPr>
                <w:rFonts w:ascii="Times New Roman" w:eastAsia="Times New Roman" w:hAnsi="Times New Roman" w:cs="Times New Roman"/>
                <w:sz w:val="24"/>
                <w:szCs w:val="24"/>
                <w:lang w:val="lt-LT"/>
              </w:rPr>
            </w:pPr>
            <w:r w:rsidRPr="00C72117">
              <w:rPr>
                <w:rFonts w:ascii="Times New Roman" w:eastAsia="Times New Roman" w:hAnsi="Times New Roman" w:cs="Times New Roman"/>
                <w:sz w:val="24"/>
                <w:szCs w:val="24"/>
                <w:lang w:val="lt-LT"/>
              </w:rPr>
              <w:t>2025-12-11</w:t>
            </w:r>
            <w:bookmarkStart w:id="0" w:name="_GoBack"/>
            <w:bookmarkEnd w:id="0"/>
          </w:p>
        </w:tc>
        <w:tc>
          <w:tcPr>
            <w:tcW w:w="1846" w:type="dxa"/>
            <w:shd w:val="clear" w:color="auto" w:fill="F2F2F2" w:themeFill="background1" w:themeFillShade="F2"/>
            <w:vAlign w:val="center"/>
          </w:tcPr>
          <w:p w14:paraId="15884852" w14:textId="2125C077" w:rsidR="005B4055" w:rsidRPr="00D31024" w:rsidRDefault="005B4055" w:rsidP="005B4055">
            <w:pPr>
              <w:spacing w:before="40" w:after="40"/>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Susitarimo</w:t>
            </w:r>
            <w:r w:rsidR="00AC0305" w:rsidRPr="00D31024">
              <w:rPr>
                <w:rFonts w:ascii="Times New Roman" w:eastAsia="Times New Roman" w:hAnsi="Times New Roman" w:cs="Times New Roman"/>
                <w:b/>
                <w:bCs/>
                <w:sz w:val="24"/>
                <w:szCs w:val="24"/>
                <w:lang w:val="lt-LT"/>
              </w:rPr>
              <w:t xml:space="preserve"> Nr.</w:t>
            </w:r>
          </w:p>
        </w:tc>
        <w:tc>
          <w:tcPr>
            <w:tcW w:w="3253" w:type="dxa"/>
            <w:vAlign w:val="center"/>
          </w:tcPr>
          <w:p w14:paraId="284B20C5" w14:textId="3D8AC0B6" w:rsidR="005B4055" w:rsidRPr="00D31024" w:rsidRDefault="00C72117" w:rsidP="00A21479">
            <w:pPr>
              <w:spacing w:before="40" w:after="40"/>
              <w:rPr>
                <w:rFonts w:ascii="Times New Roman" w:eastAsia="Times New Roman" w:hAnsi="Times New Roman" w:cs="Times New Roman"/>
                <w:sz w:val="24"/>
                <w:szCs w:val="24"/>
                <w:lang w:val="lt-LT"/>
              </w:rPr>
            </w:pPr>
            <w:r w:rsidRPr="00C72117">
              <w:rPr>
                <w:rFonts w:ascii="Times New Roman" w:eastAsia="Times New Roman" w:hAnsi="Times New Roman" w:cs="Times New Roman"/>
                <w:sz w:val="24"/>
                <w:szCs w:val="24"/>
                <w:lang w:val="lt-LT"/>
              </w:rPr>
              <w:t>1ST-65</w:t>
            </w:r>
          </w:p>
        </w:tc>
      </w:tr>
      <w:tr w:rsidR="005B4055" w:rsidRPr="00D31024" w14:paraId="29154B04" w14:textId="77777777" w:rsidTr="00A21479">
        <w:trPr>
          <w:trHeight w:val="245"/>
        </w:trPr>
        <w:tc>
          <w:tcPr>
            <w:tcW w:w="1838" w:type="dxa"/>
            <w:shd w:val="clear" w:color="auto" w:fill="F2F2F2" w:themeFill="background1" w:themeFillShade="F2"/>
            <w:vAlign w:val="center"/>
          </w:tcPr>
          <w:p w14:paraId="3D2721BF" w14:textId="577FE363" w:rsidR="005B4055" w:rsidRPr="00D31024" w:rsidRDefault="00AF5132" w:rsidP="00AF5132">
            <w:pPr>
              <w:spacing w:before="40" w:after="40"/>
              <w:jc w:val="left"/>
              <w:rPr>
                <w:rFonts w:ascii="Times New Roman" w:eastAsia="Times New Roman" w:hAnsi="Times New Roman" w:cs="Times New Roman"/>
                <w:b/>
                <w:bCs/>
                <w:sz w:val="24"/>
                <w:szCs w:val="24"/>
                <w:lang w:val="lt-LT"/>
              </w:rPr>
            </w:pPr>
            <w:bookmarkStart w:id="1" w:name="_Hlk78272221"/>
            <w:r w:rsidRPr="00D31024">
              <w:rPr>
                <w:rFonts w:ascii="Times New Roman" w:eastAsia="Times New Roman" w:hAnsi="Times New Roman" w:cs="Times New Roman"/>
                <w:b/>
                <w:bCs/>
                <w:sz w:val="24"/>
                <w:szCs w:val="24"/>
                <w:lang w:val="lt-LT"/>
              </w:rPr>
              <w:t xml:space="preserve">Sutarties </w:t>
            </w:r>
            <w:r w:rsidR="005B4055" w:rsidRPr="00D31024">
              <w:rPr>
                <w:rFonts w:ascii="Times New Roman" w:eastAsia="Times New Roman" w:hAnsi="Times New Roman" w:cs="Times New Roman"/>
                <w:b/>
                <w:bCs/>
                <w:sz w:val="24"/>
                <w:szCs w:val="24"/>
                <w:lang w:val="lt-LT"/>
              </w:rPr>
              <w:t>pavadinimas</w:t>
            </w:r>
          </w:p>
        </w:tc>
        <w:tc>
          <w:tcPr>
            <w:tcW w:w="8356" w:type="dxa"/>
            <w:gridSpan w:val="3"/>
            <w:vAlign w:val="center"/>
          </w:tcPr>
          <w:p w14:paraId="214682D1" w14:textId="35AE2922" w:rsidR="005B4055" w:rsidRPr="00406DF4" w:rsidRDefault="00406DF4" w:rsidP="00FD567A">
            <w:pPr>
              <w:spacing w:before="40" w:after="40"/>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rPr>
              <w:t>Mykolo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Romerio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universiteto</w:t>
            </w:r>
            <w:proofErr w:type="spellEnd"/>
            <w:r>
              <w:rPr>
                <w:rFonts w:ascii="Times New Roman" w:eastAsia="Times New Roman" w:hAnsi="Times New Roman" w:cs="Times New Roman"/>
                <w:sz w:val="24"/>
                <w:szCs w:val="24"/>
              </w:rPr>
              <w:t xml:space="preserve"> </w:t>
            </w:r>
            <w:r w:rsidR="00D02CB5">
              <w:rPr>
                <w:rFonts w:ascii="Times New Roman" w:eastAsia="Times New Roman" w:hAnsi="Times New Roman" w:cs="Times New Roman"/>
                <w:sz w:val="24"/>
                <w:szCs w:val="24"/>
                <w:lang w:val="lt-LT"/>
              </w:rPr>
              <w:t>administracinio pastato, esančio Vytauto g. Marijampolė, kapitalinio remonto, statybos ir remonto darbų viešojo pirkimo sutartis</w:t>
            </w:r>
          </w:p>
        </w:tc>
      </w:tr>
      <w:tr w:rsidR="005B4055" w:rsidRPr="00D31024" w14:paraId="1583CDDD" w14:textId="77777777" w:rsidTr="00A21479">
        <w:trPr>
          <w:trHeight w:val="245"/>
        </w:trPr>
        <w:tc>
          <w:tcPr>
            <w:tcW w:w="1838" w:type="dxa"/>
            <w:shd w:val="clear" w:color="auto" w:fill="F2F2F2" w:themeFill="background1" w:themeFillShade="F2"/>
            <w:vAlign w:val="center"/>
          </w:tcPr>
          <w:p w14:paraId="30EBB00C" w14:textId="6043411A" w:rsidR="005B4055" w:rsidRPr="00D31024" w:rsidRDefault="005B4055" w:rsidP="00FD567A">
            <w:pPr>
              <w:spacing w:before="40" w:after="40"/>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 xml:space="preserve">Sutarties </w:t>
            </w:r>
            <w:r w:rsidR="00AF5132" w:rsidRPr="00D31024">
              <w:rPr>
                <w:rFonts w:ascii="Times New Roman" w:eastAsia="Times New Roman" w:hAnsi="Times New Roman" w:cs="Times New Roman"/>
                <w:b/>
                <w:bCs/>
                <w:sz w:val="24"/>
                <w:szCs w:val="24"/>
                <w:lang w:val="lt-LT"/>
              </w:rPr>
              <w:t>data</w:t>
            </w:r>
          </w:p>
        </w:tc>
        <w:tc>
          <w:tcPr>
            <w:tcW w:w="3257" w:type="dxa"/>
            <w:vAlign w:val="center"/>
          </w:tcPr>
          <w:p w14:paraId="5CCD7CCC" w14:textId="0CD55198" w:rsidR="005B4055" w:rsidRPr="00D31024" w:rsidRDefault="00ED2B7B" w:rsidP="00FD567A">
            <w:pPr>
              <w:spacing w:before="40" w:after="4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3813D9">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-0</w:t>
            </w:r>
            <w:r w:rsidR="003813D9">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-18</w:t>
            </w:r>
          </w:p>
        </w:tc>
        <w:tc>
          <w:tcPr>
            <w:tcW w:w="1846" w:type="dxa"/>
            <w:shd w:val="clear" w:color="auto" w:fill="F2F2F2" w:themeFill="background1" w:themeFillShade="F2"/>
            <w:vAlign w:val="center"/>
          </w:tcPr>
          <w:p w14:paraId="5239800A" w14:textId="0F25711E" w:rsidR="005B4055" w:rsidRPr="00D31024" w:rsidRDefault="005B4055" w:rsidP="00FD567A">
            <w:pPr>
              <w:spacing w:before="40" w:after="40"/>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 xml:space="preserve">Sutarties </w:t>
            </w:r>
            <w:r w:rsidR="00AF5132" w:rsidRPr="00D31024">
              <w:rPr>
                <w:rFonts w:ascii="Times New Roman" w:eastAsia="Times New Roman" w:hAnsi="Times New Roman" w:cs="Times New Roman"/>
                <w:b/>
                <w:bCs/>
                <w:sz w:val="24"/>
                <w:szCs w:val="24"/>
                <w:lang w:val="lt-LT"/>
              </w:rPr>
              <w:t>Nr.</w:t>
            </w:r>
          </w:p>
        </w:tc>
        <w:tc>
          <w:tcPr>
            <w:tcW w:w="3253" w:type="dxa"/>
            <w:vAlign w:val="center"/>
          </w:tcPr>
          <w:p w14:paraId="02F1E8FC" w14:textId="6064BE45" w:rsidR="005B4055" w:rsidRPr="00D31024" w:rsidRDefault="003813D9" w:rsidP="00953D79">
            <w:pPr>
              <w:spacing w:before="40" w:after="4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VP-S-144</w:t>
            </w:r>
          </w:p>
        </w:tc>
      </w:tr>
      <w:bookmarkEnd w:id="1"/>
      <w:tr w:rsidR="005B4055" w:rsidRPr="00D31024" w14:paraId="70D45EDC" w14:textId="77777777" w:rsidTr="00A21479">
        <w:trPr>
          <w:trHeight w:val="238"/>
        </w:trPr>
        <w:tc>
          <w:tcPr>
            <w:tcW w:w="1838" w:type="dxa"/>
            <w:shd w:val="clear" w:color="auto" w:fill="F2F2F2" w:themeFill="background1" w:themeFillShade="F2"/>
            <w:vAlign w:val="center"/>
          </w:tcPr>
          <w:p w14:paraId="7967274F" w14:textId="77777777" w:rsidR="005B4055" w:rsidRPr="00D31024" w:rsidRDefault="005B4055" w:rsidP="005B4055">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Užsakovas</w:t>
            </w:r>
          </w:p>
        </w:tc>
        <w:tc>
          <w:tcPr>
            <w:tcW w:w="8356" w:type="dxa"/>
            <w:gridSpan w:val="3"/>
            <w:shd w:val="clear" w:color="auto" w:fill="auto"/>
            <w:vAlign w:val="center"/>
          </w:tcPr>
          <w:p w14:paraId="34DBD703" w14:textId="63B24CCA" w:rsidR="005B4055" w:rsidRPr="00D31024" w:rsidRDefault="00ED2B7B" w:rsidP="00FD567A">
            <w:pPr>
              <w:spacing w:before="40" w:after="4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Mykolo Romerio universitetas</w:t>
            </w:r>
          </w:p>
        </w:tc>
      </w:tr>
      <w:tr w:rsidR="005B4055" w:rsidRPr="00D31024" w14:paraId="1B90D632" w14:textId="77777777" w:rsidTr="00A21479">
        <w:trPr>
          <w:trHeight w:val="238"/>
        </w:trPr>
        <w:tc>
          <w:tcPr>
            <w:tcW w:w="1838" w:type="dxa"/>
            <w:shd w:val="clear" w:color="auto" w:fill="F2F2F2" w:themeFill="background1" w:themeFillShade="F2"/>
            <w:vAlign w:val="center"/>
          </w:tcPr>
          <w:p w14:paraId="3CCF012A" w14:textId="394B5BB7" w:rsidR="005B4055" w:rsidRPr="00D31024" w:rsidRDefault="005B4055" w:rsidP="00FD567A">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Rangovas</w:t>
            </w:r>
          </w:p>
        </w:tc>
        <w:tc>
          <w:tcPr>
            <w:tcW w:w="8356" w:type="dxa"/>
            <w:gridSpan w:val="3"/>
            <w:shd w:val="clear" w:color="auto" w:fill="auto"/>
            <w:vAlign w:val="center"/>
          </w:tcPr>
          <w:p w14:paraId="6C6C8E02" w14:textId="191032CB" w:rsidR="005B4055" w:rsidRPr="00D31024" w:rsidRDefault="00ED2B7B" w:rsidP="00FD567A">
            <w:pPr>
              <w:spacing w:before="40" w:after="4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UAB „</w:t>
            </w:r>
            <w:r w:rsidR="00903769">
              <w:rPr>
                <w:rFonts w:ascii="Times New Roman" w:eastAsia="Times New Roman" w:hAnsi="Times New Roman" w:cs="Times New Roman"/>
                <w:bCs/>
                <w:sz w:val="24"/>
                <w:szCs w:val="24"/>
                <w:lang w:val="lt-LT"/>
              </w:rPr>
              <w:t>Statybos ritmas</w:t>
            </w:r>
            <w:r>
              <w:rPr>
                <w:rFonts w:ascii="Times New Roman" w:eastAsia="Times New Roman" w:hAnsi="Times New Roman" w:cs="Times New Roman"/>
                <w:bCs/>
                <w:sz w:val="24"/>
                <w:szCs w:val="24"/>
                <w:lang w:val="lt-LT"/>
              </w:rPr>
              <w:t>“</w:t>
            </w:r>
          </w:p>
        </w:tc>
      </w:tr>
      <w:tr w:rsidR="00CB42CD" w:rsidRPr="00ED0234" w14:paraId="62A0757D" w14:textId="77777777" w:rsidTr="00A21479">
        <w:trPr>
          <w:trHeight w:val="238"/>
        </w:trPr>
        <w:tc>
          <w:tcPr>
            <w:tcW w:w="1838" w:type="dxa"/>
            <w:shd w:val="clear" w:color="auto" w:fill="F2F2F2" w:themeFill="background1" w:themeFillShade="F2"/>
            <w:vAlign w:val="center"/>
          </w:tcPr>
          <w:p w14:paraId="5DD54727" w14:textId="30ADDD74" w:rsidR="00CB42CD" w:rsidRPr="00D31024" w:rsidRDefault="00CB42CD" w:rsidP="00CB42CD">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Susitarimo pagrindas:</w:t>
            </w:r>
          </w:p>
        </w:tc>
        <w:tc>
          <w:tcPr>
            <w:tcW w:w="8356" w:type="dxa"/>
            <w:gridSpan w:val="3"/>
            <w:shd w:val="clear" w:color="auto" w:fill="auto"/>
            <w:vAlign w:val="center"/>
          </w:tcPr>
          <w:p w14:paraId="3C5CD095" w14:textId="27E7579B" w:rsidR="00CB42CD" w:rsidRDefault="00875793" w:rsidP="00CB42CD">
            <w:pPr>
              <w:spacing w:before="40" w:after="40"/>
              <w:rPr>
                <w:rFonts w:ascii="Times New Roman" w:eastAsia="Times New Roman" w:hAnsi="Times New Roman" w:cs="Times New Roman"/>
                <w:bCs/>
                <w:sz w:val="24"/>
                <w:szCs w:val="24"/>
                <w:lang w:val="lt-LT"/>
              </w:rPr>
            </w:pPr>
            <w:r w:rsidRPr="00AB52AC">
              <w:rPr>
                <w:rFonts w:ascii="Times New Roman" w:eastAsia="Times New Roman" w:hAnsi="Times New Roman" w:cs="Times New Roman"/>
                <w:bCs/>
                <w:color w:val="000000" w:themeColor="text1"/>
                <w:sz w:val="24"/>
                <w:szCs w:val="24"/>
                <w:lang w:val="lt-LT"/>
              </w:rPr>
              <w:t>202</w:t>
            </w:r>
            <w:r w:rsidR="00F87B4F" w:rsidRPr="00AB52AC">
              <w:rPr>
                <w:rFonts w:ascii="Times New Roman" w:eastAsia="Times New Roman" w:hAnsi="Times New Roman" w:cs="Times New Roman"/>
                <w:bCs/>
                <w:color w:val="000000" w:themeColor="text1"/>
                <w:sz w:val="24"/>
                <w:szCs w:val="24"/>
                <w:lang w:val="lt-LT"/>
              </w:rPr>
              <w:t>5</w:t>
            </w:r>
            <w:r w:rsidRPr="00AB52AC">
              <w:rPr>
                <w:rFonts w:ascii="Times New Roman" w:eastAsia="Times New Roman" w:hAnsi="Times New Roman" w:cs="Times New Roman"/>
                <w:bCs/>
                <w:color w:val="000000" w:themeColor="text1"/>
                <w:sz w:val="24"/>
                <w:szCs w:val="24"/>
                <w:lang w:val="lt-LT"/>
              </w:rPr>
              <w:t xml:space="preserve"> m. </w:t>
            </w:r>
            <w:r w:rsidR="00903769" w:rsidRPr="00AB52AC">
              <w:rPr>
                <w:rFonts w:ascii="Times New Roman" w:eastAsia="Times New Roman" w:hAnsi="Times New Roman" w:cs="Times New Roman"/>
                <w:bCs/>
                <w:color w:val="000000" w:themeColor="text1"/>
                <w:sz w:val="24"/>
                <w:szCs w:val="24"/>
                <w:lang w:val="lt-LT"/>
              </w:rPr>
              <w:t xml:space="preserve">gruodžio </w:t>
            </w:r>
            <w:r w:rsidR="00AB52AC">
              <w:rPr>
                <w:rFonts w:ascii="Times New Roman" w:eastAsia="Times New Roman" w:hAnsi="Times New Roman" w:cs="Times New Roman"/>
                <w:bCs/>
                <w:color w:val="000000" w:themeColor="text1"/>
                <w:sz w:val="24"/>
                <w:szCs w:val="24"/>
                <w:lang w:val="lt-LT"/>
              </w:rPr>
              <w:t>5</w:t>
            </w:r>
            <w:r w:rsidRPr="00AB52AC">
              <w:rPr>
                <w:rFonts w:ascii="Times New Roman" w:eastAsia="Times New Roman" w:hAnsi="Times New Roman" w:cs="Times New Roman"/>
                <w:bCs/>
                <w:color w:val="000000" w:themeColor="text1"/>
                <w:sz w:val="24"/>
                <w:szCs w:val="24"/>
                <w:lang w:val="lt-LT"/>
              </w:rPr>
              <w:t xml:space="preserve"> d. raštu Nr. </w:t>
            </w:r>
            <w:r w:rsidR="00AB52AC">
              <w:rPr>
                <w:rFonts w:ascii="Times New Roman" w:eastAsia="Times New Roman" w:hAnsi="Times New Roman" w:cs="Times New Roman"/>
                <w:bCs/>
                <w:color w:val="000000" w:themeColor="text1"/>
                <w:sz w:val="24"/>
                <w:szCs w:val="24"/>
                <w:lang w:val="lt-LT"/>
              </w:rPr>
              <w:t>101 „Dėl 2025-06-18 statybos rangos sutarties Nr. VP-S-144 vykdymo"</w:t>
            </w:r>
            <w:r w:rsidRPr="00AB52AC">
              <w:rPr>
                <w:rFonts w:ascii="Times New Roman" w:eastAsia="Times New Roman" w:hAnsi="Times New Roman" w:cs="Times New Roman"/>
                <w:bCs/>
                <w:color w:val="000000" w:themeColor="text1"/>
                <w:sz w:val="24"/>
                <w:szCs w:val="24"/>
                <w:lang w:val="lt-LT"/>
              </w:rPr>
              <w:t xml:space="preserve"> </w:t>
            </w:r>
            <w:r w:rsidRPr="00AB52AC">
              <w:rPr>
                <w:rFonts w:ascii="Times New Roman" w:eastAsia="Times New Roman" w:hAnsi="Times New Roman" w:cs="Times New Roman"/>
                <w:bCs/>
                <w:sz w:val="24"/>
                <w:szCs w:val="24"/>
                <w:lang w:val="lt-LT"/>
              </w:rPr>
              <w:t>tiekėjas</w:t>
            </w:r>
            <w:r>
              <w:rPr>
                <w:rFonts w:ascii="Times New Roman" w:eastAsia="Times New Roman" w:hAnsi="Times New Roman" w:cs="Times New Roman"/>
                <w:bCs/>
                <w:sz w:val="24"/>
                <w:szCs w:val="24"/>
                <w:lang w:val="lt-LT"/>
              </w:rPr>
              <w:t xml:space="preserve"> UAB „St</w:t>
            </w:r>
            <w:r w:rsidR="00903769">
              <w:rPr>
                <w:rFonts w:ascii="Times New Roman" w:eastAsia="Times New Roman" w:hAnsi="Times New Roman" w:cs="Times New Roman"/>
                <w:bCs/>
                <w:sz w:val="24"/>
                <w:szCs w:val="24"/>
                <w:lang w:val="lt-LT"/>
              </w:rPr>
              <w:t>atybos ritmas</w:t>
            </w:r>
            <w:r>
              <w:rPr>
                <w:rFonts w:ascii="Times New Roman" w:eastAsia="Times New Roman" w:hAnsi="Times New Roman" w:cs="Times New Roman"/>
                <w:bCs/>
                <w:sz w:val="24"/>
                <w:szCs w:val="24"/>
                <w:lang w:val="lt-LT"/>
              </w:rPr>
              <w:t>“</w:t>
            </w:r>
            <w:r w:rsidR="00726AC1">
              <w:rPr>
                <w:rFonts w:ascii="Times New Roman" w:eastAsia="Times New Roman" w:hAnsi="Times New Roman" w:cs="Times New Roman"/>
                <w:bCs/>
                <w:sz w:val="24"/>
                <w:szCs w:val="24"/>
                <w:lang w:val="lt-LT"/>
              </w:rPr>
              <w:t xml:space="preserve"> kreipėsi į Užsakovą su prašymu atlikti </w:t>
            </w:r>
            <w:r w:rsidR="00F87B4F">
              <w:rPr>
                <w:rFonts w:ascii="Times New Roman" w:eastAsia="Times New Roman" w:hAnsi="Times New Roman" w:cs="Times New Roman"/>
                <w:bCs/>
                <w:sz w:val="24"/>
                <w:szCs w:val="24"/>
                <w:lang w:val="lt-LT"/>
              </w:rPr>
              <w:t>Sutarties keitimus</w:t>
            </w:r>
            <w:r w:rsidR="00726AC1">
              <w:rPr>
                <w:rFonts w:ascii="Times New Roman" w:eastAsia="Times New Roman" w:hAnsi="Times New Roman" w:cs="Times New Roman"/>
                <w:bCs/>
                <w:sz w:val="24"/>
                <w:szCs w:val="24"/>
                <w:lang w:val="lt-LT"/>
              </w:rPr>
              <w:t xml:space="preserve"> (toliau – Raštas) (pridedama).</w:t>
            </w:r>
            <w:r w:rsidR="00013565">
              <w:rPr>
                <w:rFonts w:ascii="Times New Roman" w:eastAsia="Times New Roman" w:hAnsi="Times New Roman" w:cs="Times New Roman"/>
                <w:bCs/>
                <w:sz w:val="24"/>
                <w:szCs w:val="24"/>
                <w:lang w:val="lt-LT"/>
              </w:rPr>
              <w:t xml:space="preserve"> </w:t>
            </w:r>
          </w:p>
          <w:p w14:paraId="0E09D6D2" w14:textId="77777777" w:rsidR="00645DFF" w:rsidRDefault="00645DFF" w:rsidP="00645DFF">
            <w:pPr>
              <w:spacing w:before="40" w:after="40"/>
              <w:rPr>
                <w:rFonts w:ascii="Times New Roman" w:eastAsia="Times New Roman" w:hAnsi="Times New Roman" w:cs="Times New Roman"/>
                <w:bCs/>
                <w:sz w:val="24"/>
                <w:szCs w:val="24"/>
                <w:lang w:val="lt-LT"/>
              </w:rPr>
            </w:pPr>
          </w:p>
          <w:p w14:paraId="0E692074" w14:textId="408D768D" w:rsidR="00726AC1" w:rsidRPr="00645DFF" w:rsidRDefault="00726AC1" w:rsidP="00645DFF">
            <w:pPr>
              <w:spacing w:before="40" w:after="40"/>
              <w:rPr>
                <w:rFonts w:ascii="Times New Roman" w:eastAsia="Times New Roman" w:hAnsi="Times New Roman" w:cs="Times New Roman"/>
                <w:bCs/>
                <w:sz w:val="24"/>
                <w:szCs w:val="24"/>
                <w:lang w:val="lt-LT"/>
              </w:rPr>
            </w:pPr>
            <w:r w:rsidRPr="00645DFF">
              <w:rPr>
                <w:rFonts w:ascii="Times New Roman" w:eastAsia="Times New Roman" w:hAnsi="Times New Roman" w:cs="Times New Roman"/>
                <w:bCs/>
                <w:sz w:val="24"/>
                <w:szCs w:val="24"/>
                <w:lang w:val="lt-LT"/>
              </w:rPr>
              <w:t>Rašte prašom</w:t>
            </w:r>
            <w:r w:rsidR="00013565" w:rsidRPr="00645DFF">
              <w:rPr>
                <w:rFonts w:ascii="Times New Roman" w:eastAsia="Times New Roman" w:hAnsi="Times New Roman" w:cs="Times New Roman"/>
                <w:bCs/>
                <w:sz w:val="24"/>
                <w:szCs w:val="24"/>
                <w:lang w:val="lt-LT"/>
              </w:rPr>
              <w:t>a</w:t>
            </w:r>
            <w:r w:rsidR="00F87B4F" w:rsidRPr="00645DFF">
              <w:rPr>
                <w:rFonts w:ascii="Times New Roman" w:eastAsia="Times New Roman" w:hAnsi="Times New Roman" w:cs="Times New Roman"/>
                <w:bCs/>
                <w:sz w:val="24"/>
                <w:szCs w:val="24"/>
                <w:lang w:val="lt-LT"/>
              </w:rPr>
              <w:t xml:space="preserve"> s</w:t>
            </w:r>
            <w:r w:rsidRPr="00645DFF">
              <w:rPr>
                <w:rFonts w:ascii="Times New Roman" w:eastAsia="Times New Roman" w:hAnsi="Times New Roman" w:cs="Times New Roman"/>
                <w:bCs/>
                <w:sz w:val="24"/>
                <w:szCs w:val="24"/>
                <w:lang w:val="lt-LT"/>
              </w:rPr>
              <w:t xml:space="preserve">udaryti susitarimą dėl Sutarties kainos pakeitimo dėl atsiradusių papildomų, nevykdomų bei keičiamų darbų. </w:t>
            </w:r>
          </w:p>
          <w:p w14:paraId="756A72E9" w14:textId="732727C9" w:rsidR="00093F44" w:rsidRDefault="00093F44" w:rsidP="00093F44">
            <w:pPr>
              <w:spacing w:before="40" w:after="40"/>
              <w:rPr>
                <w:rFonts w:ascii="Times New Roman" w:eastAsia="Times New Roman" w:hAnsi="Times New Roman" w:cs="Times New Roman"/>
                <w:bCs/>
                <w:sz w:val="24"/>
                <w:szCs w:val="24"/>
                <w:lang w:val="lt-LT"/>
              </w:rPr>
            </w:pPr>
          </w:p>
          <w:p w14:paraId="402E2EE0" w14:textId="7489DCD7" w:rsidR="00093F44" w:rsidRPr="00093F44" w:rsidRDefault="00093F44" w:rsidP="00093F44">
            <w:pPr>
              <w:spacing w:before="40" w:after="40"/>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Užsakovas, įvertinęs Rangovo </w:t>
            </w:r>
            <w:r w:rsidR="00452703">
              <w:rPr>
                <w:rFonts w:ascii="Times New Roman" w:eastAsia="Times New Roman" w:hAnsi="Times New Roman" w:cs="Times New Roman"/>
                <w:bCs/>
                <w:sz w:val="24"/>
                <w:szCs w:val="24"/>
                <w:lang w:val="lt-LT"/>
              </w:rPr>
              <w:t>Raštą, kaip tai numatyta Sutarties bendrųjų sąlygų 24.5 papunktyje</w:t>
            </w:r>
            <w:r w:rsidR="005D08AB">
              <w:rPr>
                <w:rFonts w:ascii="Times New Roman" w:eastAsia="Times New Roman" w:hAnsi="Times New Roman" w:cs="Times New Roman"/>
                <w:bCs/>
                <w:sz w:val="24"/>
                <w:szCs w:val="24"/>
                <w:lang w:val="lt-LT"/>
              </w:rPr>
              <w:t xml:space="preserve">, pritaria siūlomam Sutarties pakeitimui. </w:t>
            </w:r>
          </w:p>
          <w:p w14:paraId="1263D3E6" w14:textId="2B902DA5" w:rsidR="00726AC1" w:rsidRDefault="00726AC1" w:rsidP="00CF6B89">
            <w:pPr>
              <w:spacing w:before="40" w:after="40"/>
              <w:ind w:firstLine="1043"/>
              <w:rPr>
                <w:rFonts w:ascii="Times New Roman" w:eastAsia="Times New Roman" w:hAnsi="Times New Roman" w:cs="Times New Roman"/>
                <w:bCs/>
                <w:sz w:val="24"/>
                <w:szCs w:val="24"/>
                <w:lang w:val="lt-LT"/>
              </w:rPr>
            </w:pPr>
          </w:p>
          <w:p w14:paraId="5C5396C4" w14:textId="42C0FF8F" w:rsidR="00D6507C" w:rsidRPr="00C64954" w:rsidRDefault="00D6507C" w:rsidP="00CF6B89">
            <w:pPr>
              <w:pStyle w:val="ListParagraph"/>
              <w:numPr>
                <w:ilvl w:val="0"/>
                <w:numId w:val="10"/>
              </w:numPr>
              <w:spacing w:before="40" w:after="40"/>
              <w:ind w:left="0" w:firstLine="1043"/>
              <w:rPr>
                <w:rFonts w:ascii="Times New Roman" w:eastAsia="Times New Roman" w:hAnsi="Times New Roman" w:cs="Times New Roman"/>
                <w:bCs/>
                <w:sz w:val="24"/>
                <w:szCs w:val="24"/>
                <w:lang w:val="lt-LT"/>
              </w:rPr>
            </w:pPr>
            <w:r w:rsidRPr="00C64954">
              <w:rPr>
                <w:rFonts w:ascii="Times New Roman" w:eastAsia="Times New Roman" w:hAnsi="Times New Roman" w:cs="Times New Roman"/>
                <w:bCs/>
                <w:sz w:val="24"/>
                <w:szCs w:val="24"/>
                <w:lang w:val="lt-LT"/>
              </w:rPr>
              <w:t>Susitarimo teisinis pagrindas:</w:t>
            </w:r>
          </w:p>
          <w:p w14:paraId="5533CF1C" w14:textId="6C8ABCA4" w:rsidR="00013565" w:rsidRDefault="00013565" w:rsidP="00CF6B89">
            <w:pPr>
              <w:pStyle w:val="ListParagraph"/>
              <w:numPr>
                <w:ilvl w:val="1"/>
                <w:numId w:val="10"/>
              </w:numPr>
              <w:spacing w:before="40" w:after="40"/>
              <w:ind w:left="0" w:firstLine="1043"/>
              <w:rPr>
                <w:rFonts w:ascii="Times New Roman" w:eastAsia="Times New Roman" w:hAnsi="Times New Roman" w:cs="Times New Roman"/>
                <w:bCs/>
                <w:sz w:val="24"/>
                <w:szCs w:val="24"/>
                <w:lang w:val="lt-LT"/>
              </w:rPr>
            </w:pPr>
            <w:r w:rsidRPr="00C64954">
              <w:rPr>
                <w:rFonts w:ascii="Times New Roman" w:eastAsia="Times New Roman" w:hAnsi="Times New Roman" w:cs="Times New Roman"/>
                <w:bCs/>
                <w:sz w:val="24"/>
                <w:szCs w:val="24"/>
                <w:lang w:val="lt-LT"/>
              </w:rPr>
              <w:t>Sutarties</w:t>
            </w:r>
            <w:r w:rsidR="008406C6">
              <w:rPr>
                <w:rFonts w:ascii="Times New Roman" w:eastAsia="Times New Roman" w:hAnsi="Times New Roman" w:cs="Times New Roman"/>
                <w:bCs/>
                <w:sz w:val="24"/>
                <w:szCs w:val="24"/>
                <w:lang w:val="lt-LT"/>
              </w:rPr>
              <w:t xml:space="preserve"> bendrųjų sąlygų</w:t>
            </w:r>
            <w:r w:rsidRPr="00C64954">
              <w:rPr>
                <w:rFonts w:ascii="Times New Roman" w:eastAsia="Times New Roman" w:hAnsi="Times New Roman" w:cs="Times New Roman"/>
                <w:bCs/>
                <w:sz w:val="24"/>
                <w:szCs w:val="24"/>
                <w:lang w:val="lt-LT"/>
              </w:rPr>
              <w:t xml:space="preserve"> 5.</w:t>
            </w:r>
            <w:r w:rsidR="00181FB6">
              <w:rPr>
                <w:rFonts w:ascii="Times New Roman" w:eastAsia="Times New Roman" w:hAnsi="Times New Roman" w:cs="Times New Roman"/>
                <w:bCs/>
                <w:sz w:val="24"/>
                <w:szCs w:val="24"/>
                <w:lang w:val="lt-LT"/>
              </w:rPr>
              <w:t>6</w:t>
            </w:r>
            <w:r w:rsidRPr="00C64954">
              <w:rPr>
                <w:rFonts w:ascii="Times New Roman" w:eastAsia="Times New Roman" w:hAnsi="Times New Roman" w:cs="Times New Roman"/>
                <w:bCs/>
                <w:sz w:val="24"/>
                <w:szCs w:val="24"/>
                <w:lang w:val="lt-LT"/>
              </w:rPr>
              <w:t>.1.1 papunktyje numatyta, kad Užsakovas turi teisę daryti pakeitimus Užsakovo dokumentuose, dėl kurių reikia atlikti papildomus darbus arba nedaryti atsisakomų darbų, su sąlyga, kad nepakeičia statybos darbų pobūdžio, tuo atveju, jeigu po Sutarties sudarymo paaiškėja klaidų arba trūkumų Užsakovo užduotyje arba kituose Užsakovo dokumentuose arba Užsakovo dokumentų neatitikimų faktinei situacijai</w:t>
            </w:r>
            <w:r w:rsidR="00D6507C" w:rsidRPr="00C64954">
              <w:rPr>
                <w:rFonts w:ascii="Times New Roman" w:eastAsia="Times New Roman" w:hAnsi="Times New Roman" w:cs="Times New Roman"/>
                <w:bCs/>
                <w:sz w:val="24"/>
                <w:szCs w:val="24"/>
                <w:lang w:val="lt-LT"/>
              </w:rPr>
              <w:t xml:space="preserve"> statybvietėje ir tokius Užsakovo dokumentus yra būtina ištaisyti tam, kad būtų galima vykdyti Sutarties darbus.</w:t>
            </w:r>
          </w:p>
          <w:p w14:paraId="2173E075" w14:textId="6BA6A584" w:rsidR="00181FB6" w:rsidRPr="00181FB6" w:rsidRDefault="00181FB6" w:rsidP="00181FB6">
            <w:pPr>
              <w:pStyle w:val="ListParagraph"/>
              <w:numPr>
                <w:ilvl w:val="1"/>
                <w:numId w:val="10"/>
              </w:numPr>
              <w:spacing w:before="40" w:after="40"/>
              <w:ind w:left="0" w:firstLine="1043"/>
              <w:rPr>
                <w:rFonts w:ascii="Times New Roman" w:eastAsia="Times New Roman" w:hAnsi="Times New Roman" w:cs="Times New Roman"/>
                <w:bCs/>
                <w:sz w:val="24"/>
                <w:szCs w:val="24"/>
                <w:lang w:val="lt-LT"/>
              </w:rPr>
            </w:pPr>
            <w:r w:rsidRPr="00C64954">
              <w:rPr>
                <w:rFonts w:ascii="Times New Roman" w:eastAsia="Times New Roman" w:hAnsi="Times New Roman" w:cs="Times New Roman"/>
                <w:bCs/>
                <w:sz w:val="24"/>
                <w:szCs w:val="24"/>
                <w:lang w:val="lt-LT"/>
              </w:rPr>
              <w:t>Sutarties</w:t>
            </w:r>
            <w:r>
              <w:rPr>
                <w:rFonts w:ascii="Times New Roman" w:eastAsia="Times New Roman" w:hAnsi="Times New Roman" w:cs="Times New Roman"/>
                <w:bCs/>
                <w:sz w:val="24"/>
                <w:szCs w:val="24"/>
                <w:lang w:val="lt-LT"/>
              </w:rPr>
              <w:t xml:space="preserve"> bendrųjų sąlygų</w:t>
            </w:r>
            <w:r w:rsidRPr="00C64954">
              <w:rPr>
                <w:rFonts w:ascii="Times New Roman" w:eastAsia="Times New Roman" w:hAnsi="Times New Roman" w:cs="Times New Roman"/>
                <w:bCs/>
                <w:sz w:val="24"/>
                <w:szCs w:val="24"/>
                <w:lang w:val="lt-LT"/>
              </w:rPr>
              <w:t xml:space="preserve"> 5.</w:t>
            </w:r>
            <w:r>
              <w:rPr>
                <w:rFonts w:ascii="Times New Roman" w:eastAsia="Times New Roman" w:hAnsi="Times New Roman" w:cs="Times New Roman"/>
                <w:bCs/>
                <w:sz w:val="24"/>
                <w:szCs w:val="24"/>
                <w:lang w:val="lt-LT"/>
              </w:rPr>
              <w:t>6</w:t>
            </w:r>
            <w:r w:rsidRPr="00C64954">
              <w:rPr>
                <w:rFonts w:ascii="Times New Roman" w:eastAsia="Times New Roman" w:hAnsi="Times New Roman" w:cs="Times New Roman"/>
                <w:bCs/>
                <w:sz w:val="24"/>
                <w:szCs w:val="24"/>
                <w:lang w:val="lt-LT"/>
              </w:rPr>
              <w:t>.1.</w:t>
            </w:r>
            <w:r w:rsidR="00AE2912">
              <w:rPr>
                <w:rFonts w:ascii="Times New Roman" w:eastAsia="Times New Roman" w:hAnsi="Times New Roman" w:cs="Times New Roman"/>
                <w:bCs/>
                <w:sz w:val="24"/>
                <w:szCs w:val="24"/>
                <w:lang w:val="lt-LT"/>
              </w:rPr>
              <w:t>3</w:t>
            </w:r>
            <w:r w:rsidRPr="00C64954">
              <w:rPr>
                <w:rFonts w:ascii="Times New Roman" w:eastAsia="Times New Roman" w:hAnsi="Times New Roman" w:cs="Times New Roman"/>
                <w:bCs/>
                <w:sz w:val="24"/>
                <w:szCs w:val="24"/>
                <w:lang w:val="lt-LT"/>
              </w:rPr>
              <w:t xml:space="preserve"> papunktyje numatyta, kad Užsakovas turi teisę daryti pakeitimus Užsakovo dokumentuose, dėl kurių reikia atlikti papildomus darbus arba nedaryti atsisakomų darbų, su sąlyga, kad nepakeičia statybos darbų pobūdžio, tuo atveju, jeigu po Sutarties sudarymo </w:t>
            </w:r>
            <w:r>
              <w:rPr>
                <w:rFonts w:ascii="Times New Roman" w:eastAsia="Times New Roman" w:hAnsi="Times New Roman" w:cs="Times New Roman"/>
                <w:bCs/>
                <w:sz w:val="24"/>
                <w:szCs w:val="24"/>
                <w:lang w:val="lt-LT"/>
              </w:rPr>
              <w:t>Užsakovui reikia pakeisti Techninio darbo projekto sprendinius dėl to, kad jie kertasi arba nedera su kitų Užsakovo ar trečiųjų asmenų</w:t>
            </w:r>
            <w:r w:rsidR="00AE2912">
              <w:rPr>
                <w:rFonts w:ascii="Times New Roman" w:eastAsia="Times New Roman" w:hAnsi="Times New Roman" w:cs="Times New Roman"/>
                <w:bCs/>
                <w:sz w:val="24"/>
                <w:szCs w:val="24"/>
                <w:lang w:val="lt-LT"/>
              </w:rPr>
              <w:t xml:space="preserve"> vykdomų projektų sprendiniais, arba dėl to, jog Užsakovas siekia įgyvendinti pasikeitusius Įstatymų reikalavimus, arba dėl to, jog išnyko Užsakovo poreikis Atsisakomiems darbams (Atsisakomi darbai tapo nebereikalingi Užsakovui)</w:t>
            </w:r>
            <w:r w:rsidR="000A3481">
              <w:rPr>
                <w:rFonts w:ascii="Times New Roman" w:eastAsia="Times New Roman" w:hAnsi="Times New Roman" w:cs="Times New Roman"/>
                <w:bCs/>
                <w:sz w:val="24"/>
                <w:szCs w:val="24"/>
                <w:lang w:val="lt-LT"/>
              </w:rPr>
              <w:t>.</w:t>
            </w:r>
          </w:p>
          <w:p w14:paraId="6C16D062" w14:textId="732899D5" w:rsidR="00D6507C" w:rsidRDefault="00D6507C" w:rsidP="00CF6B89">
            <w:pPr>
              <w:pStyle w:val="ListParagraph"/>
              <w:numPr>
                <w:ilvl w:val="1"/>
                <w:numId w:val="10"/>
              </w:numPr>
              <w:spacing w:before="40" w:after="40"/>
              <w:ind w:left="0" w:firstLine="1043"/>
              <w:rPr>
                <w:rFonts w:ascii="Times New Roman" w:eastAsia="Times New Roman" w:hAnsi="Times New Roman" w:cs="Times New Roman"/>
                <w:bCs/>
                <w:sz w:val="24"/>
                <w:szCs w:val="24"/>
                <w:lang w:val="lt-LT"/>
              </w:rPr>
            </w:pPr>
            <w:r w:rsidRPr="00C64954">
              <w:rPr>
                <w:rFonts w:ascii="Times New Roman" w:eastAsia="Times New Roman" w:hAnsi="Times New Roman" w:cs="Times New Roman"/>
                <w:bCs/>
                <w:sz w:val="24"/>
                <w:szCs w:val="24"/>
                <w:lang w:val="lt-LT"/>
              </w:rPr>
              <w:t>Sutarties</w:t>
            </w:r>
            <w:r w:rsidR="008406C6">
              <w:rPr>
                <w:rFonts w:ascii="Times New Roman" w:eastAsia="Times New Roman" w:hAnsi="Times New Roman" w:cs="Times New Roman"/>
                <w:bCs/>
                <w:sz w:val="24"/>
                <w:szCs w:val="24"/>
                <w:lang w:val="lt-LT"/>
              </w:rPr>
              <w:t xml:space="preserve">  bendrųjų sąlygų</w:t>
            </w:r>
            <w:r w:rsidR="008406C6" w:rsidRPr="00C64954">
              <w:rPr>
                <w:rFonts w:ascii="Times New Roman" w:eastAsia="Times New Roman" w:hAnsi="Times New Roman" w:cs="Times New Roman"/>
                <w:bCs/>
                <w:sz w:val="24"/>
                <w:szCs w:val="24"/>
                <w:lang w:val="lt-LT"/>
              </w:rPr>
              <w:t xml:space="preserve"> </w:t>
            </w:r>
            <w:r w:rsidRPr="00C64954">
              <w:rPr>
                <w:rFonts w:ascii="Times New Roman" w:eastAsia="Times New Roman" w:hAnsi="Times New Roman" w:cs="Times New Roman"/>
                <w:bCs/>
                <w:sz w:val="24"/>
                <w:szCs w:val="24"/>
                <w:lang w:val="lt-LT"/>
              </w:rPr>
              <w:t xml:space="preserve"> 14.5.1 papunktyje numatyta, kad Sutartyje numatytais atvejais keičiamos darbų apimtys (o tam tikrais atvejais ir kiekiai), Sutarties kaina turi būti padidinta, pridedant papildomų darbų kainą ir sumažinta atimant atsisakomų darbų kainą. </w:t>
            </w:r>
          </w:p>
          <w:p w14:paraId="77A27B55" w14:textId="415B4DF7" w:rsidR="000A3481" w:rsidRPr="00C64954" w:rsidRDefault="000A3481" w:rsidP="00CF6B89">
            <w:pPr>
              <w:pStyle w:val="ListParagraph"/>
              <w:numPr>
                <w:ilvl w:val="1"/>
                <w:numId w:val="10"/>
              </w:numPr>
              <w:spacing w:before="40" w:after="40"/>
              <w:ind w:left="0" w:firstLine="1043"/>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Sutarties 14.5.3. papunktyje numatyta, kad papildomų darbų ir atsisakomų darbų kaina apskaičiuojama, taikant 14.5.3.1-14.5.3.4 punktuose pateikiamus būdus prioritetine tvarka. </w:t>
            </w:r>
          </w:p>
          <w:p w14:paraId="7F80FFDB" w14:textId="4BE1F365" w:rsidR="00D6507C" w:rsidRPr="00C64954" w:rsidRDefault="00E91279" w:rsidP="00CF6B89">
            <w:pPr>
              <w:pStyle w:val="ListParagraph"/>
              <w:numPr>
                <w:ilvl w:val="1"/>
                <w:numId w:val="10"/>
              </w:numPr>
              <w:spacing w:before="40" w:after="40"/>
              <w:ind w:left="0" w:firstLine="1043"/>
              <w:rPr>
                <w:rFonts w:ascii="Times New Roman" w:eastAsia="Times New Roman" w:hAnsi="Times New Roman" w:cs="Times New Roman"/>
                <w:bCs/>
                <w:sz w:val="24"/>
                <w:szCs w:val="24"/>
                <w:lang w:val="lt-LT"/>
              </w:rPr>
            </w:pPr>
            <w:r w:rsidRPr="00C64954">
              <w:rPr>
                <w:rFonts w:ascii="Times New Roman" w:eastAsia="Times New Roman" w:hAnsi="Times New Roman" w:cs="Times New Roman"/>
                <w:bCs/>
                <w:sz w:val="24"/>
                <w:szCs w:val="24"/>
                <w:lang w:val="lt-LT"/>
              </w:rPr>
              <w:t>Sutarties</w:t>
            </w:r>
            <w:r w:rsidR="008406C6">
              <w:rPr>
                <w:rFonts w:ascii="Times New Roman" w:eastAsia="Times New Roman" w:hAnsi="Times New Roman" w:cs="Times New Roman"/>
                <w:bCs/>
                <w:sz w:val="24"/>
                <w:szCs w:val="24"/>
                <w:lang w:val="lt-LT"/>
              </w:rPr>
              <w:t xml:space="preserve">  bendrųjų sąlygų</w:t>
            </w:r>
            <w:r w:rsidR="008406C6" w:rsidRPr="00C64954">
              <w:rPr>
                <w:rFonts w:ascii="Times New Roman" w:eastAsia="Times New Roman" w:hAnsi="Times New Roman" w:cs="Times New Roman"/>
                <w:bCs/>
                <w:sz w:val="24"/>
                <w:szCs w:val="24"/>
                <w:lang w:val="lt-LT"/>
              </w:rPr>
              <w:t xml:space="preserve"> </w:t>
            </w:r>
            <w:r w:rsidRPr="00C64954">
              <w:rPr>
                <w:rFonts w:ascii="Times New Roman" w:eastAsia="Times New Roman" w:hAnsi="Times New Roman" w:cs="Times New Roman"/>
                <w:bCs/>
                <w:sz w:val="24"/>
                <w:szCs w:val="24"/>
                <w:lang w:val="lt-LT"/>
              </w:rPr>
              <w:t xml:space="preserve"> 24.1 papunktyje numatyta, kad Sutartyje ir įstatymuose aiškiai nurodytais atvejais Sutartis gali būti keičiama</w:t>
            </w:r>
            <w:r w:rsidR="003604A0" w:rsidRPr="00C64954">
              <w:rPr>
                <w:rFonts w:ascii="Times New Roman" w:eastAsia="Times New Roman" w:hAnsi="Times New Roman" w:cs="Times New Roman"/>
                <w:bCs/>
                <w:sz w:val="24"/>
                <w:szCs w:val="24"/>
                <w:lang w:val="lt-LT"/>
              </w:rPr>
              <w:t xml:space="preserve">, Šalims sudarant susitarimą pagal priede Nr. 14 pateiktą formą. </w:t>
            </w:r>
          </w:p>
          <w:p w14:paraId="56A71369" w14:textId="5DC7FA77" w:rsidR="00726AC1" w:rsidRPr="005B28D6" w:rsidRDefault="008406C6" w:rsidP="005B28D6">
            <w:pPr>
              <w:pStyle w:val="ListParagraph"/>
              <w:numPr>
                <w:ilvl w:val="1"/>
                <w:numId w:val="10"/>
              </w:numPr>
              <w:spacing w:before="40" w:after="40"/>
              <w:ind w:left="0" w:firstLine="1043"/>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Lietuvos Respublikos viešųjų pirkimų įstatymo 89 str. 1 d. 1 p. numatyta, kad pirkimo sutartis jos galiojimo laikotarpiu gali būti keičiama kai pakeitimas, neatsižvelgiant</w:t>
            </w:r>
            <w:r w:rsidR="000F0B37">
              <w:rPr>
                <w:rFonts w:ascii="Times New Roman" w:eastAsia="Times New Roman" w:hAnsi="Times New Roman" w:cs="Times New Roman"/>
                <w:bCs/>
                <w:sz w:val="24"/>
                <w:szCs w:val="24"/>
                <w:lang w:val="lt-LT"/>
              </w:rPr>
              <w:t xml:space="preserve"> į jo piniginę vertę, iš </w:t>
            </w:r>
            <w:r w:rsidR="000F0B37" w:rsidRPr="000F0B37">
              <w:rPr>
                <w:rFonts w:ascii="Times New Roman" w:eastAsia="Times New Roman" w:hAnsi="Times New Roman" w:cs="Times New Roman"/>
                <w:bCs/>
                <w:sz w:val="24"/>
                <w:szCs w:val="24"/>
                <w:lang w:val="lt-LT"/>
              </w:rPr>
              <w:t xml:space="preserve">anksto </w:t>
            </w:r>
            <w:r w:rsidR="000F0B37" w:rsidRPr="000F0B37">
              <w:rPr>
                <w:lang w:val="lt-LT"/>
              </w:rPr>
              <w:t xml:space="preserve"> </w:t>
            </w:r>
            <w:r w:rsidR="000F0B37" w:rsidRPr="000F0B37">
              <w:rPr>
                <w:rFonts w:ascii="Times New Roman" w:hAnsi="Times New Roman" w:cs="Times New Roman"/>
                <w:sz w:val="24"/>
                <w:szCs w:val="24"/>
                <w:lang w:val="lt-LT"/>
              </w:rPr>
              <w:t xml:space="preserve">buvo aiškiai, tiksliai ir </w:t>
            </w:r>
            <w:r w:rsidR="000F0B37" w:rsidRPr="000F0B37">
              <w:rPr>
                <w:rFonts w:ascii="Times New Roman" w:hAnsi="Times New Roman" w:cs="Times New Roman"/>
                <w:sz w:val="24"/>
                <w:szCs w:val="24"/>
                <w:lang w:val="lt-LT"/>
              </w:rPr>
              <w:lastRenderedPageBreak/>
              <w:t xml:space="preserve">nedviprasmiškai suformuluotas pirkimo dokumentuose nustatant pirkimo sutarties ar preliminariosios sutarties peržiūros, įskaitant </w:t>
            </w:r>
            <w:r w:rsidR="000F0B37" w:rsidRPr="000F0B37">
              <w:rPr>
                <w:rFonts w:ascii="Times New Roman" w:hAnsi="Times New Roman" w:cs="Times New Roman"/>
                <w:color w:val="000000"/>
                <w:sz w:val="24"/>
                <w:szCs w:val="24"/>
                <w:lang w:val="lt-LT"/>
              </w:rPr>
              <w:t>kainos indeksavimą, atlyginimų</w:t>
            </w:r>
            <w:r w:rsidR="000F0B37" w:rsidRPr="00ED0234">
              <w:rPr>
                <w:rFonts w:ascii="Times New Roman" w:hAnsi="Times New Roman" w:cs="Times New Roman"/>
                <w:color w:val="000000"/>
                <w:sz w:val="24"/>
                <w:szCs w:val="24"/>
                <w:lang w:val="lt-LT"/>
              </w:rPr>
              <w:t xml:space="preserve"> </w:t>
            </w:r>
            <w:r w:rsidR="000F0B37" w:rsidRPr="000F0B37">
              <w:rPr>
                <w:rFonts w:ascii="Times New Roman" w:hAnsi="Times New Roman" w:cs="Times New Roman"/>
                <w:color w:val="000000"/>
                <w:sz w:val="24"/>
                <w:szCs w:val="24"/>
                <w:lang w:val="lt-LT"/>
              </w:rPr>
              <w:t>darbuotojams peržiūrą</w:t>
            </w:r>
            <w:r w:rsidR="000F0B37" w:rsidRPr="000F0B37">
              <w:rPr>
                <w:rFonts w:ascii="Times New Roman" w:hAnsi="Times New Roman" w:cs="Times New Roman"/>
                <w:sz w:val="24"/>
                <w:szCs w:val="24"/>
                <w:lang w:val="lt-LT"/>
              </w:rPr>
              <w:t xml:space="preserve">, sąlygas ar pasirinkimo galimybes, </w:t>
            </w:r>
            <w:r w:rsidR="000F0B37" w:rsidRPr="000F0B37">
              <w:rPr>
                <w:rFonts w:ascii="Times New Roman" w:hAnsi="Times New Roman" w:cs="Times New Roman"/>
                <w:color w:val="000000"/>
                <w:sz w:val="24"/>
                <w:szCs w:val="24"/>
                <w:lang w:val="lt-LT"/>
              </w:rPr>
              <w:t>įskaitant sutarties termino, perkamų kiekių, apimties, objekto pakeitimą</w:t>
            </w:r>
            <w:r w:rsidR="000F0B37" w:rsidRPr="000F0B37">
              <w:rPr>
                <w:rFonts w:ascii="Times New Roman" w:hAnsi="Times New Roman" w:cs="Times New Roman"/>
                <w:sz w:val="24"/>
                <w:szCs w:val="24"/>
                <w:lang w:val="lt-LT"/>
              </w:rPr>
              <w:t>.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p>
        </w:tc>
      </w:tr>
      <w:tr w:rsidR="005B4055" w:rsidRPr="00D31024" w14:paraId="01D77943" w14:textId="77777777" w:rsidTr="00A21479">
        <w:trPr>
          <w:trHeight w:val="1752"/>
        </w:trPr>
        <w:tc>
          <w:tcPr>
            <w:tcW w:w="1838" w:type="dxa"/>
            <w:shd w:val="clear" w:color="auto" w:fill="F2F2F2" w:themeFill="background1" w:themeFillShade="F2"/>
            <w:vAlign w:val="center"/>
          </w:tcPr>
          <w:p w14:paraId="4E0711DF" w14:textId="5335CA9F" w:rsidR="005B4055" w:rsidRPr="00D31024" w:rsidRDefault="005B4055" w:rsidP="005B4055">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lastRenderedPageBreak/>
              <w:t>Susitarimo turinys</w:t>
            </w:r>
            <w:r w:rsidR="00CB42CD" w:rsidRPr="00D31024">
              <w:rPr>
                <w:rFonts w:ascii="Times New Roman" w:eastAsia="Times New Roman" w:hAnsi="Times New Roman" w:cs="Times New Roman"/>
                <w:b/>
                <w:bCs/>
                <w:sz w:val="24"/>
                <w:szCs w:val="24"/>
                <w:lang w:val="lt-LT"/>
              </w:rPr>
              <w:t>:</w:t>
            </w:r>
          </w:p>
        </w:tc>
        <w:tc>
          <w:tcPr>
            <w:tcW w:w="8356" w:type="dxa"/>
            <w:gridSpan w:val="3"/>
            <w:shd w:val="clear" w:color="auto" w:fill="auto"/>
          </w:tcPr>
          <w:p w14:paraId="5DA7D651" w14:textId="611EEA34" w:rsidR="005B4055" w:rsidRPr="00D31024" w:rsidRDefault="00CB42CD" w:rsidP="001B49E6">
            <w:pPr>
              <w:spacing w:before="40" w:after="40"/>
              <w:jc w:val="left"/>
              <w:rPr>
                <w:rFonts w:ascii="Times New Roman" w:eastAsia="Times New Roman" w:hAnsi="Times New Roman" w:cs="Times New Roman"/>
                <w:bCs/>
                <w:sz w:val="24"/>
                <w:szCs w:val="24"/>
                <w:lang w:val="lt-LT"/>
              </w:rPr>
            </w:pPr>
            <w:r w:rsidRPr="00D31024">
              <w:rPr>
                <w:rFonts w:ascii="Times New Roman" w:eastAsia="Times New Roman" w:hAnsi="Times New Roman" w:cs="Times New Roman"/>
                <w:bCs/>
                <w:sz w:val="24"/>
                <w:szCs w:val="24"/>
                <w:lang w:val="lt-LT"/>
              </w:rPr>
              <w:t>Šalys susitaria:</w:t>
            </w:r>
          </w:p>
          <w:p w14:paraId="7A0BB5DD" w14:textId="77777777" w:rsidR="008B6819" w:rsidRPr="00D31024" w:rsidRDefault="008B6819" w:rsidP="001B49E6">
            <w:pPr>
              <w:spacing w:before="40" w:after="40"/>
              <w:jc w:val="left"/>
              <w:rPr>
                <w:rFonts w:ascii="Times New Roman" w:eastAsia="Times New Roman" w:hAnsi="Times New Roman" w:cs="Times New Roman"/>
                <w:bCs/>
                <w:sz w:val="24"/>
                <w:szCs w:val="24"/>
                <w:lang w:val="lt-LT"/>
              </w:rPr>
            </w:pPr>
          </w:p>
          <w:p w14:paraId="3E1809FC" w14:textId="6562D8E6" w:rsidR="00CB42CD" w:rsidRPr="00844F62" w:rsidRDefault="005B28D6" w:rsidP="001B49E6">
            <w:pPr>
              <w:pStyle w:val="ListParagraph"/>
              <w:numPr>
                <w:ilvl w:val="0"/>
                <w:numId w:val="9"/>
              </w:numPr>
              <w:spacing w:before="40" w:after="40"/>
              <w:jc w:val="left"/>
              <w:rPr>
                <w:rFonts w:ascii="Times New Roman" w:eastAsia="Times New Roman" w:hAnsi="Times New Roman" w:cs="Times New Roman"/>
                <w:bCs/>
                <w:color w:val="000000" w:themeColor="text1"/>
                <w:sz w:val="24"/>
                <w:szCs w:val="24"/>
                <w:lang w:val="lt-LT"/>
              </w:rPr>
            </w:pPr>
            <w:r w:rsidRPr="00844F62">
              <w:rPr>
                <w:rFonts w:ascii="Times New Roman" w:eastAsia="Times New Roman" w:hAnsi="Times New Roman" w:cs="Times New Roman"/>
                <w:bCs/>
                <w:color w:val="000000" w:themeColor="text1"/>
                <w:sz w:val="24"/>
                <w:szCs w:val="24"/>
                <w:lang w:val="lt-LT"/>
              </w:rPr>
              <w:t xml:space="preserve">Nustatyti, kad nevykdomų darbų pagal Sutarties specialiųjų sąlygų 14.5.3.1 papunktį vertė sudaro </w:t>
            </w:r>
            <w:r w:rsidR="00873704">
              <w:rPr>
                <w:rFonts w:ascii="Times New Roman" w:eastAsia="Times New Roman" w:hAnsi="Times New Roman" w:cs="Times New Roman"/>
                <w:bCs/>
                <w:color w:val="000000" w:themeColor="text1"/>
                <w:sz w:val="24"/>
                <w:szCs w:val="24"/>
                <w:lang w:val="lt-LT"/>
              </w:rPr>
              <w:t>85 374,86</w:t>
            </w:r>
            <w:r w:rsidRPr="00844F62">
              <w:rPr>
                <w:rFonts w:ascii="Times New Roman" w:eastAsia="Times New Roman" w:hAnsi="Times New Roman" w:cs="Times New Roman"/>
                <w:bCs/>
                <w:color w:val="000000" w:themeColor="text1"/>
                <w:sz w:val="24"/>
                <w:szCs w:val="24"/>
                <w:lang w:val="lt-LT"/>
              </w:rPr>
              <w:t xml:space="preserve"> EUR </w:t>
            </w:r>
            <w:r w:rsidR="00873704">
              <w:rPr>
                <w:rFonts w:ascii="Times New Roman" w:eastAsia="Times New Roman" w:hAnsi="Times New Roman" w:cs="Times New Roman"/>
                <w:bCs/>
                <w:color w:val="000000" w:themeColor="text1"/>
                <w:sz w:val="24"/>
                <w:szCs w:val="24"/>
                <w:lang w:val="lt-LT"/>
              </w:rPr>
              <w:t>be</w:t>
            </w:r>
            <w:r w:rsidRPr="00844F62">
              <w:rPr>
                <w:rFonts w:ascii="Times New Roman" w:eastAsia="Times New Roman" w:hAnsi="Times New Roman" w:cs="Times New Roman"/>
                <w:bCs/>
                <w:color w:val="000000" w:themeColor="text1"/>
                <w:sz w:val="24"/>
                <w:szCs w:val="24"/>
                <w:lang w:val="lt-LT"/>
              </w:rPr>
              <w:t xml:space="preserve"> PVM</w:t>
            </w:r>
            <w:r w:rsidR="007F11B8">
              <w:rPr>
                <w:rFonts w:ascii="Times New Roman" w:eastAsia="Times New Roman" w:hAnsi="Times New Roman" w:cs="Times New Roman"/>
                <w:bCs/>
                <w:color w:val="000000" w:themeColor="text1"/>
                <w:sz w:val="24"/>
                <w:szCs w:val="24"/>
                <w:lang w:val="lt-LT"/>
              </w:rPr>
              <w:t xml:space="preserve"> ir 103 303,58 EUR su PVM</w:t>
            </w:r>
            <w:r w:rsidRPr="00844F62">
              <w:rPr>
                <w:rFonts w:ascii="Times New Roman" w:eastAsia="Times New Roman" w:hAnsi="Times New Roman" w:cs="Times New Roman"/>
                <w:bCs/>
                <w:color w:val="000000" w:themeColor="text1"/>
                <w:sz w:val="24"/>
                <w:szCs w:val="24"/>
                <w:lang w:val="lt-LT"/>
              </w:rPr>
              <w:t>;</w:t>
            </w:r>
          </w:p>
          <w:p w14:paraId="5812E160" w14:textId="06FFABFA" w:rsidR="005B28D6" w:rsidRPr="00873704" w:rsidRDefault="005B28D6" w:rsidP="001B49E6">
            <w:pPr>
              <w:pStyle w:val="ListParagraph"/>
              <w:numPr>
                <w:ilvl w:val="0"/>
                <w:numId w:val="9"/>
              </w:numPr>
              <w:spacing w:before="40" w:after="40"/>
              <w:jc w:val="left"/>
              <w:rPr>
                <w:rFonts w:ascii="Times New Roman" w:eastAsia="Times New Roman" w:hAnsi="Times New Roman" w:cs="Times New Roman"/>
                <w:bCs/>
                <w:color w:val="000000" w:themeColor="text1"/>
                <w:sz w:val="24"/>
                <w:szCs w:val="24"/>
                <w:lang w:val="lt-LT"/>
              </w:rPr>
            </w:pPr>
            <w:r w:rsidRPr="00873704">
              <w:rPr>
                <w:rFonts w:ascii="Times New Roman" w:eastAsia="Times New Roman" w:hAnsi="Times New Roman" w:cs="Times New Roman"/>
                <w:bCs/>
                <w:color w:val="000000" w:themeColor="text1"/>
                <w:sz w:val="24"/>
                <w:szCs w:val="24"/>
                <w:lang w:val="lt-LT"/>
              </w:rPr>
              <w:t>Nustatyti, kad papildomų darbų pagal Sutarties bendrųjų sąlygų 14.5.3.1. papunktį yra</w:t>
            </w:r>
            <w:r w:rsidR="00873704">
              <w:rPr>
                <w:rFonts w:ascii="Times New Roman" w:eastAsia="Times New Roman" w:hAnsi="Times New Roman" w:cs="Times New Roman"/>
                <w:bCs/>
                <w:color w:val="000000" w:themeColor="text1"/>
                <w:sz w:val="24"/>
                <w:szCs w:val="24"/>
                <w:lang w:val="lt-LT"/>
              </w:rPr>
              <w:t xml:space="preserve"> 121 380,13</w:t>
            </w:r>
            <w:r w:rsidRPr="00873704">
              <w:rPr>
                <w:rFonts w:ascii="Times New Roman" w:eastAsia="Times New Roman" w:hAnsi="Times New Roman" w:cs="Times New Roman"/>
                <w:bCs/>
                <w:color w:val="000000" w:themeColor="text1"/>
                <w:sz w:val="24"/>
                <w:szCs w:val="24"/>
                <w:lang w:val="lt-LT"/>
              </w:rPr>
              <w:t xml:space="preserve"> EUR </w:t>
            </w:r>
            <w:r w:rsidR="00873704">
              <w:rPr>
                <w:rFonts w:ascii="Times New Roman" w:eastAsia="Times New Roman" w:hAnsi="Times New Roman" w:cs="Times New Roman"/>
                <w:bCs/>
                <w:color w:val="000000" w:themeColor="text1"/>
                <w:sz w:val="24"/>
                <w:szCs w:val="24"/>
                <w:lang w:val="lt-LT"/>
              </w:rPr>
              <w:t>be</w:t>
            </w:r>
            <w:r w:rsidRPr="00873704">
              <w:rPr>
                <w:rFonts w:ascii="Times New Roman" w:eastAsia="Times New Roman" w:hAnsi="Times New Roman" w:cs="Times New Roman"/>
                <w:bCs/>
                <w:color w:val="000000" w:themeColor="text1"/>
                <w:sz w:val="24"/>
                <w:szCs w:val="24"/>
                <w:lang w:val="lt-LT"/>
              </w:rPr>
              <w:t xml:space="preserve"> PVM</w:t>
            </w:r>
            <w:r w:rsidR="001829BA">
              <w:rPr>
                <w:rFonts w:ascii="Times New Roman" w:eastAsia="Times New Roman" w:hAnsi="Times New Roman" w:cs="Times New Roman"/>
                <w:bCs/>
                <w:color w:val="000000" w:themeColor="text1"/>
                <w:sz w:val="24"/>
                <w:szCs w:val="24"/>
                <w:lang w:val="lt-LT"/>
              </w:rPr>
              <w:t xml:space="preserve"> ir 146 869,96 EUR su PVM</w:t>
            </w:r>
            <w:r w:rsidRPr="00873704">
              <w:rPr>
                <w:rFonts w:ascii="Times New Roman" w:eastAsia="Times New Roman" w:hAnsi="Times New Roman" w:cs="Times New Roman"/>
                <w:bCs/>
                <w:color w:val="000000" w:themeColor="text1"/>
                <w:sz w:val="24"/>
                <w:szCs w:val="24"/>
                <w:lang w:val="lt-LT"/>
              </w:rPr>
              <w:t>;</w:t>
            </w:r>
          </w:p>
          <w:p w14:paraId="56111E02" w14:textId="00A388C5" w:rsidR="005B28D6" w:rsidRPr="00873704" w:rsidRDefault="005B28D6" w:rsidP="001B49E6">
            <w:pPr>
              <w:pStyle w:val="ListParagraph"/>
              <w:numPr>
                <w:ilvl w:val="0"/>
                <w:numId w:val="9"/>
              </w:numPr>
              <w:spacing w:before="40" w:after="40"/>
              <w:jc w:val="left"/>
              <w:rPr>
                <w:rFonts w:ascii="Times New Roman" w:eastAsia="Times New Roman" w:hAnsi="Times New Roman" w:cs="Times New Roman"/>
                <w:bCs/>
                <w:color w:val="000000" w:themeColor="text1"/>
                <w:sz w:val="24"/>
                <w:szCs w:val="24"/>
                <w:lang w:val="lt-LT"/>
              </w:rPr>
            </w:pPr>
            <w:r w:rsidRPr="00873704">
              <w:rPr>
                <w:rFonts w:ascii="Times New Roman" w:eastAsia="Times New Roman" w:hAnsi="Times New Roman" w:cs="Times New Roman"/>
                <w:bCs/>
                <w:color w:val="000000" w:themeColor="text1"/>
                <w:sz w:val="24"/>
                <w:szCs w:val="24"/>
                <w:lang w:val="lt-LT"/>
              </w:rPr>
              <w:t>Nustatyti, kad papildomų darbų pagal Sutarties 14.5.3.</w:t>
            </w:r>
            <w:r w:rsidR="008D13E1" w:rsidRPr="00873704">
              <w:rPr>
                <w:rFonts w:ascii="Times New Roman" w:eastAsia="Times New Roman" w:hAnsi="Times New Roman" w:cs="Times New Roman"/>
                <w:bCs/>
                <w:color w:val="000000" w:themeColor="text1"/>
                <w:sz w:val="24"/>
                <w:szCs w:val="24"/>
                <w:lang w:val="lt-LT"/>
              </w:rPr>
              <w:t>4</w:t>
            </w:r>
            <w:r w:rsidRPr="00873704">
              <w:rPr>
                <w:rFonts w:ascii="Times New Roman" w:eastAsia="Times New Roman" w:hAnsi="Times New Roman" w:cs="Times New Roman"/>
                <w:bCs/>
                <w:color w:val="000000" w:themeColor="text1"/>
                <w:sz w:val="24"/>
                <w:szCs w:val="24"/>
                <w:lang w:val="lt-LT"/>
              </w:rPr>
              <w:t xml:space="preserve">. papunktį yra </w:t>
            </w:r>
            <w:r w:rsidR="00873704">
              <w:rPr>
                <w:rFonts w:ascii="Times New Roman" w:eastAsia="Times New Roman" w:hAnsi="Times New Roman" w:cs="Times New Roman"/>
                <w:bCs/>
                <w:color w:val="000000" w:themeColor="text1"/>
                <w:sz w:val="24"/>
                <w:szCs w:val="24"/>
                <w:lang w:val="lt-LT"/>
              </w:rPr>
              <w:t xml:space="preserve">273 387,45 </w:t>
            </w:r>
            <w:r w:rsidRPr="00873704">
              <w:rPr>
                <w:rFonts w:ascii="Times New Roman" w:eastAsia="Times New Roman" w:hAnsi="Times New Roman" w:cs="Times New Roman"/>
                <w:bCs/>
                <w:color w:val="000000" w:themeColor="text1"/>
                <w:sz w:val="24"/>
                <w:szCs w:val="24"/>
                <w:lang w:val="lt-LT"/>
              </w:rPr>
              <w:t xml:space="preserve">EUR </w:t>
            </w:r>
            <w:r w:rsidR="00873704">
              <w:rPr>
                <w:rFonts w:ascii="Times New Roman" w:eastAsia="Times New Roman" w:hAnsi="Times New Roman" w:cs="Times New Roman"/>
                <w:bCs/>
                <w:color w:val="000000" w:themeColor="text1"/>
                <w:sz w:val="24"/>
                <w:szCs w:val="24"/>
                <w:lang w:val="lt-LT"/>
              </w:rPr>
              <w:t>be</w:t>
            </w:r>
            <w:r w:rsidRPr="00873704">
              <w:rPr>
                <w:rFonts w:ascii="Times New Roman" w:eastAsia="Times New Roman" w:hAnsi="Times New Roman" w:cs="Times New Roman"/>
                <w:bCs/>
                <w:color w:val="000000" w:themeColor="text1"/>
                <w:sz w:val="24"/>
                <w:szCs w:val="24"/>
                <w:lang w:val="lt-LT"/>
              </w:rPr>
              <w:t xml:space="preserve"> PVM</w:t>
            </w:r>
            <w:r w:rsidR="001829BA">
              <w:rPr>
                <w:rFonts w:ascii="Times New Roman" w:eastAsia="Times New Roman" w:hAnsi="Times New Roman" w:cs="Times New Roman"/>
                <w:bCs/>
                <w:color w:val="000000" w:themeColor="text1"/>
                <w:sz w:val="24"/>
                <w:szCs w:val="24"/>
                <w:lang w:val="lt-LT"/>
              </w:rPr>
              <w:t xml:space="preserve"> ir 330 798,81 EUR su PVM</w:t>
            </w:r>
            <w:r w:rsidRPr="00873704">
              <w:rPr>
                <w:rFonts w:ascii="Times New Roman" w:eastAsia="Times New Roman" w:hAnsi="Times New Roman" w:cs="Times New Roman"/>
                <w:bCs/>
                <w:color w:val="000000" w:themeColor="text1"/>
                <w:sz w:val="24"/>
                <w:szCs w:val="24"/>
                <w:lang w:val="lt-LT"/>
              </w:rPr>
              <w:t xml:space="preserve">. </w:t>
            </w:r>
          </w:p>
          <w:p w14:paraId="004568F0" w14:textId="37FF3C8D" w:rsidR="005B28D6" w:rsidRPr="00D31024" w:rsidRDefault="005B28D6" w:rsidP="00464368">
            <w:pPr>
              <w:pStyle w:val="ListParagraph"/>
              <w:spacing w:before="40" w:after="40"/>
              <w:ind w:left="360"/>
              <w:jc w:val="left"/>
              <w:rPr>
                <w:rFonts w:ascii="Times New Roman" w:eastAsia="Times New Roman" w:hAnsi="Times New Roman" w:cs="Times New Roman"/>
                <w:bCs/>
                <w:sz w:val="24"/>
                <w:szCs w:val="24"/>
                <w:lang w:val="lt-LT"/>
              </w:rPr>
            </w:pPr>
          </w:p>
        </w:tc>
      </w:tr>
      <w:tr w:rsidR="005B4055" w:rsidRPr="00D31024" w14:paraId="4F784EEB" w14:textId="77777777" w:rsidTr="00A21479">
        <w:trPr>
          <w:trHeight w:val="238"/>
        </w:trPr>
        <w:tc>
          <w:tcPr>
            <w:tcW w:w="1838" w:type="dxa"/>
            <w:shd w:val="clear" w:color="auto" w:fill="F2F2F2" w:themeFill="background1" w:themeFillShade="F2"/>
            <w:vAlign w:val="center"/>
          </w:tcPr>
          <w:p w14:paraId="4253AA0D" w14:textId="12612C64" w:rsidR="005B4055" w:rsidRPr="00D31024" w:rsidRDefault="005B4055" w:rsidP="005B4055">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Sutarties kaina</w:t>
            </w:r>
            <w:r w:rsidR="00CB42CD" w:rsidRPr="00D31024">
              <w:rPr>
                <w:rFonts w:ascii="Times New Roman" w:eastAsia="Times New Roman" w:hAnsi="Times New Roman" w:cs="Times New Roman"/>
                <w:b/>
                <w:bCs/>
                <w:sz w:val="24"/>
                <w:szCs w:val="24"/>
                <w:lang w:val="lt-LT"/>
              </w:rPr>
              <w:t xml:space="preserve"> po Susitarimo</w:t>
            </w:r>
          </w:p>
        </w:tc>
        <w:tc>
          <w:tcPr>
            <w:tcW w:w="8356" w:type="dxa"/>
            <w:gridSpan w:val="3"/>
            <w:shd w:val="clear" w:color="auto" w:fill="auto"/>
            <w:vAlign w:val="center"/>
          </w:tcPr>
          <w:p w14:paraId="70EBBD46" w14:textId="17EAD107" w:rsidR="00BD248F" w:rsidRDefault="00AE2A6C" w:rsidP="005B4055">
            <w:pPr>
              <w:spacing w:before="40" w:after="40"/>
              <w:rPr>
                <w:rFonts w:ascii="Times New Roman" w:eastAsia="Times New Roman" w:hAnsi="Times New Roman" w:cs="Times New Roman"/>
                <w:bCs/>
                <w:color w:val="000000" w:themeColor="text1"/>
                <w:sz w:val="24"/>
                <w:szCs w:val="24"/>
                <w:lang w:val="lt-LT"/>
              </w:rPr>
            </w:pPr>
            <w:r>
              <w:rPr>
                <w:rFonts w:ascii="Times New Roman" w:eastAsia="Times New Roman" w:hAnsi="Times New Roman" w:cs="Times New Roman"/>
                <w:bCs/>
                <w:color w:val="000000" w:themeColor="text1"/>
                <w:sz w:val="24"/>
                <w:szCs w:val="24"/>
                <w:lang w:val="lt-LT"/>
              </w:rPr>
              <w:t>3 3</w:t>
            </w:r>
            <w:r w:rsidR="00C2463D">
              <w:rPr>
                <w:rFonts w:ascii="Times New Roman" w:eastAsia="Times New Roman" w:hAnsi="Times New Roman" w:cs="Times New Roman"/>
                <w:bCs/>
                <w:color w:val="000000" w:themeColor="text1"/>
                <w:sz w:val="24"/>
                <w:szCs w:val="24"/>
                <w:lang w:val="lt-LT"/>
              </w:rPr>
              <w:t>59</w:t>
            </w:r>
            <w:r>
              <w:rPr>
                <w:rFonts w:ascii="Times New Roman" w:eastAsia="Times New Roman" w:hAnsi="Times New Roman" w:cs="Times New Roman"/>
                <w:bCs/>
                <w:color w:val="000000" w:themeColor="text1"/>
                <w:sz w:val="24"/>
                <w:szCs w:val="24"/>
                <w:lang w:val="lt-LT"/>
              </w:rPr>
              <w:t> </w:t>
            </w:r>
            <w:r w:rsidR="00C2463D">
              <w:rPr>
                <w:rFonts w:ascii="Times New Roman" w:eastAsia="Times New Roman" w:hAnsi="Times New Roman" w:cs="Times New Roman"/>
                <w:bCs/>
                <w:color w:val="000000" w:themeColor="text1"/>
                <w:sz w:val="24"/>
                <w:szCs w:val="24"/>
                <w:lang w:val="lt-LT"/>
              </w:rPr>
              <w:t>382</w:t>
            </w:r>
            <w:r>
              <w:rPr>
                <w:rFonts w:ascii="Times New Roman" w:eastAsia="Times New Roman" w:hAnsi="Times New Roman" w:cs="Times New Roman"/>
                <w:bCs/>
                <w:color w:val="000000" w:themeColor="text1"/>
                <w:sz w:val="24"/>
                <w:szCs w:val="24"/>
                <w:lang w:val="lt-LT"/>
              </w:rPr>
              <w:t>,</w:t>
            </w:r>
            <w:r w:rsidR="00C2463D">
              <w:rPr>
                <w:rFonts w:ascii="Times New Roman" w:eastAsia="Times New Roman" w:hAnsi="Times New Roman" w:cs="Times New Roman"/>
                <w:bCs/>
                <w:color w:val="000000" w:themeColor="text1"/>
                <w:sz w:val="24"/>
                <w:szCs w:val="24"/>
                <w:lang w:val="lt-LT"/>
              </w:rPr>
              <w:t>72</w:t>
            </w:r>
            <w:r>
              <w:rPr>
                <w:rFonts w:ascii="Times New Roman" w:eastAsia="Times New Roman" w:hAnsi="Times New Roman" w:cs="Times New Roman"/>
                <w:bCs/>
                <w:color w:val="000000" w:themeColor="text1"/>
                <w:sz w:val="24"/>
                <w:szCs w:val="24"/>
                <w:lang w:val="lt-LT"/>
              </w:rPr>
              <w:t xml:space="preserve"> EUR be PVM</w:t>
            </w:r>
          </w:p>
          <w:p w14:paraId="1EAF8B1B" w14:textId="5C3FBBE8" w:rsidR="005B4055" w:rsidRPr="00C764B8" w:rsidRDefault="00AE2A6C" w:rsidP="005B4055">
            <w:pPr>
              <w:spacing w:before="40" w:after="40"/>
              <w:rPr>
                <w:rFonts w:ascii="Times New Roman" w:eastAsia="Times New Roman" w:hAnsi="Times New Roman" w:cs="Times New Roman"/>
                <w:bCs/>
                <w:sz w:val="24"/>
                <w:szCs w:val="24"/>
                <w:highlight w:val="yellow"/>
                <w:lang w:val="lt-LT"/>
              </w:rPr>
            </w:pPr>
            <w:r>
              <w:rPr>
                <w:rFonts w:ascii="Times New Roman" w:eastAsia="Times New Roman" w:hAnsi="Times New Roman" w:cs="Times New Roman"/>
                <w:bCs/>
                <w:color w:val="000000" w:themeColor="text1"/>
                <w:sz w:val="24"/>
                <w:szCs w:val="24"/>
                <w:lang w:val="lt-LT"/>
              </w:rPr>
              <w:t>4 0</w:t>
            </w:r>
            <w:r w:rsidR="00C2463D">
              <w:rPr>
                <w:rFonts w:ascii="Times New Roman" w:eastAsia="Times New Roman" w:hAnsi="Times New Roman" w:cs="Times New Roman"/>
                <w:bCs/>
                <w:color w:val="000000" w:themeColor="text1"/>
                <w:sz w:val="24"/>
                <w:szCs w:val="24"/>
                <w:lang w:val="lt-LT"/>
              </w:rPr>
              <w:t>64</w:t>
            </w:r>
            <w:r>
              <w:rPr>
                <w:rFonts w:ascii="Times New Roman" w:eastAsia="Times New Roman" w:hAnsi="Times New Roman" w:cs="Times New Roman"/>
                <w:bCs/>
                <w:color w:val="000000" w:themeColor="text1"/>
                <w:sz w:val="24"/>
                <w:szCs w:val="24"/>
                <w:lang w:val="lt-LT"/>
              </w:rPr>
              <w:t> </w:t>
            </w:r>
            <w:r w:rsidR="00C2463D">
              <w:rPr>
                <w:rFonts w:ascii="Times New Roman" w:eastAsia="Times New Roman" w:hAnsi="Times New Roman" w:cs="Times New Roman"/>
                <w:bCs/>
                <w:color w:val="000000" w:themeColor="text1"/>
                <w:sz w:val="24"/>
                <w:szCs w:val="24"/>
                <w:lang w:val="lt-LT"/>
              </w:rPr>
              <w:t>853</w:t>
            </w:r>
            <w:r>
              <w:rPr>
                <w:rFonts w:ascii="Times New Roman" w:eastAsia="Times New Roman" w:hAnsi="Times New Roman" w:cs="Times New Roman"/>
                <w:bCs/>
                <w:color w:val="000000" w:themeColor="text1"/>
                <w:sz w:val="24"/>
                <w:szCs w:val="24"/>
                <w:lang w:val="lt-LT"/>
              </w:rPr>
              <w:t>,</w:t>
            </w:r>
            <w:r w:rsidR="00C2463D">
              <w:rPr>
                <w:rFonts w:ascii="Times New Roman" w:eastAsia="Times New Roman" w:hAnsi="Times New Roman" w:cs="Times New Roman"/>
                <w:bCs/>
                <w:color w:val="000000" w:themeColor="text1"/>
                <w:sz w:val="24"/>
                <w:szCs w:val="24"/>
                <w:lang w:val="lt-LT"/>
              </w:rPr>
              <w:t>09</w:t>
            </w:r>
            <w:r w:rsidR="00CB42CD" w:rsidRPr="00233D7F">
              <w:rPr>
                <w:rFonts w:ascii="Times New Roman" w:eastAsia="Times New Roman" w:hAnsi="Times New Roman" w:cs="Times New Roman"/>
                <w:bCs/>
                <w:color w:val="000000" w:themeColor="text1"/>
                <w:sz w:val="24"/>
                <w:szCs w:val="24"/>
                <w:lang w:val="lt-LT"/>
              </w:rPr>
              <w:t xml:space="preserve"> EUR</w:t>
            </w:r>
            <w:r w:rsidR="00657B3B" w:rsidRPr="00233D7F">
              <w:rPr>
                <w:rFonts w:ascii="Times New Roman" w:eastAsia="Times New Roman" w:hAnsi="Times New Roman" w:cs="Times New Roman"/>
                <w:bCs/>
                <w:color w:val="000000" w:themeColor="text1"/>
                <w:sz w:val="24"/>
                <w:szCs w:val="24"/>
                <w:lang w:val="lt-LT"/>
              </w:rPr>
              <w:t xml:space="preserve"> su PVM</w:t>
            </w:r>
            <w:r w:rsidR="001B49E6" w:rsidRPr="00233D7F">
              <w:rPr>
                <w:rFonts w:ascii="Times New Roman" w:eastAsia="Times New Roman" w:hAnsi="Times New Roman" w:cs="Times New Roman"/>
                <w:bCs/>
                <w:color w:val="000000" w:themeColor="text1"/>
                <w:sz w:val="24"/>
                <w:szCs w:val="24"/>
                <w:lang w:val="lt-LT"/>
              </w:rPr>
              <w:t xml:space="preserve"> </w:t>
            </w:r>
          </w:p>
        </w:tc>
      </w:tr>
      <w:tr w:rsidR="005B4055" w:rsidRPr="00D31024" w14:paraId="7288080A" w14:textId="77777777" w:rsidTr="00A21479">
        <w:trPr>
          <w:trHeight w:val="238"/>
        </w:trPr>
        <w:tc>
          <w:tcPr>
            <w:tcW w:w="1838" w:type="dxa"/>
            <w:shd w:val="clear" w:color="auto" w:fill="F2F2F2" w:themeFill="background1" w:themeFillShade="F2"/>
            <w:vAlign w:val="center"/>
          </w:tcPr>
          <w:p w14:paraId="55786B7B" w14:textId="46DF0C2F" w:rsidR="005B4055" w:rsidRPr="00D31024" w:rsidRDefault="008F5165" w:rsidP="005B4055">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 xml:space="preserve">Darbų </w:t>
            </w:r>
            <w:r w:rsidR="00CB42CD" w:rsidRPr="00D31024">
              <w:rPr>
                <w:rFonts w:ascii="Times New Roman" w:eastAsia="Times New Roman" w:hAnsi="Times New Roman" w:cs="Times New Roman"/>
                <w:b/>
                <w:bCs/>
                <w:sz w:val="24"/>
                <w:szCs w:val="24"/>
                <w:lang w:val="lt-LT"/>
              </w:rPr>
              <w:t>terminai po Susitarimo</w:t>
            </w:r>
          </w:p>
        </w:tc>
        <w:tc>
          <w:tcPr>
            <w:tcW w:w="8356" w:type="dxa"/>
            <w:gridSpan w:val="3"/>
            <w:shd w:val="clear" w:color="auto" w:fill="auto"/>
            <w:vAlign w:val="center"/>
          </w:tcPr>
          <w:p w14:paraId="07C02CEC" w14:textId="02E122A9" w:rsidR="005B4055" w:rsidRPr="00496603" w:rsidRDefault="008D13E1" w:rsidP="005B4055">
            <w:pPr>
              <w:spacing w:before="40" w:after="40"/>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Darbų atlikimo terminai po susi</w:t>
            </w:r>
            <w:r w:rsidR="00BD248F">
              <w:rPr>
                <w:rFonts w:ascii="Times New Roman" w:eastAsia="Times New Roman" w:hAnsi="Times New Roman" w:cs="Times New Roman"/>
                <w:bCs/>
                <w:sz w:val="24"/>
                <w:szCs w:val="24"/>
                <w:lang w:val="lt-LT"/>
              </w:rPr>
              <w:t>tarimo pasirašymo nekeičiami.</w:t>
            </w:r>
            <w:r w:rsidR="00496603">
              <w:rPr>
                <w:rFonts w:ascii="Times New Roman" w:eastAsia="Times New Roman" w:hAnsi="Times New Roman" w:cs="Times New Roman"/>
                <w:bCs/>
                <w:sz w:val="24"/>
                <w:szCs w:val="24"/>
              </w:rPr>
              <w:t xml:space="preserve"> </w:t>
            </w:r>
          </w:p>
        </w:tc>
      </w:tr>
      <w:tr w:rsidR="005B4055" w:rsidRPr="00D31024" w14:paraId="651AEF88" w14:textId="77777777" w:rsidTr="00A21479">
        <w:trPr>
          <w:trHeight w:val="238"/>
        </w:trPr>
        <w:tc>
          <w:tcPr>
            <w:tcW w:w="1838" w:type="dxa"/>
            <w:shd w:val="clear" w:color="auto" w:fill="F2F2F2" w:themeFill="background1" w:themeFillShade="F2"/>
            <w:vAlign w:val="center"/>
          </w:tcPr>
          <w:p w14:paraId="67A94B36" w14:textId="4A96C679" w:rsidR="005B4055" w:rsidRPr="00D31024" w:rsidRDefault="00CB42CD" w:rsidP="005B4055">
            <w:pPr>
              <w:spacing w:before="40" w:after="40"/>
              <w:jc w:val="left"/>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Susitarimo priedai:</w:t>
            </w:r>
          </w:p>
        </w:tc>
        <w:tc>
          <w:tcPr>
            <w:tcW w:w="8356" w:type="dxa"/>
            <w:gridSpan w:val="3"/>
            <w:shd w:val="clear" w:color="auto" w:fill="auto"/>
            <w:vAlign w:val="center"/>
          </w:tcPr>
          <w:p w14:paraId="64B73FE4" w14:textId="580CA98B" w:rsidR="005B4055" w:rsidRPr="00844F62" w:rsidRDefault="00C764B8" w:rsidP="005B4055">
            <w:pPr>
              <w:spacing w:before="40" w:after="40"/>
              <w:rPr>
                <w:rFonts w:ascii="Times New Roman" w:eastAsia="Times New Roman" w:hAnsi="Times New Roman" w:cs="Times New Roman"/>
                <w:bCs/>
                <w:color w:val="000000" w:themeColor="text1"/>
                <w:sz w:val="24"/>
                <w:szCs w:val="24"/>
                <w:lang w:val="lt-LT"/>
              </w:rPr>
            </w:pPr>
            <w:r w:rsidRPr="00AB52AC">
              <w:rPr>
                <w:rFonts w:ascii="Times New Roman" w:eastAsia="Times New Roman" w:hAnsi="Times New Roman" w:cs="Times New Roman"/>
                <w:bCs/>
                <w:color w:val="000000" w:themeColor="text1"/>
                <w:sz w:val="24"/>
                <w:szCs w:val="24"/>
                <w:lang w:val="lt-LT"/>
              </w:rPr>
              <w:t>2025-</w:t>
            </w:r>
            <w:r w:rsidR="008D13E1" w:rsidRPr="00AB52AC">
              <w:rPr>
                <w:rFonts w:ascii="Times New Roman" w:eastAsia="Times New Roman" w:hAnsi="Times New Roman" w:cs="Times New Roman"/>
                <w:bCs/>
                <w:color w:val="000000" w:themeColor="text1"/>
                <w:sz w:val="24"/>
                <w:szCs w:val="24"/>
                <w:lang w:val="lt-LT"/>
              </w:rPr>
              <w:t>12</w:t>
            </w:r>
            <w:r w:rsidRPr="00AB52AC">
              <w:rPr>
                <w:rFonts w:ascii="Times New Roman" w:eastAsia="Times New Roman" w:hAnsi="Times New Roman" w:cs="Times New Roman"/>
                <w:bCs/>
                <w:color w:val="000000" w:themeColor="text1"/>
                <w:sz w:val="24"/>
                <w:szCs w:val="24"/>
                <w:lang w:val="lt-LT"/>
              </w:rPr>
              <w:t>-</w:t>
            </w:r>
            <w:r w:rsidR="00AB52AC">
              <w:rPr>
                <w:rFonts w:ascii="Times New Roman" w:eastAsia="Times New Roman" w:hAnsi="Times New Roman" w:cs="Times New Roman"/>
                <w:bCs/>
                <w:color w:val="000000" w:themeColor="text1"/>
                <w:sz w:val="24"/>
                <w:szCs w:val="24"/>
                <w:lang w:val="lt-LT"/>
              </w:rPr>
              <w:t>05</w:t>
            </w:r>
            <w:r w:rsidRPr="00AB52AC">
              <w:rPr>
                <w:rFonts w:ascii="Times New Roman" w:eastAsia="Times New Roman" w:hAnsi="Times New Roman" w:cs="Times New Roman"/>
                <w:bCs/>
                <w:color w:val="000000" w:themeColor="text1"/>
                <w:sz w:val="24"/>
                <w:szCs w:val="24"/>
                <w:lang w:val="lt-LT"/>
              </w:rPr>
              <w:t xml:space="preserve"> r</w:t>
            </w:r>
            <w:r w:rsidR="00496603" w:rsidRPr="00AB52AC">
              <w:rPr>
                <w:rFonts w:ascii="Times New Roman" w:eastAsia="Times New Roman" w:hAnsi="Times New Roman" w:cs="Times New Roman"/>
                <w:bCs/>
                <w:color w:val="000000" w:themeColor="text1"/>
                <w:sz w:val="24"/>
                <w:szCs w:val="24"/>
                <w:lang w:val="lt-LT"/>
              </w:rPr>
              <w:t>aštas</w:t>
            </w:r>
            <w:r w:rsidRPr="00AB52AC">
              <w:rPr>
                <w:rFonts w:ascii="Times New Roman" w:eastAsia="Times New Roman" w:hAnsi="Times New Roman" w:cs="Times New Roman"/>
                <w:bCs/>
                <w:color w:val="000000" w:themeColor="text1"/>
                <w:sz w:val="24"/>
                <w:szCs w:val="24"/>
                <w:lang w:val="lt-LT"/>
              </w:rPr>
              <w:t xml:space="preserve"> Nr. </w:t>
            </w:r>
            <w:r w:rsidR="00AB52AC">
              <w:rPr>
                <w:rFonts w:ascii="Times New Roman" w:eastAsia="Times New Roman" w:hAnsi="Times New Roman" w:cs="Times New Roman"/>
                <w:bCs/>
                <w:color w:val="000000" w:themeColor="text1"/>
                <w:sz w:val="24"/>
                <w:szCs w:val="24"/>
                <w:lang w:val="lt-LT"/>
              </w:rPr>
              <w:t>101</w:t>
            </w:r>
            <w:r w:rsidR="00496603" w:rsidRPr="00AB52AC">
              <w:rPr>
                <w:rFonts w:ascii="Times New Roman" w:eastAsia="Times New Roman" w:hAnsi="Times New Roman" w:cs="Times New Roman"/>
                <w:bCs/>
                <w:color w:val="000000" w:themeColor="text1"/>
                <w:sz w:val="24"/>
                <w:szCs w:val="24"/>
                <w:lang w:val="lt-LT"/>
              </w:rPr>
              <w:t xml:space="preserve"> </w:t>
            </w:r>
            <w:r w:rsidR="00AB52AC">
              <w:rPr>
                <w:rFonts w:ascii="Times New Roman" w:eastAsia="Times New Roman" w:hAnsi="Times New Roman" w:cs="Times New Roman"/>
                <w:bCs/>
                <w:color w:val="000000" w:themeColor="text1"/>
                <w:sz w:val="24"/>
                <w:szCs w:val="24"/>
                <w:lang w:val="lt-LT"/>
              </w:rPr>
              <w:t>„Dėl 2025-06-18 statybos rangos sutarties Nr. VP-S-144 vykdymo“</w:t>
            </w:r>
            <w:r w:rsidR="00496603" w:rsidRPr="00AB52AC">
              <w:rPr>
                <w:rFonts w:ascii="Times New Roman" w:eastAsia="Times New Roman" w:hAnsi="Times New Roman" w:cs="Times New Roman"/>
                <w:bCs/>
                <w:color w:val="000000" w:themeColor="text1"/>
                <w:sz w:val="24"/>
                <w:szCs w:val="24"/>
                <w:lang w:val="lt-LT"/>
              </w:rPr>
              <w:t xml:space="preserve">, </w:t>
            </w:r>
            <w:r w:rsidR="00AB52AC">
              <w:rPr>
                <w:rFonts w:ascii="Times New Roman" w:eastAsia="Times New Roman" w:hAnsi="Times New Roman" w:cs="Times New Roman"/>
                <w:bCs/>
                <w:color w:val="000000" w:themeColor="text1"/>
                <w:sz w:val="24"/>
                <w:szCs w:val="24"/>
                <w:lang w:val="lt-LT"/>
              </w:rPr>
              <w:t>27</w:t>
            </w:r>
            <w:r w:rsidR="00496603" w:rsidRPr="00AB52AC">
              <w:rPr>
                <w:rFonts w:ascii="Times New Roman" w:eastAsia="Times New Roman" w:hAnsi="Times New Roman" w:cs="Times New Roman"/>
                <w:bCs/>
                <w:color w:val="000000" w:themeColor="text1"/>
                <w:sz w:val="24"/>
                <w:szCs w:val="24"/>
                <w:lang w:val="lt-LT"/>
              </w:rPr>
              <w:t xml:space="preserve"> lapų.</w:t>
            </w:r>
            <w:r w:rsidR="00496603" w:rsidRPr="00844F62">
              <w:rPr>
                <w:rFonts w:ascii="Times New Roman" w:eastAsia="Times New Roman" w:hAnsi="Times New Roman" w:cs="Times New Roman"/>
                <w:bCs/>
                <w:color w:val="000000" w:themeColor="text1"/>
                <w:sz w:val="24"/>
                <w:szCs w:val="24"/>
                <w:lang w:val="lt-LT"/>
              </w:rPr>
              <w:t xml:space="preserve"> </w:t>
            </w:r>
          </w:p>
        </w:tc>
      </w:tr>
    </w:tbl>
    <w:p w14:paraId="5EFE0DAC" w14:textId="2CCD8116" w:rsidR="005B4055" w:rsidRPr="00D31024" w:rsidRDefault="005B4055">
      <w:pPr>
        <w:spacing w:after="160" w:line="259" w:lineRule="auto"/>
        <w:jc w:val="left"/>
        <w:rPr>
          <w:rFonts w:ascii="Times New Roman" w:hAnsi="Times New Roman" w:cs="Times New Roman"/>
          <w:sz w:val="24"/>
          <w:szCs w:val="24"/>
        </w:rPr>
      </w:pPr>
    </w:p>
    <w:p w14:paraId="6D36EF42" w14:textId="7E0B9D15" w:rsidR="00AC0305" w:rsidRDefault="001B49E6" w:rsidP="0034578B">
      <w:pPr>
        <w:spacing w:before="40" w:after="40"/>
        <w:jc w:val="center"/>
        <w:rPr>
          <w:rFonts w:ascii="Times New Roman" w:eastAsia="Times New Roman" w:hAnsi="Times New Roman" w:cs="Times New Roman"/>
          <w:b/>
          <w:bCs/>
          <w:sz w:val="24"/>
          <w:szCs w:val="24"/>
          <w:lang w:val="lt-LT"/>
        </w:rPr>
      </w:pPr>
      <w:r w:rsidRPr="00D31024">
        <w:rPr>
          <w:rFonts w:ascii="Times New Roman" w:eastAsia="Times New Roman" w:hAnsi="Times New Roman" w:cs="Times New Roman"/>
          <w:b/>
          <w:bCs/>
          <w:sz w:val="24"/>
          <w:szCs w:val="24"/>
          <w:lang w:val="lt-LT"/>
        </w:rPr>
        <w:t>Šalių atstovų parašai</w:t>
      </w:r>
    </w:p>
    <w:p w14:paraId="1E96398C" w14:textId="042A80B6" w:rsidR="00565105" w:rsidRDefault="00565105" w:rsidP="00707E36">
      <w:pPr>
        <w:spacing w:before="40" w:after="40"/>
        <w:rPr>
          <w:rFonts w:ascii="Times New Roman" w:eastAsia="Times New Roman" w:hAnsi="Times New Roman" w:cs="Times New Roman"/>
          <w:b/>
          <w:bCs/>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565105" w14:paraId="1EC58ED3" w14:textId="77777777" w:rsidTr="00565105">
        <w:tc>
          <w:tcPr>
            <w:tcW w:w="5097" w:type="dxa"/>
          </w:tcPr>
          <w:p w14:paraId="77C79A5A" w14:textId="77777777" w:rsidR="00565105" w:rsidRPr="008616B3" w:rsidRDefault="00565105" w:rsidP="00565105">
            <w:pPr>
              <w:autoSpaceDE w:val="0"/>
              <w:autoSpaceDN w:val="0"/>
              <w:adjustRightInd w:val="0"/>
              <w:jc w:val="left"/>
              <w:rPr>
                <w:rFonts w:ascii="TimesNewRomanPS-BoldMT" w:hAnsi="TimesNewRomanPS-BoldMT" w:cs="TimesNewRomanPS-BoldMT"/>
                <w:b/>
                <w:bCs/>
                <w:color w:val="000000" w:themeColor="text1"/>
                <w:sz w:val="24"/>
                <w:szCs w:val="24"/>
                <w:lang w:val="lt-LT"/>
              </w:rPr>
            </w:pPr>
            <w:r w:rsidRPr="008616B3">
              <w:rPr>
                <w:rFonts w:ascii="TimesNewRomanPS-BoldMT" w:hAnsi="TimesNewRomanPS-BoldMT" w:cs="TimesNewRomanPS-BoldMT"/>
                <w:b/>
                <w:bCs/>
                <w:color w:val="000000" w:themeColor="text1"/>
                <w:sz w:val="24"/>
                <w:szCs w:val="24"/>
                <w:lang w:val="lt-LT"/>
              </w:rPr>
              <w:t>UŽSAKOVAS</w:t>
            </w:r>
          </w:p>
          <w:p w14:paraId="3F796083"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Mykolo Romerio universitetas</w:t>
            </w:r>
          </w:p>
          <w:p w14:paraId="2E785822"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Juridinių asmenų registro kodas 111951726</w:t>
            </w:r>
          </w:p>
          <w:p w14:paraId="59D9E252"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PVM mokėtojo kodas LT119517219</w:t>
            </w:r>
          </w:p>
          <w:p w14:paraId="16CC590E"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Ateities g. 20, LT-08303 Vilnius</w:t>
            </w:r>
          </w:p>
          <w:p w14:paraId="38812BD4" w14:textId="20A5D32F"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 xml:space="preserve">Tel.: </w:t>
            </w:r>
            <w:r w:rsidR="00C746EC" w:rsidRPr="008616B3">
              <w:rPr>
                <w:rFonts w:ascii="TimesNewRomanPSMT" w:hAnsi="TimesNewRomanPSMT" w:cs="TimesNewRomanPSMT"/>
                <w:color w:val="000000" w:themeColor="text1"/>
                <w:sz w:val="24"/>
                <w:szCs w:val="24"/>
                <w:lang w:val="lt-LT"/>
              </w:rPr>
              <w:t>+370</w:t>
            </w:r>
            <w:r w:rsidRPr="008616B3">
              <w:rPr>
                <w:rFonts w:ascii="TimesNewRomanPSMT" w:hAnsi="TimesNewRomanPSMT" w:cs="TimesNewRomanPSMT"/>
                <w:color w:val="000000" w:themeColor="text1"/>
                <w:sz w:val="24"/>
                <w:szCs w:val="24"/>
                <w:lang w:val="lt-LT"/>
              </w:rPr>
              <w:t>52714625</w:t>
            </w:r>
          </w:p>
          <w:p w14:paraId="4E7B3144"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El. paštas: roffice@mruni.eu</w:t>
            </w:r>
          </w:p>
          <w:p w14:paraId="671DE1F5"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A .s. LT32 7300 0100 0249 2574</w:t>
            </w:r>
          </w:p>
          <w:p w14:paraId="00724F32"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AB bankas „Swedbank“, banko kodas 73000</w:t>
            </w:r>
          </w:p>
          <w:p w14:paraId="37772250" w14:textId="77777777"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p>
          <w:p w14:paraId="3C54E6D0" w14:textId="75C26B03" w:rsidR="00565105" w:rsidRPr="008616B3" w:rsidRDefault="00565105" w:rsidP="00565105">
            <w:pPr>
              <w:autoSpaceDE w:val="0"/>
              <w:autoSpaceDN w:val="0"/>
              <w:adjustRightInd w:val="0"/>
              <w:jc w:val="left"/>
              <w:rPr>
                <w:rFonts w:ascii="TimesNewRomanPSMT" w:hAnsi="TimesNewRomanPSMT" w:cs="TimesNewRomanPSMT"/>
                <w:color w:val="000000" w:themeColor="text1"/>
                <w:sz w:val="24"/>
                <w:szCs w:val="24"/>
                <w:lang w:val="lt-LT"/>
              </w:rPr>
            </w:pPr>
            <w:r w:rsidRPr="008616B3">
              <w:rPr>
                <w:rFonts w:ascii="TimesNewRomanPSMT" w:hAnsi="TimesNewRomanPSMT" w:cs="TimesNewRomanPSMT"/>
                <w:color w:val="000000" w:themeColor="text1"/>
                <w:sz w:val="24"/>
                <w:szCs w:val="24"/>
                <w:lang w:val="lt-LT"/>
              </w:rPr>
              <w:t xml:space="preserve">Pareigos: </w:t>
            </w:r>
            <w:r w:rsidR="00A17EA3" w:rsidRPr="008616B3">
              <w:rPr>
                <w:rFonts w:ascii="TimesNewRomanPSMT" w:hAnsi="TimesNewRomanPSMT" w:cs="TimesNewRomanPSMT"/>
                <w:color w:val="000000" w:themeColor="text1"/>
                <w:sz w:val="24"/>
                <w:szCs w:val="24"/>
                <w:lang w:val="lt-LT"/>
              </w:rPr>
              <w:t>Infrastruktūros ir technologijų direktorius</w:t>
            </w:r>
          </w:p>
          <w:p w14:paraId="44B4817E" w14:textId="52032C43" w:rsidR="00565105" w:rsidRPr="008616B3" w:rsidRDefault="00565105" w:rsidP="00565105">
            <w:pPr>
              <w:spacing w:before="40" w:after="40"/>
              <w:rPr>
                <w:rFonts w:ascii="Times New Roman" w:eastAsia="Times New Roman" w:hAnsi="Times New Roman" w:cs="Times New Roman"/>
                <w:b/>
                <w:bCs/>
                <w:color w:val="000000" w:themeColor="text1"/>
                <w:sz w:val="24"/>
                <w:szCs w:val="24"/>
                <w:lang w:val="lt-LT"/>
              </w:rPr>
            </w:pPr>
            <w:r w:rsidRPr="008616B3">
              <w:rPr>
                <w:rFonts w:ascii="TimesNewRomanPSMT" w:hAnsi="TimesNewRomanPSMT" w:cs="TimesNewRomanPSMT"/>
                <w:color w:val="000000" w:themeColor="text1"/>
                <w:sz w:val="24"/>
                <w:szCs w:val="24"/>
                <w:lang w:val="lt-LT"/>
              </w:rPr>
              <w:t xml:space="preserve">Vardas, pavardė: </w:t>
            </w:r>
            <w:r w:rsidR="00A17EA3" w:rsidRPr="008616B3">
              <w:rPr>
                <w:rFonts w:ascii="TimesNewRomanPSMT" w:hAnsi="TimesNewRomanPSMT" w:cs="TimesNewRomanPSMT"/>
                <w:color w:val="000000" w:themeColor="text1"/>
                <w:sz w:val="24"/>
                <w:szCs w:val="24"/>
                <w:lang w:val="lt-LT"/>
              </w:rPr>
              <w:t>Rimantas Kuliešius</w:t>
            </w:r>
          </w:p>
        </w:tc>
        <w:tc>
          <w:tcPr>
            <w:tcW w:w="5097" w:type="dxa"/>
          </w:tcPr>
          <w:p w14:paraId="359FC5EC" w14:textId="77777777" w:rsidR="00565105" w:rsidRPr="008616B3" w:rsidRDefault="00565105" w:rsidP="00565105">
            <w:pPr>
              <w:autoSpaceDE w:val="0"/>
              <w:autoSpaceDN w:val="0"/>
              <w:adjustRightInd w:val="0"/>
              <w:jc w:val="left"/>
              <w:rPr>
                <w:rFonts w:ascii="TimesNewRomanPS-BoldMT" w:hAnsi="TimesNewRomanPS-BoldMT" w:cs="TimesNewRomanPS-BoldMT"/>
                <w:b/>
                <w:bCs/>
                <w:color w:val="000000" w:themeColor="text1"/>
                <w:sz w:val="24"/>
                <w:szCs w:val="24"/>
                <w:lang w:val="lt-LT"/>
              </w:rPr>
            </w:pPr>
            <w:r w:rsidRPr="008616B3">
              <w:rPr>
                <w:rFonts w:ascii="TimesNewRomanPS-BoldMT" w:hAnsi="TimesNewRomanPS-BoldMT" w:cs="TimesNewRomanPS-BoldMT"/>
                <w:b/>
                <w:bCs/>
                <w:color w:val="000000" w:themeColor="text1"/>
                <w:sz w:val="24"/>
                <w:szCs w:val="24"/>
                <w:lang w:val="lt-LT"/>
              </w:rPr>
              <w:t>RANGOVAS</w:t>
            </w:r>
          </w:p>
          <w:p w14:paraId="35917C12"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UAB „Statybos ritmas“</w:t>
            </w:r>
          </w:p>
          <w:p w14:paraId="29518F2A"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Juridinių asmenų registro kodas 151203391</w:t>
            </w:r>
          </w:p>
          <w:p w14:paraId="38EE02D1"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PVM mokėtojo kodas LT512033917</w:t>
            </w:r>
          </w:p>
          <w:p w14:paraId="1DEEED7C"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Gamyklų g. 3, Marijampolė</w:t>
            </w:r>
          </w:p>
          <w:p w14:paraId="7219748D"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Tel.: +37065250618</w:t>
            </w:r>
          </w:p>
          <w:p w14:paraId="55994280"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El. paštas: info@sr.lt</w:t>
            </w:r>
          </w:p>
          <w:p w14:paraId="73991D4F"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proofErr w:type="spellStart"/>
            <w:r w:rsidRPr="009C3EC5">
              <w:rPr>
                <w:rFonts w:ascii="TimesNewRomanPSMT" w:hAnsi="TimesNewRomanPSMT" w:cs="TimesNewRomanPSMT"/>
                <w:color w:val="000000" w:themeColor="text1"/>
                <w:sz w:val="24"/>
                <w:szCs w:val="24"/>
                <w:lang w:val="lt-LT"/>
              </w:rPr>
              <w:t>A.s</w:t>
            </w:r>
            <w:proofErr w:type="spellEnd"/>
            <w:r w:rsidRPr="009C3EC5">
              <w:rPr>
                <w:rFonts w:ascii="TimesNewRomanPSMT" w:hAnsi="TimesNewRomanPSMT" w:cs="TimesNewRomanPSMT"/>
                <w:color w:val="000000" w:themeColor="text1"/>
                <w:sz w:val="24"/>
                <w:szCs w:val="24"/>
                <w:lang w:val="lt-LT"/>
              </w:rPr>
              <w:t>. LT48 7300 0100 0233 6892</w:t>
            </w:r>
          </w:p>
          <w:p w14:paraId="540666B8"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AB „Swedbank“, banko kodas 73000</w:t>
            </w:r>
          </w:p>
          <w:p w14:paraId="754DD915" w14:textId="77777777" w:rsid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p>
          <w:p w14:paraId="149F86F9" w14:textId="4443BA46"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Pareigos:</w:t>
            </w:r>
          </w:p>
          <w:p w14:paraId="4709C809" w14:textId="77777777" w:rsidR="009C3EC5" w:rsidRPr="009C3EC5" w:rsidRDefault="009C3EC5" w:rsidP="009C3EC5">
            <w:pPr>
              <w:autoSpaceDE w:val="0"/>
              <w:autoSpaceDN w:val="0"/>
              <w:adjustRightInd w:val="0"/>
              <w:jc w:val="left"/>
              <w:rPr>
                <w:rFonts w:ascii="TimesNewRomanPSMT" w:hAnsi="TimesNewRomanPSMT" w:cs="TimesNewRomanPSMT"/>
                <w:color w:val="000000" w:themeColor="text1"/>
                <w:sz w:val="24"/>
                <w:szCs w:val="24"/>
                <w:lang w:val="lt-LT"/>
              </w:rPr>
            </w:pPr>
            <w:r w:rsidRPr="009C3EC5">
              <w:rPr>
                <w:rFonts w:ascii="TimesNewRomanPSMT" w:hAnsi="TimesNewRomanPSMT" w:cs="TimesNewRomanPSMT"/>
                <w:color w:val="000000" w:themeColor="text1"/>
                <w:sz w:val="24"/>
                <w:szCs w:val="24"/>
                <w:lang w:val="lt-LT"/>
              </w:rPr>
              <w:t>Generalinis direktorius</w:t>
            </w:r>
          </w:p>
          <w:p w14:paraId="5BD8947E" w14:textId="5D4BE958" w:rsidR="00565105" w:rsidRPr="008616B3" w:rsidRDefault="009C3EC5" w:rsidP="009C3EC5">
            <w:pPr>
              <w:spacing w:before="40" w:after="40"/>
              <w:rPr>
                <w:rFonts w:ascii="Times New Roman" w:eastAsia="Times New Roman" w:hAnsi="Times New Roman" w:cs="Times New Roman"/>
                <w:b/>
                <w:bCs/>
                <w:color w:val="000000" w:themeColor="text1"/>
                <w:sz w:val="24"/>
                <w:szCs w:val="24"/>
                <w:lang w:val="lt-LT"/>
              </w:rPr>
            </w:pPr>
            <w:r w:rsidRPr="009C3EC5">
              <w:rPr>
                <w:rFonts w:ascii="TimesNewRomanPSMT" w:hAnsi="TimesNewRomanPSMT" w:cs="TimesNewRomanPSMT"/>
                <w:color w:val="000000" w:themeColor="text1"/>
                <w:sz w:val="24"/>
                <w:szCs w:val="24"/>
                <w:lang w:val="lt-LT"/>
              </w:rPr>
              <w:t>Vardas Pavardė: Danielius Pečiulis</w:t>
            </w:r>
          </w:p>
        </w:tc>
      </w:tr>
    </w:tbl>
    <w:p w14:paraId="6D987937" w14:textId="77777777" w:rsidR="00565105" w:rsidRPr="00D31024" w:rsidRDefault="00565105" w:rsidP="00707E36">
      <w:pPr>
        <w:spacing w:before="40" w:after="40"/>
        <w:rPr>
          <w:rFonts w:ascii="Times New Roman" w:eastAsia="Times New Roman" w:hAnsi="Times New Roman" w:cs="Times New Roman"/>
          <w:b/>
          <w:bCs/>
          <w:sz w:val="24"/>
          <w:szCs w:val="24"/>
          <w:lang w:val="lt-LT"/>
        </w:rPr>
      </w:pPr>
    </w:p>
    <w:sectPr w:rsidR="00565105" w:rsidRPr="00D31024" w:rsidSect="00C53AEE">
      <w:headerReference w:type="default" r:id="rId9"/>
      <w:footerReference w:type="default" r:id="rId10"/>
      <w:footerReference w:type="first" r:id="rId11"/>
      <w:pgSz w:w="11906" w:h="16838"/>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1F6CB" w14:textId="77777777" w:rsidR="005C3771" w:rsidRDefault="005C3771" w:rsidP="009A684C">
      <w:r>
        <w:separator/>
      </w:r>
    </w:p>
    <w:p w14:paraId="0265A5D6" w14:textId="77777777" w:rsidR="005C3771" w:rsidRDefault="005C3771"/>
  </w:endnote>
  <w:endnote w:type="continuationSeparator" w:id="0">
    <w:p w14:paraId="2892245F" w14:textId="77777777" w:rsidR="005C3771" w:rsidRDefault="005C3771" w:rsidP="009A684C">
      <w:r>
        <w:continuationSeparator/>
      </w:r>
    </w:p>
    <w:p w14:paraId="098A1A9F" w14:textId="77777777" w:rsidR="005C3771" w:rsidRDefault="005C3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5C3771">
          <w:fldChar w:fldCharType="begin"/>
        </w:r>
        <w:r w:rsidR="005C3771">
          <w:instrText xml:space="preserve"> NUMPAGES  \* Arabic  \* MERGEFORMAT </w:instrText>
        </w:r>
        <w:r w:rsidR="005C3771">
          <w:fldChar w:fldCharType="separate"/>
        </w:r>
        <w:r>
          <w:t>108</w:t>
        </w:r>
        <w:r w:rsidR="005C3771">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53AEE" w:rsidRDefault="00BC48CE" w:rsidP="00B76693">
        <w:pPr>
          <w:pStyle w:val="Footer"/>
          <w:jc w:val="center"/>
          <w:rPr>
            <w:sz w:val="18"/>
            <w:szCs w:val="18"/>
          </w:rPr>
        </w:pPr>
        <w:r w:rsidRPr="00C53AEE">
          <w:rPr>
            <w:sz w:val="18"/>
            <w:szCs w:val="18"/>
          </w:rPr>
          <w:fldChar w:fldCharType="begin"/>
        </w:r>
        <w:r w:rsidRPr="00C53AEE">
          <w:rPr>
            <w:sz w:val="18"/>
            <w:szCs w:val="18"/>
          </w:rPr>
          <w:instrText>PAGE   \* MERGEFORMAT</w:instrText>
        </w:r>
        <w:r w:rsidRPr="00C53AEE">
          <w:rPr>
            <w:sz w:val="18"/>
            <w:szCs w:val="18"/>
          </w:rPr>
          <w:fldChar w:fldCharType="separate"/>
        </w:r>
        <w:r w:rsidRPr="00C53AEE">
          <w:rPr>
            <w:sz w:val="18"/>
            <w:szCs w:val="18"/>
          </w:rPr>
          <w:t>2</w:t>
        </w:r>
        <w:r w:rsidRPr="00C53AEE">
          <w:rPr>
            <w:sz w:val="18"/>
            <w:szCs w:val="18"/>
          </w:rPr>
          <w:fldChar w:fldCharType="end"/>
        </w:r>
        <w:r w:rsidRPr="00C53AEE">
          <w:rPr>
            <w:sz w:val="18"/>
            <w:szCs w:val="18"/>
          </w:rPr>
          <w:t xml:space="preserve"> / </w:t>
        </w:r>
        <w:r w:rsidR="00F9316D" w:rsidRPr="00C53AEE">
          <w:rPr>
            <w:sz w:val="18"/>
            <w:szCs w:val="18"/>
          </w:rPr>
          <w:fldChar w:fldCharType="begin"/>
        </w:r>
        <w:r w:rsidR="00F9316D" w:rsidRPr="00C53AEE">
          <w:rPr>
            <w:sz w:val="18"/>
            <w:szCs w:val="18"/>
          </w:rPr>
          <w:instrText xml:space="preserve"> NUMPAGES  \* Arabic  \* MERGEFORMAT </w:instrText>
        </w:r>
        <w:r w:rsidR="00F9316D" w:rsidRPr="00C53AEE">
          <w:rPr>
            <w:sz w:val="18"/>
            <w:szCs w:val="18"/>
          </w:rPr>
          <w:fldChar w:fldCharType="separate"/>
        </w:r>
        <w:r w:rsidRPr="00C53AEE">
          <w:rPr>
            <w:sz w:val="18"/>
            <w:szCs w:val="18"/>
          </w:rPr>
          <w:t>8</w:t>
        </w:r>
        <w:r w:rsidR="00F9316D" w:rsidRPr="00C53AE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9986A" w14:textId="77777777" w:rsidR="005C3771" w:rsidRDefault="005C3771" w:rsidP="009A684C">
      <w:r>
        <w:separator/>
      </w:r>
    </w:p>
    <w:p w14:paraId="3A18D8B3" w14:textId="77777777" w:rsidR="005C3771" w:rsidRDefault="005C3771"/>
  </w:footnote>
  <w:footnote w:type="continuationSeparator" w:id="0">
    <w:p w14:paraId="77BA7A18" w14:textId="77777777" w:rsidR="005C3771" w:rsidRDefault="005C3771" w:rsidP="009A684C">
      <w:r>
        <w:continuationSeparator/>
      </w:r>
    </w:p>
    <w:p w14:paraId="47EAEE84" w14:textId="77777777" w:rsidR="005C3771" w:rsidRDefault="005C3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2531" w14:textId="2449080A" w:rsidR="00BC48CE" w:rsidRPr="00CD3C9A" w:rsidRDefault="00BC48CE">
    <w:pPr>
      <w:pStyle w:val="Header"/>
      <w:pBdr>
        <w:bottom w:val="single" w:sz="12" w:space="1" w:color="auto"/>
      </w:pBdr>
      <w:rPr>
        <w:sz w:val="18"/>
        <w:szCs w:val="18"/>
        <w:lang w:val="lt-LT"/>
      </w:rPr>
    </w:pPr>
    <w:r w:rsidRPr="00CD3C9A">
      <w:rPr>
        <w:sz w:val="18"/>
        <w:szCs w:val="18"/>
        <w:lang w:val="lt-LT"/>
      </w:rPr>
      <w:t xml:space="preserve">Statybos darbų sutartis | </w:t>
    </w:r>
    <w:r w:rsidR="002B1990" w:rsidRPr="00CD3C9A">
      <w:rPr>
        <w:sz w:val="18"/>
        <w:szCs w:val="18"/>
        <w:lang w:val="lt-LT"/>
      </w:rPr>
      <w:t>Priedas Nr. 1</w:t>
    </w:r>
    <w:r w:rsidR="00707E36">
      <w:rPr>
        <w:sz w:val="18"/>
        <w:szCs w:val="18"/>
        <w:lang w:val="lt-LT"/>
      </w:rPr>
      <w:t>4</w:t>
    </w:r>
    <w:r w:rsidR="002B1990" w:rsidRPr="00CD3C9A">
      <w:rPr>
        <w:sz w:val="18"/>
        <w:szCs w:val="18"/>
        <w:lang w:val="lt-LT"/>
      </w:rPr>
      <w:t xml:space="preserve"> – </w:t>
    </w:r>
    <w:r w:rsidR="005B4055" w:rsidRPr="00CD3C9A">
      <w:rPr>
        <w:rFonts w:eastAsia="Calibri"/>
        <w:sz w:val="18"/>
        <w:szCs w:val="18"/>
        <w:lang w:val="lt-LT"/>
      </w:rPr>
      <w:t>Susitarimo forma</w:t>
    </w:r>
  </w:p>
  <w:p w14:paraId="50E0992E" w14:textId="294F7DB3" w:rsidR="00BC48CE" w:rsidRDefault="00BC48CE">
    <w:pPr>
      <w:rPr>
        <w:sz w:val="18"/>
        <w:szCs w:val="18"/>
      </w:rPr>
    </w:pPr>
  </w:p>
  <w:p w14:paraId="69960DFF" w14:textId="77777777" w:rsidR="00CD3C9A" w:rsidRPr="00CD3C9A" w:rsidRDefault="00CD3C9A">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7074CB3"/>
    <w:multiLevelType w:val="multilevel"/>
    <w:tmpl w:val="A4A60E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669B8"/>
    <w:multiLevelType w:val="hybridMultilevel"/>
    <w:tmpl w:val="DD605BD6"/>
    <w:lvl w:ilvl="0" w:tplc="E3C24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447740"/>
    <w:multiLevelType w:val="hybridMultilevel"/>
    <w:tmpl w:val="AC864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B75F4"/>
    <w:multiLevelType w:val="hybridMultilevel"/>
    <w:tmpl w:val="DD605BD6"/>
    <w:lvl w:ilvl="0" w:tplc="E3C24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0587A"/>
    <w:multiLevelType w:val="multilevel"/>
    <w:tmpl w:val="99CEFA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1C6EDF"/>
    <w:multiLevelType w:val="multilevel"/>
    <w:tmpl w:val="9CAE3E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12"/>
        </w:tabs>
        <w:ind w:left="2912" w:hanging="360"/>
      </w:pPr>
      <w:rPr>
        <w:rFonts w:ascii="Arial" w:hAnsi="Arial" w:cs="Arial" w:hint="default"/>
        <w:b w:val="0"/>
        <w:sz w:val="20"/>
        <w:szCs w:val="20"/>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255D4F"/>
    <w:multiLevelType w:val="hybridMultilevel"/>
    <w:tmpl w:val="FBD0DCD2"/>
    <w:lvl w:ilvl="0" w:tplc="04090011">
      <w:start w:val="1"/>
      <w:numFmt w:val="decimal"/>
      <w:lvlText w:val="%1)"/>
      <w:lvlJc w:val="left"/>
      <w:pPr>
        <w:ind w:left="360" w:hanging="360"/>
      </w:pPr>
    </w:lvl>
    <w:lvl w:ilvl="1" w:tplc="E948155E">
      <w:start w:val="1"/>
      <w:numFmt w:val="lowerLetter"/>
      <w:lvlText w:val="(%2)"/>
      <w:lvlJc w:val="left"/>
      <w:pPr>
        <w:ind w:left="1083" w:hanging="363"/>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1"/>
  </w:num>
  <w:num w:numId="4">
    <w:abstractNumId w:val="10"/>
  </w:num>
  <w:num w:numId="5">
    <w:abstractNumId w:val="0"/>
  </w:num>
  <w:num w:numId="6">
    <w:abstractNumId w:val="9"/>
  </w:num>
  <w:num w:numId="7">
    <w:abstractNumId w:val="5"/>
  </w:num>
  <w:num w:numId="8">
    <w:abstractNumId w:val="2"/>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13565"/>
    <w:rsid w:val="00014E8E"/>
    <w:rsid w:val="00021240"/>
    <w:rsid w:val="00045E38"/>
    <w:rsid w:val="00060916"/>
    <w:rsid w:val="00064ABB"/>
    <w:rsid w:val="0006630E"/>
    <w:rsid w:val="00091AFE"/>
    <w:rsid w:val="00093F44"/>
    <w:rsid w:val="000A3481"/>
    <w:rsid w:val="000A71C4"/>
    <w:rsid w:val="000B0D88"/>
    <w:rsid w:val="000B296F"/>
    <w:rsid w:val="000B53FE"/>
    <w:rsid w:val="000B7891"/>
    <w:rsid w:val="000C455B"/>
    <w:rsid w:val="000C6066"/>
    <w:rsid w:val="000D12EA"/>
    <w:rsid w:val="000D6C38"/>
    <w:rsid w:val="000E5DFA"/>
    <w:rsid w:val="000E67F2"/>
    <w:rsid w:val="000F0B37"/>
    <w:rsid w:val="00104B99"/>
    <w:rsid w:val="001228AF"/>
    <w:rsid w:val="001325E3"/>
    <w:rsid w:val="00181FB6"/>
    <w:rsid w:val="00182536"/>
    <w:rsid w:val="001829BA"/>
    <w:rsid w:val="001A5F84"/>
    <w:rsid w:val="001A6239"/>
    <w:rsid w:val="001B49E6"/>
    <w:rsid w:val="001D4EB7"/>
    <w:rsid w:val="001E4419"/>
    <w:rsid w:val="001E6767"/>
    <w:rsid w:val="001E7E50"/>
    <w:rsid w:val="00200A50"/>
    <w:rsid w:val="00207954"/>
    <w:rsid w:val="00231B98"/>
    <w:rsid w:val="00233D7F"/>
    <w:rsid w:val="00257032"/>
    <w:rsid w:val="002614A6"/>
    <w:rsid w:val="002756CB"/>
    <w:rsid w:val="0028760D"/>
    <w:rsid w:val="00287BD5"/>
    <w:rsid w:val="00292FC4"/>
    <w:rsid w:val="002A3490"/>
    <w:rsid w:val="002A39C7"/>
    <w:rsid w:val="002B1990"/>
    <w:rsid w:val="002B47BA"/>
    <w:rsid w:val="002E6F45"/>
    <w:rsid w:val="002E74E9"/>
    <w:rsid w:val="002F352B"/>
    <w:rsid w:val="002F4D45"/>
    <w:rsid w:val="00325067"/>
    <w:rsid w:val="00325E42"/>
    <w:rsid w:val="0032669D"/>
    <w:rsid w:val="00334451"/>
    <w:rsid w:val="00342DC8"/>
    <w:rsid w:val="0034552C"/>
    <w:rsid w:val="0034578B"/>
    <w:rsid w:val="00346ADD"/>
    <w:rsid w:val="003551D0"/>
    <w:rsid w:val="003604A0"/>
    <w:rsid w:val="00363358"/>
    <w:rsid w:val="003813D9"/>
    <w:rsid w:val="00392734"/>
    <w:rsid w:val="00394DDF"/>
    <w:rsid w:val="00395CFE"/>
    <w:rsid w:val="003A6E01"/>
    <w:rsid w:val="003B5197"/>
    <w:rsid w:val="003B618A"/>
    <w:rsid w:val="003C0F8D"/>
    <w:rsid w:val="003C640A"/>
    <w:rsid w:val="003C7A37"/>
    <w:rsid w:val="003D02CA"/>
    <w:rsid w:val="003D09B9"/>
    <w:rsid w:val="003E6E69"/>
    <w:rsid w:val="003F2974"/>
    <w:rsid w:val="00405C4A"/>
    <w:rsid w:val="00406DF4"/>
    <w:rsid w:val="0041091A"/>
    <w:rsid w:val="00431B33"/>
    <w:rsid w:val="004441AC"/>
    <w:rsid w:val="00452703"/>
    <w:rsid w:val="00457023"/>
    <w:rsid w:val="00464368"/>
    <w:rsid w:val="004730C9"/>
    <w:rsid w:val="004817A7"/>
    <w:rsid w:val="00496603"/>
    <w:rsid w:val="004A48DF"/>
    <w:rsid w:val="004A7DDC"/>
    <w:rsid w:val="004B3A58"/>
    <w:rsid w:val="004B7123"/>
    <w:rsid w:val="004C662D"/>
    <w:rsid w:val="004D770E"/>
    <w:rsid w:val="00507D89"/>
    <w:rsid w:val="00510072"/>
    <w:rsid w:val="00525EDD"/>
    <w:rsid w:val="00531098"/>
    <w:rsid w:val="00534DA7"/>
    <w:rsid w:val="005516D8"/>
    <w:rsid w:val="00556636"/>
    <w:rsid w:val="00560699"/>
    <w:rsid w:val="00565105"/>
    <w:rsid w:val="00582B24"/>
    <w:rsid w:val="005A2B14"/>
    <w:rsid w:val="005A37BE"/>
    <w:rsid w:val="005B28D6"/>
    <w:rsid w:val="005B4055"/>
    <w:rsid w:val="005B7478"/>
    <w:rsid w:val="005C1957"/>
    <w:rsid w:val="005C3771"/>
    <w:rsid w:val="005C6113"/>
    <w:rsid w:val="005D08AB"/>
    <w:rsid w:val="005F23EE"/>
    <w:rsid w:val="005F352B"/>
    <w:rsid w:val="00614018"/>
    <w:rsid w:val="006369A1"/>
    <w:rsid w:val="00642CB1"/>
    <w:rsid w:val="00645DFF"/>
    <w:rsid w:val="0064695F"/>
    <w:rsid w:val="0064767F"/>
    <w:rsid w:val="00657B3B"/>
    <w:rsid w:val="00674D46"/>
    <w:rsid w:val="00675C03"/>
    <w:rsid w:val="006964B6"/>
    <w:rsid w:val="006A7EE4"/>
    <w:rsid w:val="006C4BBE"/>
    <w:rsid w:val="006D005B"/>
    <w:rsid w:val="006D15C2"/>
    <w:rsid w:val="006D64F7"/>
    <w:rsid w:val="006E26D4"/>
    <w:rsid w:val="006E28F3"/>
    <w:rsid w:val="006E486E"/>
    <w:rsid w:val="006E49FB"/>
    <w:rsid w:val="006E5982"/>
    <w:rsid w:val="007033BD"/>
    <w:rsid w:val="00704A1B"/>
    <w:rsid w:val="00707B5F"/>
    <w:rsid w:val="00707E36"/>
    <w:rsid w:val="00726AC1"/>
    <w:rsid w:val="00734746"/>
    <w:rsid w:val="00734FAA"/>
    <w:rsid w:val="00745DDA"/>
    <w:rsid w:val="00746E28"/>
    <w:rsid w:val="00750084"/>
    <w:rsid w:val="00753991"/>
    <w:rsid w:val="007663F4"/>
    <w:rsid w:val="00775F2C"/>
    <w:rsid w:val="0078288A"/>
    <w:rsid w:val="007828BE"/>
    <w:rsid w:val="007964AE"/>
    <w:rsid w:val="007A4348"/>
    <w:rsid w:val="007A50ED"/>
    <w:rsid w:val="007A5905"/>
    <w:rsid w:val="007A6A93"/>
    <w:rsid w:val="007B19A8"/>
    <w:rsid w:val="007B5F2E"/>
    <w:rsid w:val="007C715C"/>
    <w:rsid w:val="007D0392"/>
    <w:rsid w:val="007F11B8"/>
    <w:rsid w:val="00820B42"/>
    <w:rsid w:val="008406C6"/>
    <w:rsid w:val="00844F62"/>
    <w:rsid w:val="00851E34"/>
    <w:rsid w:val="008561D5"/>
    <w:rsid w:val="0086061C"/>
    <w:rsid w:val="008616B3"/>
    <w:rsid w:val="00865D6D"/>
    <w:rsid w:val="00873704"/>
    <w:rsid w:val="00875793"/>
    <w:rsid w:val="00897AE5"/>
    <w:rsid w:val="008B66CE"/>
    <w:rsid w:val="008B6819"/>
    <w:rsid w:val="008C100B"/>
    <w:rsid w:val="008C77CC"/>
    <w:rsid w:val="008D13E1"/>
    <w:rsid w:val="008F0A61"/>
    <w:rsid w:val="008F5165"/>
    <w:rsid w:val="00903769"/>
    <w:rsid w:val="00904BBB"/>
    <w:rsid w:val="00926138"/>
    <w:rsid w:val="009272C1"/>
    <w:rsid w:val="00936C8E"/>
    <w:rsid w:val="00953D79"/>
    <w:rsid w:val="00975ED0"/>
    <w:rsid w:val="009770F9"/>
    <w:rsid w:val="00982449"/>
    <w:rsid w:val="00990BE6"/>
    <w:rsid w:val="00996084"/>
    <w:rsid w:val="00997099"/>
    <w:rsid w:val="009A028E"/>
    <w:rsid w:val="009A684C"/>
    <w:rsid w:val="009A7C55"/>
    <w:rsid w:val="009C3EC5"/>
    <w:rsid w:val="009D4A67"/>
    <w:rsid w:val="00A06480"/>
    <w:rsid w:val="00A1645E"/>
    <w:rsid w:val="00A17EA3"/>
    <w:rsid w:val="00A21479"/>
    <w:rsid w:val="00A240DB"/>
    <w:rsid w:val="00A330D7"/>
    <w:rsid w:val="00A358BA"/>
    <w:rsid w:val="00A54766"/>
    <w:rsid w:val="00A92362"/>
    <w:rsid w:val="00AA64EF"/>
    <w:rsid w:val="00AB52AC"/>
    <w:rsid w:val="00AC0305"/>
    <w:rsid w:val="00AD520D"/>
    <w:rsid w:val="00AE09DF"/>
    <w:rsid w:val="00AE2912"/>
    <w:rsid w:val="00AE2A6C"/>
    <w:rsid w:val="00AE6758"/>
    <w:rsid w:val="00AF0C7A"/>
    <w:rsid w:val="00AF19E7"/>
    <w:rsid w:val="00AF5132"/>
    <w:rsid w:val="00B0663D"/>
    <w:rsid w:val="00B1765F"/>
    <w:rsid w:val="00B363B4"/>
    <w:rsid w:val="00B37C13"/>
    <w:rsid w:val="00B41FF6"/>
    <w:rsid w:val="00B47024"/>
    <w:rsid w:val="00B63842"/>
    <w:rsid w:val="00B74274"/>
    <w:rsid w:val="00B76693"/>
    <w:rsid w:val="00BA3BEC"/>
    <w:rsid w:val="00BA5EF4"/>
    <w:rsid w:val="00BA6708"/>
    <w:rsid w:val="00BB21DE"/>
    <w:rsid w:val="00BB26B9"/>
    <w:rsid w:val="00BC48CE"/>
    <w:rsid w:val="00BC6689"/>
    <w:rsid w:val="00BD1513"/>
    <w:rsid w:val="00BD248F"/>
    <w:rsid w:val="00C010CF"/>
    <w:rsid w:val="00C059A2"/>
    <w:rsid w:val="00C11C44"/>
    <w:rsid w:val="00C2463D"/>
    <w:rsid w:val="00C262CC"/>
    <w:rsid w:val="00C42B1E"/>
    <w:rsid w:val="00C53AEE"/>
    <w:rsid w:val="00C54AD2"/>
    <w:rsid w:val="00C61BD7"/>
    <w:rsid w:val="00C64954"/>
    <w:rsid w:val="00C72117"/>
    <w:rsid w:val="00C73EDB"/>
    <w:rsid w:val="00C746EC"/>
    <w:rsid w:val="00C764B8"/>
    <w:rsid w:val="00C82C99"/>
    <w:rsid w:val="00C86142"/>
    <w:rsid w:val="00C94A37"/>
    <w:rsid w:val="00CA1263"/>
    <w:rsid w:val="00CB42CD"/>
    <w:rsid w:val="00CC3FFA"/>
    <w:rsid w:val="00CD2517"/>
    <w:rsid w:val="00CD3C9A"/>
    <w:rsid w:val="00CF39F8"/>
    <w:rsid w:val="00CF623C"/>
    <w:rsid w:val="00CF6B89"/>
    <w:rsid w:val="00D01D70"/>
    <w:rsid w:val="00D02CB5"/>
    <w:rsid w:val="00D04AFC"/>
    <w:rsid w:val="00D31024"/>
    <w:rsid w:val="00D4535F"/>
    <w:rsid w:val="00D6507C"/>
    <w:rsid w:val="00D82ED4"/>
    <w:rsid w:val="00D87518"/>
    <w:rsid w:val="00D90C59"/>
    <w:rsid w:val="00D920CF"/>
    <w:rsid w:val="00DC30F0"/>
    <w:rsid w:val="00DD35F9"/>
    <w:rsid w:val="00DD4379"/>
    <w:rsid w:val="00E0073C"/>
    <w:rsid w:val="00E06A6C"/>
    <w:rsid w:val="00E112B9"/>
    <w:rsid w:val="00E17C34"/>
    <w:rsid w:val="00E31404"/>
    <w:rsid w:val="00E41969"/>
    <w:rsid w:val="00E53BC7"/>
    <w:rsid w:val="00E631AA"/>
    <w:rsid w:val="00E67C66"/>
    <w:rsid w:val="00E7782D"/>
    <w:rsid w:val="00E849D9"/>
    <w:rsid w:val="00E91279"/>
    <w:rsid w:val="00ED0234"/>
    <w:rsid w:val="00ED107B"/>
    <w:rsid w:val="00ED2B7B"/>
    <w:rsid w:val="00F1501D"/>
    <w:rsid w:val="00F236C5"/>
    <w:rsid w:val="00F261C3"/>
    <w:rsid w:val="00F32236"/>
    <w:rsid w:val="00F40505"/>
    <w:rsid w:val="00F41EF7"/>
    <w:rsid w:val="00F61724"/>
    <w:rsid w:val="00F67492"/>
    <w:rsid w:val="00F67774"/>
    <w:rsid w:val="00F77091"/>
    <w:rsid w:val="00F86A1B"/>
    <w:rsid w:val="00F879A6"/>
    <w:rsid w:val="00F879C9"/>
    <w:rsid w:val="00F87B4F"/>
    <w:rsid w:val="00F9316D"/>
    <w:rsid w:val="00FA04BD"/>
    <w:rsid w:val="00FB71E1"/>
    <w:rsid w:val="00FD5AA1"/>
    <w:rsid w:val="00FD7BE3"/>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E42"/>
    <w:pPr>
      <w:spacing w:after="0" w:line="240" w:lineRule="auto"/>
      <w:jc w:val="both"/>
    </w:pPr>
  </w:style>
  <w:style w:type="paragraph" w:styleId="Heading1">
    <w:name w:val="heading 1"/>
    <w:basedOn w:val="Normal"/>
    <w:next w:val="Normal"/>
    <w:link w:val="Heading1Char"/>
    <w:qFormat/>
    <w:rsid w:val="007A5905"/>
    <w:pPr>
      <w:keepNext/>
      <w:spacing w:before="240" w:after="60"/>
      <w:jc w:val="left"/>
      <w:outlineLvl w:val="0"/>
    </w:pPr>
    <w:rPr>
      <w:rFonts w:eastAsia="SimSu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D02CA"/>
    <w:pPr>
      <w:ind w:left="720"/>
      <w:contextualSpacing/>
    </w:pPr>
  </w:style>
  <w:style w:type="character" w:customStyle="1" w:styleId="Heading1Char">
    <w:name w:val="Heading 1 Char"/>
    <w:basedOn w:val="DefaultParagraphFont"/>
    <w:link w:val="Heading1"/>
    <w:rsid w:val="007A5905"/>
    <w:rPr>
      <w:rFonts w:eastAsia="SimSun"/>
      <w:b/>
      <w:bCs/>
      <w:kern w:val="28"/>
      <w:sz w:val="28"/>
      <w:szCs w:val="28"/>
    </w:rPr>
  </w:style>
  <w:style w:type="character" w:styleId="PlaceholderText">
    <w:name w:val="Placeholder Text"/>
    <w:basedOn w:val="DefaultParagraphFont"/>
    <w:uiPriority w:val="99"/>
    <w:semiHidden/>
    <w:rsid w:val="005B4055"/>
    <w:rPr>
      <w:color w:val="808080"/>
    </w:rPr>
  </w:style>
  <w:style w:type="character" w:customStyle="1" w:styleId="dlx-ws-normal">
    <w:name w:val="dlx-ws-normal"/>
    <w:basedOn w:val="DefaultParagraphFont"/>
    <w:rsid w:val="00C7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 V N O ! 4 6 1 4 1 0 8 . 1 < / d o c u m e n t i d >  
     < s e n d e r i d > N V A I C I U N A I T E < / s e n d e r i d >  
     < s e n d e r e m a i l > N I J O L E . V A I C I U N A I T E @ E L L E X . L E G A L < / s e n d e r e m a i l >  
     < l a s t m o d i f i e d > 2 0 2 2 - 0 2 - 0 2 T 1 7 : 4 2 : 0 0 . 0 0 0 0 0 0 0 + 0 2 : 0 0 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E80B-3608-49A8-8EAF-91B87331BEBB}">
  <ds:schemaRefs>
    <ds:schemaRef ds:uri="http://www.imanage.com/work/xmlschema"/>
  </ds:schemaRefs>
</ds:datastoreItem>
</file>

<file path=customXml/itemProps2.xml><?xml version="1.0" encoding="utf-8"?>
<ds:datastoreItem xmlns:ds="http://schemas.openxmlformats.org/officeDocument/2006/customXml" ds:itemID="{C87DD089-D2B8-4975-92D2-2A5FD30B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3292</Words>
  <Characters>1877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Ina Kalvaitienė</cp:lastModifiedBy>
  <cp:revision>2</cp:revision>
  <dcterms:created xsi:type="dcterms:W3CDTF">2025-12-16T09:40:00Z</dcterms:created>
  <dcterms:modified xsi:type="dcterms:W3CDTF">2025-12-16T09:40:00Z</dcterms:modified>
</cp:coreProperties>
</file>