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4E" w:rsidRDefault="00366C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PIRKIMO – PARDAVIMO</w:t>
      </w:r>
    </w:p>
    <w:p w:rsidR="0035194E" w:rsidRDefault="00366C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SUTARTIS </w:t>
      </w:r>
    </w:p>
    <w:p w:rsidR="0035194E" w:rsidRDefault="0035194E">
      <w:pPr>
        <w:spacing w:after="0" w:line="240" w:lineRule="auto"/>
        <w:rPr>
          <w:rFonts w:ascii="Times New Roman" w:hAnsi="Times New Roman" w:cs="Times New Roman"/>
          <w:sz w:val="24"/>
          <w:szCs w:val="24"/>
        </w:rPr>
      </w:pPr>
    </w:p>
    <w:p w:rsidR="0035194E" w:rsidRDefault="007F4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 m. rugsėjo  mėn. 8</w:t>
      </w:r>
      <w:r w:rsidR="00366CF3">
        <w:rPr>
          <w:rFonts w:ascii="Times New Roman" w:hAnsi="Times New Roman" w:cs="Times New Roman"/>
          <w:sz w:val="24"/>
          <w:szCs w:val="24"/>
        </w:rPr>
        <w:t xml:space="preserve"> d.  Nr.  770</w:t>
      </w:r>
    </w:p>
    <w:p w:rsidR="0035194E" w:rsidRDefault="0035194E">
      <w:pPr>
        <w:spacing w:after="0" w:line="240" w:lineRule="auto"/>
        <w:rPr>
          <w:rFonts w:ascii="Times New Roman" w:hAnsi="Times New Roman" w:cs="Times New Roman"/>
          <w:sz w:val="24"/>
          <w:szCs w:val="24"/>
        </w:rPr>
      </w:pP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Panevėžio Kastyčio Ramanausko lopšelis-darželis, juridinio asmens kodas 190377799, kurio buveinė yra Vilties g. 18A, Panevėžys, atstovaujamas direktorės Almos Petruninos,  veikiančios pagal įstaigos nuostatus (toliau „Pirkėjas“) ir. UAB “Panevėžio Bičiulis</w:t>
      </w:r>
      <w:r>
        <w:rPr>
          <w:rFonts w:ascii="Times New Roman" w:hAnsi="Times New Roman" w:cs="Times New Roman"/>
          <w:sz w:val="24"/>
          <w:szCs w:val="24"/>
        </w:rPr>
        <w:t>”, juridinio asmens kodas 147483343, buveinės adresas   Marijonų g. 25, Panevėžys, atstovaujama(s) generalinio direktoriaus Nerijaus Gvazdausko, veikiančios pagal įgaliojimą, (toliau vadinama – „Tiekėjas”), toliau kartu vadinama „Šalys“, sudarėme šią sutar</w:t>
      </w:r>
      <w:r>
        <w:rPr>
          <w:rFonts w:ascii="Times New Roman" w:hAnsi="Times New Roman" w:cs="Times New Roman"/>
          <w:sz w:val="24"/>
          <w:szCs w:val="24"/>
        </w:rPr>
        <w:t>tį:</w:t>
      </w:r>
    </w:p>
    <w:p w:rsidR="0035194E" w:rsidRDefault="00366CF3">
      <w:pPr>
        <w:spacing w:beforeAutospacing="1" w:after="0" w:line="240" w:lineRule="auto"/>
        <w:jc w:val="both"/>
        <w:rPr>
          <w:rFonts w:ascii="Times New Roman" w:hAnsi="Times New Roman" w:cs="Times New Roman"/>
          <w:b/>
          <w:sz w:val="24"/>
          <w:szCs w:val="24"/>
        </w:rPr>
      </w:pPr>
      <w:r>
        <w:rPr>
          <w:rFonts w:ascii="Times New Roman" w:hAnsi="Times New Roman" w:cs="Times New Roman"/>
          <w:b/>
          <w:sz w:val="24"/>
          <w:szCs w:val="24"/>
        </w:rPr>
        <w:t>1. SUTARTIES DALYKAS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1.1.Šia sutartimi Tiekėjas įsipareigoja parduoti Pirkėjui prekes abiejų šalių suderintais terminais ir kiekiais bei teikti su jų aptarnavimu reikalingas paslaugas, o Pirkėjas įsipareigoja už jas sumokėti Tiekėjui pagal šioje Sutart</w:t>
      </w:r>
      <w:r>
        <w:rPr>
          <w:rFonts w:ascii="Times New Roman" w:hAnsi="Times New Roman" w:cs="Times New Roman"/>
          <w:sz w:val="24"/>
          <w:szCs w:val="24"/>
        </w:rPr>
        <w:t xml:space="preserve">yje numatytas sąlygas.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1.2.Prekėmis pagal šią Sutartį laikoma visos Tiekėjo tiekiamos prekės.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 xml:space="preserve">1.3.Sutartis sudaryta dėl šio pirkimo objekto: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b/>
          <w:color w:val="000000"/>
          <w:sz w:val="24"/>
          <w:szCs w:val="24"/>
        </w:rPr>
      </w:pPr>
      <w:r>
        <w:rPr>
          <w:rFonts w:ascii="Times New Roman" w:hAnsi="Times New Roman" w:cs="Times New Roman"/>
          <w:b/>
          <w:color w:val="000000"/>
          <w:sz w:val="24"/>
          <w:szCs w:val="24"/>
        </w:rPr>
        <w:t>1.3.1.  Įvairūs maisto produktai – javainiai, trapučiai, vafliai. 4757,00 Eur (</w:t>
      </w:r>
      <w:r>
        <w:rPr>
          <w:rFonts w:ascii="Times New Roman" w:hAnsi="Times New Roman" w:cs="Times New Roman"/>
          <w:color w:val="000000"/>
          <w:sz w:val="24"/>
          <w:szCs w:val="24"/>
        </w:rPr>
        <w:t xml:space="preserve">keturi tūkstančiai septyni šimtai </w:t>
      </w:r>
      <w:r>
        <w:rPr>
          <w:rFonts w:ascii="Times New Roman" w:hAnsi="Times New Roman" w:cs="Times New Roman"/>
          <w:color w:val="000000"/>
          <w:sz w:val="24"/>
          <w:szCs w:val="24"/>
        </w:rPr>
        <w:t>penkiasdešimt septyni Eur.00ct.)</w:t>
      </w:r>
      <w:r>
        <w:rPr>
          <w:rFonts w:ascii="Times New Roman" w:hAnsi="Times New Roman" w:cs="Times New Roman"/>
          <w:b/>
          <w:color w:val="000000"/>
          <w:sz w:val="24"/>
          <w:szCs w:val="24"/>
        </w:rPr>
        <w:t xml:space="preserve">, PVM </w:t>
      </w:r>
      <w:r>
        <w:rPr>
          <w:rFonts w:ascii="Times New Roman" w:hAnsi="Times New Roman" w:cs="Times New Roman"/>
          <w:color w:val="000000"/>
          <w:sz w:val="24"/>
          <w:szCs w:val="24"/>
        </w:rPr>
        <w:t>suma 825,60</w:t>
      </w:r>
      <w:r w:rsidR="00D93B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Eur.(aštuoni šimtai dvidešimt penki Eur. 60ct).</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1.4. Pirkėjui nuosavybės teisė į prekes pereina nuo prekių priėmimo momento.</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SUTARTIES KAINA IR ATSISKAITYMO TVARKA</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2.1. Prekių kainos yra nurodytos prie Sutar</w:t>
      </w:r>
      <w:r>
        <w:rPr>
          <w:rFonts w:ascii="Times New Roman" w:hAnsi="Times New Roman" w:cs="Times New Roman"/>
          <w:sz w:val="24"/>
          <w:szCs w:val="24"/>
        </w:rPr>
        <w:t xml:space="preserve">ties pridedamojoje pasiūlymo specifikacijoje.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2.2. Į prekių kainą įskaičiuoti visi Tiekėjo mokami mokesčiai, pakavimo, pakrovimo, transportavimo ir kitos Tiekėjo išlaidos.</w:t>
      </w:r>
    </w:p>
    <w:p w:rsidR="0035194E" w:rsidRDefault="00366CF3">
      <w:pPr>
        <w:spacing w:after="0" w:line="240" w:lineRule="auto"/>
        <w:ind w:left="600" w:hanging="600"/>
        <w:jc w:val="both"/>
        <w:rPr>
          <w:rFonts w:ascii="Times New Roman" w:eastAsia="Times New Roman" w:hAnsi="Times New Roman" w:cs="Times New Roman"/>
          <w:b/>
          <w:bCs/>
          <w:iCs/>
          <w:color w:val="000000"/>
          <w:sz w:val="24"/>
          <w:szCs w:val="24"/>
        </w:rPr>
      </w:pPr>
      <w:r>
        <w:rPr>
          <w:rFonts w:ascii="Times New Roman" w:hAnsi="Times New Roman" w:cs="Times New Roman"/>
          <w:sz w:val="24"/>
          <w:szCs w:val="24"/>
        </w:rPr>
        <w:t xml:space="preserve">2.3.   </w:t>
      </w:r>
      <w:r>
        <w:rPr>
          <w:rFonts w:ascii="Times New Roman" w:eastAsia="Times New Roman" w:hAnsi="Times New Roman" w:cs="Times New Roman"/>
          <w:sz w:val="24"/>
          <w:szCs w:val="24"/>
        </w:rPr>
        <w:t>Prekių kaina per visą šios Sutarties galiojimo laikotarpį yra pastovi ir neg</w:t>
      </w:r>
      <w:r>
        <w:rPr>
          <w:rFonts w:ascii="Times New Roman" w:eastAsia="Times New Roman" w:hAnsi="Times New Roman" w:cs="Times New Roman"/>
          <w:sz w:val="24"/>
          <w:szCs w:val="24"/>
        </w:rPr>
        <w:t xml:space="preserve">ali būti keičiama,   išskyrus šios sutarties 2.4. punktą. </w:t>
      </w:r>
    </w:p>
    <w:p w:rsidR="0035194E" w:rsidRDefault="00366CF3">
      <w:pPr>
        <w:spacing w:after="0" w:line="240" w:lineRule="auto"/>
        <w:ind w:left="600" w:hanging="600"/>
        <w:jc w:val="both"/>
        <w:rPr>
          <w:rFonts w:ascii="Times New Roman" w:eastAsia="Times New Roman" w:hAnsi="Times New Roman" w:cs="Times New Roman"/>
          <w:sz w:val="24"/>
          <w:szCs w:val="24"/>
        </w:rPr>
      </w:pPr>
      <w:r>
        <w:rPr>
          <w:rFonts w:ascii="Times New Roman" w:hAnsi="Times New Roman" w:cs="Times New Roman"/>
          <w:sz w:val="24"/>
          <w:szCs w:val="24"/>
        </w:rPr>
        <w:t xml:space="preserve">2.4.   </w:t>
      </w:r>
      <w:r>
        <w:rPr>
          <w:rFonts w:ascii="Times New Roman" w:eastAsia="Times New Roman" w:hAnsi="Times New Roman" w:cs="Times New Roman"/>
          <w:sz w:val="24"/>
          <w:szCs w:val="24"/>
        </w:rPr>
        <w:t xml:space="preserve">Prekių kaina perskaičiuojama, kai pasikeičia prekėms taikomo pridėtinės vertės mokesčio (toliau – PVM) tarifo dydis arba dėl bendro kainų lygio pokyčio (atitinkamos prekių grupės).  Prekių kainos pokyčio dydis yra proporcingas PVM tarifo pokyčio dydžiui. </w:t>
      </w:r>
    </w:p>
    <w:p w:rsidR="0035194E" w:rsidRDefault="00366CF3">
      <w:pPr>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2.5. Šalis, inicijuojanti sutarties įkainių keitimą, privalo pateikti tinkamus įrodymus, pagrindžiančius sutartyje nurodytų aplinkybių, suteikiančių teisę keisti sutarties įkainius, egzistavimą.</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 xml:space="preserve">2.6. Pirkėjas, gavęs raštišką Tiekėjo prašymą didinti kainas </w:t>
      </w:r>
      <w:r>
        <w:rPr>
          <w:rFonts w:ascii="Times New Roman" w:hAnsi="Times New Roman" w:cs="Times New Roman"/>
          <w:sz w:val="24"/>
          <w:szCs w:val="24"/>
        </w:rPr>
        <w:t>ir sutarties 2.5. punkte nurodytus dokumentus, per 15 dienų išnagrinėja, įvertina ir priima sprendimą dėl kainos kitimo.</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2.7. Tiekėjas, gavęs raštišką Pirkėjo prašymą mažinti kainas ir sutarties 2.5. punkte nurodytus dokumentus, per 15 dienų išnagrinėja, į</w:t>
      </w:r>
      <w:r>
        <w:rPr>
          <w:rFonts w:ascii="Times New Roman" w:hAnsi="Times New Roman" w:cs="Times New Roman"/>
          <w:sz w:val="24"/>
          <w:szCs w:val="24"/>
        </w:rPr>
        <w:t>vertina ir priima sprendimą dėl kainos kitimo.</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2.8. Perskaičiuoti įkainiai įforminami Perkančiosios organizacijos ir Tiekėjo atstovų pasirašomu protokolu ir/ar papildomu susitarimu, kuris nuo abiejų šalių pasirašymo dienos tampa neatskiriama pirkimo sutart</w:t>
      </w:r>
      <w:r>
        <w:rPr>
          <w:rFonts w:ascii="Times New Roman" w:hAnsi="Times New Roman" w:cs="Times New Roman"/>
          <w:sz w:val="24"/>
          <w:szCs w:val="24"/>
        </w:rPr>
        <w:t>ies dalimi. Perskaičiuoti prekių vienetų įkainiai taikomi po papildomo susitarimo pasirašymo dienos užsakomoms prekėms.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2.9.  Už prekes Pirkėjas su Tiekėju privalo atsiskaityti per 30  (šešiasdešimt) kalendorinių dienų nuo prekių priėmimo – perdavimo dieno</w:t>
      </w:r>
      <w:r>
        <w:rPr>
          <w:rFonts w:ascii="Times New Roman" w:hAnsi="Times New Roman" w:cs="Times New Roman"/>
          <w:sz w:val="24"/>
          <w:szCs w:val="24"/>
        </w:rPr>
        <w:t>s. Tais atvejais, kai Pirkėjas negali atsiskaityti su Tiekėju dėl sutrikusio finansavimo, apmokėjimo už patiektas prekes terminas atidedamas dar 30 (trisdešimt) kalendorinių dienų.</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2.10. Pirkėjas apmoka Tiekėjui už gautas prekes mokėjimo pavedimu į Tiekėjo</w:t>
      </w:r>
      <w:r>
        <w:rPr>
          <w:rFonts w:ascii="Times New Roman" w:hAnsi="Times New Roman" w:cs="Times New Roman"/>
          <w:sz w:val="24"/>
          <w:szCs w:val="24"/>
        </w:rPr>
        <w:t xml:space="preserve"> nurodytą banko sąskaitą.</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2.11. Visi mokėjimai pagal šią sutartį atliekami eurais.</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PREKIŲ KIEKIO IR KOKYBĖS REIKALAVIMAI</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Pr>
          <w:rFonts w:ascii="Times New Roman" w:eastAsia="Times New Roman" w:hAnsi="Times New Roman" w:cs="Times New Roman"/>
          <w:bCs/>
          <w:iCs/>
          <w:color w:val="000000"/>
          <w:sz w:val="24"/>
          <w:szCs w:val="24"/>
        </w:rPr>
        <w:t xml:space="preserve">Prekių kiekiai, nurodyti pirkimo dokumentuose yra orientaciniai. </w:t>
      </w:r>
      <w:r>
        <w:rPr>
          <w:rFonts w:ascii="Times New Roman" w:eastAsia="Times New Roman" w:hAnsi="Times New Roman" w:cs="Times New Roman"/>
          <w:sz w:val="24"/>
          <w:szCs w:val="24"/>
        </w:rPr>
        <w:t>Pirkėjas neįsipareigoja nupirkti prekių tiek, kiek yra nurodyta p</w:t>
      </w:r>
      <w:r>
        <w:rPr>
          <w:rFonts w:ascii="Times New Roman" w:eastAsia="Times New Roman" w:hAnsi="Times New Roman" w:cs="Times New Roman"/>
          <w:sz w:val="24"/>
          <w:szCs w:val="24"/>
        </w:rPr>
        <w:t>irkimo dokumentuose. Prekės bus perkamos pagal poreikį ir finansines galimybes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3.2. Pirkėjo užsakymo patenkinimo data, užsakytų prekių kiekiai ir rūšis Tiekėjo nuožiūra negali būti keičiami.</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3.3. Keičiantis prekei dėl priežasties, nepriklausančios nuo Tiek</w:t>
      </w:r>
      <w:r>
        <w:rPr>
          <w:rFonts w:ascii="Times New Roman" w:hAnsi="Times New Roman" w:cs="Times New Roman"/>
          <w:sz w:val="24"/>
          <w:szCs w:val="24"/>
        </w:rPr>
        <w:t>ėjo, ir dėl kurios jis negali perkančiajai organizacijai pateikti sutartyje numatytų prekių, Tiekėjas turi teisę pateikti tokias prekes, kurios lygiavertės ar geresnės už pirkimo metu nurodytas prekes. Apie prekių pasikeitimą tiekėjas privalo informuoti pe</w:t>
      </w:r>
      <w:r>
        <w:rPr>
          <w:rFonts w:ascii="Times New Roman" w:hAnsi="Times New Roman" w:cs="Times New Roman"/>
          <w:sz w:val="24"/>
          <w:szCs w:val="24"/>
        </w:rPr>
        <w:t>rkančiąją organizaciją ir gauti jos įgalioto asmens patvirtinimą, kad perkančioji organizacija sutinka priimti šias prekes.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3.4. Prekių kiekis yra tikrinamas prekių priėmimo metu.</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3.5.  Užtikrinti Lietuvos Respublikos  teisės aktuose nustatytus reikalavimu</w:t>
      </w:r>
      <w:r>
        <w:rPr>
          <w:rFonts w:ascii="Times New Roman" w:hAnsi="Times New Roman" w:cs="Times New Roman"/>
          <w:sz w:val="24"/>
          <w:szCs w:val="24"/>
        </w:rPr>
        <w:t>s maisto produktų bei jų gaminių, skiriamų ikimokyklinio amžiaus vaikams sveikam ir saugiam maitinimui, atitikimą kokybės, cheminės ir mikrobinės taršos, taros, fasavimo, sudėties ir kitiems reikalavimams, bei Lietuvos Respublikos maisto įstatymo, LR sveik</w:t>
      </w:r>
      <w:r>
        <w:rPr>
          <w:rFonts w:ascii="Times New Roman" w:hAnsi="Times New Roman" w:cs="Times New Roman"/>
          <w:sz w:val="24"/>
          <w:szCs w:val="24"/>
        </w:rPr>
        <w:t>atos apsaugos ministro 2011 m. lapkričio 11 d. įsakymo Nr.V-964 (aktuali redakcija) nuostatų laikymąsi, Higienos normų ir kitų reikalavimų vykdymą.   Prekių kokybė turi atitikti šalies gamintojos bei Lietuvos Respublikos norminių teisės aktų reikalavimus.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3.6. Tiekėjas suteikia Pirkėjui išsamią informaciją apie parduodamų prekių kokybę, saugumą, garantijos laiką.</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3.7. Prekių kokybė patvirtinama, kokybės sertifikato numerį įrašant į PVM sąskaitą – faktūrą. Pirkėjui raštiškai pareikalavus, gali būti pridedami</w:t>
      </w:r>
      <w:r>
        <w:rPr>
          <w:rFonts w:ascii="Times New Roman" w:hAnsi="Times New Roman" w:cs="Times New Roman"/>
          <w:sz w:val="24"/>
          <w:szCs w:val="24"/>
        </w:rPr>
        <w:t xml:space="preserve"> produkcijos gamintojų kokybės sertifikatai, kurie pažymėti valstybės visuomenės sveikatos priežiūros institucijų.</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3.8. Pirkėjas gali patikrinti prekių kokybę Veterinarinėje maisto produktų kokybės ir veterinarijos inspekcijoje ar kitoje, galinčioje įverti</w:t>
      </w:r>
      <w:r>
        <w:rPr>
          <w:rFonts w:ascii="Times New Roman" w:hAnsi="Times New Roman" w:cs="Times New Roman"/>
          <w:sz w:val="24"/>
          <w:szCs w:val="24"/>
        </w:rPr>
        <w:t>nti kokybę, institucijoje. Prekių kokybės patikrinimo išlaidas apmoka neteisi šalis.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3.9.    Nekokybiškas prekes Tiekėjas privalo Pirkėjui pakeisti kokybiškomis. Paaiškėjus paslėptiems ir kitiems Prekių trūkumams ar jei jos neatitiks šios sutarties reikala</w:t>
      </w:r>
      <w:r>
        <w:rPr>
          <w:rFonts w:ascii="Times New Roman" w:hAnsi="Times New Roman" w:cs="Times New Roman"/>
          <w:sz w:val="24"/>
          <w:szCs w:val="24"/>
        </w:rPr>
        <w:t>vimų, Tiekėjas privalo kaip galima greičiau, bet ne vėliau kaip per 24 val. nuo pranešimo dienos savo sąskaita pašalinti trūkumus ir (arba) pakeisti prekes naujomis ir kokybiškomis.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b/>
          <w:sz w:val="24"/>
          <w:szCs w:val="24"/>
        </w:rPr>
      </w:pPr>
      <w:r>
        <w:rPr>
          <w:rFonts w:ascii="Times New Roman" w:hAnsi="Times New Roman" w:cs="Times New Roman"/>
          <w:sz w:val="24"/>
          <w:szCs w:val="24"/>
        </w:rPr>
        <w:t>3.10. Tiekėjo pateiktų prekių galiojimo laikas turi užtikrinti, kad Pirkėj</w:t>
      </w:r>
      <w:r>
        <w:rPr>
          <w:rFonts w:ascii="Times New Roman" w:hAnsi="Times New Roman" w:cs="Times New Roman"/>
          <w:sz w:val="24"/>
          <w:szCs w:val="24"/>
        </w:rPr>
        <w:t xml:space="preserve">as turėtų realią galimybę jas sunaudoti iki jų tinkamumo naudoti termino pabaigos. </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PREKIŲ PRISTATYMAS, PRIĖMIMAS, GRĄŽINIMAS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b/>
          <w:sz w:val="24"/>
          <w:szCs w:val="24"/>
        </w:rPr>
      </w:pPr>
      <w:r>
        <w:rPr>
          <w:rFonts w:ascii="Times New Roman" w:hAnsi="Times New Roman" w:cs="Times New Roman"/>
          <w:sz w:val="24"/>
          <w:szCs w:val="24"/>
        </w:rPr>
        <w:t>4.1. Pirkėjas užsako reikiamas prekes, paruošdamas užsakymą ir perduodamas jį Tiekėjui telefonu, elektroniniu paštu, rašytine form</w:t>
      </w:r>
      <w:r>
        <w:rPr>
          <w:rFonts w:ascii="Times New Roman" w:hAnsi="Times New Roman" w:cs="Times New Roman"/>
          <w:sz w:val="24"/>
          <w:szCs w:val="24"/>
        </w:rPr>
        <w:t xml:space="preserve">a  ar kitomis tarpusavyje sutartomis priemonėmis.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b/>
          <w:sz w:val="24"/>
          <w:szCs w:val="24"/>
        </w:rPr>
      </w:pPr>
      <w:r>
        <w:rPr>
          <w:rFonts w:ascii="Times New Roman" w:hAnsi="Times New Roman" w:cs="Times New Roman"/>
          <w:sz w:val="24"/>
          <w:szCs w:val="24"/>
        </w:rPr>
        <w:t xml:space="preserve">4.2. </w:t>
      </w:r>
      <w:r>
        <w:rPr>
          <w:rFonts w:ascii="Times New Roman" w:hAnsi="Times New Roman" w:cs="Times New Roman"/>
          <w:b/>
          <w:sz w:val="24"/>
          <w:szCs w:val="24"/>
        </w:rPr>
        <w:t>Prekių tiekimo adresas – Vilties g. 18A ir Vilties g. 10, Panevėžys, Panevėžio Kastyčio Ramanausko lopšelį darželį.</w:t>
      </w:r>
    </w:p>
    <w:p w:rsidR="0035194E" w:rsidRDefault="00366CF3">
      <w:pPr>
        <w:numPr>
          <w:ilvl w:val="1"/>
          <w:numId w:val="1"/>
        </w:numPr>
        <w:tabs>
          <w:tab w:val="left" w:pos="600"/>
        </w:tabs>
        <w:spacing w:after="0" w:line="240" w:lineRule="auto"/>
        <w:ind w:left="600" w:hanging="840"/>
        <w:contextualSpacing/>
        <w:jc w:val="both"/>
        <w:rPr>
          <w:rFonts w:ascii="Times New Roman" w:hAnsi="Times New Roman" w:cs="Times New Roman"/>
          <w:b/>
          <w:sz w:val="24"/>
          <w:szCs w:val="24"/>
        </w:rPr>
      </w:pPr>
      <w:r>
        <w:rPr>
          <w:rFonts w:ascii="Times New Roman" w:hAnsi="Times New Roman" w:cs="Times New Roman"/>
          <w:sz w:val="24"/>
          <w:szCs w:val="24"/>
        </w:rPr>
        <w:t xml:space="preserve">4.3. </w:t>
      </w:r>
      <w:r>
        <w:rPr>
          <w:rFonts w:ascii="Times New Roman" w:hAnsi="Times New Roman" w:cs="Times New Roman"/>
          <w:color w:val="000000"/>
          <w:sz w:val="24"/>
          <w:szCs w:val="24"/>
        </w:rPr>
        <w:t xml:space="preserve">Tiekėjas prekes pristato savo transportu ir savo lėšomis, pagal įstaigos </w:t>
      </w:r>
      <w:r>
        <w:rPr>
          <w:rFonts w:ascii="Times New Roman" w:hAnsi="Times New Roman" w:cs="Times New Roman"/>
          <w:color w:val="000000"/>
          <w:sz w:val="24"/>
          <w:szCs w:val="24"/>
        </w:rPr>
        <w:t>pateiktą poreikį. Prekių priėmimo faktą patvirtina</w:t>
      </w:r>
      <w:r>
        <w:rPr>
          <w:rFonts w:ascii="Times New Roman" w:hAnsi="Times New Roman" w:cs="Times New Roman"/>
          <w:sz w:val="24"/>
          <w:szCs w:val="24"/>
        </w:rPr>
        <w:t xml:space="preserve"> pasirašyta sąskaita – faktūra, kurią Pirkėjo įgaliotas asmuo patvirtina parašu, nurodydamas vardą, pavardę ir pareigas.</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4.4. Priimant prekes privalo dalyvauti Pirkėjo  ir Tiekėjo atstovai. Prekių priėmimas</w:t>
      </w:r>
      <w:r>
        <w:rPr>
          <w:rFonts w:ascii="Times New Roman" w:hAnsi="Times New Roman" w:cs="Times New Roman"/>
          <w:sz w:val="24"/>
          <w:szCs w:val="24"/>
        </w:rPr>
        <w:t xml:space="preserve"> yra jų kiekio, kokybės ir asortimento patikrinimas. Prieš priimdamas prekes Pirkėjo  atstovas privalo įsitikinti, ar gautos visos prekės pagal faktinį kiekį, ar yra prekes lydintieji dokumentai.</w:t>
      </w:r>
    </w:p>
    <w:p w:rsidR="0035194E" w:rsidRDefault="00366CF3">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4.5. Tiekėjas įsipareigoja tiekti maisto produktus karantino</w:t>
      </w:r>
      <w:r>
        <w:rPr>
          <w:rFonts w:ascii="Times New Roman" w:hAnsi="Times New Roman" w:cs="Times New Roman"/>
          <w:sz w:val="24"/>
          <w:szCs w:val="24"/>
        </w:rPr>
        <w:t xml:space="preserve">, ekstremalios situacijos, ekstremalaus  </w:t>
      </w:r>
    </w:p>
    <w:p w:rsidR="0035194E" w:rsidRDefault="00366CF3">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įvykio ar įvykio laikotarpiu.</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4.6. Jei Tiekėjas pristato prekes, neatitinkančias užsakyme nurodyto asortimento ar kiekio, perkančiosios organizacijos įgaliotas asmuo turi teisę tų prekių nepriimti, o priimtas prekes grąžinti per vieną darbo dieną, jei prekės yra nepažeistais įpakavimai</w:t>
      </w:r>
      <w:r>
        <w:rPr>
          <w:rFonts w:ascii="Times New Roman" w:hAnsi="Times New Roman" w:cs="Times New Roman"/>
          <w:sz w:val="24"/>
          <w:szCs w:val="24"/>
        </w:rPr>
        <w:t xml:space="preserve">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 xml:space="preserve">4.7. Prekių grąžinimas įforminamas pagal galiojančius Lietuvos Respublikos norminių teisės aktų reikalavimus.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 xml:space="preserve">4.8. Prekės pristatomos į Panevėžio Kastyčio Ramanausko lopšelio-darželio maisto sandėlį Tiekėjo transportu nemokamai.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lastRenderedPageBreak/>
        <w:t xml:space="preserve">4.9. Prekes Tiekėjas </w:t>
      </w:r>
      <w:r>
        <w:rPr>
          <w:rFonts w:ascii="Times New Roman" w:hAnsi="Times New Roman" w:cs="Times New Roman"/>
          <w:sz w:val="24"/>
          <w:szCs w:val="24"/>
        </w:rPr>
        <w:t xml:space="preserve">pristato tokioje taroje ar pakuotėje, kad būtų užtikrintas prekių tinkamumas ir saugumas jų gabenimo, krovimo ir laikymo metu, laikant jas įprastomis sąlygomis.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color w:val="000000"/>
          <w:sz w:val="24"/>
          <w:szCs w:val="24"/>
        </w:rPr>
      </w:pPr>
      <w:r>
        <w:rPr>
          <w:rFonts w:ascii="Times New Roman" w:hAnsi="Times New Roman" w:cs="Times New Roman"/>
          <w:sz w:val="24"/>
          <w:szCs w:val="24"/>
        </w:rPr>
        <w:t xml:space="preserve">4.10. Lopšelio-darželio </w:t>
      </w:r>
      <w:r>
        <w:rPr>
          <w:rFonts w:ascii="Times New Roman" w:hAnsi="Times New Roman" w:cs="Times New Roman"/>
          <w:color w:val="000000"/>
          <w:sz w:val="24"/>
          <w:szCs w:val="24"/>
        </w:rPr>
        <w:t>maisto sandėlio darbuotojas grąžina Tiekėjui jo pateiktą nesugadintą t</w:t>
      </w:r>
      <w:r>
        <w:rPr>
          <w:rFonts w:ascii="Times New Roman" w:hAnsi="Times New Roman" w:cs="Times New Roman"/>
          <w:color w:val="000000"/>
          <w:sz w:val="24"/>
          <w:szCs w:val="24"/>
        </w:rPr>
        <w:t xml:space="preserve">arą kito užsakymo pateikimo metu. Jam neatlikus šios pareigos, Pirkėjas įsipareigoja atlyginti tiekėjo nuostolius. </w:t>
      </w:r>
    </w:p>
    <w:p w:rsidR="0035194E" w:rsidRDefault="0035194E">
      <w:pPr>
        <w:tabs>
          <w:tab w:val="left" w:pos="840"/>
        </w:tabs>
        <w:spacing w:after="0" w:line="240" w:lineRule="auto"/>
        <w:jc w:val="both"/>
        <w:rPr>
          <w:rFonts w:ascii="Times New Roman" w:hAnsi="Times New Roman" w:cs="Times New Roman"/>
          <w:color w:val="000000"/>
          <w:sz w:val="24"/>
          <w:szCs w:val="24"/>
        </w:rPr>
      </w:pP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ŠALIŲ ATSAKOMYBĖ</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5.1. Neapmokėjus už gautas prekes per sutarties 2.9. punkte nurodytą terminą, Pirkėjas privalo sumokėti Tiekėjui 0,02 % (d</w:t>
      </w:r>
      <w:r>
        <w:rPr>
          <w:rFonts w:ascii="Times New Roman" w:hAnsi="Times New Roman" w:cs="Times New Roman"/>
          <w:sz w:val="24"/>
          <w:szCs w:val="24"/>
        </w:rPr>
        <w:t xml:space="preserve">viejų šimtųjų) dydžio delspinigius už kiekvieną Pirkėjo pavėluotą atsiskaityti dieną nuo pavėluotos apmokėti sumos. </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5.2. Tiekėjui neįvykdžius ar netinkamai įvykdžius savo sutartinius įsipareigojimus, tiekėjas privalo sumokėti Pirkėjui 0,02 % (dviejų šimtų</w:t>
      </w:r>
      <w:r>
        <w:rPr>
          <w:rFonts w:ascii="Times New Roman" w:hAnsi="Times New Roman" w:cs="Times New Roman"/>
          <w:sz w:val="24"/>
          <w:szCs w:val="24"/>
        </w:rPr>
        <w:t>jų) dydžio delspinigius nuo užsakymo vertės už kiekvieną uždelstą dieną iki tinkamo įsipareigojimų įvykdymo.</w:t>
      </w:r>
    </w:p>
    <w:p w:rsidR="0035194E" w:rsidRDefault="00366CF3">
      <w:pPr>
        <w:numPr>
          <w:ilvl w:val="1"/>
          <w:numId w:val="1"/>
        </w:numPr>
        <w:spacing w:after="0" w:line="240" w:lineRule="auto"/>
        <w:ind w:left="360" w:hanging="360"/>
        <w:jc w:val="both"/>
        <w:rPr>
          <w:rFonts w:ascii="Times New Roman" w:eastAsia="Times New Roman" w:hAnsi="Times New Roman" w:cs="Times New Roman"/>
          <w:sz w:val="24"/>
          <w:szCs w:val="24"/>
        </w:rPr>
      </w:pPr>
      <w:r>
        <w:rPr>
          <w:rFonts w:ascii="Times New Roman" w:hAnsi="Times New Roman" w:cs="Times New Roman"/>
          <w:sz w:val="24"/>
          <w:szCs w:val="24"/>
        </w:rPr>
        <w:t xml:space="preserve">5.3.   </w:t>
      </w:r>
      <w:r>
        <w:rPr>
          <w:rFonts w:ascii="Times New Roman" w:eastAsia="Times New Roman" w:hAnsi="Times New Roman" w:cs="Times New Roman"/>
          <w:sz w:val="24"/>
          <w:szCs w:val="24"/>
        </w:rPr>
        <w:t xml:space="preserve">Delspinigių sumokėjimas neatleidžia Tiekėjo nuo prievolės pateikti prekes. </w:t>
      </w:r>
    </w:p>
    <w:p w:rsidR="0035194E" w:rsidRDefault="0035194E">
      <w:pPr>
        <w:numPr>
          <w:ilvl w:val="1"/>
          <w:numId w:val="1"/>
        </w:numPr>
        <w:spacing w:after="0" w:line="240" w:lineRule="auto"/>
        <w:ind w:left="360" w:hanging="360"/>
        <w:jc w:val="both"/>
        <w:rPr>
          <w:rFonts w:ascii="Times New Roman" w:eastAsia="Times New Roman" w:hAnsi="Times New Roman" w:cs="Times New Roman"/>
          <w:sz w:val="24"/>
          <w:szCs w:val="24"/>
        </w:rPr>
      </w:pP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GINČŲ SPRENDIMO TVARKA</w:t>
      </w:r>
    </w:p>
    <w:p w:rsidR="0035194E" w:rsidRDefault="00366CF3">
      <w:p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 xml:space="preserve">6.1. Ginčai tarp Tiekėjo ir Pirkėjo sprendžiami dvišalių derybų būdu. Nepavykus išspręsti ginčo derybų keliu, ginčas sprendžiamas Lietuvos Respublikos įstatymų nustatyta tvarka. </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sz w:val="24"/>
          <w:szCs w:val="24"/>
        </w:rPr>
      </w:pPr>
      <w:r>
        <w:rPr>
          <w:rFonts w:ascii="Times New Roman" w:hAnsi="Times New Roman" w:cs="Times New Roman"/>
          <w:b/>
          <w:sz w:val="24"/>
          <w:szCs w:val="24"/>
        </w:rPr>
        <w:t>NENUGALIMA JĖGA (FORCE MAJEURE)</w:t>
      </w:r>
    </w:p>
    <w:p w:rsidR="0035194E" w:rsidRDefault="00366CF3">
      <w:pPr>
        <w:numPr>
          <w:ilvl w:val="1"/>
          <w:numId w:val="3"/>
        </w:numPr>
        <w:tabs>
          <w:tab w:val="left" w:pos="600"/>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Atsiradus nenugalimos jėgos aplinkybėms, Šaly</w:t>
      </w:r>
      <w:r>
        <w:rPr>
          <w:rFonts w:ascii="Times New Roman" w:hAnsi="Times New Roman" w:cs="Times New Roman"/>
          <w:sz w:val="24"/>
          <w:szCs w:val="24"/>
        </w:rPr>
        <w:t>s vadovaujasi Lietuvos Respublikos civiliniu kodeksu ir „Atleidimo nuo atsakomybės esant nenugalimos jėgos (force majeure) aplinkybėms taisyklėmis“ (1996 m. liepos 15 d. Lietuvos Respublikos Vyriausybės nutarimas Nr. 840 “Dėl Atleidimo nuo atsakomybės esan</w:t>
      </w:r>
      <w:r>
        <w:rPr>
          <w:rFonts w:ascii="Times New Roman" w:hAnsi="Times New Roman" w:cs="Times New Roman"/>
          <w:sz w:val="24"/>
          <w:szCs w:val="24"/>
        </w:rPr>
        <w:t>t nenugalimos jėgos (force majeure) aplinkybėms taisyklių patvirtinimo”) ir atleidžiamos nuo atsakomybės dėl sutartinių įsipareigojimų nevykdymo ar netinkamo vykdymo aplinkybių buvimo laikotarpiu.</w:t>
      </w:r>
    </w:p>
    <w:p w:rsidR="0035194E" w:rsidRDefault="00366CF3">
      <w:pPr>
        <w:numPr>
          <w:ilvl w:val="1"/>
          <w:numId w:val="3"/>
        </w:numPr>
        <w:tabs>
          <w:tab w:val="left" w:pos="600"/>
        </w:tabs>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Šalis, kuri dėl nenugalimos jėgos (force majeure) aplinkybi</w:t>
      </w:r>
      <w:r>
        <w:rPr>
          <w:rFonts w:ascii="Times New Roman" w:hAnsi="Times New Roman" w:cs="Times New Roman"/>
          <w:sz w:val="24"/>
          <w:szCs w:val="24"/>
        </w:rPr>
        <w:t xml:space="preserve">ų negali vykdyti pagal šią sutartį prisiimtų įsipareigojimų, privalo nedelsdama, </w:t>
      </w:r>
      <w:r>
        <w:rPr>
          <w:rFonts w:ascii="Times New Roman" w:eastAsia="Times New Roman" w:hAnsi="Times New Roman" w:cs="Times New Roman"/>
          <w:sz w:val="24"/>
          <w:szCs w:val="24"/>
        </w:rPr>
        <w:t>bet ne vėliau kaip per 5 (penkias) darbo dienas</w:t>
      </w:r>
      <w:r>
        <w:rPr>
          <w:rFonts w:ascii="Times New Roman" w:hAnsi="Times New Roman" w:cs="Times New Roman"/>
          <w:sz w:val="24"/>
          <w:szCs w:val="24"/>
        </w:rPr>
        <w:t xml:space="preserve"> pranešti apie tai kitai šaliai. Išnykus nenugalimos jėgos (force majeure) aplinkybėms, šalis, negalėjusi vykdyti pagal šią suta</w:t>
      </w:r>
      <w:r>
        <w:rPr>
          <w:rFonts w:ascii="Times New Roman" w:hAnsi="Times New Roman" w:cs="Times New Roman"/>
          <w:sz w:val="24"/>
          <w:szCs w:val="24"/>
        </w:rPr>
        <w:t>rtį prisiimtų įsipareigojimų, privalo nedelsdama pranešti kitai Šaliai apie nurodytų aplinkybių išnykimą.</w:t>
      </w:r>
      <w:r>
        <w:rPr>
          <w:rFonts w:ascii="Times New Roman" w:eastAsia="Times New Roman" w:hAnsi="Times New Roman" w:cs="Times New Roman"/>
          <w:sz w:val="24"/>
          <w:szCs w:val="24"/>
        </w:rPr>
        <w:t xml:space="preserve"> Jeigu šio pranešimo kita Šalis negauna per nustatytą laiką po to, kai šios sutarties neįvykdžiusi Šalis sužinojo ar turėjo sužinoti apie tą aplinkybę,</w:t>
      </w:r>
      <w:r>
        <w:rPr>
          <w:rFonts w:ascii="Times New Roman" w:eastAsia="Times New Roman" w:hAnsi="Times New Roman" w:cs="Times New Roman"/>
          <w:sz w:val="24"/>
          <w:szCs w:val="24"/>
        </w:rPr>
        <w:t xml:space="preserve"> tai pastaroji Šalis privalo atlyginti dėl pranešimo negavimo atsiradusius nuostolius.</w:t>
      </w:r>
    </w:p>
    <w:p w:rsidR="0035194E" w:rsidRDefault="00366CF3">
      <w:pPr>
        <w:numPr>
          <w:ilvl w:val="1"/>
          <w:numId w:val="1"/>
        </w:numPr>
        <w:spacing w:after="0" w:line="240" w:lineRule="auto"/>
        <w:ind w:left="601" w:hanging="8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7.3.Jeigu nenugalimos jėgos aplinkybės tęsiasi ilgiau kaip 3 (tris) mėnesius nuo pranešimo apie jas gavimo dienos, bet kuri </w:t>
      </w:r>
      <w:r>
        <w:rPr>
          <w:rFonts w:ascii="Times New Roman" w:eastAsia="Times New Roman" w:hAnsi="Times New Roman" w:cs="Times New Roman"/>
          <w:iCs/>
          <w:sz w:val="24"/>
          <w:szCs w:val="24"/>
        </w:rPr>
        <w:t xml:space="preserve">Šalis </w:t>
      </w:r>
      <w:r>
        <w:rPr>
          <w:rFonts w:ascii="Times New Roman" w:eastAsia="Times New Roman" w:hAnsi="Times New Roman" w:cs="Times New Roman"/>
          <w:sz w:val="24"/>
          <w:szCs w:val="24"/>
        </w:rPr>
        <w:t>gali nutraukti šią s</w:t>
      </w:r>
      <w:r>
        <w:rPr>
          <w:rFonts w:ascii="Times New Roman" w:eastAsia="Times New Roman" w:hAnsi="Times New Roman" w:cs="Times New Roman"/>
          <w:iCs/>
          <w:sz w:val="24"/>
          <w:szCs w:val="24"/>
        </w:rPr>
        <w:t>utartį apie tai pra</w:t>
      </w:r>
      <w:r>
        <w:rPr>
          <w:rFonts w:ascii="Times New Roman" w:eastAsia="Times New Roman" w:hAnsi="Times New Roman" w:cs="Times New Roman"/>
          <w:iCs/>
          <w:sz w:val="24"/>
          <w:szCs w:val="24"/>
        </w:rPr>
        <w:t xml:space="preserve">nešusi kitai Šaliai. </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SUTARTIES GALIOJIMAS</w:t>
      </w:r>
    </w:p>
    <w:p w:rsidR="0035194E" w:rsidRDefault="00366CF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8.1. </w:t>
      </w:r>
      <w:r>
        <w:rPr>
          <w:rFonts w:ascii="Times New Roman" w:hAnsi="Times New Roman" w:cs="Times New Roman"/>
          <w:b/>
          <w:sz w:val="24"/>
          <w:szCs w:val="24"/>
        </w:rPr>
        <w:t>Sutartis įsigalioja ją pasirašius abiem šalims nuo 2025 m. rugsėjo 8 d. ir galioja iki 2026 m. kovo 7 d.</w:t>
      </w: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Sutarties galiojimo laikas 6 mėnesių, o finansinių įsipareigojimų atžvilgiu - iki pilno šalių atsi</w:t>
      </w:r>
      <w:r>
        <w:rPr>
          <w:rFonts w:ascii="Times New Roman" w:hAnsi="Times New Roman" w:cs="Times New Roman"/>
          <w:sz w:val="24"/>
          <w:szCs w:val="24"/>
        </w:rPr>
        <w:t>skaitymo. Sutartis gali būti pratęsta iki kol bus išpirkta sutarties suma, jei Perkančiąją organizaciją tenkina pristatymo sąlygos ir tiekiamų maisto produktų kokybė.</w:t>
      </w: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8.3. Sutartis pratęsiama tokioms pat sąlygom. </w:t>
      </w:r>
    </w:p>
    <w:p w:rsidR="0035194E" w:rsidRDefault="00366CF3">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Sutartis gali būti nutraukta </w:t>
      </w:r>
      <w:r>
        <w:rPr>
          <w:rFonts w:ascii="Times New Roman" w:hAnsi="Times New Roman" w:cs="Times New Roman"/>
          <w:sz w:val="24"/>
          <w:szCs w:val="24"/>
        </w:rPr>
        <w:t>vienašališku vienos iš sutarties šalių pranešimu, pateikiamu kitai šaliai ne vėliau kaip prieš 30 (trisdešimt) dienų iki numatomos nutraukimo datos.</w:t>
      </w:r>
    </w:p>
    <w:p w:rsidR="0035194E" w:rsidRDefault="00366CF3">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8.6. Sutartis pirkėjo iniciatyva gali būti nutraukta vienašališkai prieš terminą apie tai pranešus raštu ki</w:t>
      </w:r>
      <w:r>
        <w:rPr>
          <w:rFonts w:ascii="Times New Roman" w:hAnsi="Times New Roman" w:cs="Times New Roman"/>
          <w:sz w:val="24"/>
          <w:szCs w:val="24"/>
        </w:rPr>
        <w:t>tai šaliai prieš 7 darbo dienas, kai yra pažeidžiamos sutarties sąlygos.</w:t>
      </w:r>
    </w:p>
    <w:p w:rsidR="0035194E" w:rsidRDefault="00366CF3">
      <w:pPr>
        <w:numPr>
          <w:ilvl w:val="0"/>
          <w:numId w:val="1"/>
        </w:numPr>
        <w:tabs>
          <w:tab w:val="left" w:pos="600"/>
        </w:tabs>
        <w:spacing w:before="240" w:after="0" w:line="240" w:lineRule="auto"/>
        <w:ind w:left="601" w:hanging="601"/>
        <w:jc w:val="both"/>
        <w:rPr>
          <w:rFonts w:ascii="Times New Roman" w:hAnsi="Times New Roman" w:cs="Times New Roman"/>
          <w:b/>
          <w:sz w:val="24"/>
          <w:szCs w:val="24"/>
        </w:rPr>
      </w:pPr>
      <w:r>
        <w:rPr>
          <w:rFonts w:ascii="Times New Roman" w:hAnsi="Times New Roman" w:cs="Times New Roman"/>
          <w:b/>
          <w:sz w:val="24"/>
          <w:szCs w:val="24"/>
        </w:rPr>
        <w:t>KITOS SUTARTIES SĄLYGOS</w:t>
      </w:r>
    </w:p>
    <w:p w:rsidR="0035194E" w:rsidRDefault="00366CF3">
      <w:pPr>
        <w:spacing w:after="0" w:line="240" w:lineRule="auto"/>
        <w:ind w:left="601" w:hanging="601"/>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9.1. </w:t>
      </w:r>
      <w:r>
        <w:rPr>
          <w:rFonts w:ascii="Times New Roman" w:eastAsia="Times New Roman" w:hAnsi="Times New Roman" w:cs="Times New Roman"/>
          <w:sz w:val="24"/>
          <w:szCs w:val="24"/>
        </w:rPr>
        <w:t xml:space="preserve">Sutarties sąlygos Sutarties galiojimo laikotarpiu negali būti keičiamos, išskyrus tokias Sutarties sąlygas, kurias pakeitus nebūtų pažeisti Viešųjų </w:t>
      </w:r>
      <w:r>
        <w:rPr>
          <w:rFonts w:ascii="Times New Roman" w:eastAsia="Times New Roman" w:hAnsi="Times New Roman" w:cs="Times New Roman"/>
          <w:sz w:val="24"/>
          <w:szCs w:val="24"/>
        </w:rPr>
        <w:t>pirkimų įstatymo 3 straipsnyje nustatyti principai ir tikslai bei Sutarties sąlygų pakeitimams yra gautas Viešųjų pirkimų tarnybos sutikimas. Sutarties sąlygų keitimu nebus laikomas Sutarties sąlygų koregavimas joje numatytomis aplinkybėmis, jei šios aplin</w:t>
      </w:r>
      <w:r>
        <w:rPr>
          <w:rFonts w:ascii="Times New Roman" w:eastAsia="Times New Roman" w:hAnsi="Times New Roman" w:cs="Times New Roman"/>
          <w:sz w:val="24"/>
          <w:szCs w:val="24"/>
        </w:rPr>
        <w:t>kybės nustatytos aiškiai ir nedviprasmiškai bei buvo pateiktos konkurso sąlygose. Tais atvejais, kai Sutarties sąlygų keitimo būtinybės nebuvo įmanoma numatyti rengiant konkurso sąlygas ir (ar) Sutarties sudarymo metu, Sutarties šalys gali keisti tik neesm</w:t>
      </w:r>
      <w:r>
        <w:rPr>
          <w:rFonts w:ascii="Times New Roman" w:eastAsia="Times New Roman" w:hAnsi="Times New Roman" w:cs="Times New Roman"/>
          <w:sz w:val="24"/>
          <w:szCs w:val="24"/>
        </w:rPr>
        <w:t>ines Sutarties sąlygas.</w:t>
      </w:r>
    </w:p>
    <w:p w:rsidR="0035194E" w:rsidRDefault="00366CF3">
      <w:pPr>
        <w:numPr>
          <w:ilvl w:val="1"/>
          <w:numId w:val="1"/>
        </w:numPr>
        <w:tabs>
          <w:tab w:val="left" w:pos="600"/>
        </w:tabs>
        <w:spacing w:after="0" w:line="240" w:lineRule="auto"/>
        <w:ind w:left="601" w:hanging="601"/>
        <w:jc w:val="both"/>
        <w:rPr>
          <w:rFonts w:ascii="Times New Roman" w:hAnsi="Times New Roman" w:cs="Times New Roman"/>
          <w:sz w:val="24"/>
          <w:szCs w:val="24"/>
        </w:rPr>
      </w:pPr>
      <w:r>
        <w:rPr>
          <w:rFonts w:ascii="Times New Roman" w:hAnsi="Times New Roman" w:cs="Times New Roman"/>
          <w:sz w:val="24"/>
          <w:szCs w:val="24"/>
        </w:rPr>
        <w:t>9.2. Sutarties pakeitimai ar papildymai įforminami papildomu Šalių pasirašytu susitarimu ir pridedami prie šios Sutarties.</w:t>
      </w:r>
    </w:p>
    <w:p w:rsidR="0035194E" w:rsidRDefault="00366CF3">
      <w:pPr>
        <w:numPr>
          <w:ilvl w:val="1"/>
          <w:numId w:val="1"/>
        </w:numPr>
        <w:tabs>
          <w:tab w:val="left" w:pos="600"/>
        </w:tabs>
        <w:spacing w:after="0" w:line="240" w:lineRule="auto"/>
        <w:ind w:left="601" w:hanging="601"/>
        <w:jc w:val="both"/>
        <w:rPr>
          <w:rFonts w:ascii="Times New Roman" w:hAnsi="Times New Roman" w:cs="Times New Roman"/>
          <w:sz w:val="24"/>
          <w:szCs w:val="24"/>
        </w:rPr>
      </w:pPr>
      <w:r>
        <w:rPr>
          <w:rFonts w:ascii="Times New Roman" w:hAnsi="Times New Roman" w:cs="Times New Roman"/>
          <w:sz w:val="24"/>
          <w:szCs w:val="24"/>
        </w:rPr>
        <w:t>9.3. Jei bet kuri sąlyga tampa prieštaraujančia Lietuvos Respublikos įstatymams ar kitiems norminiams aktams,</w:t>
      </w:r>
      <w:r>
        <w:rPr>
          <w:rFonts w:ascii="Times New Roman" w:hAnsi="Times New Roman" w:cs="Times New Roman"/>
          <w:sz w:val="24"/>
          <w:szCs w:val="24"/>
        </w:rPr>
        <w:t xml:space="preserve"> ši sąlyga nedaro įtakos kitų sutarties sąlygų galiojimui. Tokiu atveju sutarties šalys įsipareigoja dėti visas pastangas tam, kad galiojantiems norminiams aktams prieštaraujanti sąlyga būtų pakeista artimiausia pagal prasmę teisėta sąlyga.</w:t>
      </w:r>
    </w:p>
    <w:p w:rsidR="0035194E" w:rsidRDefault="00366CF3">
      <w:pPr>
        <w:numPr>
          <w:ilvl w:val="1"/>
          <w:numId w:val="1"/>
        </w:numPr>
        <w:tabs>
          <w:tab w:val="left" w:pos="600"/>
        </w:tabs>
        <w:spacing w:after="0" w:line="240" w:lineRule="auto"/>
        <w:ind w:left="601" w:hanging="601"/>
        <w:jc w:val="both"/>
        <w:rPr>
          <w:rFonts w:ascii="Times New Roman" w:hAnsi="Times New Roman" w:cs="Times New Roman"/>
          <w:sz w:val="24"/>
          <w:szCs w:val="24"/>
        </w:rPr>
      </w:pPr>
      <w:r>
        <w:rPr>
          <w:rFonts w:ascii="Times New Roman" w:hAnsi="Times New Roman" w:cs="Times New Roman"/>
          <w:sz w:val="24"/>
          <w:szCs w:val="24"/>
        </w:rPr>
        <w:t>9.4. Visi kiti,</w:t>
      </w:r>
      <w:r>
        <w:rPr>
          <w:rFonts w:ascii="Times New Roman" w:hAnsi="Times New Roman" w:cs="Times New Roman"/>
          <w:sz w:val="24"/>
          <w:szCs w:val="24"/>
        </w:rPr>
        <w:t xml:space="preserve"> šia Sutartimi nesureguliuoti, Sutarties vykdymo klausimai sprendžiami vadovaujantis Lietuvos Respublikoje galiojančiais norminiais aktais.</w:t>
      </w:r>
    </w:p>
    <w:p w:rsidR="0035194E" w:rsidRDefault="00366CF3">
      <w:pPr>
        <w:numPr>
          <w:ilvl w:val="1"/>
          <w:numId w:val="1"/>
        </w:numPr>
        <w:tabs>
          <w:tab w:val="left" w:pos="600"/>
        </w:tabs>
        <w:spacing w:after="0" w:line="240" w:lineRule="auto"/>
        <w:ind w:left="601" w:hanging="601"/>
        <w:jc w:val="both"/>
        <w:rPr>
          <w:rFonts w:ascii="Times New Roman" w:hAnsi="Times New Roman" w:cs="Times New Roman"/>
          <w:sz w:val="24"/>
          <w:szCs w:val="24"/>
        </w:rPr>
      </w:pPr>
      <w:r>
        <w:rPr>
          <w:rFonts w:ascii="Times New Roman" w:hAnsi="Times New Roman" w:cs="Times New Roman"/>
          <w:sz w:val="24"/>
          <w:szCs w:val="24"/>
        </w:rPr>
        <w:t>9.5. Ši Sutartis yra sudaryta dviem egzemplioriais, turinčiais vienodą juridinę galią, lietuvių kalba, po vieną kiek</w:t>
      </w:r>
      <w:r>
        <w:rPr>
          <w:rFonts w:ascii="Times New Roman" w:hAnsi="Times New Roman" w:cs="Times New Roman"/>
          <w:sz w:val="24"/>
          <w:szCs w:val="24"/>
        </w:rPr>
        <w:t>vienai Šaliai.</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9.6. Už sutarties vykdymą atsakinga sandėlininkė Jolita Kazakevičienė, mob. +370 61543437.</w:t>
      </w:r>
    </w:p>
    <w:p w:rsidR="0035194E" w:rsidRDefault="00366CF3">
      <w:pPr>
        <w:numPr>
          <w:ilvl w:val="1"/>
          <w:numId w:val="1"/>
        </w:numPr>
        <w:tabs>
          <w:tab w:val="left" w:pos="600"/>
        </w:tabs>
        <w:spacing w:after="0" w:line="240" w:lineRule="auto"/>
        <w:ind w:left="600" w:hanging="600"/>
        <w:jc w:val="both"/>
        <w:rPr>
          <w:rFonts w:ascii="Times New Roman" w:hAnsi="Times New Roman" w:cs="Times New Roman"/>
          <w:sz w:val="24"/>
          <w:szCs w:val="24"/>
        </w:rPr>
      </w:pPr>
      <w:r>
        <w:rPr>
          <w:rFonts w:ascii="Times New Roman" w:hAnsi="Times New Roman" w:cs="Times New Roman"/>
          <w:sz w:val="24"/>
          <w:szCs w:val="24"/>
        </w:rPr>
        <w:t>9.7. Už sutarties ir pakeitimų paskelbimą pagal LR viešųjų pirkimų įstatymo 86 str. 9 dalies nuostatas atsakinga ūkvedė Dalia Kivilienė, mob. +370 699</w:t>
      </w:r>
      <w:r>
        <w:rPr>
          <w:rFonts w:ascii="Times New Roman" w:hAnsi="Times New Roman" w:cs="Times New Roman"/>
          <w:sz w:val="24"/>
          <w:szCs w:val="24"/>
        </w:rPr>
        <w:t>98470, el.p. kramukis@gmail.com</w:t>
      </w:r>
    </w:p>
    <w:p w:rsidR="0035194E" w:rsidRDefault="0035194E">
      <w:pPr>
        <w:numPr>
          <w:ilvl w:val="1"/>
          <w:numId w:val="1"/>
        </w:numPr>
        <w:tabs>
          <w:tab w:val="left" w:pos="600"/>
        </w:tabs>
        <w:spacing w:after="0" w:line="240" w:lineRule="auto"/>
        <w:ind w:left="601" w:hanging="601"/>
        <w:jc w:val="both"/>
        <w:rPr>
          <w:rFonts w:ascii="Times New Roman" w:hAnsi="Times New Roman" w:cs="Times New Roman"/>
          <w:sz w:val="24"/>
          <w:szCs w:val="24"/>
        </w:rPr>
      </w:pP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10.PRIEDAI</w:t>
      </w:r>
      <w:r>
        <w:rPr>
          <w:rFonts w:ascii="Times New Roman" w:hAnsi="Times New Roman" w:cs="Times New Roman"/>
          <w:sz w:val="24"/>
          <w:szCs w:val="24"/>
        </w:rPr>
        <w:t>:</w:t>
      </w:r>
    </w:p>
    <w:p w:rsidR="0035194E" w:rsidRDefault="00366CF3">
      <w:pPr>
        <w:spacing w:after="0" w:line="240" w:lineRule="auto"/>
        <w:ind w:left="480"/>
        <w:jc w:val="both"/>
        <w:rPr>
          <w:rFonts w:ascii="Times New Roman" w:hAnsi="Times New Roman" w:cs="Times New Roman"/>
          <w:color w:val="000000"/>
          <w:sz w:val="24"/>
          <w:szCs w:val="24"/>
        </w:rPr>
      </w:pPr>
      <w:r>
        <w:rPr>
          <w:rFonts w:ascii="Times New Roman" w:hAnsi="Times New Roman" w:cs="Times New Roman"/>
          <w:color w:val="000000"/>
          <w:sz w:val="24"/>
          <w:szCs w:val="24"/>
        </w:rPr>
        <w:t>1.Techninė specifikacija-pasiūlymas su kainomis.</w:t>
      </w:r>
    </w:p>
    <w:p w:rsidR="0035194E" w:rsidRDefault="0035194E">
      <w:pPr>
        <w:spacing w:after="0" w:line="240" w:lineRule="auto"/>
        <w:jc w:val="both"/>
        <w:rPr>
          <w:rFonts w:ascii="Times New Roman" w:hAnsi="Times New Roman" w:cs="Times New Roman"/>
          <w:color w:val="FF0000"/>
          <w:sz w:val="24"/>
          <w:szCs w:val="24"/>
        </w:rPr>
      </w:pPr>
    </w:p>
    <w:p w:rsidR="0035194E" w:rsidRDefault="0035194E">
      <w:pPr>
        <w:spacing w:after="0" w:line="240" w:lineRule="auto"/>
        <w:rPr>
          <w:rFonts w:ascii="Times New Roman" w:hAnsi="Times New Roman" w:cs="Times New Roman"/>
          <w:sz w:val="24"/>
          <w:szCs w:val="24"/>
        </w:rPr>
      </w:pPr>
    </w:p>
    <w:tbl>
      <w:tblPr>
        <w:tblpPr w:leftFromText="180" w:rightFromText="180" w:vertAnchor="text" w:horzAnchor="margin" w:tblpX="108" w:tblpY="127"/>
        <w:tblW w:w="9746" w:type="dxa"/>
        <w:tblInd w:w="108" w:type="dxa"/>
        <w:tblLayout w:type="fixed"/>
        <w:tblLook w:val="01E0"/>
      </w:tblPr>
      <w:tblGrid>
        <w:gridCol w:w="4643"/>
        <w:gridCol w:w="5103"/>
      </w:tblGrid>
      <w:tr w:rsidR="0035194E">
        <w:trPr>
          <w:trHeight w:val="3944"/>
        </w:trPr>
        <w:tc>
          <w:tcPr>
            <w:tcW w:w="4643" w:type="dxa"/>
            <w:tcBorders>
              <w:top w:val="single" w:sz="4" w:space="0" w:color="000000"/>
              <w:left w:val="single" w:sz="4" w:space="0" w:color="000000"/>
              <w:bottom w:val="single" w:sz="4" w:space="0" w:color="000000"/>
              <w:right w:val="single" w:sz="4" w:space="0" w:color="000000"/>
            </w:tcBorders>
          </w:tcPr>
          <w:p w:rsidR="0035194E" w:rsidRDefault="00366CF3">
            <w:pPr>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Pirkėjas</w:t>
            </w:r>
          </w:p>
          <w:p w:rsidR="0035194E" w:rsidRDefault="0035194E">
            <w:pPr>
              <w:spacing w:after="0" w:line="240" w:lineRule="auto"/>
              <w:jc w:val="both"/>
              <w:outlineLvl w:val="0"/>
              <w:rPr>
                <w:rFonts w:ascii="Times New Roman" w:hAnsi="Times New Roman" w:cs="Times New Roman"/>
                <w:b/>
                <w:sz w:val="24"/>
                <w:szCs w:val="24"/>
                <w:u w:val="single"/>
              </w:rPr>
            </w:pPr>
          </w:p>
          <w:p w:rsidR="0035194E" w:rsidRDefault="00366CF3">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Panevėžio Kastyčio Ramanausko lopšelis-darželis </w:t>
            </w:r>
          </w:p>
          <w:p w:rsidR="0035194E" w:rsidRDefault="0035194E">
            <w:pPr>
              <w:spacing w:after="0" w:line="240" w:lineRule="auto"/>
              <w:jc w:val="both"/>
              <w:outlineLvl w:val="0"/>
              <w:rPr>
                <w:rFonts w:ascii="Times New Roman" w:hAnsi="Times New Roman" w:cs="Times New Roman"/>
                <w:sz w:val="24"/>
                <w:szCs w:val="24"/>
              </w:rPr>
            </w:pP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Įmonės kodas 190377799, </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Vilties g. 18a, LT-35129Panevėžys</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Tel..: +370 652 93215</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El.paštas  </w:t>
            </w:r>
            <w:r>
              <w:rPr>
                <w:rFonts w:ascii="Times New Roman" w:hAnsi="Times New Roman" w:cs="Times New Roman"/>
                <w:sz w:val="24"/>
                <w:szCs w:val="24"/>
              </w:rPr>
              <w:t>kun.ramanauskold@gmail.com</w:t>
            </w:r>
          </w:p>
          <w:p w:rsidR="0035194E" w:rsidRDefault="00366CF3">
            <w:pPr>
              <w:numPr>
                <w:ilvl w:val="0"/>
                <w:numId w:val="6"/>
              </w:numPr>
              <w:tabs>
                <w:tab w:val="clear" w:pos="720"/>
                <w:tab w:val="left" w:pos="0"/>
              </w:tabs>
              <w:spacing w:after="0" w:line="240" w:lineRule="auto"/>
              <w:ind w:left="0"/>
              <w:jc w:val="both"/>
              <w:outlineLvl w:val="0"/>
              <w:rPr>
                <w:rFonts w:ascii="Times New Roman" w:hAnsi="Times New Roman" w:cs="Times New Roman"/>
                <w:sz w:val="24"/>
                <w:szCs w:val="24"/>
              </w:rPr>
            </w:pPr>
            <w:r>
              <w:rPr>
                <w:rFonts w:ascii="Times New Roman" w:hAnsi="Times New Roman" w:cs="Times New Roman"/>
                <w:sz w:val="24"/>
                <w:szCs w:val="24"/>
              </w:rPr>
              <w:t>A.s.  LT 337300010002385953</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Swedbank,  kodas 73000</w:t>
            </w:r>
          </w:p>
          <w:p w:rsidR="0035194E" w:rsidRDefault="0035194E">
            <w:pPr>
              <w:spacing w:after="0" w:line="240" w:lineRule="auto"/>
              <w:jc w:val="both"/>
              <w:rPr>
                <w:rFonts w:ascii="Times New Roman" w:hAnsi="Times New Roman" w:cs="Times New Roman"/>
                <w:sz w:val="24"/>
                <w:szCs w:val="24"/>
              </w:rPr>
            </w:pPr>
          </w:p>
          <w:p w:rsidR="0035194E" w:rsidRDefault="0035194E">
            <w:pPr>
              <w:spacing w:after="0" w:line="240" w:lineRule="auto"/>
              <w:jc w:val="both"/>
              <w:rPr>
                <w:rFonts w:ascii="Times New Roman" w:hAnsi="Times New Roman" w:cs="Times New Roman"/>
                <w:sz w:val="24"/>
                <w:szCs w:val="24"/>
              </w:rPr>
            </w:pP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Direktorė   Alma Petrunina  </w:t>
            </w:r>
          </w:p>
          <w:p w:rsidR="0035194E" w:rsidRDefault="0035194E">
            <w:pPr>
              <w:spacing w:after="0" w:line="240" w:lineRule="auto"/>
              <w:jc w:val="both"/>
              <w:rPr>
                <w:rFonts w:ascii="Times New Roman" w:hAnsi="Times New Roman" w:cs="Times New Roman"/>
                <w:sz w:val="24"/>
                <w:szCs w:val="24"/>
              </w:rPr>
            </w:pPr>
          </w:p>
          <w:p w:rsidR="0035194E" w:rsidRDefault="0035194E">
            <w:pPr>
              <w:spacing w:after="0" w:line="240" w:lineRule="auto"/>
              <w:jc w:val="both"/>
              <w:rPr>
                <w:rFonts w:ascii="Times New Roman" w:hAnsi="Times New Roman" w:cs="Times New Roman"/>
                <w:sz w:val="24"/>
                <w:szCs w:val="24"/>
              </w:rPr>
            </w:pP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A.V.            </w:t>
            </w:r>
          </w:p>
          <w:p w:rsidR="0035194E" w:rsidRDefault="0035194E">
            <w:pPr>
              <w:spacing w:after="0" w:line="240" w:lineRule="auto"/>
              <w:jc w:val="both"/>
              <w:rPr>
                <w:rFonts w:ascii="Times New Roman" w:hAnsi="Times New Roman" w:cs="Times New Roman"/>
                <w:sz w:val="24"/>
                <w:szCs w:val="24"/>
              </w:rPr>
            </w:pPr>
          </w:p>
          <w:p w:rsidR="0035194E" w:rsidRDefault="0035194E">
            <w:pPr>
              <w:spacing w:after="0" w:line="240" w:lineRule="auto"/>
              <w:jc w:val="both"/>
              <w:rPr>
                <w:rFonts w:ascii="Times New Roman" w:hAnsi="Times New Roman" w:cs="Times New Roman"/>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35194E" w:rsidRDefault="00366CF3">
            <w:pPr>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Tiekėjas</w:t>
            </w:r>
          </w:p>
          <w:p w:rsidR="0035194E" w:rsidRDefault="0035194E">
            <w:pPr>
              <w:spacing w:after="0" w:line="240" w:lineRule="auto"/>
              <w:jc w:val="both"/>
              <w:outlineLvl w:val="0"/>
              <w:rPr>
                <w:rFonts w:ascii="Times New Roman" w:hAnsi="Times New Roman" w:cs="Times New Roman"/>
                <w:b/>
                <w:sz w:val="24"/>
                <w:szCs w:val="24"/>
                <w:u w:val="single"/>
              </w:rPr>
            </w:pPr>
          </w:p>
          <w:p w:rsidR="0035194E" w:rsidRPr="00D93BDA" w:rsidRDefault="00366CF3">
            <w:pPr>
              <w:spacing w:after="0" w:line="240" w:lineRule="auto"/>
              <w:jc w:val="both"/>
              <w:outlineLvl w:val="0"/>
              <w:rPr>
                <w:rFonts w:ascii="Times New Roman" w:hAnsi="Times New Roman" w:cs="Times New Roman"/>
                <w:b/>
                <w:bCs/>
                <w:sz w:val="24"/>
                <w:szCs w:val="24"/>
              </w:rPr>
            </w:pPr>
            <w:r w:rsidRPr="00D93BDA">
              <w:rPr>
                <w:rFonts w:ascii="Times New Roman" w:hAnsi="Times New Roman" w:cs="Times New Roman"/>
                <w:b/>
                <w:bCs/>
                <w:sz w:val="24"/>
                <w:szCs w:val="24"/>
              </w:rPr>
              <w:t>UAB Panevėžio Bičiulis</w:t>
            </w:r>
          </w:p>
          <w:p w:rsidR="0035194E" w:rsidRPr="00D93BDA" w:rsidRDefault="0035194E">
            <w:pPr>
              <w:spacing w:after="0" w:line="240" w:lineRule="auto"/>
              <w:jc w:val="both"/>
              <w:outlineLvl w:val="0"/>
              <w:rPr>
                <w:rFonts w:ascii="Times New Roman" w:hAnsi="Times New Roman" w:cs="Times New Roman"/>
                <w:b/>
                <w:bCs/>
                <w:sz w:val="24"/>
                <w:szCs w:val="24"/>
              </w:rPr>
            </w:pP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Marijonų g., 25 Panevėžys</w:t>
            </w: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Įm.kodas 147483343</w:t>
            </w: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PVM kodas  LT474833413</w:t>
            </w: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 xml:space="preserve">Bankas Luminor Bank </w:t>
            </w:r>
            <w:r w:rsidRPr="00D93BDA">
              <w:rPr>
                <w:rFonts w:ascii="Times New Roman" w:hAnsi="Times New Roman" w:cs="Times New Roman"/>
                <w:sz w:val="24"/>
                <w:szCs w:val="24"/>
              </w:rPr>
              <w:t>AB</w:t>
            </w: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Sąsk.Nr.LT 434010041200106306</w:t>
            </w:r>
          </w:p>
          <w:p w:rsidR="0035194E" w:rsidRPr="00D93BDA" w:rsidRDefault="0035194E">
            <w:pPr>
              <w:spacing w:after="0" w:line="240" w:lineRule="auto"/>
              <w:jc w:val="both"/>
              <w:outlineLvl w:val="0"/>
              <w:rPr>
                <w:rFonts w:ascii="Times New Roman" w:hAnsi="Times New Roman" w:cs="Times New Roman"/>
                <w:sz w:val="24"/>
                <w:szCs w:val="24"/>
              </w:rPr>
            </w:pPr>
          </w:p>
          <w:p w:rsidR="0035194E" w:rsidRPr="00D93BDA" w:rsidRDefault="0035194E">
            <w:pPr>
              <w:spacing w:after="0" w:line="240" w:lineRule="auto"/>
              <w:jc w:val="both"/>
              <w:outlineLvl w:val="0"/>
              <w:rPr>
                <w:rFonts w:ascii="Times New Roman" w:hAnsi="Times New Roman" w:cs="Times New Roman"/>
                <w:sz w:val="24"/>
                <w:szCs w:val="24"/>
              </w:rPr>
            </w:pPr>
          </w:p>
          <w:p w:rsidR="0035194E" w:rsidRPr="00D93BDA" w:rsidRDefault="0035194E">
            <w:pPr>
              <w:spacing w:after="0" w:line="240" w:lineRule="auto"/>
              <w:jc w:val="both"/>
              <w:outlineLvl w:val="0"/>
              <w:rPr>
                <w:rFonts w:ascii="Times New Roman" w:hAnsi="Times New Roman" w:cs="Times New Roman"/>
                <w:sz w:val="24"/>
                <w:szCs w:val="24"/>
              </w:rPr>
            </w:pPr>
          </w:p>
          <w:p w:rsidR="0035194E" w:rsidRPr="00D93BDA" w:rsidRDefault="00366CF3">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Generalinis direktorius  Nerijus Gvazdauskas</w:t>
            </w:r>
          </w:p>
          <w:p w:rsidR="0035194E" w:rsidRPr="00D93BDA" w:rsidRDefault="0035194E">
            <w:pPr>
              <w:spacing w:after="0" w:line="240" w:lineRule="auto"/>
              <w:jc w:val="both"/>
              <w:outlineLvl w:val="0"/>
              <w:rPr>
                <w:rFonts w:ascii="Times New Roman" w:hAnsi="Times New Roman" w:cs="Times New Roman"/>
                <w:sz w:val="24"/>
                <w:szCs w:val="24"/>
              </w:rPr>
            </w:pPr>
          </w:p>
          <w:p w:rsidR="0035194E" w:rsidRPr="00D93BDA" w:rsidRDefault="0035194E">
            <w:pPr>
              <w:spacing w:after="0" w:line="240" w:lineRule="auto"/>
              <w:jc w:val="both"/>
              <w:outlineLvl w:val="0"/>
              <w:rPr>
                <w:rFonts w:ascii="Times New Roman" w:hAnsi="Times New Roman" w:cs="Times New Roman"/>
                <w:sz w:val="24"/>
                <w:szCs w:val="24"/>
              </w:rPr>
            </w:pPr>
          </w:p>
          <w:p w:rsidR="0035194E" w:rsidRDefault="00366CF3">
            <w:pPr>
              <w:spacing w:after="0" w:line="240" w:lineRule="auto"/>
              <w:jc w:val="both"/>
              <w:outlineLvl w:val="0"/>
              <w:rPr>
                <w:szCs w:val="24"/>
              </w:rPr>
            </w:pPr>
            <w:r w:rsidRPr="00D93BDA">
              <w:rPr>
                <w:rFonts w:ascii="Times New Roman" w:hAnsi="Times New Roman" w:cs="Times New Roman"/>
              </w:rPr>
              <w:t>A.V</w:t>
            </w:r>
          </w:p>
        </w:tc>
      </w:tr>
    </w:tbl>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p w:rsidR="0035194E" w:rsidRDefault="00366CF3">
      <w:pPr>
        <w:spacing w:after="0" w:line="240" w:lineRule="auto"/>
        <w:rPr>
          <w:rFonts w:ascii="Times New Roman" w:hAnsi="Times New Roman" w:cs="Times New Roman"/>
          <w:sz w:val="24"/>
          <w:szCs w:val="24"/>
        </w:rPr>
      </w:pPr>
      <w:r>
        <w:rPr>
          <w:rFonts w:ascii="Times New Roman" w:hAnsi="Times New Roman" w:cs="Times New Roman"/>
          <w:sz w:val="24"/>
          <w:szCs w:val="24"/>
        </w:rPr>
        <w:t>Sutarties Nr.770</w:t>
      </w:r>
      <w:r w:rsidR="00D93BDA">
        <w:rPr>
          <w:rFonts w:ascii="Times New Roman" w:hAnsi="Times New Roman" w:cs="Times New Roman"/>
          <w:sz w:val="24"/>
          <w:szCs w:val="24"/>
        </w:rPr>
        <w:t xml:space="preserve"> </w:t>
      </w:r>
      <w:r>
        <w:rPr>
          <w:rFonts w:ascii="Times New Roman" w:hAnsi="Times New Roman" w:cs="Times New Roman"/>
          <w:sz w:val="24"/>
          <w:szCs w:val="24"/>
        </w:rPr>
        <w:t xml:space="preserve"> priedas Nr.1</w:t>
      </w:r>
    </w:p>
    <w:p w:rsidR="0035194E" w:rsidRDefault="00366CF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PANEVĖŽIO KASTYČIO RAMANAUSKO LOPŠELIS DARŽELIS</w:t>
      </w:r>
    </w:p>
    <w:p w:rsidR="0035194E" w:rsidRDefault="00366CF3">
      <w:pPr>
        <w:spacing w:after="0"/>
        <w:jc w:val="center"/>
        <w:rPr>
          <w:rFonts w:ascii="Times New Roman" w:hAnsi="Times New Roman" w:cs="Times New Roman"/>
          <w:b/>
          <w:sz w:val="24"/>
          <w:szCs w:val="24"/>
        </w:rPr>
      </w:pPr>
      <w:r>
        <w:rPr>
          <w:rFonts w:ascii="Times New Roman" w:hAnsi="Times New Roman" w:cs="Times New Roman"/>
          <w:b/>
          <w:sz w:val="24"/>
          <w:szCs w:val="24"/>
        </w:rPr>
        <w:t>PASIŪLYMAS</w:t>
      </w:r>
    </w:p>
    <w:p w:rsidR="0035194E" w:rsidRDefault="00366CF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SULTYS IR TYRELĖS BVPŽ KODAS </w:t>
      </w:r>
    </w:p>
    <w:p w:rsidR="0035194E" w:rsidRDefault="00366CF3">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Visos prekės privalo atitikti Maitinimo </w:t>
      </w:r>
      <w:r>
        <w:rPr>
          <w:rFonts w:ascii="Times New Roman" w:eastAsia="Times New Roman" w:hAnsi="Times New Roman" w:cs="Times New Roman"/>
          <w:sz w:val="24"/>
          <w:szCs w:val="24"/>
        </w:rPr>
        <w:t>organizavimo ikimokyklinio ugdymo, bendrojo ugdymo mokyklose ir vaikų socialinės globos įstaigose tvarkos apraše, patvirtintame Lietuvos Respublikos sveikatos apsaugos ministro 2011 m. lapkričio 11 d. įsakymu Nr. V-964 (aktuali redakcija) bei kituose teisė</w:t>
      </w:r>
      <w:r>
        <w:rPr>
          <w:rFonts w:ascii="Times New Roman" w:eastAsia="Times New Roman" w:hAnsi="Times New Roman" w:cs="Times New Roman"/>
          <w:sz w:val="24"/>
          <w:szCs w:val="24"/>
        </w:rPr>
        <w:t>s aktuose įtvirtintus reikalavimus.</w:t>
      </w:r>
    </w:p>
    <w:p w:rsidR="0035194E" w:rsidRDefault="0035194E">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9781" w:type="dxa"/>
        <w:tblInd w:w="108" w:type="dxa"/>
        <w:tblLayout w:type="fixed"/>
        <w:tblLook w:val="04A0"/>
      </w:tblPr>
      <w:tblGrid>
        <w:gridCol w:w="851"/>
        <w:gridCol w:w="4394"/>
        <w:gridCol w:w="1135"/>
        <w:gridCol w:w="1133"/>
        <w:gridCol w:w="1135"/>
        <w:gridCol w:w="1133"/>
      </w:tblGrid>
      <w:tr w:rsidR="0035194E">
        <w:trPr>
          <w:trHeight w:val="1098"/>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4394" w:type="dxa"/>
            <w:tcBorders>
              <w:top w:val="single" w:sz="4" w:space="0" w:color="000000"/>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Pavadinimas</w:t>
            </w:r>
          </w:p>
          <w:p w:rsidR="0035194E" w:rsidRDefault="0035194E">
            <w:pPr>
              <w:spacing w:after="0" w:line="240" w:lineRule="auto"/>
              <w:jc w:val="center"/>
              <w:rPr>
                <w:rFonts w:ascii="Times New Roman" w:eastAsia="Times New Roman" w:hAnsi="Times New Roman" w:cs="Times New Roman"/>
                <w:b/>
                <w:bCs/>
                <w:sz w:val="24"/>
                <w:szCs w:val="24"/>
                <w:lang w:eastAsia="lt-LT"/>
              </w:rPr>
            </w:pP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Reikalavimai prekei</w:t>
            </w:r>
          </w:p>
        </w:tc>
        <w:tc>
          <w:tcPr>
            <w:tcW w:w="1135" w:type="dxa"/>
            <w:tcBorders>
              <w:top w:val="single" w:sz="4" w:space="0" w:color="000000"/>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Mato </w:t>
            </w: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vnt.</w:t>
            </w:r>
          </w:p>
        </w:tc>
        <w:tc>
          <w:tcPr>
            <w:tcW w:w="1133" w:type="dxa"/>
            <w:tcBorders>
              <w:top w:val="single" w:sz="4" w:space="0" w:color="000000"/>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Preliminarus kiekis per        6 mėn.</w:t>
            </w:r>
          </w:p>
        </w:tc>
        <w:tc>
          <w:tcPr>
            <w:tcW w:w="1135" w:type="dxa"/>
            <w:tcBorders>
              <w:top w:val="single" w:sz="4" w:space="0" w:color="000000"/>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Kaina</w:t>
            </w:r>
          </w:p>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Eur</w:t>
            </w:r>
          </w:p>
          <w:p w:rsidR="0035194E" w:rsidRDefault="00366CF3">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(su PVM)</w:t>
            </w:r>
          </w:p>
        </w:tc>
        <w:tc>
          <w:tcPr>
            <w:tcW w:w="1133" w:type="dxa"/>
            <w:tcBorders>
              <w:top w:val="single" w:sz="4" w:space="0" w:color="000000"/>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Suma, Eur</w:t>
            </w:r>
          </w:p>
          <w:p w:rsidR="0035194E" w:rsidRDefault="00366CF3">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(su PVM)</w:t>
            </w:r>
          </w:p>
        </w:tc>
      </w:tr>
      <w:tr w:rsidR="0035194E">
        <w:trPr>
          <w:trHeight w:val="630"/>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Javainių batonėliai iki 30g. vaikų maitinimui supakuoti po vieną.</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0,78</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390,00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2</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Džiovinti mangai tinkami vaikų maitinimui be pridėtinio cukraus</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16,00</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3</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Kedro riešutai</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50,00</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4</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Džiovinti bananai be pridėtinio cukraus</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16,00</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5</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Kakaviniai arba vaniliniai sausainiai (46,5x2)</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208,00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6</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Taler traškūs vafliukai su bananais  iki 70g.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1,47</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294,00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7</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Šaltyje džiovinti vaisiai ir uogos</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Kg.</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140,00</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8</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Kukurūzų lazdelės, žiedeliai iki 46g.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0,52</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9</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 xml:space="preserve">Pusryčių sausainiai 50 g. su abrikosais ir mėlynėmis  </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240,00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10</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Kukurūzų trapučiai iki 21 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0,59</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177,00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11</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Belgiškas vaflis vanilininis iki 22g.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0,59</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177,00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12</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Kukurūzų  trapučiai iki 22 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0,88</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264,00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13</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Delikatesiniai šiaudeliai</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0,95</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285,00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line="240" w:lineRule="auto"/>
              <w:rPr>
                <w:rFonts w:eastAsia="Times New Roman"/>
                <w:szCs w:val="24"/>
                <w:lang w:eastAsia="lt-LT"/>
              </w:rPr>
            </w:pPr>
            <w:r>
              <w:rPr>
                <w:rFonts w:eastAsia="Times New Roman"/>
                <w:szCs w:val="24"/>
                <w:lang w:eastAsia="lt-LT"/>
              </w:rPr>
              <w:t>14</w:t>
            </w:r>
          </w:p>
        </w:tc>
        <w:tc>
          <w:tcPr>
            <w:tcW w:w="4394" w:type="dxa"/>
            <w:tcBorders>
              <w:bottom w:val="single" w:sz="4" w:space="0" w:color="000000"/>
              <w:right w:val="single" w:sz="4" w:space="0" w:color="000000"/>
            </w:tcBorders>
            <w:shd w:val="clear" w:color="auto" w:fill="auto"/>
          </w:tcPr>
          <w:p w:rsidR="0035194E" w:rsidRDefault="00366CF3">
            <w:pPr>
              <w:spacing w:after="0"/>
              <w:rPr>
                <w:rFonts w:ascii="Times New Roman" w:hAnsi="Times New Roman" w:cs="Times New Roman"/>
                <w:sz w:val="24"/>
                <w:szCs w:val="24"/>
              </w:rPr>
            </w:pPr>
            <w:r>
              <w:rPr>
                <w:rFonts w:ascii="Times New Roman" w:hAnsi="Times New Roman" w:cs="Times New Roman"/>
                <w:sz w:val="24"/>
                <w:szCs w:val="24"/>
              </w:rPr>
              <w:t>Kukurūzų lazdelės iki 40g.</w:t>
            </w:r>
          </w:p>
        </w:tc>
        <w:tc>
          <w:tcPr>
            <w:tcW w:w="1135"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33" w:type="dxa"/>
            <w:tcBorders>
              <w:bottom w:val="single" w:sz="4" w:space="0" w:color="000000"/>
              <w:right w:val="single" w:sz="4" w:space="0" w:color="000000"/>
            </w:tcBorders>
            <w:shd w:val="clear" w:color="auto" w:fill="auto"/>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1135"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0,74</w:t>
            </w:r>
          </w:p>
        </w:tc>
        <w:tc>
          <w:tcPr>
            <w:tcW w:w="1133" w:type="dxa"/>
            <w:tcBorders>
              <w:bottom w:val="single" w:sz="4" w:space="0" w:color="000000"/>
              <w:right w:val="single" w:sz="4" w:space="0" w:color="000000"/>
            </w:tcBorders>
            <w:vAlign w:val="center"/>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66CF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tc>
        <w:tc>
          <w:tcPr>
            <w:tcW w:w="4394" w:type="dxa"/>
            <w:tcBorders>
              <w:bottom w:val="single" w:sz="4" w:space="0" w:color="000000"/>
              <w:right w:val="single" w:sz="4" w:space="0" w:color="000000"/>
            </w:tcBorders>
            <w:shd w:val="clear" w:color="auto" w:fill="auto"/>
          </w:tcPr>
          <w:p w:rsidR="0035194E" w:rsidRDefault="00366CF3">
            <w:pPr>
              <w:spacing w:after="0" w:line="240" w:lineRule="auto"/>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Iš viso</w:t>
            </w:r>
          </w:p>
          <w:p w:rsidR="0035194E" w:rsidRDefault="00366CF3">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w:t>
            </w:r>
          </w:p>
        </w:tc>
        <w:tc>
          <w:tcPr>
            <w:tcW w:w="1135" w:type="dxa"/>
            <w:tcBorders>
              <w:bottom w:val="single" w:sz="4" w:space="0" w:color="000000"/>
              <w:right w:val="single" w:sz="4" w:space="0" w:color="000000"/>
            </w:tcBorders>
            <w:shd w:val="clear" w:color="auto" w:fill="auto"/>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tc>
        <w:tc>
          <w:tcPr>
            <w:tcW w:w="1133" w:type="dxa"/>
            <w:tcBorders>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tc>
        <w:tc>
          <w:tcPr>
            <w:tcW w:w="1135" w:type="dxa"/>
            <w:tcBorders>
              <w:bottom w:val="single" w:sz="4" w:space="0" w:color="000000"/>
              <w:right w:val="single" w:sz="4" w:space="0" w:color="000000"/>
            </w:tcBorders>
          </w:tcPr>
          <w:p w:rsidR="0035194E" w:rsidRDefault="0035194E">
            <w:pPr>
              <w:spacing w:after="0" w:line="240" w:lineRule="auto"/>
              <w:jc w:val="center"/>
              <w:rPr>
                <w:rFonts w:ascii="Times New Roman" w:eastAsia="Times New Roman" w:hAnsi="Times New Roman" w:cs="Times New Roman"/>
                <w:b/>
                <w:bCs/>
                <w:sz w:val="24"/>
                <w:szCs w:val="24"/>
                <w:lang w:eastAsia="lt-LT"/>
              </w:rPr>
            </w:pPr>
          </w:p>
        </w:tc>
        <w:tc>
          <w:tcPr>
            <w:tcW w:w="1133" w:type="dxa"/>
            <w:tcBorders>
              <w:bottom w:val="single" w:sz="4" w:space="0" w:color="000000"/>
              <w:right w:val="single" w:sz="4" w:space="0" w:color="000000"/>
            </w:tcBorders>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4757,00</w:t>
            </w:r>
          </w:p>
        </w:tc>
      </w:tr>
      <w:tr w:rsidR="0035194E">
        <w:trPr>
          <w:trHeight w:val="315"/>
        </w:trPr>
        <w:tc>
          <w:tcPr>
            <w:tcW w:w="850" w:type="dxa"/>
            <w:tcBorders>
              <w:left w:val="single" w:sz="4" w:space="0" w:color="000000"/>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sz w:val="24"/>
                <w:szCs w:val="24"/>
                <w:lang w:eastAsia="lt-LT"/>
              </w:rPr>
            </w:pPr>
          </w:p>
        </w:tc>
        <w:tc>
          <w:tcPr>
            <w:tcW w:w="4394" w:type="dxa"/>
            <w:tcBorders>
              <w:bottom w:val="single" w:sz="4" w:space="0" w:color="000000"/>
              <w:right w:val="single" w:sz="4" w:space="0" w:color="000000"/>
            </w:tcBorders>
            <w:shd w:val="clear" w:color="auto" w:fill="auto"/>
          </w:tcPr>
          <w:p w:rsidR="0035194E" w:rsidRDefault="00366CF3">
            <w:pPr>
              <w:spacing w:after="0" w:line="240" w:lineRule="auto"/>
              <w:jc w:val="right"/>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PVM</w:t>
            </w:r>
          </w:p>
        </w:tc>
        <w:tc>
          <w:tcPr>
            <w:tcW w:w="1135" w:type="dxa"/>
            <w:tcBorders>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tc>
        <w:tc>
          <w:tcPr>
            <w:tcW w:w="1133" w:type="dxa"/>
            <w:tcBorders>
              <w:bottom w:val="single" w:sz="4" w:space="0" w:color="000000"/>
              <w:right w:val="single" w:sz="4" w:space="0" w:color="000000"/>
            </w:tcBorders>
            <w:shd w:val="clear" w:color="auto" w:fill="auto"/>
          </w:tcPr>
          <w:p w:rsidR="0035194E" w:rsidRDefault="0035194E">
            <w:pPr>
              <w:spacing w:after="0" w:line="240" w:lineRule="auto"/>
              <w:jc w:val="center"/>
              <w:rPr>
                <w:rFonts w:ascii="Times New Roman" w:eastAsia="Times New Roman" w:hAnsi="Times New Roman" w:cs="Times New Roman"/>
                <w:b/>
                <w:bCs/>
                <w:sz w:val="24"/>
                <w:szCs w:val="24"/>
                <w:lang w:eastAsia="lt-LT"/>
              </w:rPr>
            </w:pPr>
          </w:p>
        </w:tc>
        <w:tc>
          <w:tcPr>
            <w:tcW w:w="1135" w:type="dxa"/>
            <w:tcBorders>
              <w:bottom w:val="single" w:sz="4" w:space="0" w:color="000000"/>
              <w:right w:val="single" w:sz="4" w:space="0" w:color="000000"/>
            </w:tcBorders>
          </w:tcPr>
          <w:p w:rsidR="0035194E" w:rsidRDefault="0035194E">
            <w:pPr>
              <w:spacing w:after="0" w:line="240" w:lineRule="auto"/>
              <w:jc w:val="center"/>
              <w:rPr>
                <w:rFonts w:ascii="Times New Roman" w:eastAsia="Times New Roman" w:hAnsi="Times New Roman" w:cs="Times New Roman"/>
                <w:b/>
                <w:bCs/>
                <w:sz w:val="24"/>
                <w:szCs w:val="24"/>
                <w:lang w:eastAsia="lt-LT"/>
              </w:rPr>
            </w:pPr>
          </w:p>
        </w:tc>
        <w:tc>
          <w:tcPr>
            <w:tcW w:w="1133" w:type="dxa"/>
            <w:tcBorders>
              <w:bottom w:val="single" w:sz="4" w:space="0" w:color="000000"/>
              <w:right w:val="single" w:sz="4" w:space="0" w:color="000000"/>
            </w:tcBorders>
          </w:tcPr>
          <w:p w:rsidR="0035194E" w:rsidRDefault="00366CF3">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825,60</w:t>
            </w:r>
          </w:p>
        </w:tc>
      </w:tr>
    </w:tbl>
    <w:p w:rsidR="0035194E" w:rsidRDefault="0035194E"/>
    <w:p w:rsidR="0035194E" w:rsidRPr="00D93BDA" w:rsidRDefault="00366CF3">
      <w:pPr>
        <w:rPr>
          <w:rFonts w:ascii="Times New Roman" w:hAnsi="Times New Roman" w:cs="Times New Roman"/>
        </w:rPr>
      </w:pPr>
      <w:r w:rsidRPr="00D93BDA">
        <w:rPr>
          <w:rFonts w:ascii="Times New Roman" w:hAnsi="Times New Roman" w:cs="Times New Roman"/>
        </w:rPr>
        <w:t>Bendra pasiūlymo kaina su PVM 4757,00Eur.(keturi tūkstančiai septyni šimtai penkiasdešimt septyni Eur.00</w:t>
      </w:r>
      <w:r w:rsidRPr="00D93BDA">
        <w:rPr>
          <w:rFonts w:ascii="Times New Roman" w:hAnsi="Times New Roman" w:cs="Times New Roman"/>
        </w:rPr>
        <w:t>cnt.)Į šią sumą įeina visos išlaidos ir visi mokesčiai, taip pat ir PVM, kuris sudaro 825,60Eur.(aštuoni  šimtai dvidešimt penki Eur.60ct.)</w:t>
      </w:r>
    </w:p>
    <w:p w:rsidR="0035194E" w:rsidRDefault="0035194E">
      <w:pPr>
        <w:jc w:val="both"/>
        <w:rPr>
          <w:rFonts w:ascii="Times New Roman" w:hAnsi="Times New Roman" w:cs="Times New Roman"/>
          <w:sz w:val="24"/>
          <w:szCs w:val="24"/>
        </w:rPr>
      </w:pPr>
    </w:p>
    <w:p w:rsidR="0035194E" w:rsidRDefault="0035194E"/>
    <w:p w:rsidR="0035194E" w:rsidRDefault="00366CF3">
      <w:r>
        <w:lastRenderedPageBreak/>
        <w:t>Į šią sumą įeina visos išlaidos ir visi mokesčiai, taip pat ir PVM, kuris sudaro 936,06Eur.(devyni šimtai trysdeši</w:t>
      </w:r>
      <w:r>
        <w:t>mt šeši  Eur.06cnt.)</w:t>
      </w:r>
    </w:p>
    <w:p w:rsidR="0035194E" w:rsidRDefault="0035194E">
      <w:pPr>
        <w:jc w:val="both"/>
        <w:rPr>
          <w:rFonts w:ascii="Times New Roman" w:hAnsi="Times New Roman" w:cs="Times New Roman"/>
          <w:b/>
          <w:bCs/>
          <w:sz w:val="24"/>
          <w:szCs w:val="24"/>
        </w:rPr>
      </w:pPr>
      <w:bookmarkStart w:id="0" w:name="_Hlk534745684"/>
      <w:bookmarkEnd w:id="0"/>
    </w:p>
    <w:p w:rsidR="0035194E" w:rsidRDefault="00366CF3">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lang w:eastAsia="lt-LT"/>
        </w:rPr>
        <w:t>Pagrindiniai ženklinimo reikalavimai:</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2.1. Žaliavos ženklinimo etiketėje turi būti pateikta privaloma informacija:</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2.1.1. Pavadinimas;</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2.1.2. Grynasis kiekis;</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 xml:space="preserve">2.1.3. Vartojimo terminas;                                                                </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 xml:space="preserve">2.1.4. Sudedamosios dalys (daugiakomponenčiams);   </w:t>
      </w: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2.1.5. Gamintojas (pardavėjas), jo adresas;</w:t>
      </w:r>
    </w:p>
    <w:p w:rsidR="0035194E" w:rsidRDefault="0035194E">
      <w:pPr>
        <w:tabs>
          <w:tab w:val="left" w:pos="567"/>
        </w:tabs>
        <w:spacing w:after="0" w:line="240" w:lineRule="auto"/>
        <w:rPr>
          <w:rFonts w:ascii="Times New Roman" w:eastAsia="Times New Roman" w:hAnsi="Times New Roman" w:cs="Times New Roman"/>
          <w:color w:val="000000"/>
          <w:sz w:val="24"/>
          <w:szCs w:val="24"/>
          <w:lang w:eastAsia="lt-LT"/>
        </w:rPr>
      </w:pP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 Transportuojama švariomis, maisto produktams pritaikytomis, rei</w:t>
      </w:r>
      <w:r>
        <w:rPr>
          <w:rFonts w:ascii="Times New Roman" w:eastAsia="Times New Roman" w:hAnsi="Times New Roman" w:cs="Times New Roman"/>
          <w:color w:val="000000"/>
          <w:sz w:val="24"/>
          <w:szCs w:val="24"/>
          <w:lang w:eastAsia="lt-LT"/>
        </w:rPr>
        <w:t>kalingą temperatūrą palaikančiomis transporto priemonėmis. Nėra papildomai apdorota cheminėmis medžiagomis.</w:t>
      </w:r>
    </w:p>
    <w:p w:rsidR="0035194E" w:rsidRDefault="0035194E">
      <w:pPr>
        <w:tabs>
          <w:tab w:val="left" w:pos="567"/>
        </w:tabs>
        <w:spacing w:after="0" w:line="240" w:lineRule="auto"/>
        <w:rPr>
          <w:rFonts w:ascii="Times New Roman" w:eastAsia="Times New Roman" w:hAnsi="Times New Roman" w:cs="Times New Roman"/>
          <w:color w:val="000000"/>
          <w:sz w:val="24"/>
          <w:szCs w:val="24"/>
          <w:lang w:eastAsia="lt-LT"/>
        </w:rPr>
      </w:pPr>
    </w:p>
    <w:p w:rsidR="0035194E" w:rsidRDefault="00366CF3">
      <w:pPr>
        <w:tabs>
          <w:tab w:val="left" w:pos="567"/>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 Pakuotė - supakuota saugiai, apsaugant žaliavą nuo galimos taršos iš išorės. Pakavimo medžiaga pritaikyta pakuoti maisto produktus (esant poreik</w:t>
      </w:r>
      <w:r>
        <w:rPr>
          <w:rFonts w:ascii="Times New Roman" w:eastAsia="Times New Roman" w:hAnsi="Times New Roman" w:cs="Times New Roman"/>
          <w:color w:val="000000"/>
          <w:sz w:val="24"/>
          <w:szCs w:val="24"/>
          <w:lang w:eastAsia="lt-LT"/>
        </w:rPr>
        <w:t>iui pateikiama atitikties deklaraciją).</w:t>
      </w:r>
    </w:p>
    <w:p w:rsidR="0035194E" w:rsidRDefault="0035194E">
      <w:pPr>
        <w:spacing w:after="0" w:line="240" w:lineRule="auto"/>
        <w:rPr>
          <w:rFonts w:ascii="Times New Roman" w:eastAsia="Times New Roman" w:hAnsi="Times New Roman" w:cs="Times New Roman"/>
          <w:sz w:val="24"/>
          <w:szCs w:val="24"/>
        </w:rPr>
      </w:pPr>
    </w:p>
    <w:p w:rsidR="0035194E" w:rsidRDefault="00366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Esant nekokybiškai produkcijai (pasibaigęs galiojimo laikas, pažeista pakuotė, netinkama produkto temperatūra, nešvari tara) pirkėjas turi teisę gražinti produkciją, o tiekėjas privalo trūkumus ištaisyti.</w:t>
      </w:r>
    </w:p>
    <w:p w:rsidR="0035194E" w:rsidRDefault="0035194E">
      <w:pPr>
        <w:spacing w:after="0" w:line="240" w:lineRule="auto"/>
        <w:rPr>
          <w:rFonts w:ascii="Times New Roman" w:eastAsia="Times New Roman" w:hAnsi="Times New Roman" w:cs="Times New Roman"/>
          <w:sz w:val="24"/>
          <w:szCs w:val="24"/>
        </w:rPr>
      </w:pPr>
    </w:p>
    <w:p w:rsidR="0035194E" w:rsidRDefault="0035194E">
      <w:pPr>
        <w:spacing w:after="0" w:line="240" w:lineRule="auto"/>
        <w:rPr>
          <w:rFonts w:ascii="Times New Roman" w:hAnsi="Times New Roman" w:cs="Times New Roman"/>
          <w:sz w:val="24"/>
          <w:szCs w:val="24"/>
        </w:rPr>
      </w:pPr>
    </w:p>
    <w:tbl>
      <w:tblPr>
        <w:tblpPr w:leftFromText="180" w:rightFromText="180" w:vertAnchor="text" w:horzAnchor="margin" w:tblpX="108" w:tblpY="127"/>
        <w:tblW w:w="9746" w:type="dxa"/>
        <w:tblInd w:w="108" w:type="dxa"/>
        <w:tblLayout w:type="fixed"/>
        <w:tblLook w:val="01E0"/>
      </w:tblPr>
      <w:tblGrid>
        <w:gridCol w:w="4643"/>
        <w:gridCol w:w="5103"/>
      </w:tblGrid>
      <w:tr w:rsidR="0035194E">
        <w:trPr>
          <w:trHeight w:val="3944"/>
        </w:trPr>
        <w:tc>
          <w:tcPr>
            <w:tcW w:w="4643" w:type="dxa"/>
            <w:tcBorders>
              <w:top w:val="single" w:sz="4" w:space="0" w:color="000000"/>
              <w:left w:val="single" w:sz="4" w:space="0" w:color="000000"/>
              <w:bottom w:val="single" w:sz="4" w:space="0" w:color="000000"/>
              <w:right w:val="single" w:sz="4" w:space="0" w:color="000000"/>
            </w:tcBorders>
          </w:tcPr>
          <w:p w:rsidR="0035194E" w:rsidRDefault="00366CF3">
            <w:pPr>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Pirkėjas</w:t>
            </w:r>
          </w:p>
          <w:p w:rsidR="0035194E" w:rsidRDefault="0035194E">
            <w:pPr>
              <w:spacing w:after="0" w:line="240" w:lineRule="auto"/>
              <w:jc w:val="both"/>
              <w:outlineLvl w:val="0"/>
              <w:rPr>
                <w:rFonts w:ascii="Times New Roman" w:hAnsi="Times New Roman" w:cs="Times New Roman"/>
                <w:b/>
                <w:sz w:val="24"/>
                <w:szCs w:val="24"/>
                <w:u w:val="single"/>
              </w:rPr>
            </w:pPr>
          </w:p>
          <w:p w:rsidR="0035194E" w:rsidRDefault="00366CF3">
            <w:pPr>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Panevėžio Kastyčio Ramanausko lopšelis-darželis </w:t>
            </w:r>
          </w:p>
          <w:p w:rsidR="0035194E" w:rsidRDefault="0035194E">
            <w:pPr>
              <w:spacing w:after="0" w:line="240" w:lineRule="auto"/>
              <w:jc w:val="both"/>
              <w:outlineLvl w:val="0"/>
              <w:rPr>
                <w:rFonts w:ascii="Times New Roman" w:hAnsi="Times New Roman" w:cs="Times New Roman"/>
                <w:sz w:val="24"/>
                <w:szCs w:val="24"/>
              </w:rPr>
            </w:pP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Įmonės kodas 190377799, </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Vilties g. 18a, LT-35129Panevėžys</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Tel..: +370 652 93215</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El.paštas  kun.ramanauskold@gmail.com</w:t>
            </w:r>
          </w:p>
          <w:p w:rsidR="0035194E" w:rsidRDefault="00366CF3">
            <w:pPr>
              <w:numPr>
                <w:ilvl w:val="0"/>
                <w:numId w:val="2"/>
              </w:numPr>
              <w:tabs>
                <w:tab w:val="clear" w:pos="720"/>
                <w:tab w:val="left" w:pos="0"/>
              </w:tabs>
              <w:spacing w:after="0" w:line="240" w:lineRule="auto"/>
              <w:ind w:left="0"/>
              <w:jc w:val="both"/>
              <w:outlineLvl w:val="0"/>
              <w:rPr>
                <w:rFonts w:ascii="Times New Roman" w:hAnsi="Times New Roman" w:cs="Times New Roman"/>
                <w:sz w:val="24"/>
                <w:szCs w:val="24"/>
              </w:rPr>
            </w:pPr>
            <w:r>
              <w:rPr>
                <w:rFonts w:ascii="Times New Roman" w:hAnsi="Times New Roman" w:cs="Times New Roman"/>
                <w:sz w:val="24"/>
                <w:szCs w:val="24"/>
              </w:rPr>
              <w:t>A.s.  LT 337300010002385953</w:t>
            </w:r>
          </w:p>
          <w:p w:rsidR="0035194E" w:rsidRDefault="00366CF3">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Swedbank,  kodas 73000</w:t>
            </w:r>
          </w:p>
          <w:p w:rsidR="0035194E" w:rsidRDefault="0035194E">
            <w:pPr>
              <w:spacing w:after="0" w:line="240" w:lineRule="auto"/>
              <w:jc w:val="both"/>
              <w:rPr>
                <w:rFonts w:ascii="Times New Roman" w:hAnsi="Times New Roman" w:cs="Times New Roman"/>
                <w:sz w:val="24"/>
                <w:szCs w:val="24"/>
              </w:rPr>
            </w:pPr>
          </w:p>
          <w:p w:rsidR="0035194E" w:rsidRDefault="0035194E">
            <w:pPr>
              <w:spacing w:after="0" w:line="240" w:lineRule="auto"/>
              <w:jc w:val="both"/>
              <w:rPr>
                <w:rFonts w:ascii="Times New Roman" w:hAnsi="Times New Roman" w:cs="Times New Roman"/>
                <w:sz w:val="24"/>
                <w:szCs w:val="24"/>
              </w:rPr>
            </w:pP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Direktorė   Alma Petrunina             </w:t>
            </w:r>
          </w:p>
          <w:p w:rsidR="0035194E" w:rsidRDefault="00366C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A.V.            </w:t>
            </w:r>
          </w:p>
          <w:p w:rsidR="0035194E" w:rsidRDefault="0035194E">
            <w:pPr>
              <w:spacing w:after="0" w:line="240" w:lineRule="auto"/>
              <w:jc w:val="both"/>
              <w:rPr>
                <w:rFonts w:ascii="Times New Roman" w:hAnsi="Times New Roman" w:cs="Times New Roman"/>
                <w:sz w:val="24"/>
                <w:szCs w:val="24"/>
              </w:rPr>
            </w:pPr>
          </w:p>
          <w:p w:rsidR="0035194E" w:rsidRDefault="0035194E">
            <w:pPr>
              <w:spacing w:after="0" w:line="240" w:lineRule="auto"/>
              <w:jc w:val="both"/>
              <w:rPr>
                <w:rFonts w:ascii="Times New Roman" w:hAnsi="Times New Roman" w:cs="Times New Roman"/>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35194E" w:rsidRDefault="00366CF3">
            <w:pPr>
              <w:spacing w:after="0" w:line="240" w:lineRule="auto"/>
              <w:jc w:val="both"/>
              <w:outlineLvl w:val="0"/>
              <w:rPr>
                <w:rFonts w:ascii="Times New Roman" w:hAnsi="Times New Roman" w:cs="Times New Roman"/>
                <w:b/>
                <w:sz w:val="24"/>
                <w:szCs w:val="24"/>
                <w:u w:val="single"/>
              </w:rPr>
            </w:pPr>
            <w:r>
              <w:rPr>
                <w:rFonts w:ascii="Times New Roman" w:hAnsi="Times New Roman" w:cs="Times New Roman"/>
                <w:b/>
                <w:sz w:val="24"/>
                <w:szCs w:val="24"/>
                <w:u w:val="single"/>
              </w:rPr>
              <w:t>Tiekėjas</w:t>
            </w:r>
          </w:p>
          <w:p w:rsidR="0035194E" w:rsidRDefault="0035194E">
            <w:pPr>
              <w:spacing w:after="0" w:line="240" w:lineRule="auto"/>
              <w:jc w:val="both"/>
              <w:outlineLvl w:val="0"/>
              <w:rPr>
                <w:rFonts w:ascii="Times New Roman" w:hAnsi="Times New Roman" w:cs="Times New Roman"/>
                <w:b/>
                <w:sz w:val="24"/>
                <w:szCs w:val="24"/>
                <w:u w:val="single"/>
              </w:rPr>
            </w:pPr>
          </w:p>
          <w:p w:rsidR="00D93BDA" w:rsidRPr="00D93BDA" w:rsidRDefault="00D93BDA" w:rsidP="00D93BDA">
            <w:pPr>
              <w:spacing w:after="0" w:line="240" w:lineRule="auto"/>
              <w:jc w:val="both"/>
              <w:outlineLvl w:val="0"/>
              <w:rPr>
                <w:rFonts w:ascii="Times New Roman" w:hAnsi="Times New Roman" w:cs="Times New Roman"/>
                <w:b/>
                <w:bCs/>
                <w:sz w:val="24"/>
                <w:szCs w:val="24"/>
              </w:rPr>
            </w:pPr>
            <w:r w:rsidRPr="00D93BDA">
              <w:rPr>
                <w:rFonts w:ascii="Times New Roman" w:hAnsi="Times New Roman" w:cs="Times New Roman"/>
                <w:b/>
                <w:bCs/>
                <w:sz w:val="24"/>
                <w:szCs w:val="24"/>
              </w:rPr>
              <w:t>UAB Panevėžio Bičiulis</w:t>
            </w:r>
          </w:p>
          <w:p w:rsidR="00D93BDA" w:rsidRPr="00D93BDA" w:rsidRDefault="00D93BDA" w:rsidP="00D93BDA">
            <w:pPr>
              <w:spacing w:after="0" w:line="240" w:lineRule="auto"/>
              <w:jc w:val="both"/>
              <w:outlineLvl w:val="0"/>
              <w:rPr>
                <w:rFonts w:ascii="Times New Roman" w:hAnsi="Times New Roman" w:cs="Times New Roman"/>
                <w:b/>
                <w:bCs/>
                <w:sz w:val="24"/>
                <w:szCs w:val="24"/>
              </w:rPr>
            </w:pP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Marijonų g., 25 Panevėžys</w:t>
            </w: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Įm.kodas 147483343</w:t>
            </w: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PVM kodas  LT474833413</w:t>
            </w: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Bankas Luminor Bank AB</w:t>
            </w: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Sąsk.Nr.LT 434010041200106306</w:t>
            </w:r>
          </w:p>
          <w:p w:rsidR="00D93BDA" w:rsidRPr="00D93BDA" w:rsidRDefault="00D93BDA" w:rsidP="00D93BDA">
            <w:pPr>
              <w:spacing w:after="0" w:line="240" w:lineRule="auto"/>
              <w:jc w:val="both"/>
              <w:outlineLvl w:val="0"/>
              <w:rPr>
                <w:rFonts w:ascii="Times New Roman" w:hAnsi="Times New Roman" w:cs="Times New Roman"/>
                <w:sz w:val="24"/>
                <w:szCs w:val="24"/>
              </w:rPr>
            </w:pPr>
          </w:p>
          <w:p w:rsidR="00D93BDA" w:rsidRPr="00D93BDA" w:rsidRDefault="00D93BDA" w:rsidP="00D93BDA">
            <w:pPr>
              <w:spacing w:after="0" w:line="240" w:lineRule="auto"/>
              <w:jc w:val="both"/>
              <w:outlineLvl w:val="0"/>
              <w:rPr>
                <w:rFonts w:ascii="Times New Roman" w:hAnsi="Times New Roman" w:cs="Times New Roman"/>
                <w:sz w:val="24"/>
                <w:szCs w:val="24"/>
              </w:rPr>
            </w:pPr>
          </w:p>
          <w:p w:rsidR="00D93BDA" w:rsidRPr="00D93BDA" w:rsidRDefault="00D93BDA" w:rsidP="00D93BDA">
            <w:pPr>
              <w:spacing w:after="0" w:line="240" w:lineRule="auto"/>
              <w:jc w:val="both"/>
              <w:outlineLvl w:val="0"/>
              <w:rPr>
                <w:rFonts w:ascii="Times New Roman" w:hAnsi="Times New Roman" w:cs="Times New Roman"/>
                <w:sz w:val="24"/>
                <w:szCs w:val="24"/>
              </w:rPr>
            </w:pPr>
          </w:p>
          <w:p w:rsidR="00D93BDA" w:rsidRPr="00D93BDA" w:rsidRDefault="00D93BDA" w:rsidP="00D93BDA">
            <w:pPr>
              <w:spacing w:after="0" w:line="240" w:lineRule="auto"/>
              <w:jc w:val="both"/>
              <w:outlineLvl w:val="0"/>
              <w:rPr>
                <w:rFonts w:ascii="Times New Roman" w:hAnsi="Times New Roman" w:cs="Times New Roman"/>
                <w:sz w:val="24"/>
                <w:szCs w:val="24"/>
              </w:rPr>
            </w:pPr>
            <w:r w:rsidRPr="00D93BDA">
              <w:rPr>
                <w:rFonts w:ascii="Times New Roman" w:hAnsi="Times New Roman" w:cs="Times New Roman"/>
                <w:sz w:val="24"/>
                <w:szCs w:val="24"/>
              </w:rPr>
              <w:t>Generalinis direktorius  Nerijus Gvazdauskas</w:t>
            </w:r>
          </w:p>
          <w:p w:rsidR="00D93BDA" w:rsidRPr="00D93BDA" w:rsidRDefault="00D93BDA" w:rsidP="00D93BDA">
            <w:pPr>
              <w:spacing w:after="0" w:line="240" w:lineRule="auto"/>
              <w:jc w:val="both"/>
              <w:outlineLvl w:val="0"/>
              <w:rPr>
                <w:rFonts w:ascii="Times New Roman" w:hAnsi="Times New Roman" w:cs="Times New Roman"/>
                <w:sz w:val="24"/>
                <w:szCs w:val="24"/>
              </w:rPr>
            </w:pPr>
          </w:p>
          <w:p w:rsidR="00D93BDA" w:rsidRPr="00D93BDA" w:rsidRDefault="00D93BDA" w:rsidP="00D93BDA">
            <w:pPr>
              <w:spacing w:after="0" w:line="240" w:lineRule="auto"/>
              <w:jc w:val="both"/>
              <w:outlineLvl w:val="0"/>
              <w:rPr>
                <w:rFonts w:ascii="Times New Roman" w:hAnsi="Times New Roman" w:cs="Times New Roman"/>
                <w:sz w:val="24"/>
                <w:szCs w:val="24"/>
              </w:rPr>
            </w:pPr>
          </w:p>
          <w:p w:rsidR="0035194E" w:rsidRDefault="00D93BDA" w:rsidP="00D93BDA">
            <w:pPr>
              <w:spacing w:after="0" w:line="240" w:lineRule="auto"/>
              <w:jc w:val="both"/>
              <w:outlineLvl w:val="0"/>
              <w:rPr>
                <w:rFonts w:ascii="Times New Roman" w:hAnsi="Times New Roman" w:cs="Times New Roman"/>
                <w:b/>
                <w:sz w:val="24"/>
                <w:szCs w:val="24"/>
                <w:u w:val="single"/>
              </w:rPr>
            </w:pPr>
            <w:r w:rsidRPr="00D93BDA">
              <w:rPr>
                <w:rFonts w:ascii="Times New Roman" w:hAnsi="Times New Roman" w:cs="Times New Roman"/>
              </w:rPr>
              <w:t>A.V</w:t>
            </w:r>
          </w:p>
        </w:tc>
      </w:tr>
    </w:tbl>
    <w:p w:rsidR="0035194E" w:rsidRDefault="0035194E">
      <w:pPr>
        <w:spacing w:after="0" w:line="240" w:lineRule="auto"/>
        <w:rPr>
          <w:rFonts w:ascii="Times New Roman" w:hAnsi="Times New Roman" w:cs="Times New Roman"/>
          <w:sz w:val="24"/>
          <w:szCs w:val="24"/>
        </w:rPr>
      </w:pPr>
    </w:p>
    <w:p w:rsidR="0035194E" w:rsidRDefault="0035194E">
      <w:pPr>
        <w:spacing w:after="0"/>
        <w:rPr>
          <w:rFonts w:ascii="Times New Roman" w:hAnsi="Times New Roman" w:cs="Times New Roman"/>
          <w:sz w:val="24"/>
          <w:szCs w:val="24"/>
        </w:rPr>
      </w:pPr>
    </w:p>
    <w:sectPr w:rsidR="0035194E" w:rsidSect="0035194E">
      <w:footerReference w:type="even" r:id="rId7"/>
      <w:footerReference w:type="default" r:id="rId8"/>
      <w:footerReference w:type="first" r:id="rId9"/>
      <w:pgSz w:w="11906" w:h="16838"/>
      <w:pgMar w:top="1134" w:right="851" w:bottom="567" w:left="1134" w:header="0" w:footer="397"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CF3" w:rsidRDefault="00366CF3" w:rsidP="0035194E">
      <w:pPr>
        <w:spacing w:after="0" w:line="240" w:lineRule="auto"/>
      </w:pPr>
      <w:r>
        <w:separator/>
      </w:r>
    </w:p>
  </w:endnote>
  <w:endnote w:type="continuationSeparator" w:id="1">
    <w:p w:rsidR="00366CF3" w:rsidRDefault="00366CF3" w:rsidP="00351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4E" w:rsidRDefault="0035194E">
    <w:pPr>
      <w:pStyle w:val="Footer"/>
    </w:pPr>
    <w:r w:rsidRPr="0035194E">
      <w:pict>
        <v:rect id="_x0000_s1027" style="position:absolute;margin-left:0;margin-top:.05pt;width:1.15pt;height:1.15pt;z-index:251656704;mso-wrap-distance-left:0;mso-wrap-distance-right:0;mso-position-horizontal:center;mso-position-horizontal-relative:margin">
          <v:fill opacity="0"/>
          <v:textbox inset="0,0,0,0">
            <w:txbxContent>
              <w:p w:rsidR="0035194E" w:rsidRDefault="0035194E">
                <w:pPr>
                  <w:pStyle w:val="Footer"/>
                  <w:rPr>
                    <w:rStyle w:val="Puslapionumeris"/>
                  </w:rPr>
                </w:pPr>
                <w:r>
                  <w:rPr>
                    <w:rStyle w:val="Puslapionumeris"/>
                  </w:rPr>
                  <w:fldChar w:fldCharType="begin"/>
                </w:r>
                <w:r w:rsidR="00366CF3">
                  <w:rPr>
                    <w:rStyle w:val="Puslapionumeris"/>
                  </w:rPr>
                  <w:instrText xml:space="preserve"> PAGE </w:instrText>
                </w:r>
                <w:r>
                  <w:rPr>
                    <w:rStyle w:val="Puslapionumeris"/>
                  </w:rPr>
                  <w:fldChar w:fldCharType="separate"/>
                </w:r>
                <w:r w:rsidR="00366CF3">
                  <w:rPr>
                    <w:rStyle w:val="Puslapionumeris"/>
                  </w:rPr>
                  <w:t>0</w:t>
                </w:r>
                <w:r>
                  <w:rPr>
                    <w:rStyle w:val="Puslapionumeris"/>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4E" w:rsidRDefault="0035194E">
    <w:pPr>
      <w:pStyle w:val="Footer"/>
    </w:pPr>
    <w:r w:rsidRPr="0035194E">
      <w:pict>
        <v:rect id="_x0000_s1026" style="position:absolute;margin-left:0;margin-top:.05pt;width:6.05pt;height:13.8pt;z-index:251657728;mso-wrap-distance-left:0;mso-wrap-distance-right:0;mso-position-horizontal:center;mso-position-horizontal-relative:margin">
          <v:fill opacity="0"/>
          <v:textbox inset="0,0,0,0">
            <w:txbxContent>
              <w:p w:rsidR="0035194E" w:rsidRDefault="0035194E">
                <w:pPr>
                  <w:pStyle w:val="Footer"/>
                  <w:rPr>
                    <w:rStyle w:val="Puslapionumeris"/>
                  </w:rPr>
                </w:pPr>
                <w:r>
                  <w:rPr>
                    <w:rStyle w:val="Puslapionumeris"/>
                  </w:rPr>
                  <w:fldChar w:fldCharType="begin"/>
                </w:r>
                <w:r w:rsidR="00366CF3">
                  <w:rPr>
                    <w:rStyle w:val="Puslapionumeris"/>
                  </w:rPr>
                  <w:instrText xml:space="preserve"> PAGE </w:instrText>
                </w:r>
                <w:r>
                  <w:rPr>
                    <w:rStyle w:val="Puslapionumeris"/>
                  </w:rPr>
                  <w:fldChar w:fldCharType="separate"/>
                </w:r>
                <w:r w:rsidR="00D93BDA">
                  <w:rPr>
                    <w:rStyle w:val="Puslapionumeris"/>
                    <w:noProof/>
                  </w:rPr>
                  <w:t>6</w:t>
                </w:r>
                <w:r>
                  <w:rPr>
                    <w:rStyle w:val="Puslapionumeris"/>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94E" w:rsidRDefault="0035194E">
    <w:pPr>
      <w:pStyle w:val="Footer"/>
    </w:pPr>
    <w:r w:rsidRPr="0035194E">
      <w:pict>
        <v:rect id="_x0000_s1025" style="position:absolute;margin-left:0;margin-top:.05pt;width:6.05pt;height:13.8pt;z-index:251658752;mso-wrap-distance-left:0;mso-wrap-distance-right:0;mso-position-horizontal:center;mso-position-horizontal-relative:margin">
          <v:fill opacity="0"/>
          <v:textbox inset="0,0,0,0">
            <w:txbxContent>
              <w:p w:rsidR="0035194E" w:rsidRDefault="0035194E">
                <w:pPr>
                  <w:pStyle w:val="Footer"/>
                  <w:rPr>
                    <w:rStyle w:val="Puslapionumeris"/>
                  </w:rPr>
                </w:pPr>
                <w:r>
                  <w:rPr>
                    <w:rStyle w:val="Puslapionumeris"/>
                  </w:rPr>
                  <w:fldChar w:fldCharType="begin"/>
                </w:r>
                <w:r w:rsidR="00366CF3">
                  <w:rPr>
                    <w:rStyle w:val="Puslapionumeris"/>
                  </w:rPr>
                  <w:instrText xml:space="preserve"> PAGE </w:instrText>
                </w:r>
                <w:r>
                  <w:rPr>
                    <w:rStyle w:val="Puslapionumeris"/>
                  </w:rPr>
                  <w:fldChar w:fldCharType="separate"/>
                </w:r>
                <w:r w:rsidR="00366CF3">
                  <w:rPr>
                    <w:rStyle w:val="Puslapionumeris"/>
                  </w:rPr>
                  <w:t>6</w:t>
                </w:r>
                <w:r>
                  <w:rPr>
                    <w:rStyle w:val="Puslapionumeris"/>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CF3" w:rsidRDefault="00366CF3" w:rsidP="0035194E">
      <w:pPr>
        <w:spacing w:after="0" w:line="240" w:lineRule="auto"/>
      </w:pPr>
      <w:r>
        <w:separator/>
      </w:r>
    </w:p>
  </w:footnote>
  <w:footnote w:type="continuationSeparator" w:id="1">
    <w:p w:rsidR="00366CF3" w:rsidRDefault="00366CF3" w:rsidP="003519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28B"/>
    <w:multiLevelType w:val="multilevel"/>
    <w:tmpl w:val="E93E973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0D400D54"/>
    <w:multiLevelType w:val="multilevel"/>
    <w:tmpl w:val="E0E426D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C316AD9"/>
    <w:multiLevelType w:val="multilevel"/>
    <w:tmpl w:val="95C429F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3DA767DB"/>
    <w:multiLevelType w:val="multilevel"/>
    <w:tmpl w:val="2E9473E8"/>
    <w:lvl w:ilvl="0">
      <w:start w:val="1"/>
      <w:numFmt w:val="decimal"/>
      <w:lvlText w:val="%1."/>
      <w:lvlJc w:val="left"/>
      <w:pPr>
        <w:tabs>
          <w:tab w:val="num" w:pos="840"/>
        </w:tabs>
        <w:ind w:left="8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731378E3"/>
    <w:multiLevelType w:val="multilevel"/>
    <w:tmpl w:val="D1683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0"/>
  </w:num>
  <w:num w:numId="5">
    <w:abstractNumId w:val="4"/>
  </w:num>
  <w:num w:numId="6">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35194E"/>
    <w:rsid w:val="0035194E"/>
    <w:rsid w:val="00366CF3"/>
    <w:rsid w:val="007F498C"/>
    <w:rsid w:val="00D93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25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Footer"/>
    <w:qFormat/>
    <w:rsid w:val="00F9480E"/>
    <w:rPr>
      <w:rFonts w:ascii="Times New Roman" w:eastAsia="Calibri" w:hAnsi="Times New Roman" w:cs="Times New Roman"/>
      <w:sz w:val="24"/>
      <w:lang w:val="lt-LT"/>
    </w:rPr>
  </w:style>
  <w:style w:type="character" w:styleId="Puslapionumeris">
    <w:name w:val="page number"/>
    <w:basedOn w:val="Numatytasispastraiposriftas"/>
    <w:qFormat/>
    <w:rsid w:val="00F9480E"/>
  </w:style>
  <w:style w:type="paragraph" w:styleId="Antrat">
    <w:name w:val="caption"/>
    <w:basedOn w:val="prastasis"/>
    <w:next w:val="Pagrindinistekstas"/>
    <w:qFormat/>
    <w:rsid w:val="0035194E"/>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35194E"/>
    <w:pPr>
      <w:spacing w:after="140"/>
    </w:pPr>
  </w:style>
  <w:style w:type="paragraph" w:styleId="Sraas">
    <w:name w:val="List"/>
    <w:basedOn w:val="Pagrindinistekstas"/>
    <w:rsid w:val="0035194E"/>
    <w:rPr>
      <w:rFonts w:cs="Arial"/>
    </w:rPr>
  </w:style>
  <w:style w:type="paragraph" w:customStyle="1" w:styleId="Caption">
    <w:name w:val="Caption"/>
    <w:basedOn w:val="prastasis"/>
    <w:qFormat/>
    <w:rsid w:val="0035194E"/>
    <w:pPr>
      <w:suppressLineNumbers/>
      <w:spacing w:before="120" w:after="120"/>
    </w:pPr>
    <w:rPr>
      <w:rFonts w:cs="Arial"/>
      <w:i/>
      <w:iCs/>
      <w:sz w:val="24"/>
      <w:szCs w:val="24"/>
    </w:rPr>
  </w:style>
  <w:style w:type="paragraph" w:customStyle="1" w:styleId="Rodykl">
    <w:name w:val="Rodyklė"/>
    <w:basedOn w:val="prastasis"/>
    <w:qFormat/>
    <w:rsid w:val="0035194E"/>
    <w:pPr>
      <w:suppressLineNumbers/>
    </w:pPr>
    <w:rPr>
      <w:rFonts w:cs="Arial"/>
    </w:rPr>
  </w:style>
  <w:style w:type="paragraph" w:customStyle="1" w:styleId="Puslapinantratirporat">
    <w:name w:val="Puslapinė antraštė ir poraštė"/>
    <w:basedOn w:val="prastasis"/>
    <w:qFormat/>
    <w:rsid w:val="0035194E"/>
  </w:style>
  <w:style w:type="paragraph" w:customStyle="1" w:styleId="Footer">
    <w:name w:val="Footer"/>
    <w:basedOn w:val="prastasis"/>
    <w:link w:val="PoratDiagrama"/>
    <w:rsid w:val="00F9480E"/>
    <w:pPr>
      <w:tabs>
        <w:tab w:val="center" w:pos="4819"/>
        <w:tab w:val="right" w:pos="9638"/>
      </w:tabs>
    </w:pPr>
    <w:rPr>
      <w:rFonts w:ascii="Times New Roman" w:eastAsia="Calibri" w:hAnsi="Times New Roman" w:cs="Times New Roman"/>
      <w:sz w:val="24"/>
      <w:lang w:val="lt-LT"/>
    </w:rPr>
  </w:style>
  <w:style w:type="paragraph" w:customStyle="1" w:styleId="Kadroturinys">
    <w:name w:val="Kadro turinys"/>
    <w:basedOn w:val="prastasis"/>
    <w:qFormat/>
    <w:rsid w:val="003519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2443</Words>
  <Characters>13931</Characters>
  <Application>Microsoft Office Word</Application>
  <DocSecurity>0</DocSecurity>
  <Lines>116</Lines>
  <Paragraphs>32</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Aukletoja</dc:creator>
  <dc:description/>
  <cp:lastModifiedBy>Aukletoja</cp:lastModifiedBy>
  <cp:revision>12</cp:revision>
  <cp:lastPrinted>2025-09-03T10:47:00Z</cp:lastPrinted>
  <dcterms:created xsi:type="dcterms:W3CDTF">2025-09-02T11:46:00Z</dcterms:created>
  <dcterms:modified xsi:type="dcterms:W3CDTF">2025-09-08T13:52:00Z</dcterms:modified>
  <dc:language>lt-LT</dc:language>
</cp:coreProperties>
</file>