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409"/>
        <w:gridCol w:w="6804"/>
      </w:tblGrid>
      <w:tr w:rsidR="00C32A59" w:rsidRPr="00C32A59" w14:paraId="2BD92347" w14:textId="77777777" w:rsidTr="00624CF1">
        <w:trPr>
          <w:cantSplit/>
          <w:trHeight w:val="132"/>
        </w:trPr>
        <w:tc>
          <w:tcPr>
            <w:tcW w:w="568" w:type="dxa"/>
            <w:vAlign w:val="center"/>
          </w:tcPr>
          <w:p w14:paraId="2583D3F1" w14:textId="77777777" w:rsidR="00340542" w:rsidRPr="00C32A59" w:rsidRDefault="00340542" w:rsidP="009A1116">
            <w:pPr>
              <w:pStyle w:val="TableParagraph"/>
              <w:ind w:left="113"/>
              <w:jc w:val="center"/>
              <w:rPr>
                <w:rFonts w:ascii="Times New Roman" w:hAnsi="Times New Roman"/>
                <w:b/>
                <w:lang w:val="lt-LT"/>
              </w:rPr>
            </w:pPr>
            <w:r w:rsidRPr="00C32A59">
              <w:rPr>
                <w:rFonts w:ascii="Times New Roman" w:hAnsi="Times New Roman"/>
                <w:b/>
                <w:lang w:val="lt-LT"/>
              </w:rPr>
              <w:t>Eil.</w:t>
            </w:r>
          </w:p>
          <w:p w14:paraId="4D6686A3" w14:textId="77777777" w:rsidR="00340542" w:rsidRPr="00C32A59" w:rsidRDefault="00340542" w:rsidP="009A1116">
            <w:pPr>
              <w:pStyle w:val="TableParagraph"/>
              <w:ind w:left="113"/>
              <w:jc w:val="center"/>
              <w:rPr>
                <w:rFonts w:ascii="Times New Roman" w:hAnsi="Times New Roman"/>
                <w:b/>
                <w:lang w:val="lt-LT"/>
              </w:rPr>
            </w:pPr>
            <w:r w:rsidRPr="00C32A59">
              <w:rPr>
                <w:rFonts w:ascii="Times New Roman" w:hAnsi="Times New Roman"/>
                <w:b/>
                <w:spacing w:val="-9"/>
                <w:lang w:val="lt-LT"/>
              </w:rPr>
              <w:t>Nr.</w:t>
            </w:r>
          </w:p>
        </w:tc>
        <w:tc>
          <w:tcPr>
            <w:tcW w:w="2409" w:type="dxa"/>
            <w:vAlign w:val="center"/>
          </w:tcPr>
          <w:p w14:paraId="7147FCFE" w14:textId="77777777" w:rsidR="00340542" w:rsidRPr="00C32A59" w:rsidRDefault="00340542" w:rsidP="009A1116">
            <w:pPr>
              <w:pStyle w:val="TableParagraph"/>
              <w:ind w:left="113"/>
              <w:jc w:val="center"/>
              <w:rPr>
                <w:rFonts w:ascii="Times New Roman" w:hAnsi="Times New Roman"/>
                <w:b/>
                <w:lang w:val="lt-LT"/>
              </w:rPr>
            </w:pPr>
            <w:r w:rsidRPr="00C32A59">
              <w:rPr>
                <w:rFonts w:ascii="Times New Roman" w:hAnsi="Times New Roman"/>
                <w:b/>
                <w:lang w:val="lt-LT"/>
              </w:rPr>
              <w:t>Pavadinimas</w:t>
            </w:r>
          </w:p>
        </w:tc>
        <w:tc>
          <w:tcPr>
            <w:tcW w:w="6804" w:type="dxa"/>
            <w:vAlign w:val="center"/>
          </w:tcPr>
          <w:p w14:paraId="71C19E0C" w14:textId="74B8BE12" w:rsidR="00440AB6" w:rsidRPr="00C32A59" w:rsidRDefault="00340542" w:rsidP="009A1116">
            <w:pPr>
              <w:pStyle w:val="TableParagraph"/>
              <w:ind w:left="113"/>
              <w:jc w:val="center"/>
              <w:rPr>
                <w:rFonts w:ascii="Times New Roman" w:hAnsi="Times New Roman"/>
                <w:b/>
                <w:lang w:val="lt-LT"/>
              </w:rPr>
            </w:pPr>
            <w:r w:rsidRPr="00C32A59">
              <w:rPr>
                <w:rFonts w:ascii="Times New Roman" w:hAnsi="Times New Roman"/>
                <w:b/>
                <w:lang w:val="lt-LT"/>
              </w:rPr>
              <w:t>Reikalavimai</w:t>
            </w:r>
          </w:p>
        </w:tc>
      </w:tr>
      <w:tr w:rsidR="00C32A59" w:rsidRPr="00C32A59" w14:paraId="1B1238F1" w14:textId="77777777" w:rsidTr="00624CF1">
        <w:trPr>
          <w:cantSplit/>
          <w:trHeight w:val="283"/>
        </w:trPr>
        <w:tc>
          <w:tcPr>
            <w:tcW w:w="9781" w:type="dxa"/>
            <w:gridSpan w:val="3"/>
            <w:vAlign w:val="center"/>
          </w:tcPr>
          <w:p w14:paraId="47080E1D" w14:textId="77777777" w:rsidR="00F621AD" w:rsidRPr="00C32A59" w:rsidRDefault="00F621AD" w:rsidP="009A1116">
            <w:pPr>
              <w:pStyle w:val="TableParagraph"/>
              <w:ind w:left="113"/>
              <w:jc w:val="center"/>
              <w:rPr>
                <w:rFonts w:ascii="Times New Roman" w:hAnsi="Times New Roman"/>
                <w:b/>
                <w:lang w:val="lt-LT"/>
              </w:rPr>
            </w:pPr>
            <w:r w:rsidRPr="00C32A59">
              <w:rPr>
                <w:rFonts w:ascii="Times New Roman" w:hAnsi="Times New Roman"/>
                <w:b/>
                <w:lang w:val="lt-LT"/>
              </w:rPr>
              <w:t>I. Bendra informacija apie pirkimo objektą</w:t>
            </w:r>
          </w:p>
        </w:tc>
      </w:tr>
      <w:tr w:rsidR="00C32A59" w:rsidRPr="00C32A59" w14:paraId="7BF2B70E" w14:textId="77777777" w:rsidTr="00624CF1">
        <w:trPr>
          <w:cantSplit/>
          <w:trHeight w:val="340"/>
        </w:trPr>
        <w:tc>
          <w:tcPr>
            <w:tcW w:w="568" w:type="dxa"/>
            <w:vAlign w:val="center"/>
          </w:tcPr>
          <w:p w14:paraId="251F3731" w14:textId="354C25A6" w:rsidR="00340542" w:rsidRPr="00C32A59" w:rsidRDefault="00340542" w:rsidP="009A1116">
            <w:pPr>
              <w:pStyle w:val="TableParagraph"/>
              <w:numPr>
                <w:ilvl w:val="0"/>
                <w:numId w:val="9"/>
              </w:numPr>
              <w:spacing w:line="360" w:lineRule="auto"/>
              <w:ind w:left="113" w:firstLine="0"/>
              <w:jc w:val="center"/>
              <w:rPr>
                <w:rFonts w:ascii="Times New Roman" w:hAnsi="Times New Roman"/>
                <w:lang w:val="lt-LT"/>
              </w:rPr>
            </w:pPr>
          </w:p>
        </w:tc>
        <w:tc>
          <w:tcPr>
            <w:tcW w:w="2409" w:type="dxa"/>
            <w:vAlign w:val="center"/>
          </w:tcPr>
          <w:p w14:paraId="39950AC6" w14:textId="088E9D4D" w:rsidR="00340542" w:rsidRPr="00C32A59" w:rsidRDefault="00340542" w:rsidP="009A1116">
            <w:pPr>
              <w:pStyle w:val="TableParagraph"/>
              <w:ind w:left="113"/>
              <w:rPr>
                <w:rFonts w:ascii="Times New Roman" w:hAnsi="Times New Roman"/>
                <w:lang w:val="lt-LT"/>
              </w:rPr>
            </w:pPr>
            <w:r w:rsidRPr="00C32A59">
              <w:rPr>
                <w:rFonts w:ascii="Times New Roman" w:hAnsi="Times New Roman"/>
                <w:lang w:val="lt-LT"/>
              </w:rPr>
              <w:t>Statytojas</w:t>
            </w:r>
          </w:p>
        </w:tc>
        <w:tc>
          <w:tcPr>
            <w:tcW w:w="6804" w:type="dxa"/>
            <w:vAlign w:val="center"/>
          </w:tcPr>
          <w:p w14:paraId="623F5601" w14:textId="77777777" w:rsidR="00340542" w:rsidRPr="00C32A59" w:rsidRDefault="00340542" w:rsidP="009A1116">
            <w:pPr>
              <w:pStyle w:val="TableParagraph"/>
              <w:ind w:left="113"/>
              <w:rPr>
                <w:rFonts w:ascii="Times New Roman" w:hAnsi="Times New Roman"/>
                <w:lang w:val="lt-LT"/>
              </w:rPr>
            </w:pPr>
            <w:r w:rsidRPr="00C32A59">
              <w:rPr>
                <w:rFonts w:ascii="Times New Roman" w:hAnsi="Times New Roman"/>
                <w:lang w:val="lt-LT"/>
              </w:rPr>
              <w:t>Varėnos rajono savivaldybė</w:t>
            </w:r>
          </w:p>
          <w:p w14:paraId="25CB1BB5" w14:textId="3EB83D94" w:rsidR="00340542" w:rsidRPr="00C32A59" w:rsidRDefault="00340542" w:rsidP="009A1116">
            <w:pPr>
              <w:pStyle w:val="TableParagraph"/>
              <w:ind w:left="113"/>
              <w:rPr>
                <w:rFonts w:ascii="Times New Roman" w:hAnsi="Times New Roman"/>
                <w:lang w:val="lt-LT"/>
              </w:rPr>
            </w:pPr>
            <w:r w:rsidRPr="00C32A59">
              <w:rPr>
                <w:rFonts w:ascii="Times New Roman" w:hAnsi="Times New Roman"/>
                <w:lang w:val="lt-LT"/>
              </w:rPr>
              <w:t>kodas 1111</w:t>
            </w:r>
            <w:r w:rsidR="00AE3F91" w:rsidRPr="00C32A59">
              <w:rPr>
                <w:rFonts w:ascii="Times New Roman" w:hAnsi="Times New Roman"/>
                <w:lang w:val="lt-LT"/>
              </w:rPr>
              <w:t>04834</w:t>
            </w:r>
          </w:p>
        </w:tc>
      </w:tr>
      <w:tr w:rsidR="00C32A59" w:rsidRPr="00C32A59" w14:paraId="07B7D376" w14:textId="77777777" w:rsidTr="00624CF1">
        <w:trPr>
          <w:cantSplit/>
          <w:trHeight w:val="340"/>
        </w:trPr>
        <w:tc>
          <w:tcPr>
            <w:tcW w:w="568" w:type="dxa"/>
          </w:tcPr>
          <w:p w14:paraId="0BF009FC" w14:textId="77777777" w:rsidR="00340542" w:rsidRPr="00C32A59" w:rsidRDefault="00340542" w:rsidP="009A1116">
            <w:pPr>
              <w:pStyle w:val="TableParagraph"/>
              <w:numPr>
                <w:ilvl w:val="0"/>
                <w:numId w:val="9"/>
              </w:numPr>
              <w:spacing w:line="360" w:lineRule="auto"/>
              <w:ind w:left="113" w:firstLine="0"/>
              <w:jc w:val="center"/>
              <w:rPr>
                <w:rFonts w:ascii="Times New Roman" w:hAnsi="Times New Roman"/>
                <w:lang w:val="lt-LT"/>
              </w:rPr>
            </w:pPr>
          </w:p>
        </w:tc>
        <w:tc>
          <w:tcPr>
            <w:tcW w:w="2409" w:type="dxa"/>
          </w:tcPr>
          <w:p w14:paraId="12BBB6A2" w14:textId="4FC98BD1" w:rsidR="00340542" w:rsidRPr="00C32A59" w:rsidRDefault="00340542" w:rsidP="009A1116">
            <w:pPr>
              <w:pStyle w:val="TableParagraph"/>
              <w:ind w:left="113"/>
              <w:rPr>
                <w:rFonts w:ascii="Times New Roman" w:hAnsi="Times New Roman"/>
                <w:lang w:val="lt-LT"/>
              </w:rPr>
            </w:pPr>
            <w:r w:rsidRPr="00C32A59">
              <w:rPr>
                <w:rFonts w:ascii="Times New Roman" w:hAnsi="Times New Roman"/>
                <w:lang w:val="lt-LT"/>
              </w:rPr>
              <w:t>Užsakovas</w:t>
            </w:r>
          </w:p>
        </w:tc>
        <w:tc>
          <w:tcPr>
            <w:tcW w:w="6804" w:type="dxa"/>
          </w:tcPr>
          <w:p w14:paraId="3ED7BAAC" w14:textId="77777777" w:rsidR="00340542" w:rsidRPr="00C32A59" w:rsidRDefault="00340542" w:rsidP="009A1116">
            <w:pPr>
              <w:pStyle w:val="TableParagraph"/>
              <w:ind w:left="113"/>
              <w:rPr>
                <w:rFonts w:ascii="Times New Roman" w:hAnsi="Times New Roman"/>
                <w:lang w:val="lt-LT"/>
              </w:rPr>
            </w:pPr>
            <w:r w:rsidRPr="00C32A59">
              <w:rPr>
                <w:rFonts w:ascii="Times New Roman" w:hAnsi="Times New Roman"/>
                <w:lang w:val="lt-LT"/>
              </w:rPr>
              <w:t>Varėnos rajono savivaldybės administracija</w:t>
            </w:r>
          </w:p>
          <w:p w14:paraId="465A0D2A" w14:textId="0DD4FC17" w:rsidR="00340542" w:rsidRPr="00C32A59" w:rsidRDefault="00340542" w:rsidP="009A1116">
            <w:pPr>
              <w:pStyle w:val="TableParagraph"/>
              <w:ind w:left="113"/>
              <w:rPr>
                <w:rFonts w:ascii="Times New Roman" w:hAnsi="Times New Roman"/>
                <w:lang w:val="lt-LT"/>
              </w:rPr>
            </w:pPr>
            <w:r w:rsidRPr="00C32A59">
              <w:rPr>
                <w:rFonts w:ascii="Times New Roman" w:hAnsi="Times New Roman"/>
                <w:lang w:val="lt-LT"/>
              </w:rPr>
              <w:t>kodas 188773873</w:t>
            </w:r>
          </w:p>
        </w:tc>
      </w:tr>
      <w:tr w:rsidR="00C32A59" w:rsidRPr="00C32A59" w14:paraId="6025BF40" w14:textId="77777777" w:rsidTr="00624CF1">
        <w:trPr>
          <w:cantSplit/>
          <w:trHeight w:val="340"/>
        </w:trPr>
        <w:tc>
          <w:tcPr>
            <w:tcW w:w="568" w:type="dxa"/>
          </w:tcPr>
          <w:p w14:paraId="29659F28" w14:textId="454D3110" w:rsidR="00340542" w:rsidRPr="00C32A59" w:rsidRDefault="00340542" w:rsidP="009A1116">
            <w:pPr>
              <w:pStyle w:val="TableParagraph"/>
              <w:numPr>
                <w:ilvl w:val="0"/>
                <w:numId w:val="9"/>
              </w:numPr>
              <w:spacing w:line="360" w:lineRule="auto"/>
              <w:ind w:left="113" w:firstLine="0"/>
              <w:jc w:val="center"/>
              <w:rPr>
                <w:rFonts w:ascii="Times New Roman" w:hAnsi="Times New Roman"/>
                <w:lang w:val="lt-LT"/>
              </w:rPr>
            </w:pPr>
          </w:p>
        </w:tc>
        <w:tc>
          <w:tcPr>
            <w:tcW w:w="2409" w:type="dxa"/>
          </w:tcPr>
          <w:p w14:paraId="3A9779CE" w14:textId="77777777" w:rsidR="00340542" w:rsidRPr="00C32A59" w:rsidRDefault="00340542" w:rsidP="009A1116">
            <w:pPr>
              <w:pStyle w:val="TableParagraph"/>
              <w:spacing w:line="275" w:lineRule="exact"/>
              <w:ind w:left="113"/>
              <w:rPr>
                <w:rFonts w:ascii="Times New Roman" w:hAnsi="Times New Roman"/>
                <w:lang w:val="lt-LT"/>
              </w:rPr>
            </w:pPr>
            <w:r w:rsidRPr="00C32A59">
              <w:rPr>
                <w:rFonts w:ascii="Times New Roman" w:hAnsi="Times New Roman"/>
                <w:lang w:val="lt-LT"/>
              </w:rPr>
              <w:t>Pirkimo objektas</w:t>
            </w:r>
          </w:p>
        </w:tc>
        <w:tc>
          <w:tcPr>
            <w:tcW w:w="6804" w:type="dxa"/>
          </w:tcPr>
          <w:p w14:paraId="6F1577FF" w14:textId="68BB96C0" w:rsidR="00983386" w:rsidRPr="00C32A59" w:rsidRDefault="00000000" w:rsidP="009A1116">
            <w:pPr>
              <w:pStyle w:val="TableParagraph"/>
              <w:tabs>
                <w:tab w:val="left" w:pos="827"/>
                <w:tab w:val="left" w:pos="828"/>
              </w:tabs>
              <w:ind w:left="113"/>
              <w:rPr>
                <w:rFonts w:ascii="Times New Roman" w:hAnsi="Times New Roman"/>
                <w:lang w:val="lt-LT"/>
              </w:rPr>
            </w:pPr>
            <w:sdt>
              <w:sdtPr>
                <w:id w:val="1779604722"/>
                <w14:checkbox>
                  <w14:checked w14:val="1"/>
                  <w14:checkedState w14:val="2612" w14:font="MS Gothic"/>
                  <w14:uncheckedState w14:val="2610" w14:font="MS Gothic"/>
                </w14:checkbox>
              </w:sdtPr>
              <w:sdtContent>
                <w:r w:rsidR="00935818" w:rsidRPr="00C32A59">
                  <w:rPr>
                    <w:rFonts w:ascii="Segoe UI Symbol" w:eastAsia="MS Gothic" w:hAnsi="Segoe UI Symbol" w:cs="Segoe UI Symbol"/>
                    <w:lang w:val="lt-LT"/>
                  </w:rPr>
                  <w:t>☒</w:t>
                </w:r>
              </w:sdtContent>
            </w:sdt>
            <w:r w:rsidR="00983386" w:rsidRPr="00C32A59">
              <w:rPr>
                <w:rFonts w:ascii="Times New Roman" w:hAnsi="Times New Roman"/>
                <w:lang w:val="lt-LT"/>
              </w:rPr>
              <w:t xml:space="preserve"> - Projektiniai</w:t>
            </w:r>
            <w:r w:rsidR="00983386" w:rsidRPr="00C32A59">
              <w:rPr>
                <w:rFonts w:ascii="Times New Roman" w:hAnsi="Times New Roman"/>
                <w:spacing w:val="-1"/>
                <w:lang w:val="lt-LT"/>
              </w:rPr>
              <w:t xml:space="preserve"> </w:t>
            </w:r>
            <w:r w:rsidR="00983386" w:rsidRPr="00C32A59">
              <w:rPr>
                <w:rFonts w:ascii="Times New Roman" w:hAnsi="Times New Roman"/>
                <w:lang w:val="lt-LT"/>
              </w:rPr>
              <w:t>pasiūlymai</w:t>
            </w:r>
          </w:p>
          <w:p w14:paraId="25A9669A" w14:textId="3CD8A70C" w:rsidR="00983386" w:rsidRPr="00C32A59" w:rsidRDefault="00000000" w:rsidP="009A1116">
            <w:pPr>
              <w:pStyle w:val="TableParagraph"/>
              <w:tabs>
                <w:tab w:val="left" w:pos="827"/>
                <w:tab w:val="left" w:pos="828"/>
              </w:tabs>
              <w:ind w:left="113"/>
              <w:rPr>
                <w:rFonts w:ascii="Times New Roman" w:hAnsi="Times New Roman"/>
                <w:lang w:val="lt-LT"/>
              </w:rPr>
            </w:pPr>
            <w:sdt>
              <w:sdtPr>
                <w:id w:val="-1536111185"/>
                <w14:checkbox>
                  <w14:checked w14:val="1"/>
                  <w14:checkedState w14:val="2612" w14:font="MS Gothic"/>
                  <w14:uncheckedState w14:val="2610" w14:font="MS Gothic"/>
                </w14:checkbox>
              </w:sdtPr>
              <w:sdtContent>
                <w:r w:rsidR="00935818" w:rsidRPr="00C32A59">
                  <w:rPr>
                    <w:rFonts w:ascii="Segoe UI Symbol" w:eastAsia="MS Gothic" w:hAnsi="Segoe UI Symbol" w:cs="Segoe UI Symbol"/>
                    <w:lang w:val="lt-LT"/>
                  </w:rPr>
                  <w:t>☒</w:t>
                </w:r>
              </w:sdtContent>
            </w:sdt>
            <w:r w:rsidR="00983386" w:rsidRPr="00C32A59">
              <w:rPr>
                <w:rFonts w:ascii="Times New Roman" w:hAnsi="Times New Roman"/>
                <w:lang w:val="lt-LT"/>
              </w:rPr>
              <w:t xml:space="preserve"> - Techninio darbo projekto</w:t>
            </w:r>
            <w:r w:rsidR="00983386" w:rsidRPr="00C32A59">
              <w:rPr>
                <w:rFonts w:ascii="Times New Roman" w:hAnsi="Times New Roman"/>
                <w:spacing w:val="-1"/>
                <w:lang w:val="lt-LT"/>
              </w:rPr>
              <w:t xml:space="preserve"> </w:t>
            </w:r>
            <w:r w:rsidR="00983386" w:rsidRPr="00C32A59">
              <w:rPr>
                <w:rFonts w:ascii="Times New Roman" w:hAnsi="Times New Roman"/>
                <w:lang w:val="lt-LT"/>
              </w:rPr>
              <w:t>parengimas</w:t>
            </w:r>
          </w:p>
          <w:p w14:paraId="575B2EF8" w14:textId="087FCF84" w:rsidR="009D5916" w:rsidRPr="00C32A59" w:rsidRDefault="00000000" w:rsidP="009A1116">
            <w:pPr>
              <w:pStyle w:val="TableParagraph"/>
              <w:tabs>
                <w:tab w:val="left" w:pos="827"/>
                <w:tab w:val="left" w:pos="828"/>
              </w:tabs>
              <w:ind w:left="113"/>
              <w:rPr>
                <w:rFonts w:ascii="Times New Roman" w:hAnsi="Times New Roman"/>
                <w:lang w:val="lt-LT"/>
              </w:rPr>
            </w:pPr>
            <w:sdt>
              <w:sdtPr>
                <w:id w:val="2087487861"/>
                <w14:checkbox>
                  <w14:checked w14:val="1"/>
                  <w14:checkedState w14:val="2612" w14:font="MS Gothic"/>
                  <w14:uncheckedState w14:val="2610" w14:font="MS Gothic"/>
                </w14:checkbox>
              </w:sdtPr>
              <w:sdtContent>
                <w:r w:rsidR="009D5916" w:rsidRPr="00C32A59">
                  <w:rPr>
                    <w:rFonts w:ascii="Segoe UI Symbol" w:eastAsia="MS Gothic" w:hAnsi="Segoe UI Symbol" w:cs="Segoe UI Symbol"/>
                    <w:lang w:val="lt-LT"/>
                  </w:rPr>
                  <w:t>☒</w:t>
                </w:r>
              </w:sdtContent>
            </w:sdt>
            <w:r w:rsidR="009D5916" w:rsidRPr="00C32A59">
              <w:rPr>
                <w:rFonts w:ascii="Times New Roman" w:hAnsi="Times New Roman"/>
                <w:lang w:val="lt-LT"/>
              </w:rPr>
              <w:t xml:space="preserve"> - Kitos paslaugos, susijusios su projektavimo paslaugomis</w:t>
            </w:r>
          </w:p>
        </w:tc>
      </w:tr>
      <w:tr w:rsidR="00C32A59" w:rsidRPr="00C32A59" w14:paraId="38A329A0" w14:textId="77777777" w:rsidTr="00624CF1">
        <w:trPr>
          <w:cantSplit/>
          <w:trHeight w:val="340"/>
        </w:trPr>
        <w:tc>
          <w:tcPr>
            <w:tcW w:w="568" w:type="dxa"/>
          </w:tcPr>
          <w:p w14:paraId="2326EE51" w14:textId="6979B54B" w:rsidR="00340542" w:rsidRPr="00C32A59" w:rsidRDefault="00340542" w:rsidP="009A1116">
            <w:pPr>
              <w:pStyle w:val="TableParagraph"/>
              <w:numPr>
                <w:ilvl w:val="0"/>
                <w:numId w:val="9"/>
              </w:numPr>
              <w:spacing w:line="360" w:lineRule="auto"/>
              <w:ind w:left="113" w:firstLine="0"/>
              <w:jc w:val="center"/>
              <w:rPr>
                <w:rFonts w:ascii="Times New Roman" w:hAnsi="Times New Roman"/>
                <w:lang w:val="lt-LT"/>
              </w:rPr>
            </w:pPr>
          </w:p>
        </w:tc>
        <w:tc>
          <w:tcPr>
            <w:tcW w:w="2409" w:type="dxa"/>
          </w:tcPr>
          <w:p w14:paraId="27915AC4" w14:textId="77777777" w:rsidR="00340542" w:rsidRPr="00C32A59" w:rsidRDefault="00340542" w:rsidP="009A1116">
            <w:pPr>
              <w:pStyle w:val="TableParagraph"/>
              <w:spacing w:line="275" w:lineRule="exact"/>
              <w:ind w:left="113"/>
              <w:rPr>
                <w:rFonts w:ascii="Times New Roman" w:hAnsi="Times New Roman"/>
                <w:lang w:val="lt-LT"/>
              </w:rPr>
            </w:pPr>
            <w:r w:rsidRPr="00C32A59">
              <w:rPr>
                <w:rFonts w:ascii="Times New Roman" w:hAnsi="Times New Roman"/>
                <w:lang w:val="lt-LT"/>
              </w:rPr>
              <w:t>Projekto pavadinimas</w:t>
            </w:r>
          </w:p>
        </w:tc>
        <w:tc>
          <w:tcPr>
            <w:tcW w:w="6804" w:type="dxa"/>
          </w:tcPr>
          <w:p w14:paraId="40EBFF05" w14:textId="547D090D" w:rsidR="00340542" w:rsidRPr="00C32A59" w:rsidRDefault="00935818" w:rsidP="009A1116">
            <w:pPr>
              <w:pStyle w:val="TableParagraph"/>
              <w:ind w:left="113"/>
              <w:jc w:val="both"/>
              <w:rPr>
                <w:rFonts w:ascii="Times New Roman" w:hAnsi="Times New Roman"/>
                <w:lang w:val="lt-LT"/>
              </w:rPr>
            </w:pPr>
            <w:r w:rsidRPr="00C32A59">
              <w:rPr>
                <w:rFonts w:ascii="Times New Roman" w:hAnsi="Times New Roman"/>
                <w:lang w:val="lt-LT"/>
              </w:rPr>
              <w:t>Kitos paskirties inžinerini</w:t>
            </w:r>
            <w:r w:rsidR="000756FA" w:rsidRPr="00C32A59">
              <w:rPr>
                <w:rFonts w:ascii="Times New Roman" w:hAnsi="Times New Roman"/>
                <w:lang w:val="lt-LT"/>
              </w:rPr>
              <w:t>ų</w:t>
            </w:r>
            <w:r w:rsidRPr="00C32A59">
              <w:rPr>
                <w:rFonts w:ascii="Times New Roman" w:hAnsi="Times New Roman"/>
                <w:lang w:val="lt-LT"/>
              </w:rPr>
              <w:t xml:space="preserve"> statini</w:t>
            </w:r>
            <w:r w:rsidR="000756FA" w:rsidRPr="00C32A59">
              <w:rPr>
                <w:rFonts w:ascii="Times New Roman" w:hAnsi="Times New Roman"/>
                <w:lang w:val="lt-LT"/>
              </w:rPr>
              <w:t>ų Žiedo g. 6, Varėnos m. statybos projektas</w:t>
            </w:r>
          </w:p>
        </w:tc>
      </w:tr>
      <w:tr w:rsidR="00C32A59" w:rsidRPr="00C32A59" w14:paraId="39C5DA0B" w14:textId="77777777" w:rsidTr="00624CF1">
        <w:trPr>
          <w:cantSplit/>
          <w:trHeight w:val="340"/>
        </w:trPr>
        <w:tc>
          <w:tcPr>
            <w:tcW w:w="568" w:type="dxa"/>
            <w:vAlign w:val="center"/>
          </w:tcPr>
          <w:p w14:paraId="6680AB8D" w14:textId="7D2CE412" w:rsidR="00340542" w:rsidRPr="00C32A59" w:rsidRDefault="00340542" w:rsidP="009A1116">
            <w:pPr>
              <w:pStyle w:val="TableParagraph"/>
              <w:numPr>
                <w:ilvl w:val="0"/>
                <w:numId w:val="9"/>
              </w:numPr>
              <w:spacing w:line="360" w:lineRule="auto"/>
              <w:ind w:left="113" w:firstLine="0"/>
              <w:jc w:val="center"/>
              <w:rPr>
                <w:rFonts w:ascii="Times New Roman" w:hAnsi="Times New Roman"/>
                <w:lang w:val="lt-LT"/>
              </w:rPr>
            </w:pPr>
          </w:p>
        </w:tc>
        <w:tc>
          <w:tcPr>
            <w:tcW w:w="2409" w:type="dxa"/>
            <w:vAlign w:val="center"/>
          </w:tcPr>
          <w:p w14:paraId="7142248D" w14:textId="77777777" w:rsidR="00340542" w:rsidRPr="00C32A59" w:rsidRDefault="00340542" w:rsidP="009A1116">
            <w:pPr>
              <w:pStyle w:val="TableParagraph"/>
              <w:ind w:left="113"/>
              <w:rPr>
                <w:rFonts w:ascii="Times New Roman" w:hAnsi="Times New Roman"/>
                <w:lang w:val="lt-LT"/>
              </w:rPr>
            </w:pPr>
            <w:r w:rsidRPr="00C32A59">
              <w:rPr>
                <w:rFonts w:ascii="Times New Roman" w:hAnsi="Times New Roman"/>
                <w:lang w:val="lt-LT"/>
              </w:rPr>
              <w:t>Statinio adresas</w:t>
            </w:r>
          </w:p>
        </w:tc>
        <w:tc>
          <w:tcPr>
            <w:tcW w:w="6804" w:type="dxa"/>
            <w:vAlign w:val="center"/>
          </w:tcPr>
          <w:p w14:paraId="206ABC48" w14:textId="2A5701BF" w:rsidR="00340542" w:rsidRPr="00C32A59" w:rsidRDefault="000756FA" w:rsidP="009A1116">
            <w:pPr>
              <w:pStyle w:val="TableParagraph"/>
              <w:ind w:left="113"/>
              <w:rPr>
                <w:rFonts w:ascii="Times New Roman" w:hAnsi="Times New Roman"/>
                <w:lang w:val="lt-LT"/>
              </w:rPr>
            </w:pPr>
            <w:r w:rsidRPr="00C32A59">
              <w:rPr>
                <w:rFonts w:ascii="Times New Roman" w:hAnsi="Times New Roman"/>
                <w:lang w:val="lt-LT"/>
              </w:rPr>
              <w:t xml:space="preserve">Žiedo g. </w:t>
            </w:r>
            <w:r w:rsidR="001C5C85" w:rsidRPr="00C32A59">
              <w:rPr>
                <w:rFonts w:ascii="Times New Roman" w:hAnsi="Times New Roman"/>
                <w:lang w:val="lt-LT"/>
              </w:rPr>
              <w:t>6, Varėnos m.</w:t>
            </w:r>
          </w:p>
        </w:tc>
      </w:tr>
      <w:tr w:rsidR="00C32A59" w:rsidRPr="00C32A59" w14:paraId="5A77198A" w14:textId="77777777" w:rsidTr="00624CF1">
        <w:trPr>
          <w:cantSplit/>
          <w:trHeight w:val="340"/>
        </w:trPr>
        <w:tc>
          <w:tcPr>
            <w:tcW w:w="568" w:type="dxa"/>
          </w:tcPr>
          <w:p w14:paraId="69156AC2" w14:textId="02B88438" w:rsidR="00983386" w:rsidRPr="00C32A59" w:rsidRDefault="00983386" w:rsidP="009A1116">
            <w:pPr>
              <w:pStyle w:val="TableParagraph"/>
              <w:numPr>
                <w:ilvl w:val="0"/>
                <w:numId w:val="9"/>
              </w:numPr>
              <w:spacing w:line="360" w:lineRule="auto"/>
              <w:ind w:left="113" w:firstLine="0"/>
              <w:jc w:val="center"/>
              <w:rPr>
                <w:rFonts w:ascii="Times New Roman" w:hAnsi="Times New Roman"/>
                <w:lang w:val="lt-LT"/>
              </w:rPr>
            </w:pPr>
          </w:p>
        </w:tc>
        <w:tc>
          <w:tcPr>
            <w:tcW w:w="2409" w:type="dxa"/>
          </w:tcPr>
          <w:p w14:paraId="75AD81B8" w14:textId="77777777" w:rsidR="00983386" w:rsidRPr="00C32A59" w:rsidRDefault="00983386" w:rsidP="009A1116">
            <w:pPr>
              <w:pStyle w:val="TableParagraph"/>
              <w:spacing w:line="272" w:lineRule="exact"/>
              <w:ind w:left="113"/>
              <w:rPr>
                <w:rFonts w:ascii="Times New Roman" w:hAnsi="Times New Roman"/>
                <w:lang w:val="lt-LT"/>
              </w:rPr>
            </w:pPr>
            <w:r w:rsidRPr="00C32A59">
              <w:rPr>
                <w:rFonts w:ascii="Times New Roman" w:hAnsi="Times New Roman"/>
                <w:lang w:val="lt-LT"/>
              </w:rPr>
              <w:t>Statinio statybos rūšis</w:t>
            </w:r>
          </w:p>
        </w:tc>
        <w:tc>
          <w:tcPr>
            <w:tcW w:w="6804" w:type="dxa"/>
          </w:tcPr>
          <w:p w14:paraId="2141200B" w14:textId="5D79688E" w:rsidR="00983386" w:rsidRPr="00C32A59" w:rsidRDefault="00000000" w:rsidP="009A1116">
            <w:pPr>
              <w:pStyle w:val="TableParagraph"/>
              <w:tabs>
                <w:tab w:val="left" w:pos="827"/>
                <w:tab w:val="left" w:pos="828"/>
              </w:tabs>
              <w:ind w:left="113"/>
              <w:rPr>
                <w:rFonts w:ascii="Times New Roman" w:hAnsi="Times New Roman"/>
                <w:lang w:val="lt-LT"/>
              </w:rPr>
            </w:pPr>
            <w:sdt>
              <w:sdtPr>
                <w:id w:val="-2116432960"/>
                <w14:checkbox>
                  <w14:checked w14:val="1"/>
                  <w14:checkedState w14:val="2612" w14:font="MS Gothic"/>
                  <w14:uncheckedState w14:val="2610" w14:font="MS Gothic"/>
                </w14:checkbox>
              </w:sdtPr>
              <w:sdtContent>
                <w:r w:rsidR="001C5C85" w:rsidRPr="00C32A59">
                  <w:rPr>
                    <w:rFonts w:ascii="Segoe UI Symbol" w:eastAsia="MS Gothic" w:hAnsi="Segoe UI Symbol" w:cs="Segoe UI Symbol"/>
                    <w:lang w:val="lt-LT"/>
                  </w:rPr>
                  <w:t>☒</w:t>
                </w:r>
              </w:sdtContent>
            </w:sdt>
            <w:r w:rsidR="00983386" w:rsidRPr="00C32A59">
              <w:rPr>
                <w:rFonts w:ascii="Times New Roman" w:hAnsi="Times New Roman"/>
                <w:lang w:val="lt-LT"/>
              </w:rPr>
              <w:t xml:space="preserve"> - statinio</w:t>
            </w:r>
            <w:r w:rsidR="007300BA" w:rsidRPr="00C32A59">
              <w:rPr>
                <w:rFonts w:ascii="Times New Roman" w:hAnsi="Times New Roman"/>
                <w:lang w:val="lt-LT"/>
              </w:rPr>
              <w:t xml:space="preserve"> nauja</w:t>
            </w:r>
            <w:r w:rsidR="00983386" w:rsidRPr="00C32A59">
              <w:rPr>
                <w:rFonts w:ascii="Times New Roman" w:hAnsi="Times New Roman"/>
                <w:spacing w:val="-1"/>
                <w:lang w:val="lt-LT"/>
              </w:rPr>
              <w:t xml:space="preserve"> </w:t>
            </w:r>
            <w:r w:rsidR="00983386" w:rsidRPr="00C32A59">
              <w:rPr>
                <w:rFonts w:ascii="Times New Roman" w:hAnsi="Times New Roman"/>
                <w:lang w:val="lt-LT"/>
              </w:rPr>
              <w:t>statyba</w:t>
            </w:r>
          </w:p>
        </w:tc>
      </w:tr>
      <w:tr w:rsidR="00C32A59" w:rsidRPr="00C32A59" w14:paraId="1864166C" w14:textId="77777777" w:rsidTr="00624CF1">
        <w:trPr>
          <w:cantSplit/>
          <w:trHeight w:val="340"/>
        </w:trPr>
        <w:tc>
          <w:tcPr>
            <w:tcW w:w="568" w:type="dxa"/>
          </w:tcPr>
          <w:p w14:paraId="261BB148" w14:textId="155EBDC3" w:rsidR="00983386" w:rsidRPr="00C32A59" w:rsidRDefault="00983386" w:rsidP="009A1116">
            <w:pPr>
              <w:pStyle w:val="TableParagraph"/>
              <w:numPr>
                <w:ilvl w:val="0"/>
                <w:numId w:val="9"/>
              </w:numPr>
              <w:spacing w:line="360" w:lineRule="auto"/>
              <w:ind w:left="113" w:firstLine="0"/>
              <w:jc w:val="center"/>
              <w:rPr>
                <w:rFonts w:ascii="Times New Roman" w:hAnsi="Times New Roman"/>
                <w:lang w:val="lt-LT"/>
              </w:rPr>
            </w:pPr>
          </w:p>
        </w:tc>
        <w:tc>
          <w:tcPr>
            <w:tcW w:w="2409" w:type="dxa"/>
          </w:tcPr>
          <w:p w14:paraId="0F6CCB16" w14:textId="77777777" w:rsidR="00983386" w:rsidRPr="00C32A59" w:rsidRDefault="00983386" w:rsidP="009A1116">
            <w:pPr>
              <w:pStyle w:val="TableParagraph"/>
              <w:spacing w:line="274" w:lineRule="exact"/>
              <w:ind w:left="113"/>
              <w:rPr>
                <w:rFonts w:ascii="Times New Roman" w:hAnsi="Times New Roman"/>
                <w:lang w:val="lt-LT"/>
              </w:rPr>
            </w:pPr>
            <w:r w:rsidRPr="00C32A59">
              <w:rPr>
                <w:rFonts w:ascii="Times New Roman" w:hAnsi="Times New Roman"/>
                <w:lang w:val="lt-LT"/>
              </w:rPr>
              <w:t>Statinio kategorija</w:t>
            </w:r>
          </w:p>
        </w:tc>
        <w:tc>
          <w:tcPr>
            <w:tcW w:w="6804" w:type="dxa"/>
          </w:tcPr>
          <w:p w14:paraId="7AB1F72B" w14:textId="53DB7C8F" w:rsidR="000666E7" w:rsidRPr="00C32A59" w:rsidRDefault="00000000" w:rsidP="009A1116">
            <w:pPr>
              <w:pStyle w:val="TableParagraph"/>
              <w:tabs>
                <w:tab w:val="left" w:pos="827"/>
                <w:tab w:val="left" w:pos="828"/>
              </w:tabs>
              <w:ind w:left="113"/>
              <w:rPr>
                <w:rFonts w:ascii="Times New Roman" w:hAnsi="Times New Roman"/>
                <w:lang w:val="lt-LT"/>
              </w:rPr>
            </w:pPr>
            <w:sdt>
              <w:sdtPr>
                <w:id w:val="-902138406"/>
                <w14:checkbox>
                  <w14:checked w14:val="1"/>
                  <w14:checkedState w14:val="2612" w14:font="MS Gothic"/>
                  <w14:uncheckedState w14:val="2610" w14:font="MS Gothic"/>
                </w14:checkbox>
              </w:sdtPr>
              <w:sdtContent>
                <w:r w:rsidR="000666E7" w:rsidRPr="00C32A59">
                  <w:rPr>
                    <w:rFonts w:ascii="Segoe UI Symbol" w:eastAsia="MS Gothic" w:hAnsi="Segoe UI Symbol" w:cs="Segoe UI Symbol"/>
                    <w:lang w:val="lt-LT"/>
                  </w:rPr>
                  <w:t>☒</w:t>
                </w:r>
              </w:sdtContent>
            </w:sdt>
            <w:r w:rsidR="00983386" w:rsidRPr="00C32A59">
              <w:rPr>
                <w:rFonts w:ascii="Times New Roman" w:hAnsi="Times New Roman"/>
                <w:lang w:val="lt-LT"/>
              </w:rPr>
              <w:t xml:space="preserve"> - nesudėtingasis</w:t>
            </w:r>
            <w:r w:rsidR="00983386" w:rsidRPr="00C32A59">
              <w:rPr>
                <w:rFonts w:ascii="Times New Roman" w:hAnsi="Times New Roman"/>
                <w:spacing w:val="-1"/>
                <w:lang w:val="lt-LT"/>
              </w:rPr>
              <w:t xml:space="preserve"> </w:t>
            </w:r>
            <w:r w:rsidR="00983386" w:rsidRPr="00C32A59">
              <w:rPr>
                <w:rFonts w:ascii="Times New Roman" w:hAnsi="Times New Roman"/>
                <w:lang w:val="lt-LT"/>
              </w:rPr>
              <w:t>statinys</w:t>
            </w:r>
          </w:p>
        </w:tc>
      </w:tr>
      <w:tr w:rsidR="00C32A59" w:rsidRPr="00C32A59" w14:paraId="68C038F0" w14:textId="77777777" w:rsidTr="00624CF1">
        <w:trPr>
          <w:cantSplit/>
          <w:trHeight w:val="340"/>
        </w:trPr>
        <w:tc>
          <w:tcPr>
            <w:tcW w:w="9781" w:type="dxa"/>
            <w:gridSpan w:val="3"/>
            <w:vAlign w:val="center"/>
          </w:tcPr>
          <w:p w14:paraId="66D08662" w14:textId="77777777" w:rsidR="00F06A56" w:rsidRPr="00C32A59" w:rsidRDefault="00F06A56" w:rsidP="009A1116">
            <w:pPr>
              <w:pStyle w:val="TableParagraph"/>
              <w:ind w:left="113"/>
              <w:jc w:val="center"/>
              <w:rPr>
                <w:rFonts w:ascii="Times New Roman" w:hAnsi="Times New Roman"/>
                <w:b/>
                <w:lang w:val="lt-LT"/>
              </w:rPr>
            </w:pPr>
            <w:r w:rsidRPr="00C32A59">
              <w:rPr>
                <w:rFonts w:ascii="Times New Roman" w:hAnsi="Times New Roman"/>
                <w:b/>
                <w:lang w:val="lt-LT"/>
              </w:rPr>
              <w:t>II. Perkamų paslaugų apimtis ir trukmė</w:t>
            </w:r>
          </w:p>
        </w:tc>
      </w:tr>
      <w:tr w:rsidR="00C32A59" w:rsidRPr="00C32A59" w14:paraId="735CC301" w14:textId="77777777" w:rsidTr="00624CF1">
        <w:trPr>
          <w:trHeight w:val="136"/>
        </w:trPr>
        <w:tc>
          <w:tcPr>
            <w:tcW w:w="568" w:type="dxa"/>
          </w:tcPr>
          <w:p w14:paraId="31553923" w14:textId="2136031F" w:rsidR="00F621AD" w:rsidRPr="00C32A59" w:rsidRDefault="00F621AD" w:rsidP="009A1116">
            <w:pPr>
              <w:pStyle w:val="TableParagraph"/>
              <w:numPr>
                <w:ilvl w:val="0"/>
                <w:numId w:val="9"/>
              </w:numPr>
              <w:spacing w:line="360" w:lineRule="auto"/>
              <w:ind w:left="113" w:firstLine="0"/>
              <w:jc w:val="center"/>
              <w:rPr>
                <w:rFonts w:ascii="Times New Roman" w:hAnsi="Times New Roman"/>
                <w:lang w:val="lt-LT"/>
              </w:rPr>
            </w:pPr>
          </w:p>
        </w:tc>
        <w:tc>
          <w:tcPr>
            <w:tcW w:w="2409" w:type="dxa"/>
          </w:tcPr>
          <w:p w14:paraId="2D7DC769" w14:textId="77777777" w:rsidR="00F621AD" w:rsidRPr="00C32A59" w:rsidRDefault="00F621AD" w:rsidP="009A1116">
            <w:pPr>
              <w:pStyle w:val="TableParagraph"/>
              <w:spacing w:line="272" w:lineRule="exact"/>
              <w:ind w:left="113"/>
              <w:rPr>
                <w:rFonts w:ascii="Times New Roman" w:hAnsi="Times New Roman"/>
                <w:lang w:val="lt-LT"/>
              </w:rPr>
            </w:pPr>
            <w:r w:rsidRPr="00C32A59">
              <w:rPr>
                <w:rFonts w:ascii="Times New Roman" w:hAnsi="Times New Roman"/>
                <w:lang w:val="lt-LT"/>
              </w:rPr>
              <w:t>Perkamų paslaugų apimtis:</w:t>
            </w:r>
          </w:p>
        </w:tc>
        <w:tc>
          <w:tcPr>
            <w:tcW w:w="6804" w:type="dxa"/>
          </w:tcPr>
          <w:p w14:paraId="60D5564D" w14:textId="0ACFDA37" w:rsidR="00F621AD" w:rsidRPr="00C32A59" w:rsidRDefault="001C5C85" w:rsidP="009A1116">
            <w:pPr>
              <w:pStyle w:val="TableParagraph"/>
              <w:tabs>
                <w:tab w:val="left" w:pos="827"/>
                <w:tab w:val="left" w:pos="828"/>
              </w:tabs>
              <w:ind w:left="113"/>
              <w:rPr>
                <w:rFonts w:ascii="Times New Roman" w:hAnsi="Times New Roman"/>
                <w:lang w:val="lt-LT"/>
              </w:rPr>
            </w:pPr>
            <w:r w:rsidRPr="00C32A59">
              <w:rPr>
                <w:rFonts w:ascii="Times New Roman" w:hAnsi="Times New Roman"/>
                <w:lang w:val="lt-LT"/>
              </w:rPr>
              <w:t>Projekto apimtis ir detalumas turi būti pakankamas statytojo sumanymui suprasti ir įgyvendinti, darbams vykdyti.</w:t>
            </w:r>
          </w:p>
        </w:tc>
      </w:tr>
      <w:tr w:rsidR="00C32A59" w:rsidRPr="00C32A59" w14:paraId="3A1546DB" w14:textId="77777777" w:rsidTr="00624CF1">
        <w:trPr>
          <w:trHeight w:val="136"/>
        </w:trPr>
        <w:tc>
          <w:tcPr>
            <w:tcW w:w="568" w:type="dxa"/>
          </w:tcPr>
          <w:p w14:paraId="15C4548E" w14:textId="77777777" w:rsidR="001C5C85" w:rsidRPr="00C32A59" w:rsidRDefault="001C5C85" w:rsidP="009A1116">
            <w:pPr>
              <w:pStyle w:val="TableParagraph"/>
              <w:numPr>
                <w:ilvl w:val="1"/>
                <w:numId w:val="9"/>
              </w:numPr>
              <w:spacing w:line="360" w:lineRule="auto"/>
              <w:ind w:left="113" w:firstLine="0"/>
              <w:jc w:val="center"/>
              <w:rPr>
                <w:rFonts w:ascii="Times New Roman" w:hAnsi="Times New Roman"/>
                <w:lang w:val="lt-LT"/>
              </w:rPr>
            </w:pPr>
          </w:p>
        </w:tc>
        <w:tc>
          <w:tcPr>
            <w:tcW w:w="2409" w:type="dxa"/>
          </w:tcPr>
          <w:p w14:paraId="27EC794B" w14:textId="6D2CE580" w:rsidR="001C5C85" w:rsidRPr="00C32A59" w:rsidRDefault="001C5C85" w:rsidP="009A1116">
            <w:pPr>
              <w:pStyle w:val="TableParagraph"/>
              <w:spacing w:line="272" w:lineRule="exact"/>
              <w:ind w:left="113"/>
              <w:rPr>
                <w:rFonts w:ascii="Times New Roman" w:hAnsi="Times New Roman"/>
                <w:lang w:val="lt-LT"/>
              </w:rPr>
            </w:pPr>
            <w:r w:rsidRPr="00C32A59">
              <w:rPr>
                <w:rFonts w:ascii="Times New Roman" w:hAnsi="Times New Roman"/>
                <w:lang w:val="lt-LT"/>
              </w:rPr>
              <w:t>projektavimo paslaugos</w:t>
            </w:r>
          </w:p>
        </w:tc>
        <w:tc>
          <w:tcPr>
            <w:tcW w:w="6804" w:type="dxa"/>
          </w:tcPr>
          <w:p w14:paraId="3D492397" w14:textId="2BF00D03" w:rsidR="00E734A9" w:rsidRPr="00C32A59" w:rsidRDefault="001C5C85" w:rsidP="009A1116">
            <w:pPr>
              <w:pStyle w:val="TableParagraph"/>
              <w:spacing w:line="276" w:lineRule="auto"/>
              <w:ind w:left="113"/>
              <w:jc w:val="both"/>
              <w:rPr>
                <w:rFonts w:ascii="Times New Roman" w:hAnsi="Times New Roman"/>
                <w:lang w:val="lt-LT"/>
              </w:rPr>
            </w:pPr>
            <w:r w:rsidRPr="00C32A59">
              <w:rPr>
                <w:rFonts w:ascii="Times New Roman" w:hAnsi="Times New Roman"/>
                <w:lang w:val="lt-LT"/>
              </w:rPr>
              <w:t>Perkamos įprastos paslaugos, kurias projektuotojas privalo atlikti pagal Statybos įstatymo, STR 1.04.04:2017 „Statinio projektavimas, projekto ekspertizė“ ir kitų norminių teisės aktų reikalavimus (pvz.: projektinių pasiūlymų parengimas, projekto parengimas, projekto derinimų atlikimas, statybą leidžiančio dokumento</w:t>
            </w:r>
            <w:r w:rsidR="00E734A9" w:rsidRPr="00C32A59">
              <w:rPr>
                <w:rFonts w:ascii="Times New Roman" w:hAnsi="Times New Roman"/>
                <w:lang w:val="lt-LT"/>
              </w:rPr>
              <w:t xml:space="preserve"> </w:t>
            </w:r>
            <w:r w:rsidRPr="00C32A59">
              <w:rPr>
                <w:rFonts w:ascii="Times New Roman" w:hAnsi="Times New Roman"/>
                <w:lang w:val="lt-LT"/>
              </w:rPr>
              <w:t>gavimas ir pan.)</w:t>
            </w:r>
            <w:r w:rsidR="00E734A9" w:rsidRPr="00C32A59">
              <w:rPr>
                <w:rFonts w:ascii="Times New Roman" w:hAnsi="Times New Roman"/>
                <w:lang w:val="lt-LT"/>
              </w:rPr>
              <w:t>.</w:t>
            </w:r>
            <w:r w:rsidR="00AC6B08" w:rsidRPr="00C32A59">
              <w:rPr>
                <w:rFonts w:ascii="Times New Roman" w:hAnsi="Times New Roman"/>
                <w:lang w:val="lt-LT"/>
              </w:rPr>
              <w:t xml:space="preserve"> Statinio projektas rengiamas vienu etapu, kuris atitinka abu statinio projekto rengimo etapus (projektiniai pasiūlymai ir techninis darbo projektas) ir šiems etapams taikomus reikalavimus.</w:t>
            </w:r>
          </w:p>
          <w:p w14:paraId="7C69A213" w14:textId="77777777" w:rsidR="00E734A9" w:rsidRPr="00C32A59" w:rsidRDefault="00E734A9" w:rsidP="009A1116">
            <w:pPr>
              <w:pStyle w:val="TableParagraph"/>
              <w:spacing w:line="276" w:lineRule="auto"/>
              <w:ind w:left="113"/>
              <w:jc w:val="both"/>
              <w:rPr>
                <w:rFonts w:ascii="Times New Roman" w:hAnsi="Times New Roman"/>
                <w:lang w:val="lt-LT"/>
              </w:rPr>
            </w:pPr>
            <w:r w:rsidRPr="00C32A59">
              <w:rPr>
                <w:rFonts w:ascii="Times New Roman" w:hAnsi="Times New Roman"/>
                <w:lang w:val="lt-LT"/>
              </w:rPr>
              <w:t>Projekto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w:t>
            </w:r>
          </w:p>
          <w:p w14:paraId="68B6DB3A" w14:textId="7350C384" w:rsidR="00E734A9" w:rsidRPr="00C32A59" w:rsidRDefault="00E734A9" w:rsidP="009A1116">
            <w:pPr>
              <w:pStyle w:val="TableParagraph"/>
              <w:spacing w:line="276" w:lineRule="auto"/>
              <w:ind w:left="113"/>
              <w:jc w:val="both"/>
              <w:rPr>
                <w:rFonts w:ascii="Times New Roman" w:hAnsi="Times New Roman"/>
                <w:lang w:val="lt-LT"/>
              </w:rPr>
            </w:pPr>
            <w:r w:rsidRPr="00C32A59">
              <w:rPr>
                <w:rFonts w:ascii="Times New Roman" w:hAnsi="Times New Roman"/>
                <w:lang w:val="lt-LT"/>
              </w:rPr>
              <w:t>Parengtas projektas turi užtikrinti konkurenciją ir nediskriminuoti tiekėjų (prekių tiekėjų, paslaugų teikėjų, rangovų).</w:t>
            </w:r>
          </w:p>
          <w:p w14:paraId="35F60472" w14:textId="4A0536AE" w:rsidR="00E734A9" w:rsidRPr="00C32A59" w:rsidRDefault="00E734A9" w:rsidP="009A1116">
            <w:pPr>
              <w:pStyle w:val="TableParagraph"/>
              <w:spacing w:line="276" w:lineRule="auto"/>
              <w:ind w:left="113"/>
              <w:jc w:val="both"/>
              <w:rPr>
                <w:rFonts w:ascii="Times New Roman" w:hAnsi="Times New Roman"/>
                <w:lang w:val="lt-LT"/>
              </w:rPr>
            </w:pPr>
            <w:r w:rsidRPr="00C32A59">
              <w:rPr>
                <w:rFonts w:ascii="Times New Roman" w:hAnsi="Times New Roman"/>
                <w:lang w:val="lt-LT"/>
              </w:rPr>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tc>
      </w:tr>
      <w:tr w:rsidR="00C32A59" w:rsidRPr="00C32A59" w14:paraId="247871DE" w14:textId="77777777" w:rsidTr="00624CF1">
        <w:trPr>
          <w:trHeight w:val="136"/>
        </w:trPr>
        <w:tc>
          <w:tcPr>
            <w:tcW w:w="568" w:type="dxa"/>
          </w:tcPr>
          <w:p w14:paraId="1B42FDA2" w14:textId="77777777" w:rsidR="00ED6360" w:rsidRPr="00C32A59" w:rsidRDefault="00ED6360" w:rsidP="009A1116">
            <w:pPr>
              <w:pStyle w:val="TableParagraph"/>
              <w:numPr>
                <w:ilvl w:val="1"/>
                <w:numId w:val="9"/>
              </w:numPr>
              <w:spacing w:line="360" w:lineRule="auto"/>
              <w:ind w:left="113" w:firstLine="0"/>
              <w:jc w:val="center"/>
              <w:rPr>
                <w:rFonts w:ascii="Times New Roman" w:hAnsi="Times New Roman"/>
                <w:lang w:val="lt-LT"/>
              </w:rPr>
            </w:pPr>
          </w:p>
        </w:tc>
        <w:tc>
          <w:tcPr>
            <w:tcW w:w="2409" w:type="dxa"/>
          </w:tcPr>
          <w:p w14:paraId="7408EE44" w14:textId="1E6B4AA8" w:rsidR="00ED6360" w:rsidRPr="00C32A59" w:rsidRDefault="00ED6360" w:rsidP="009A1116">
            <w:pPr>
              <w:pStyle w:val="TableParagraph"/>
              <w:spacing w:line="272" w:lineRule="exact"/>
              <w:ind w:left="113"/>
              <w:rPr>
                <w:rFonts w:ascii="Times New Roman" w:hAnsi="Times New Roman"/>
                <w:lang w:val="lt-LT"/>
              </w:rPr>
            </w:pPr>
            <w:r w:rsidRPr="00C32A59">
              <w:rPr>
                <w:rFonts w:ascii="Times New Roman" w:hAnsi="Times New Roman"/>
                <w:lang w:val="lt-LT"/>
              </w:rPr>
              <w:t>kitos paslaugos, susijusios suprojektavimo paslaugomis</w:t>
            </w:r>
          </w:p>
        </w:tc>
        <w:tc>
          <w:tcPr>
            <w:tcW w:w="6804" w:type="dxa"/>
          </w:tcPr>
          <w:p w14:paraId="6BC0E17A" w14:textId="74A432A4" w:rsidR="00ED6360" w:rsidRPr="00C32A59" w:rsidRDefault="00A51509" w:rsidP="009A1116">
            <w:pPr>
              <w:pStyle w:val="TableParagraph"/>
              <w:numPr>
                <w:ilvl w:val="0"/>
                <w:numId w:val="17"/>
              </w:numPr>
              <w:spacing w:line="276" w:lineRule="auto"/>
              <w:ind w:left="113" w:firstLine="0"/>
              <w:jc w:val="both"/>
              <w:rPr>
                <w:rFonts w:ascii="Times New Roman" w:hAnsi="Times New Roman"/>
                <w:lang w:val="lt-LT"/>
              </w:rPr>
            </w:pPr>
            <w:r w:rsidRPr="00C32A59">
              <w:rPr>
                <w:rFonts w:ascii="Times New Roman" w:hAnsi="Times New Roman"/>
                <w:lang w:val="lt-LT"/>
              </w:rPr>
              <w:t>a</w:t>
            </w:r>
            <w:r w:rsidR="00ED6360" w:rsidRPr="00C32A59">
              <w:rPr>
                <w:rFonts w:ascii="Times New Roman" w:hAnsi="Times New Roman"/>
                <w:lang w:val="lt-LT"/>
              </w:rPr>
              <w:t>tlikti sklypo (esant būtinybei ir už sklypo ribų) ir statinių, esančių tame sklype statybinius tyrinėjimus (geodezinius, geologinius, statinio ir pan.), parengti topografinį planą ir inžinerinių tinklų planą;</w:t>
            </w:r>
          </w:p>
          <w:p w14:paraId="6196FCD4" w14:textId="77777777" w:rsidR="00ED6360" w:rsidRPr="00C32A59" w:rsidRDefault="00ED6360" w:rsidP="009A1116">
            <w:pPr>
              <w:pStyle w:val="TableParagraph"/>
              <w:numPr>
                <w:ilvl w:val="0"/>
                <w:numId w:val="17"/>
              </w:numPr>
              <w:spacing w:line="276" w:lineRule="auto"/>
              <w:ind w:left="113" w:firstLine="0"/>
              <w:jc w:val="both"/>
              <w:rPr>
                <w:rFonts w:ascii="Times New Roman" w:hAnsi="Times New Roman"/>
                <w:lang w:val="lt-LT"/>
              </w:rPr>
            </w:pPr>
            <w:r w:rsidRPr="00C32A59">
              <w:rPr>
                <w:rFonts w:ascii="Times New Roman" w:hAnsi="Times New Roman"/>
                <w:lang w:val="lt-LT"/>
              </w:rPr>
              <w:t>gauti prisijungimo sąlygas ir kitus specialiuosius reikalavimus;</w:t>
            </w:r>
          </w:p>
          <w:p w14:paraId="786E466D" w14:textId="77777777" w:rsidR="00ED6360" w:rsidRPr="00C32A59" w:rsidRDefault="00ED6360" w:rsidP="009A1116">
            <w:pPr>
              <w:pStyle w:val="TableParagraph"/>
              <w:numPr>
                <w:ilvl w:val="0"/>
                <w:numId w:val="17"/>
              </w:numPr>
              <w:spacing w:line="276" w:lineRule="auto"/>
              <w:ind w:left="113" w:firstLine="0"/>
              <w:jc w:val="both"/>
              <w:rPr>
                <w:rFonts w:ascii="Times New Roman" w:hAnsi="Times New Roman"/>
                <w:lang w:val="lt-LT"/>
              </w:rPr>
            </w:pPr>
            <w:r w:rsidRPr="00C32A59">
              <w:rPr>
                <w:rFonts w:ascii="Times New Roman" w:hAnsi="Times New Roman"/>
                <w:lang w:val="lt-LT"/>
              </w:rPr>
              <w:t xml:space="preserve">įvykdyti sąlygose nustatytus reikalavimus bei suderinti Statinio projektą su prisijungimo sąlygas ir specialiuosius reikalavimus išdavusiomis </w:t>
            </w:r>
            <w:r w:rsidRPr="00C32A59">
              <w:rPr>
                <w:rFonts w:ascii="Times New Roman" w:hAnsi="Times New Roman"/>
                <w:lang w:val="lt-LT"/>
              </w:rPr>
              <w:lastRenderedPageBreak/>
              <w:t>institucijomis;</w:t>
            </w:r>
          </w:p>
          <w:p w14:paraId="3990B5A4" w14:textId="087EAC5E" w:rsidR="00ED6360" w:rsidRPr="00C32A59" w:rsidRDefault="00ED6360" w:rsidP="009A1116">
            <w:pPr>
              <w:pStyle w:val="TableParagraph"/>
              <w:numPr>
                <w:ilvl w:val="0"/>
                <w:numId w:val="17"/>
              </w:numPr>
              <w:spacing w:line="276" w:lineRule="auto"/>
              <w:ind w:left="113" w:firstLine="0"/>
              <w:jc w:val="both"/>
              <w:rPr>
                <w:rFonts w:ascii="Times New Roman" w:hAnsi="Times New Roman"/>
                <w:lang w:val="lt-LT"/>
              </w:rPr>
            </w:pPr>
            <w:r w:rsidRPr="00C32A59">
              <w:rPr>
                <w:rFonts w:ascii="Times New Roman" w:hAnsi="Times New Roman"/>
                <w:lang w:val="lt-LT"/>
              </w:rPr>
              <w:t>gauti rašytinius sutikimus (susitarimus) iš žemės sklypo ir gretimų žemės sklypų savininkų ar valdytojų;</w:t>
            </w:r>
          </w:p>
          <w:p w14:paraId="7F9519BC" w14:textId="77777777" w:rsidR="00ED6360" w:rsidRPr="00C32A59" w:rsidRDefault="00ED6360" w:rsidP="009A1116">
            <w:pPr>
              <w:pStyle w:val="TableParagraph"/>
              <w:numPr>
                <w:ilvl w:val="0"/>
                <w:numId w:val="17"/>
              </w:numPr>
              <w:spacing w:line="276" w:lineRule="auto"/>
              <w:ind w:left="113" w:firstLine="0"/>
              <w:jc w:val="both"/>
              <w:rPr>
                <w:rFonts w:ascii="Times New Roman" w:hAnsi="Times New Roman"/>
                <w:lang w:val="lt-LT"/>
              </w:rPr>
            </w:pPr>
            <w:r w:rsidRPr="00C32A59">
              <w:rPr>
                <w:rFonts w:ascii="Times New Roman" w:hAnsi="Times New Roman"/>
                <w:lang w:val="lt-LT"/>
              </w:rPr>
              <w:t>gauti rašytinius sutikimus iš subjektų (statinių savininkų, valdytojų ar naudotojų), kai projektuojami statiniai patenka į šių subjektų statinių ir (ar) kitų objektų apsaugos zonas;</w:t>
            </w:r>
          </w:p>
          <w:p w14:paraId="1609343D" w14:textId="7EA7415A" w:rsidR="00ED6360" w:rsidRPr="00C32A59" w:rsidRDefault="00ED6360" w:rsidP="009A1116">
            <w:pPr>
              <w:pStyle w:val="TableParagraph"/>
              <w:numPr>
                <w:ilvl w:val="0"/>
                <w:numId w:val="17"/>
              </w:numPr>
              <w:spacing w:line="276" w:lineRule="auto"/>
              <w:ind w:left="113" w:firstLine="0"/>
              <w:jc w:val="both"/>
              <w:rPr>
                <w:rFonts w:ascii="Times New Roman" w:hAnsi="Times New Roman"/>
                <w:lang w:val="lt-LT"/>
              </w:rPr>
            </w:pPr>
            <w:r w:rsidRPr="00C32A59">
              <w:rPr>
                <w:rFonts w:ascii="Times New Roman" w:hAnsi="Times New Roman"/>
                <w:lang w:val="lt-LT"/>
              </w:rPr>
              <w:t>protokoluoti susirinkimų posėdžius;</w:t>
            </w:r>
          </w:p>
          <w:p w14:paraId="184B0378" w14:textId="2A3D04D5" w:rsidR="00ED6360" w:rsidRPr="00C32A59" w:rsidRDefault="00ED6360" w:rsidP="009A1116">
            <w:pPr>
              <w:pStyle w:val="TableParagraph"/>
              <w:numPr>
                <w:ilvl w:val="0"/>
                <w:numId w:val="17"/>
              </w:numPr>
              <w:spacing w:line="276" w:lineRule="auto"/>
              <w:ind w:left="113" w:firstLine="0"/>
              <w:jc w:val="both"/>
              <w:rPr>
                <w:rFonts w:ascii="Times New Roman" w:hAnsi="Times New Roman"/>
                <w:lang w:val="lt-LT"/>
              </w:rPr>
            </w:pPr>
            <w:r w:rsidRPr="00C32A59">
              <w:rPr>
                <w:rFonts w:ascii="Times New Roman" w:hAnsi="Times New Roman"/>
                <w:lang w:val="lt-LT"/>
              </w:rPr>
              <w:t>atlikti Statinio projekto taisymus pagal Užsakovo, subjektų, derinančių statinio projektą, pastabas;</w:t>
            </w:r>
          </w:p>
          <w:p w14:paraId="318A5B5F" w14:textId="77777777" w:rsidR="00070A8E" w:rsidRPr="00C32A59" w:rsidRDefault="00070A8E" w:rsidP="00070A8E">
            <w:pPr>
              <w:pStyle w:val="TableParagraph"/>
              <w:numPr>
                <w:ilvl w:val="0"/>
                <w:numId w:val="17"/>
              </w:numPr>
              <w:spacing w:line="276" w:lineRule="auto"/>
              <w:ind w:left="113" w:firstLine="0"/>
              <w:jc w:val="both"/>
              <w:rPr>
                <w:rFonts w:ascii="Times New Roman" w:hAnsi="Times New Roman"/>
                <w:lang w:val="lt-LT"/>
              </w:rPr>
            </w:pPr>
            <w:r w:rsidRPr="00C32A59">
              <w:rPr>
                <w:rFonts w:ascii="Times New Roman" w:hAnsi="Times New Roman"/>
                <w:lang w:val="lt-LT"/>
              </w:rPr>
              <w:t>Projektuotojas turi nustatyti statybos rūšį, vadovaudamasis statybos techniniu reglamentu STR 1.08.01:2002 „Statinio statybos rūšys“.</w:t>
            </w:r>
          </w:p>
          <w:p w14:paraId="10D0E325" w14:textId="7183042A" w:rsidR="00ED6360" w:rsidRPr="00C32A59" w:rsidRDefault="00ED6360" w:rsidP="009A1116">
            <w:pPr>
              <w:pStyle w:val="TableParagraph"/>
              <w:numPr>
                <w:ilvl w:val="0"/>
                <w:numId w:val="17"/>
              </w:numPr>
              <w:spacing w:line="276" w:lineRule="auto"/>
              <w:ind w:left="113" w:firstLine="0"/>
              <w:jc w:val="both"/>
              <w:rPr>
                <w:rFonts w:ascii="Times New Roman" w:hAnsi="Times New Roman"/>
                <w:lang w:val="lt-LT"/>
              </w:rPr>
            </w:pPr>
            <w:r w:rsidRPr="00C32A59">
              <w:rPr>
                <w:rFonts w:ascii="Times New Roman" w:hAnsi="Times New Roman"/>
                <w:lang w:val="lt-LT"/>
              </w:rPr>
              <w:t>paruošti visus dokumentus, reikalingus statybą leidžiančiam dokumentui gauti ir atlikti visus veiksmus bei sudaryti visas sąlygas (užmokėti įmoką už statybą leidžianti dokumentą, paruošti ir pateikti prašymą kartu su priedais ir t.t.) užsakovui statybą leidžiantį dokumentą gauti, jeigu pagal galiojančius teisės aktus statyba leidžiantis dokumentas yra privalomas.</w:t>
            </w:r>
          </w:p>
          <w:p w14:paraId="30355D06" w14:textId="77777777" w:rsidR="00ED6360" w:rsidRPr="00C32A59" w:rsidRDefault="0017218E" w:rsidP="009A1116">
            <w:pPr>
              <w:pStyle w:val="TableParagraph"/>
              <w:numPr>
                <w:ilvl w:val="0"/>
                <w:numId w:val="17"/>
              </w:numPr>
              <w:spacing w:line="276" w:lineRule="auto"/>
              <w:ind w:left="113" w:firstLine="0"/>
              <w:jc w:val="both"/>
              <w:rPr>
                <w:rFonts w:ascii="Times New Roman" w:hAnsi="Times New Roman"/>
                <w:lang w:val="lt-LT"/>
              </w:rPr>
            </w:pPr>
            <w:r w:rsidRPr="00C32A59">
              <w:rPr>
                <w:rFonts w:ascii="Times New Roman" w:hAnsi="Times New Roman"/>
                <w:lang w:val="lt-LT"/>
              </w:rPr>
              <w:t>vykdyti statytojo funkcijas atliekant visuomenės informavimą apie numatomą statinio projektavimą (jeigu šios procedūros privalomumas nustatytas galiojančiais teisės aktais), įskaitant stendo įrengimą arba registruotų laiškų siuntimą;</w:t>
            </w:r>
          </w:p>
          <w:p w14:paraId="1EC23B0B" w14:textId="77777777" w:rsidR="00A51509" w:rsidRPr="00C32A59" w:rsidRDefault="00A51509" w:rsidP="009A1116">
            <w:pPr>
              <w:pStyle w:val="TableParagraph"/>
              <w:numPr>
                <w:ilvl w:val="0"/>
                <w:numId w:val="17"/>
              </w:numPr>
              <w:spacing w:line="276" w:lineRule="auto"/>
              <w:ind w:left="113" w:firstLine="0"/>
              <w:jc w:val="both"/>
              <w:rPr>
                <w:rFonts w:ascii="Times New Roman" w:hAnsi="Times New Roman"/>
                <w:lang w:val="lt-LT"/>
              </w:rPr>
            </w:pPr>
            <w:r w:rsidRPr="00C32A59">
              <w:rPr>
                <w:rFonts w:ascii="Times New Roman" w:hAnsi="Times New Roman"/>
                <w:lang w:val="lt-LT"/>
              </w:rPr>
              <w:t>paruošti visus dokumentus, reikalingus statybą leidžiančiam dokumentui gauti ir atlikti visus veiksmus bei sudaryti visas sąlygas (užmokėti įmoką už statybą leidžianti dokumentą, paruošti ir pateikti prašymą kartu su priedais ir t. t.) užsakovui statybą leidžiantį dokumentą gauti, jeigu pagal galiojančius teisės aktus statyba leidžiantis dokumentas yra privalomas;</w:t>
            </w:r>
          </w:p>
          <w:p w14:paraId="15A98C4F" w14:textId="725C7F92" w:rsidR="00A51509" w:rsidRPr="00C32A59" w:rsidRDefault="00A51509" w:rsidP="009A1116">
            <w:pPr>
              <w:pStyle w:val="TableParagraph"/>
              <w:numPr>
                <w:ilvl w:val="0"/>
                <w:numId w:val="17"/>
              </w:numPr>
              <w:spacing w:line="276" w:lineRule="auto"/>
              <w:ind w:left="113" w:firstLine="0"/>
              <w:jc w:val="both"/>
              <w:rPr>
                <w:rFonts w:ascii="Times New Roman" w:hAnsi="Times New Roman"/>
                <w:lang w:val="lt-LT"/>
              </w:rPr>
            </w:pPr>
            <w:r w:rsidRPr="00C32A59">
              <w:rPr>
                <w:rFonts w:ascii="Times New Roman" w:hAnsi="Times New Roman"/>
                <w:lang w:val="lt-LT"/>
              </w:rPr>
              <w:t>paaiškėjus, kad yra klaidos esminiuose Statinio projekto sprendiniuose Statinio projektas grąžinamas Projektuotojui, kuris privalo neatlygintinai pataisyti Statinio projektą. Jeigu būtų keičiami nurodyti esminiai statinio sprendiniai, turi būti parengtas naujos laidos projektas, atlikta pakeisto, pataisyto Statinio projekto ekspertizė (jeigu privaloma pagal teisės aktus), gaunamas statybą leidžiantis dokumentas, jeigu reikia pagal galiojančius teisės aktus (Projektuotojo sąskaita) ;</w:t>
            </w:r>
          </w:p>
        </w:tc>
      </w:tr>
      <w:tr w:rsidR="00C32A59" w:rsidRPr="00C32A59" w14:paraId="42817476" w14:textId="77777777" w:rsidTr="00624CF1">
        <w:trPr>
          <w:trHeight w:val="1443"/>
        </w:trPr>
        <w:tc>
          <w:tcPr>
            <w:tcW w:w="568" w:type="dxa"/>
          </w:tcPr>
          <w:p w14:paraId="44E32A5E" w14:textId="4E4B3453" w:rsidR="009D7BFF" w:rsidRPr="00C32A59" w:rsidRDefault="009D7BFF" w:rsidP="009A1116">
            <w:pPr>
              <w:pStyle w:val="TableParagraph"/>
              <w:numPr>
                <w:ilvl w:val="0"/>
                <w:numId w:val="9"/>
              </w:numPr>
              <w:ind w:left="113" w:firstLine="0"/>
              <w:jc w:val="center"/>
              <w:rPr>
                <w:rFonts w:ascii="Times New Roman" w:hAnsi="Times New Roman"/>
                <w:lang w:val="lt-LT"/>
              </w:rPr>
            </w:pPr>
          </w:p>
        </w:tc>
        <w:tc>
          <w:tcPr>
            <w:tcW w:w="2409" w:type="dxa"/>
          </w:tcPr>
          <w:p w14:paraId="59DD3C1A" w14:textId="0E31E8E1" w:rsidR="009D7BFF" w:rsidRPr="00C32A59" w:rsidRDefault="00A51509" w:rsidP="009A1116">
            <w:pPr>
              <w:pStyle w:val="TableParagraph"/>
              <w:spacing w:line="278" w:lineRule="auto"/>
              <w:ind w:left="113"/>
              <w:rPr>
                <w:rFonts w:ascii="Times New Roman" w:hAnsi="Times New Roman"/>
                <w:lang w:val="lt-LT"/>
              </w:rPr>
            </w:pPr>
            <w:r w:rsidRPr="00C32A59">
              <w:rPr>
                <w:rFonts w:ascii="Times New Roman" w:hAnsi="Times New Roman"/>
                <w:lang w:val="lt-LT"/>
              </w:rPr>
              <w:t>Įgaliojimai</w:t>
            </w:r>
          </w:p>
        </w:tc>
        <w:tc>
          <w:tcPr>
            <w:tcW w:w="6804" w:type="dxa"/>
          </w:tcPr>
          <w:p w14:paraId="06C102ED" w14:textId="77777777" w:rsidR="00A51509" w:rsidRPr="00C32A59" w:rsidRDefault="00A51509" w:rsidP="009A1116">
            <w:pPr>
              <w:pStyle w:val="TableParagraph"/>
              <w:numPr>
                <w:ilvl w:val="0"/>
                <w:numId w:val="18"/>
              </w:numPr>
              <w:ind w:left="113" w:firstLine="0"/>
              <w:jc w:val="both"/>
              <w:rPr>
                <w:rFonts w:ascii="Times New Roman" w:hAnsi="Times New Roman"/>
                <w:lang w:val="lt-LT"/>
              </w:rPr>
            </w:pPr>
            <w:r w:rsidRPr="00C32A59">
              <w:rPr>
                <w:rFonts w:ascii="Times New Roman" w:hAnsi="Times New Roman"/>
                <w:lang w:val="lt-LT"/>
              </w:rPr>
              <w:t>Statytojo (Užsakovo) vardu kreiptis ir gauti sutikimus ir leidimus, tyrimų duomenis, dokumentus, kokių gali prireikti statinio projektui parengti, visuomenės informavimo procedūroms atlikti (jeigu privaloma pagal teisės aktus), statybą leidžiančiam dokumentui gauti (jeigu privaloma pagal teisės aktus), ekspertizei atlikti (jeigu privaloma pagal teisės aktus);</w:t>
            </w:r>
          </w:p>
          <w:p w14:paraId="359A01FC" w14:textId="77777777" w:rsidR="00A51509" w:rsidRPr="00C32A59" w:rsidRDefault="00A51509" w:rsidP="009A1116">
            <w:pPr>
              <w:pStyle w:val="TableParagraph"/>
              <w:numPr>
                <w:ilvl w:val="0"/>
                <w:numId w:val="18"/>
              </w:numPr>
              <w:ind w:left="113" w:firstLine="0"/>
              <w:jc w:val="both"/>
              <w:rPr>
                <w:rFonts w:ascii="Times New Roman" w:hAnsi="Times New Roman"/>
                <w:lang w:val="lt-LT"/>
              </w:rPr>
            </w:pPr>
            <w:r w:rsidRPr="00C32A59">
              <w:rPr>
                <w:rFonts w:ascii="Times New Roman" w:hAnsi="Times New Roman"/>
                <w:lang w:val="lt-LT"/>
              </w:rPr>
              <w:t xml:space="preserve"> Pateikti prašymus ir kitus statinio projekto dokumentus nuotoliniu būdu, pasinaudojant Lietuvos Respublikos leidimų ir statybos valstybinės priežiūros informacine sistema „</w:t>
            </w:r>
            <w:proofErr w:type="spellStart"/>
            <w:r w:rsidRPr="00C32A59">
              <w:rPr>
                <w:rFonts w:ascii="Times New Roman" w:hAnsi="Times New Roman"/>
                <w:lang w:val="lt-LT"/>
              </w:rPr>
              <w:t>Infostatyba</w:t>
            </w:r>
            <w:proofErr w:type="spellEnd"/>
            <w:r w:rsidRPr="00C32A59">
              <w:rPr>
                <w:rFonts w:ascii="Times New Roman" w:hAnsi="Times New Roman"/>
                <w:lang w:val="lt-LT"/>
              </w:rPr>
              <w:t>“ interneto svetainėje www.planuojustatau.lt, dėl informavimo visuomenės apie parengtus statinių projektinius pasiūlymus, pritarimui projektiniams pasiūlymams gauti, specialiesiems reikalavimams gauti;</w:t>
            </w:r>
          </w:p>
          <w:p w14:paraId="7C617990" w14:textId="704AE9C0" w:rsidR="009D7BFF" w:rsidRPr="00C32A59" w:rsidRDefault="00A51509" w:rsidP="009A1116">
            <w:pPr>
              <w:pStyle w:val="TableParagraph"/>
              <w:tabs>
                <w:tab w:val="left" w:pos="827"/>
                <w:tab w:val="left" w:pos="828"/>
                <w:tab w:val="left" w:pos="2996"/>
              </w:tabs>
              <w:ind w:left="113"/>
              <w:rPr>
                <w:rFonts w:ascii="Times New Roman" w:hAnsi="Times New Roman"/>
                <w:b/>
                <w:lang w:val="lt-LT"/>
              </w:rPr>
            </w:pPr>
            <w:r w:rsidRPr="00C32A59">
              <w:rPr>
                <w:rFonts w:ascii="Times New Roman" w:hAnsi="Times New Roman"/>
                <w:lang w:val="lt-LT"/>
              </w:rPr>
              <w:t xml:space="preserve"> Patvirtinti projekte pateikiamų dokumentų tikrumą savo elektroniniu parašu.</w:t>
            </w:r>
          </w:p>
        </w:tc>
      </w:tr>
      <w:tr w:rsidR="00C32A59" w:rsidRPr="00C32A59" w14:paraId="1BB8D622" w14:textId="77777777" w:rsidTr="00624CF1">
        <w:trPr>
          <w:trHeight w:val="316"/>
        </w:trPr>
        <w:tc>
          <w:tcPr>
            <w:tcW w:w="9781" w:type="dxa"/>
            <w:gridSpan w:val="3"/>
          </w:tcPr>
          <w:p w14:paraId="52477DFB" w14:textId="77777777" w:rsidR="00F06A56" w:rsidRPr="00C32A59" w:rsidRDefault="00F06A56" w:rsidP="009A1116">
            <w:pPr>
              <w:pStyle w:val="TableParagraph"/>
              <w:ind w:left="113"/>
              <w:jc w:val="center"/>
              <w:rPr>
                <w:rFonts w:ascii="Times New Roman" w:hAnsi="Times New Roman"/>
                <w:b/>
                <w:lang w:val="lt-LT"/>
              </w:rPr>
            </w:pPr>
            <w:r w:rsidRPr="00C32A59">
              <w:rPr>
                <w:rFonts w:ascii="Times New Roman" w:hAnsi="Times New Roman"/>
                <w:b/>
                <w:lang w:val="lt-LT"/>
              </w:rPr>
              <w:t>III. Reikalavimai projektavimo paslaugoms</w:t>
            </w:r>
          </w:p>
        </w:tc>
      </w:tr>
      <w:tr w:rsidR="00C32A59" w:rsidRPr="00C32A59" w14:paraId="5D2F1219" w14:textId="77777777" w:rsidTr="00EE7040">
        <w:trPr>
          <w:trHeight w:val="316"/>
        </w:trPr>
        <w:tc>
          <w:tcPr>
            <w:tcW w:w="568" w:type="dxa"/>
          </w:tcPr>
          <w:p w14:paraId="4035B19B" w14:textId="77777777" w:rsidR="00EE7040" w:rsidRPr="00C32A59" w:rsidRDefault="00EE7040" w:rsidP="009A1116">
            <w:pPr>
              <w:pStyle w:val="TableParagraph"/>
              <w:numPr>
                <w:ilvl w:val="0"/>
                <w:numId w:val="9"/>
              </w:numPr>
              <w:ind w:left="113" w:firstLine="0"/>
              <w:jc w:val="center"/>
              <w:rPr>
                <w:rFonts w:ascii="Times New Roman" w:hAnsi="Times New Roman"/>
                <w:b/>
                <w:lang w:val="lt-LT"/>
              </w:rPr>
            </w:pPr>
          </w:p>
        </w:tc>
        <w:tc>
          <w:tcPr>
            <w:tcW w:w="2409" w:type="dxa"/>
          </w:tcPr>
          <w:p w14:paraId="66EB6963" w14:textId="331D54BF" w:rsidR="00EE7040" w:rsidRPr="00C32A59" w:rsidRDefault="00EE7040" w:rsidP="009A1116">
            <w:pPr>
              <w:pStyle w:val="TableParagraph"/>
              <w:ind w:left="113"/>
              <w:rPr>
                <w:rFonts w:ascii="Times New Roman" w:hAnsi="Times New Roman"/>
                <w:b/>
                <w:lang w:val="lt-LT"/>
              </w:rPr>
            </w:pPr>
            <w:r w:rsidRPr="00C32A59">
              <w:rPr>
                <w:rFonts w:ascii="Times New Roman" w:hAnsi="Times New Roman"/>
                <w:lang w:val="lt-LT"/>
              </w:rPr>
              <w:t>Reikalavimai statinio projekto sprendiniams</w:t>
            </w:r>
          </w:p>
        </w:tc>
        <w:tc>
          <w:tcPr>
            <w:tcW w:w="6804" w:type="dxa"/>
          </w:tcPr>
          <w:p w14:paraId="0B0FCA24" w14:textId="416FA70A" w:rsidR="00EE7040" w:rsidRPr="00C32A59" w:rsidRDefault="00E562DC" w:rsidP="009A1116">
            <w:pPr>
              <w:pStyle w:val="TableParagraph"/>
              <w:ind w:left="113"/>
              <w:rPr>
                <w:rFonts w:ascii="Times New Roman" w:hAnsi="Times New Roman"/>
                <w:bCs/>
                <w:lang w:val="lt-LT"/>
              </w:rPr>
            </w:pPr>
            <w:r w:rsidRPr="00C32A59">
              <w:rPr>
                <w:rFonts w:ascii="Times New Roman" w:hAnsi="Times New Roman"/>
                <w:bCs/>
                <w:lang w:val="lt-LT"/>
              </w:rPr>
              <w:t>Statinių projektavimo zonoje (schema pridedama)</w:t>
            </w:r>
            <w:r w:rsidR="003210D4" w:rsidRPr="00C32A59">
              <w:rPr>
                <w:rFonts w:ascii="Times New Roman" w:hAnsi="Times New Roman"/>
                <w:bCs/>
                <w:lang w:val="lt-LT"/>
              </w:rPr>
              <w:t xml:space="preserve"> turi būti</w:t>
            </w:r>
            <w:r w:rsidRPr="00C32A59">
              <w:rPr>
                <w:rFonts w:ascii="Times New Roman" w:hAnsi="Times New Roman"/>
                <w:bCs/>
                <w:lang w:val="lt-LT"/>
              </w:rPr>
              <w:t xml:space="preserve"> suprojektuot</w:t>
            </w:r>
            <w:r w:rsidR="003210D4" w:rsidRPr="00C32A59">
              <w:rPr>
                <w:rFonts w:ascii="Times New Roman" w:hAnsi="Times New Roman"/>
                <w:bCs/>
                <w:lang w:val="lt-LT"/>
              </w:rPr>
              <w:t>a</w:t>
            </w:r>
            <w:r w:rsidRPr="00C32A59">
              <w:rPr>
                <w:rFonts w:ascii="Times New Roman" w:hAnsi="Times New Roman"/>
                <w:bCs/>
                <w:lang w:val="lt-LT"/>
              </w:rPr>
              <w:t>:</w:t>
            </w:r>
          </w:p>
          <w:p w14:paraId="7B396A01" w14:textId="1A801506" w:rsidR="00036205" w:rsidRPr="00C32A59" w:rsidRDefault="00365776" w:rsidP="009A1116">
            <w:pPr>
              <w:pStyle w:val="TableParagraph"/>
              <w:numPr>
                <w:ilvl w:val="0"/>
                <w:numId w:val="18"/>
              </w:numPr>
              <w:ind w:left="113" w:firstLine="0"/>
              <w:rPr>
                <w:rFonts w:ascii="Times New Roman" w:hAnsi="Times New Roman"/>
                <w:bCs/>
                <w:lang w:val="lt-LT"/>
              </w:rPr>
            </w:pPr>
            <w:proofErr w:type="spellStart"/>
            <w:r w:rsidRPr="00C32A59">
              <w:rPr>
                <w:rFonts w:ascii="Times New Roman" w:hAnsi="Times New Roman"/>
                <w:bCs/>
                <w:lang w:val="lt-LT"/>
              </w:rPr>
              <w:t>K</w:t>
            </w:r>
            <w:r w:rsidR="00E562DC" w:rsidRPr="00C32A59">
              <w:rPr>
                <w:rFonts w:ascii="Times New Roman" w:hAnsi="Times New Roman"/>
                <w:bCs/>
                <w:lang w:val="lt-LT"/>
              </w:rPr>
              <w:t>olumbarium</w:t>
            </w:r>
            <w:r w:rsidR="003210D4" w:rsidRPr="00C32A59">
              <w:rPr>
                <w:rFonts w:ascii="Times New Roman" w:hAnsi="Times New Roman"/>
                <w:bCs/>
                <w:lang w:val="lt-LT"/>
              </w:rPr>
              <w:t>ai</w:t>
            </w:r>
            <w:proofErr w:type="spellEnd"/>
            <w:r>
              <w:rPr>
                <w:rFonts w:ascii="Times New Roman" w:hAnsi="Times New Roman"/>
                <w:bCs/>
                <w:lang w:val="lt-LT"/>
              </w:rPr>
              <w:t xml:space="preserve"> (Užsakovui įsirinkti pasiūlomi ne mažiau kaip 3 </w:t>
            </w:r>
            <w:proofErr w:type="spellStart"/>
            <w:r>
              <w:rPr>
                <w:rFonts w:ascii="Times New Roman" w:hAnsi="Times New Roman"/>
                <w:bCs/>
                <w:lang w:val="lt-LT"/>
              </w:rPr>
              <w:t>kolumbariumų</w:t>
            </w:r>
            <w:proofErr w:type="spellEnd"/>
            <w:r>
              <w:rPr>
                <w:rFonts w:ascii="Times New Roman" w:hAnsi="Times New Roman"/>
                <w:bCs/>
                <w:lang w:val="lt-LT"/>
              </w:rPr>
              <w:t xml:space="preserve"> tipai)</w:t>
            </w:r>
            <w:r w:rsidR="00036205" w:rsidRPr="00C32A59">
              <w:rPr>
                <w:rFonts w:ascii="Times New Roman" w:hAnsi="Times New Roman"/>
                <w:bCs/>
                <w:lang w:val="lt-LT"/>
              </w:rPr>
              <w:t>;</w:t>
            </w:r>
          </w:p>
          <w:p w14:paraId="63FE88DB" w14:textId="6EC122FF" w:rsidR="003210D4" w:rsidRDefault="00036205" w:rsidP="009A1116">
            <w:pPr>
              <w:pStyle w:val="TableParagraph"/>
              <w:numPr>
                <w:ilvl w:val="0"/>
                <w:numId w:val="18"/>
              </w:numPr>
              <w:ind w:left="113" w:firstLine="0"/>
              <w:rPr>
                <w:rFonts w:ascii="Times New Roman" w:hAnsi="Times New Roman"/>
                <w:bCs/>
                <w:lang w:val="lt-LT"/>
              </w:rPr>
            </w:pPr>
            <w:r w:rsidRPr="00C32A59">
              <w:rPr>
                <w:rFonts w:ascii="Times New Roman" w:hAnsi="Times New Roman"/>
                <w:bCs/>
                <w:lang w:val="lt-LT"/>
              </w:rPr>
              <w:lastRenderedPageBreak/>
              <w:t>priėjimo takai ar aikštelė kiet</w:t>
            </w:r>
            <w:r w:rsidR="00E5764B" w:rsidRPr="00C32A59">
              <w:rPr>
                <w:rFonts w:ascii="Times New Roman" w:hAnsi="Times New Roman"/>
                <w:bCs/>
                <w:lang w:val="lt-LT"/>
              </w:rPr>
              <w:t>omis</w:t>
            </w:r>
            <w:r w:rsidRPr="00C32A59">
              <w:rPr>
                <w:rFonts w:ascii="Times New Roman" w:hAnsi="Times New Roman"/>
                <w:bCs/>
                <w:lang w:val="lt-LT"/>
              </w:rPr>
              <w:t xml:space="preserve"> dangomis;</w:t>
            </w:r>
          </w:p>
          <w:p w14:paraId="7CE3D071" w14:textId="3553F97E" w:rsidR="00365776" w:rsidRPr="00C32A59" w:rsidRDefault="00365776" w:rsidP="009A1116">
            <w:pPr>
              <w:pStyle w:val="TableParagraph"/>
              <w:numPr>
                <w:ilvl w:val="0"/>
                <w:numId w:val="18"/>
              </w:numPr>
              <w:ind w:left="113" w:firstLine="0"/>
              <w:rPr>
                <w:rFonts w:ascii="Times New Roman" w:hAnsi="Times New Roman"/>
                <w:bCs/>
                <w:lang w:val="lt-LT"/>
              </w:rPr>
            </w:pPr>
            <w:r>
              <w:rPr>
                <w:rFonts w:ascii="Times New Roman" w:hAnsi="Times New Roman"/>
                <w:bCs/>
                <w:lang w:val="lt-LT"/>
              </w:rPr>
              <w:t>naujos kapavietės;</w:t>
            </w:r>
          </w:p>
          <w:p w14:paraId="6AA31A34" w14:textId="61CF2BC8" w:rsidR="00036205" w:rsidRPr="00C32A59" w:rsidRDefault="00036205" w:rsidP="009A1116">
            <w:pPr>
              <w:pStyle w:val="TableParagraph"/>
              <w:numPr>
                <w:ilvl w:val="0"/>
                <w:numId w:val="18"/>
              </w:numPr>
              <w:ind w:left="113" w:firstLine="0"/>
              <w:rPr>
                <w:rFonts w:ascii="Times New Roman" w:hAnsi="Times New Roman"/>
                <w:bCs/>
                <w:lang w:val="lt-LT"/>
              </w:rPr>
            </w:pPr>
            <w:r w:rsidRPr="00C32A59">
              <w:rPr>
                <w:rFonts w:ascii="Times New Roman" w:hAnsi="Times New Roman"/>
                <w:bCs/>
                <w:lang w:val="lt-LT"/>
              </w:rPr>
              <w:t>mažosios architektūros element</w:t>
            </w:r>
            <w:r w:rsidR="009A1116" w:rsidRPr="00C32A59">
              <w:rPr>
                <w:rFonts w:ascii="Times New Roman" w:hAnsi="Times New Roman"/>
                <w:bCs/>
                <w:lang w:val="lt-LT"/>
              </w:rPr>
              <w:t>ai</w:t>
            </w:r>
            <w:r w:rsidRPr="00C32A59">
              <w:rPr>
                <w:rFonts w:ascii="Times New Roman" w:hAnsi="Times New Roman"/>
                <w:bCs/>
                <w:lang w:val="lt-LT"/>
              </w:rPr>
              <w:t>;</w:t>
            </w:r>
          </w:p>
          <w:p w14:paraId="2ACE6974" w14:textId="4E6C044B" w:rsidR="009A1116" w:rsidRPr="00C32A59" w:rsidRDefault="009A1116" w:rsidP="009A1116">
            <w:pPr>
              <w:pStyle w:val="TableParagraph"/>
              <w:numPr>
                <w:ilvl w:val="0"/>
                <w:numId w:val="18"/>
              </w:numPr>
              <w:ind w:left="113" w:firstLine="0"/>
              <w:rPr>
                <w:rFonts w:ascii="Times New Roman" w:hAnsi="Times New Roman"/>
                <w:bCs/>
                <w:lang w:val="lt-LT"/>
              </w:rPr>
            </w:pPr>
            <w:r w:rsidRPr="00C32A59">
              <w:rPr>
                <w:rFonts w:ascii="Times New Roman" w:hAnsi="Times New Roman"/>
                <w:bCs/>
                <w:lang w:val="lt-LT"/>
              </w:rPr>
              <w:t>apšvietimas;</w:t>
            </w:r>
          </w:p>
          <w:p w14:paraId="5719D8D7" w14:textId="4F588621" w:rsidR="009A1116" w:rsidRDefault="009A1116" w:rsidP="009A1116">
            <w:pPr>
              <w:pStyle w:val="TableParagraph"/>
              <w:numPr>
                <w:ilvl w:val="0"/>
                <w:numId w:val="18"/>
              </w:numPr>
              <w:ind w:left="113" w:firstLine="0"/>
              <w:rPr>
                <w:rFonts w:ascii="Times New Roman" w:hAnsi="Times New Roman"/>
                <w:bCs/>
                <w:lang w:val="lt-LT"/>
              </w:rPr>
            </w:pPr>
            <w:r w:rsidRPr="00C32A59">
              <w:rPr>
                <w:rFonts w:ascii="Times New Roman" w:hAnsi="Times New Roman"/>
                <w:bCs/>
                <w:lang w:val="lt-LT"/>
              </w:rPr>
              <w:t>apželdinimas.</w:t>
            </w:r>
          </w:p>
          <w:p w14:paraId="4F5EB3C7" w14:textId="2868D095" w:rsidR="00036205" w:rsidRPr="00C32A59" w:rsidRDefault="002000A3" w:rsidP="009A1116">
            <w:pPr>
              <w:pStyle w:val="TableParagraph"/>
              <w:ind w:left="113"/>
              <w:rPr>
                <w:rFonts w:ascii="Times New Roman" w:hAnsi="Times New Roman"/>
                <w:bCs/>
                <w:lang w:val="lt-LT"/>
              </w:rPr>
            </w:pPr>
            <w:r>
              <w:rPr>
                <w:rFonts w:ascii="Times New Roman" w:hAnsi="Times New Roman"/>
                <w:bCs/>
                <w:lang w:val="lt-LT"/>
              </w:rPr>
              <w:t xml:space="preserve">Pridedamas </w:t>
            </w:r>
            <w:r>
              <w:rPr>
                <w:rFonts w:ascii="Times New Roman" w:hAnsi="Times New Roman"/>
                <w:lang w:val="lt-LT"/>
              </w:rPr>
              <w:t>p</w:t>
            </w:r>
            <w:r>
              <w:rPr>
                <w:rFonts w:ascii="Times New Roman" w:hAnsi="Times New Roman"/>
                <w:lang w:val="lt-LT"/>
              </w:rPr>
              <w:t xml:space="preserve">reliminarus </w:t>
            </w:r>
            <w:proofErr w:type="spellStart"/>
            <w:r>
              <w:rPr>
                <w:rFonts w:ascii="Times New Roman" w:hAnsi="Times New Roman"/>
                <w:lang w:val="lt-LT"/>
              </w:rPr>
              <w:t>kolumbariumo</w:t>
            </w:r>
            <w:proofErr w:type="spellEnd"/>
            <w:r>
              <w:rPr>
                <w:rFonts w:ascii="Times New Roman" w:hAnsi="Times New Roman"/>
                <w:lang w:val="lt-LT"/>
              </w:rPr>
              <w:t>, takų, kapaviečių išdėstymo plana</w:t>
            </w:r>
            <w:r>
              <w:rPr>
                <w:rFonts w:ascii="Times New Roman" w:hAnsi="Times New Roman"/>
                <w:lang w:val="lt-LT"/>
              </w:rPr>
              <w:t xml:space="preserve">s yra orientacinis, </w:t>
            </w:r>
            <w:r w:rsidR="00036205" w:rsidRPr="00C32A59">
              <w:rPr>
                <w:rFonts w:ascii="Times New Roman" w:hAnsi="Times New Roman"/>
                <w:bCs/>
                <w:lang w:val="lt-LT"/>
              </w:rPr>
              <w:t>projekto rengėjas laisvai, savo nuožiūra, pasiūlo architektūrinius</w:t>
            </w:r>
            <w:r w:rsidR="00E5764B" w:rsidRPr="00C32A59">
              <w:rPr>
                <w:rFonts w:ascii="Times New Roman" w:hAnsi="Times New Roman"/>
                <w:bCs/>
                <w:lang w:val="lt-LT"/>
              </w:rPr>
              <w:t>,</w:t>
            </w:r>
            <w:r w:rsidR="00036205" w:rsidRPr="00C32A59">
              <w:rPr>
                <w:rFonts w:ascii="Times New Roman" w:hAnsi="Times New Roman"/>
                <w:bCs/>
                <w:lang w:val="lt-LT"/>
              </w:rPr>
              <w:t xml:space="preserve"> konstrukcinius sprendinius ir medžiagas. Sprendiniai turi būti šiuolaikiški, ekonomiški ir racionalūs, su ilgaamžiškomis bei patikimomis medžiagomis.</w:t>
            </w:r>
          </w:p>
          <w:p w14:paraId="7912B177" w14:textId="255D8011" w:rsidR="00036205" w:rsidRPr="00C32A59" w:rsidRDefault="00036205" w:rsidP="009A1116">
            <w:pPr>
              <w:pStyle w:val="TableParagraph"/>
              <w:ind w:left="113"/>
              <w:rPr>
                <w:rFonts w:ascii="Times New Roman" w:hAnsi="Times New Roman"/>
                <w:bCs/>
                <w:lang w:val="lt-LT"/>
              </w:rPr>
            </w:pPr>
            <w:r w:rsidRPr="00C32A59">
              <w:rPr>
                <w:rFonts w:ascii="Times New Roman" w:hAnsi="Times New Roman"/>
                <w:bCs/>
                <w:lang w:val="lt-LT"/>
              </w:rPr>
              <w:t xml:space="preserve">Turi būti parengtos </w:t>
            </w:r>
            <w:proofErr w:type="spellStart"/>
            <w:r w:rsidR="004F5428" w:rsidRPr="00C32A59">
              <w:rPr>
                <w:rFonts w:ascii="Times New Roman" w:hAnsi="Times New Roman"/>
                <w:bCs/>
                <w:lang w:val="lt-LT"/>
              </w:rPr>
              <w:t>kolumbariumo</w:t>
            </w:r>
            <w:proofErr w:type="spellEnd"/>
            <w:r w:rsidR="004F5428" w:rsidRPr="00C32A59">
              <w:rPr>
                <w:rFonts w:ascii="Times New Roman" w:hAnsi="Times New Roman"/>
                <w:bCs/>
                <w:lang w:val="lt-LT"/>
              </w:rPr>
              <w:t xml:space="preserve"> 3D </w:t>
            </w:r>
            <w:r w:rsidRPr="00C32A59">
              <w:rPr>
                <w:rFonts w:ascii="Times New Roman" w:hAnsi="Times New Roman"/>
                <w:bCs/>
                <w:lang w:val="lt-LT"/>
              </w:rPr>
              <w:t>vizualizacijos.</w:t>
            </w:r>
          </w:p>
        </w:tc>
      </w:tr>
      <w:tr w:rsidR="00C32A59" w:rsidRPr="00C32A59" w14:paraId="4B50B471" w14:textId="77777777" w:rsidTr="00624CF1">
        <w:trPr>
          <w:trHeight w:val="70"/>
        </w:trPr>
        <w:tc>
          <w:tcPr>
            <w:tcW w:w="568" w:type="dxa"/>
          </w:tcPr>
          <w:p w14:paraId="1CFBA8ED" w14:textId="462103BD" w:rsidR="009D7BFF" w:rsidRPr="00C32A59" w:rsidRDefault="009D7BFF" w:rsidP="009A1116">
            <w:pPr>
              <w:pStyle w:val="TableParagraph"/>
              <w:numPr>
                <w:ilvl w:val="0"/>
                <w:numId w:val="9"/>
              </w:numPr>
              <w:ind w:left="113" w:firstLine="0"/>
              <w:jc w:val="center"/>
              <w:rPr>
                <w:rFonts w:ascii="Times New Roman" w:hAnsi="Times New Roman"/>
                <w:lang w:val="lt-LT"/>
              </w:rPr>
            </w:pPr>
          </w:p>
        </w:tc>
        <w:tc>
          <w:tcPr>
            <w:tcW w:w="2409" w:type="dxa"/>
          </w:tcPr>
          <w:p w14:paraId="7D8C4604" w14:textId="7F386EA8" w:rsidR="009D7BFF" w:rsidRPr="00C32A59" w:rsidRDefault="009D7BFF" w:rsidP="009A1116">
            <w:pPr>
              <w:pStyle w:val="TableParagraph"/>
              <w:ind w:left="113"/>
              <w:rPr>
                <w:rFonts w:ascii="Times New Roman" w:hAnsi="Times New Roman"/>
                <w:lang w:val="lt-LT"/>
              </w:rPr>
            </w:pPr>
            <w:r w:rsidRPr="00C32A59">
              <w:rPr>
                <w:rFonts w:ascii="Times New Roman" w:hAnsi="Times New Roman"/>
                <w:lang w:val="lt-LT"/>
              </w:rPr>
              <w:t xml:space="preserve">Projekto </w:t>
            </w:r>
            <w:r w:rsidRPr="00C32A59">
              <w:rPr>
                <w:rFonts w:ascii="Times New Roman" w:hAnsi="Times New Roman"/>
                <w:lang w:val="lt-LT"/>
              </w:rPr>
              <w:tab/>
              <w:t>rengimo</w:t>
            </w:r>
          </w:p>
          <w:p w14:paraId="0966F0F5" w14:textId="32FA2AE1" w:rsidR="009D7BFF" w:rsidRPr="00C32A59" w:rsidRDefault="009D7BFF" w:rsidP="009A1116">
            <w:pPr>
              <w:pStyle w:val="TableParagraph"/>
              <w:ind w:left="113"/>
              <w:rPr>
                <w:rFonts w:ascii="Times New Roman" w:hAnsi="Times New Roman"/>
                <w:lang w:val="lt-LT"/>
              </w:rPr>
            </w:pPr>
            <w:r w:rsidRPr="00C32A59">
              <w:rPr>
                <w:rFonts w:ascii="Times New Roman" w:hAnsi="Times New Roman"/>
                <w:lang w:val="lt-LT"/>
              </w:rPr>
              <w:t xml:space="preserve">dokumentams </w:t>
            </w:r>
            <w:r w:rsidRPr="00C32A59">
              <w:rPr>
                <w:rFonts w:ascii="Times New Roman" w:hAnsi="Times New Roman"/>
                <w:spacing w:val="-3"/>
                <w:lang w:val="lt-LT"/>
              </w:rPr>
              <w:t xml:space="preserve">taikomi </w:t>
            </w:r>
            <w:r w:rsidRPr="00C32A59">
              <w:rPr>
                <w:rFonts w:ascii="Times New Roman" w:hAnsi="Times New Roman"/>
                <w:lang w:val="lt-LT"/>
              </w:rPr>
              <w:t>teisės aktai, normatyviniai statybos</w:t>
            </w:r>
            <w:r w:rsidRPr="00C32A59">
              <w:rPr>
                <w:rFonts w:ascii="Times New Roman" w:hAnsi="Times New Roman"/>
                <w:lang w:val="lt-LT"/>
              </w:rPr>
              <w:tab/>
            </w:r>
            <w:r w:rsidRPr="00C32A59">
              <w:rPr>
                <w:rFonts w:ascii="Times New Roman" w:hAnsi="Times New Roman"/>
                <w:spacing w:val="-1"/>
                <w:lang w:val="lt-LT"/>
              </w:rPr>
              <w:t xml:space="preserve">techniniai </w:t>
            </w:r>
            <w:r w:rsidRPr="00C32A59">
              <w:rPr>
                <w:rFonts w:ascii="Times New Roman" w:hAnsi="Times New Roman"/>
                <w:lang w:val="lt-LT"/>
              </w:rPr>
              <w:t xml:space="preserve">dokumentai </w:t>
            </w:r>
            <w:r w:rsidRPr="00C32A59">
              <w:rPr>
                <w:rFonts w:ascii="Times New Roman" w:hAnsi="Times New Roman"/>
                <w:lang w:val="lt-LT"/>
              </w:rPr>
              <w:tab/>
            </w:r>
            <w:r w:rsidRPr="00C32A59">
              <w:rPr>
                <w:rFonts w:ascii="Times New Roman" w:hAnsi="Times New Roman"/>
                <w:lang w:val="lt-LT"/>
              </w:rPr>
              <w:tab/>
            </w:r>
            <w:r w:rsidRPr="00C32A59">
              <w:rPr>
                <w:rFonts w:ascii="Times New Roman" w:hAnsi="Times New Roman"/>
                <w:spacing w:val="-6"/>
                <w:lang w:val="lt-LT"/>
              </w:rPr>
              <w:t xml:space="preserve">bei </w:t>
            </w:r>
            <w:r w:rsidRPr="00C32A59">
              <w:rPr>
                <w:rFonts w:ascii="Times New Roman" w:hAnsi="Times New Roman"/>
                <w:lang w:val="lt-LT"/>
              </w:rPr>
              <w:t xml:space="preserve">normatyviniai statinio saugos ir paskirties dokumentai, </w:t>
            </w:r>
            <w:r w:rsidRPr="00C32A59">
              <w:rPr>
                <w:rFonts w:ascii="Times New Roman" w:hAnsi="Times New Roman"/>
                <w:spacing w:val="-3"/>
                <w:lang w:val="lt-LT"/>
              </w:rPr>
              <w:t>teritorijų</w:t>
            </w:r>
          </w:p>
          <w:p w14:paraId="4D3690E3" w14:textId="77777777" w:rsidR="009D7BFF" w:rsidRPr="00C32A59" w:rsidRDefault="009D7BFF" w:rsidP="009A1116">
            <w:pPr>
              <w:pStyle w:val="TableParagraph"/>
              <w:ind w:left="113"/>
              <w:rPr>
                <w:rFonts w:ascii="Times New Roman" w:hAnsi="Times New Roman"/>
                <w:lang w:val="lt-LT"/>
              </w:rPr>
            </w:pPr>
            <w:r w:rsidRPr="00C32A59">
              <w:rPr>
                <w:rFonts w:ascii="Times New Roman" w:hAnsi="Times New Roman"/>
                <w:lang w:val="lt-LT"/>
              </w:rPr>
              <w:t>planavimo dokumentai.</w:t>
            </w:r>
          </w:p>
        </w:tc>
        <w:tc>
          <w:tcPr>
            <w:tcW w:w="6804" w:type="dxa"/>
          </w:tcPr>
          <w:p w14:paraId="339D4001" w14:textId="77777777" w:rsidR="00E562DC" w:rsidRPr="00C32A59" w:rsidRDefault="00E562DC" w:rsidP="009A1116">
            <w:pPr>
              <w:spacing w:line="276" w:lineRule="auto"/>
              <w:ind w:left="113"/>
              <w:jc w:val="both"/>
              <w:rPr>
                <w:rFonts w:ascii="Times New Roman" w:hAnsi="Times New Roman"/>
                <w:szCs w:val="22"/>
                <w:lang w:val="lt-LT"/>
              </w:rPr>
            </w:pPr>
            <w:r w:rsidRPr="00C32A59">
              <w:rPr>
                <w:rFonts w:ascii="Times New Roman" w:hAnsi="Times New Roman"/>
                <w:szCs w:val="22"/>
                <w:lang w:val="lt-LT"/>
              </w:rPr>
              <w:t>Projektas rengiamas vadovaujantis Lietuvos Respublikos statybos įstatymu ir kitais įstatymais, reglamentuojančiais  statinio saugos ir paskirties reikalavimus, teisės aktais, reglamentuojančiais esminius statinių reikalavimus, aplinkos apsaugos, aplinkos ir statinio techninius parametrus pagal statinių ar statybos produktų charakteristikų lygius ir klases, kitais teisės aktais, teritorijų planavimo ir normatyviniais statybos techniniais dokumentais, normatyviniais saugos ir paskirties dokumentais.</w:t>
            </w:r>
          </w:p>
          <w:p w14:paraId="32AD2E38" w14:textId="77777777" w:rsidR="00E562DC" w:rsidRPr="00C32A59" w:rsidRDefault="00E562DC" w:rsidP="009A1116">
            <w:pPr>
              <w:spacing w:line="276" w:lineRule="auto"/>
              <w:ind w:left="113"/>
              <w:jc w:val="both"/>
              <w:rPr>
                <w:rFonts w:ascii="Times New Roman" w:hAnsi="Times New Roman"/>
                <w:szCs w:val="22"/>
                <w:lang w:val="lt-LT"/>
              </w:rPr>
            </w:pPr>
            <w:r w:rsidRPr="00C32A59">
              <w:rPr>
                <w:rFonts w:ascii="Times New Roman" w:hAnsi="Times New Roman"/>
                <w:szCs w:val="22"/>
                <w:lang w:val="lt-LT"/>
              </w:rPr>
              <w:t>Pasikeitus įstatymų ir kitų teisės aktų, reglamentuojančių perkamas paslaugas, nuostatoms ir reikalavimams, projektuotojas turi vykdyti sutartį pagal galiojančius teisės aktus, tačiau apie tai turi informuoti Statytoją.</w:t>
            </w:r>
          </w:p>
          <w:p w14:paraId="38D2FB9A" w14:textId="77777777" w:rsidR="00E562DC" w:rsidRPr="00C32A59" w:rsidRDefault="00E562DC" w:rsidP="009A1116">
            <w:pPr>
              <w:spacing w:line="276" w:lineRule="auto"/>
              <w:ind w:left="113"/>
              <w:jc w:val="both"/>
              <w:rPr>
                <w:rFonts w:ascii="Times New Roman" w:hAnsi="Times New Roman"/>
                <w:szCs w:val="22"/>
                <w:lang w:val="lt-LT"/>
              </w:rPr>
            </w:pPr>
            <w:r w:rsidRPr="00C32A59">
              <w:rPr>
                <w:rFonts w:ascii="Times New Roman" w:hAnsi="Times New Roman"/>
                <w:szCs w:val="22"/>
                <w:lang w:val="lt-LT"/>
              </w:rPr>
              <w:t xml:space="preserve">Projektavimo dokumentai turi atitikti privalomųjų statinio projekto rengimo dokumentų ir kitų norminių teisės aktų reikalavimus, o jais grindžiami sprendiniai suderinti su teritorijos infrastruktūros plėtra. </w:t>
            </w:r>
          </w:p>
          <w:p w14:paraId="110B13F2" w14:textId="77777777" w:rsidR="00E562DC" w:rsidRPr="00C32A59" w:rsidRDefault="00E562DC" w:rsidP="009A1116">
            <w:pPr>
              <w:spacing w:line="276" w:lineRule="auto"/>
              <w:ind w:left="113"/>
              <w:jc w:val="both"/>
              <w:rPr>
                <w:rFonts w:ascii="Times New Roman" w:hAnsi="Times New Roman"/>
                <w:szCs w:val="22"/>
                <w:lang w:val="lt-LT"/>
              </w:rPr>
            </w:pPr>
            <w:r w:rsidRPr="00C32A59">
              <w:rPr>
                <w:rFonts w:ascii="Times New Roman" w:hAnsi="Times New Roman"/>
                <w:szCs w:val="22"/>
                <w:lang w:val="lt-LT"/>
              </w:rPr>
              <w:t xml:space="preserve">Normatyviniai statybos techniniai dokumentai, privalomi visiems statybos dalyviams: </w:t>
            </w:r>
          </w:p>
          <w:p w14:paraId="7108EBF3" w14:textId="77777777" w:rsidR="00E562DC" w:rsidRPr="00C32A59" w:rsidRDefault="00E562DC" w:rsidP="009A1116">
            <w:pPr>
              <w:spacing w:line="276" w:lineRule="auto"/>
              <w:ind w:left="113"/>
              <w:jc w:val="both"/>
              <w:rPr>
                <w:rFonts w:ascii="Times New Roman" w:hAnsi="Times New Roman"/>
                <w:szCs w:val="22"/>
                <w:lang w:val="lt-LT"/>
              </w:rPr>
            </w:pPr>
            <w:r w:rsidRPr="00C32A59">
              <w:rPr>
                <w:rFonts w:ascii="Segoe UI Symbol" w:hAnsi="Segoe UI Symbol" w:cs="Segoe UI Symbol"/>
                <w:szCs w:val="22"/>
                <w:lang w:val="lt-LT"/>
              </w:rPr>
              <w:t>☒</w:t>
            </w:r>
            <w:r w:rsidRPr="00C32A59">
              <w:rPr>
                <w:rFonts w:ascii="Times New Roman" w:hAnsi="Times New Roman"/>
                <w:szCs w:val="22"/>
                <w:lang w:val="lt-LT"/>
              </w:rPr>
              <w:tab/>
              <w:t xml:space="preserve"> statybos techniniai reglamentai, </w:t>
            </w:r>
          </w:p>
          <w:p w14:paraId="416142E9" w14:textId="7E50BC97" w:rsidR="009D7BFF" w:rsidRPr="00C32A59" w:rsidRDefault="00E562DC" w:rsidP="009A1116">
            <w:pPr>
              <w:spacing w:line="276" w:lineRule="auto"/>
              <w:ind w:left="113"/>
              <w:jc w:val="both"/>
              <w:rPr>
                <w:rFonts w:ascii="Times New Roman" w:hAnsi="Times New Roman"/>
                <w:szCs w:val="22"/>
                <w:lang w:val="lt-LT"/>
              </w:rPr>
            </w:pPr>
            <w:r w:rsidRPr="00C32A59">
              <w:rPr>
                <w:rFonts w:ascii="Segoe UI Symbol" w:hAnsi="Segoe UI Symbol" w:cs="Segoe UI Symbol"/>
                <w:szCs w:val="22"/>
                <w:lang w:val="lt-LT"/>
              </w:rPr>
              <w:t>☒</w:t>
            </w:r>
            <w:r w:rsidRPr="00C32A59">
              <w:rPr>
                <w:rFonts w:ascii="Times New Roman" w:hAnsi="Times New Roman"/>
                <w:szCs w:val="22"/>
                <w:lang w:val="lt-LT"/>
              </w:rPr>
              <w:t xml:space="preserve"> Vyriausybės įgaliotų institucijų teisės aktai – PTR, KTR, HN, elektros įrenginių įrengimo taisyklės, priešgaisriniai reikalavimai, saugos ir sveikatos reikalavimai ir kt.</w:t>
            </w:r>
          </w:p>
        </w:tc>
      </w:tr>
      <w:tr w:rsidR="00C32A59" w:rsidRPr="00C32A59" w14:paraId="157639B2" w14:textId="77777777" w:rsidTr="00624CF1">
        <w:trPr>
          <w:trHeight w:val="1112"/>
        </w:trPr>
        <w:tc>
          <w:tcPr>
            <w:tcW w:w="568" w:type="dxa"/>
          </w:tcPr>
          <w:p w14:paraId="490C64A1" w14:textId="34FA1D21" w:rsidR="009D7BFF" w:rsidRPr="00C32A59" w:rsidRDefault="009D7BFF" w:rsidP="009A1116">
            <w:pPr>
              <w:pStyle w:val="TableParagraph"/>
              <w:numPr>
                <w:ilvl w:val="0"/>
                <w:numId w:val="9"/>
              </w:numPr>
              <w:ind w:left="113" w:firstLine="0"/>
              <w:jc w:val="center"/>
              <w:rPr>
                <w:rFonts w:ascii="Times New Roman" w:hAnsi="Times New Roman"/>
                <w:lang w:val="lt-LT"/>
              </w:rPr>
            </w:pPr>
          </w:p>
        </w:tc>
        <w:tc>
          <w:tcPr>
            <w:tcW w:w="2409" w:type="dxa"/>
          </w:tcPr>
          <w:p w14:paraId="7B7D56B7" w14:textId="77777777" w:rsidR="009D7BFF" w:rsidRPr="00C32A59" w:rsidRDefault="009D7BFF" w:rsidP="009A1116">
            <w:pPr>
              <w:pStyle w:val="TableParagraph"/>
              <w:ind w:left="113"/>
              <w:rPr>
                <w:rFonts w:ascii="Times New Roman" w:hAnsi="Times New Roman"/>
                <w:lang w:val="lt-LT"/>
              </w:rPr>
            </w:pPr>
            <w:r w:rsidRPr="00C32A59">
              <w:rPr>
                <w:rFonts w:ascii="Times New Roman" w:hAnsi="Times New Roman"/>
                <w:lang w:val="lt-LT"/>
              </w:rPr>
              <w:t>Nurodymai sprendinių derinimui, jų pritarimui ir pan.</w:t>
            </w:r>
          </w:p>
        </w:tc>
        <w:tc>
          <w:tcPr>
            <w:tcW w:w="6804" w:type="dxa"/>
          </w:tcPr>
          <w:p w14:paraId="50802949" w14:textId="49E2933E" w:rsidR="00036205" w:rsidRPr="00C32A59" w:rsidRDefault="00036205" w:rsidP="009A1116">
            <w:pPr>
              <w:pStyle w:val="Sraopastraipa"/>
              <w:numPr>
                <w:ilvl w:val="0"/>
                <w:numId w:val="20"/>
              </w:numPr>
              <w:spacing w:after="0"/>
              <w:ind w:left="113" w:firstLine="0"/>
              <w:contextualSpacing w:val="0"/>
              <w:jc w:val="both"/>
              <w:rPr>
                <w:rFonts w:ascii="Times New Roman" w:hAnsi="Times New Roman" w:cs="Times New Roman"/>
                <w:lang w:val="lt-LT" w:eastAsia="lt-LT"/>
              </w:rPr>
            </w:pPr>
            <w:r w:rsidRPr="00C32A59">
              <w:rPr>
                <w:rFonts w:ascii="Times New Roman" w:hAnsi="Times New Roman" w:cs="Times New Roman"/>
                <w:lang w:val="lt-LT" w:eastAsia="lt-LT"/>
              </w:rPr>
              <w:t>Projekto rengimo metu privaloma tartis dėl projektinių sprendinių su Užsakovu. Visi sprendiniai turi tenkinti Užsakovo keliamus reikalavimus ir neturi prieštarauti Lietuvoje galiojančių norminių teisės aktų reikalavimams. Jeigu norminių teisės aktų reikalavimai yra griežtesni nei reikalaujama Užsakovo, tai pripažįstama norminių teisės aktų viršenybė. Siūlomi sprendiniai turi būti raštiškai suderinti su Užsakovu.</w:t>
            </w:r>
          </w:p>
          <w:p w14:paraId="5FBCC1DD" w14:textId="77777777" w:rsidR="00036205" w:rsidRPr="00C32A59" w:rsidRDefault="00036205" w:rsidP="009A1116">
            <w:pPr>
              <w:pStyle w:val="TableParagraph"/>
              <w:numPr>
                <w:ilvl w:val="0"/>
                <w:numId w:val="20"/>
              </w:numPr>
              <w:spacing w:line="276" w:lineRule="auto"/>
              <w:ind w:left="113" w:firstLine="0"/>
              <w:jc w:val="both"/>
              <w:rPr>
                <w:rFonts w:ascii="Times New Roman" w:hAnsi="Times New Roman"/>
                <w:lang w:val="lt-LT" w:eastAsia="lt-LT"/>
              </w:rPr>
            </w:pPr>
            <w:r w:rsidRPr="00C32A59">
              <w:rPr>
                <w:rFonts w:ascii="Times New Roman" w:hAnsi="Times New Roman"/>
                <w:lang w:val="lt-LT" w:eastAsia="lt-LT"/>
              </w:rPr>
              <w:t xml:space="preserve"> Prieš Užsakovui tvirtinant Projektą ar jam pritariant pristatyti parengtą Projektą, pakomentuoti pagrindinius projektinius sprendinius bei nurodyti Projekto sprendinių atitiktį projektavimo užduočiai.</w:t>
            </w:r>
          </w:p>
          <w:p w14:paraId="218564BC" w14:textId="67662E26" w:rsidR="009D7BFF" w:rsidRPr="00C32A59" w:rsidRDefault="00036205" w:rsidP="009A1116">
            <w:pPr>
              <w:pStyle w:val="TableParagraph"/>
              <w:spacing w:line="276" w:lineRule="auto"/>
              <w:ind w:left="113"/>
              <w:jc w:val="both"/>
              <w:rPr>
                <w:rFonts w:ascii="Times New Roman" w:hAnsi="Times New Roman"/>
                <w:i/>
                <w:iCs/>
                <w:lang w:val="lt-LT"/>
              </w:rPr>
            </w:pPr>
            <w:r w:rsidRPr="00C32A59">
              <w:rPr>
                <w:rFonts w:ascii="Times New Roman" w:hAnsi="Times New Roman"/>
                <w:lang w:val="lt-LT"/>
              </w:rPr>
              <w:t xml:space="preserve"> Paaiškėjus, kad Statinio projekte ar jo dalyje yra esminių klaidų arba jis neatitinka realių statybos sąlygų, Statinio projektas grąžinamas Projektuotojui, kuris privalo neatlygintinai pataisyti Statinio projektą. Šalims nesutarus, ginčas dėl Statinio projekto koregavimo ir nuostolių atlyginimo sprendžiamas vadovaujantis Civiliniu kodeksu.</w:t>
            </w:r>
          </w:p>
        </w:tc>
      </w:tr>
      <w:tr w:rsidR="00C32A59" w:rsidRPr="00C32A59" w14:paraId="7C916D63" w14:textId="77777777" w:rsidTr="00624CF1">
        <w:trPr>
          <w:trHeight w:val="952"/>
        </w:trPr>
        <w:tc>
          <w:tcPr>
            <w:tcW w:w="568" w:type="dxa"/>
          </w:tcPr>
          <w:p w14:paraId="130240CE" w14:textId="77777777" w:rsidR="0013586F" w:rsidRPr="00C32A59" w:rsidRDefault="0013586F" w:rsidP="009A1116">
            <w:pPr>
              <w:pStyle w:val="TableParagraph"/>
              <w:numPr>
                <w:ilvl w:val="0"/>
                <w:numId w:val="9"/>
              </w:numPr>
              <w:ind w:left="113" w:firstLine="0"/>
              <w:jc w:val="center"/>
              <w:rPr>
                <w:rFonts w:ascii="Times New Roman" w:hAnsi="Times New Roman"/>
                <w:lang w:val="lt-LT"/>
              </w:rPr>
            </w:pPr>
          </w:p>
        </w:tc>
        <w:tc>
          <w:tcPr>
            <w:tcW w:w="2409" w:type="dxa"/>
          </w:tcPr>
          <w:p w14:paraId="587CD3E2" w14:textId="1593C7A0" w:rsidR="0013586F" w:rsidRPr="00C32A59" w:rsidRDefault="0013586F" w:rsidP="009A1116">
            <w:pPr>
              <w:pStyle w:val="TableParagraph"/>
              <w:ind w:left="113"/>
              <w:rPr>
                <w:rFonts w:ascii="Times New Roman" w:hAnsi="Times New Roman"/>
                <w:lang w:val="lt-LT"/>
              </w:rPr>
            </w:pPr>
            <w:r w:rsidRPr="00C32A59">
              <w:rPr>
                <w:rFonts w:ascii="Times New Roman" w:hAnsi="Times New Roman"/>
                <w:noProof/>
                <w:lang w:val="lt-LT"/>
              </w:rPr>
              <w:t>Reikalavimai projekto rengimo dokumentų kalbai (-oms)</w:t>
            </w:r>
          </w:p>
        </w:tc>
        <w:tc>
          <w:tcPr>
            <w:tcW w:w="6804" w:type="dxa"/>
          </w:tcPr>
          <w:p w14:paraId="47D97605" w14:textId="5C10A036" w:rsidR="0013586F" w:rsidRPr="00C32A59" w:rsidRDefault="00994621" w:rsidP="009A1116">
            <w:pPr>
              <w:spacing w:line="276" w:lineRule="auto"/>
              <w:ind w:left="113"/>
              <w:jc w:val="both"/>
              <w:rPr>
                <w:rFonts w:ascii="Times New Roman" w:hAnsi="Times New Roman"/>
                <w:szCs w:val="22"/>
                <w:lang w:val="lt-LT" w:eastAsia="lt-LT"/>
              </w:rPr>
            </w:pPr>
            <w:r w:rsidRPr="00C32A59">
              <w:rPr>
                <w:rFonts w:ascii="Times New Roman" w:hAnsi="Times New Roman"/>
                <w:szCs w:val="22"/>
                <w:lang w:val="lt-LT" w:eastAsia="lt-LT"/>
              </w:rPr>
              <w:t xml:space="preserve">Projektas bus įgyvendinamas Lietuvos Respublikoje, todėl turi būti rengiamas valstybine kalba. Projekto ir projekto dalių vertimus – tekstinius dokumentus į užsienio šalių kalbas pasirašo vertėjai, brėžinius – ir kiti asmenys (Statinio projektą pasirašo statinio projektuotojas ar jo įgaliotas </w:t>
            </w:r>
            <w:r w:rsidRPr="00C32A59">
              <w:rPr>
                <w:rFonts w:ascii="Times New Roman" w:hAnsi="Times New Roman"/>
                <w:szCs w:val="22"/>
                <w:lang w:val="lt-LT" w:eastAsia="lt-LT"/>
              </w:rPr>
              <w:lastRenderedPageBreak/>
              <w:t>asmuo, statinio projekto vadovas, statinio projekto dalių vadovai, statinio architektai ir statinio projekto rengėjai)</w:t>
            </w:r>
          </w:p>
        </w:tc>
      </w:tr>
      <w:tr w:rsidR="00C32A59" w:rsidRPr="00C32A59" w14:paraId="3C9BE6A5" w14:textId="77777777" w:rsidTr="00624CF1">
        <w:trPr>
          <w:trHeight w:val="952"/>
        </w:trPr>
        <w:tc>
          <w:tcPr>
            <w:tcW w:w="568" w:type="dxa"/>
          </w:tcPr>
          <w:p w14:paraId="2E0BC88E" w14:textId="77777777" w:rsidR="0013586F" w:rsidRPr="00C32A59" w:rsidRDefault="0013586F" w:rsidP="009A1116">
            <w:pPr>
              <w:pStyle w:val="TableParagraph"/>
              <w:numPr>
                <w:ilvl w:val="0"/>
                <w:numId w:val="9"/>
              </w:numPr>
              <w:ind w:left="113" w:firstLine="0"/>
              <w:jc w:val="center"/>
              <w:rPr>
                <w:rFonts w:ascii="Times New Roman" w:hAnsi="Times New Roman"/>
                <w:lang w:val="lt-LT"/>
              </w:rPr>
            </w:pPr>
          </w:p>
        </w:tc>
        <w:tc>
          <w:tcPr>
            <w:tcW w:w="2409" w:type="dxa"/>
          </w:tcPr>
          <w:p w14:paraId="1519C7EE" w14:textId="2D590BE5" w:rsidR="0013586F" w:rsidRPr="00C32A59" w:rsidRDefault="0013586F" w:rsidP="009A1116">
            <w:pPr>
              <w:pStyle w:val="TableParagraph"/>
              <w:ind w:left="113"/>
              <w:rPr>
                <w:rFonts w:ascii="Times New Roman" w:hAnsi="Times New Roman"/>
                <w:lang w:val="lt-LT"/>
              </w:rPr>
            </w:pPr>
            <w:r w:rsidRPr="00C32A59">
              <w:rPr>
                <w:rFonts w:ascii="Times New Roman" w:hAnsi="Times New Roman"/>
                <w:lang w:val="lt-LT"/>
              </w:rPr>
              <w:t>Nurodymai statinio projekto dokumentų komplektavimui, įforminimui ir pateikimui</w:t>
            </w:r>
          </w:p>
        </w:tc>
        <w:tc>
          <w:tcPr>
            <w:tcW w:w="6804" w:type="dxa"/>
          </w:tcPr>
          <w:p w14:paraId="59492E7F" w14:textId="77777777" w:rsidR="00994621" w:rsidRPr="00C32A59" w:rsidRDefault="00994621" w:rsidP="009A1116">
            <w:pPr>
              <w:ind w:left="113"/>
              <w:jc w:val="both"/>
              <w:rPr>
                <w:rFonts w:ascii="Times New Roman" w:hAnsi="Times New Roman"/>
                <w:iCs/>
                <w:szCs w:val="22"/>
                <w:lang w:val="lt-LT" w:eastAsia="lt-LT"/>
              </w:rPr>
            </w:pPr>
            <w:r w:rsidRPr="00C32A59">
              <w:rPr>
                <w:rFonts w:ascii="Times New Roman" w:hAnsi="Times New Roman"/>
                <w:iCs/>
                <w:szCs w:val="22"/>
                <w:lang w:val="lt-LT" w:eastAsia="lt-LT"/>
              </w:rPr>
              <w:t>Užsakovui statinio projektas pateikiamas taip:</w:t>
            </w:r>
          </w:p>
          <w:p w14:paraId="6789A0C7" w14:textId="533A489D" w:rsidR="00994621" w:rsidRPr="00C32A59" w:rsidRDefault="00994621" w:rsidP="009A1116">
            <w:pPr>
              <w:pStyle w:val="Sraopastraipa"/>
              <w:numPr>
                <w:ilvl w:val="0"/>
                <w:numId w:val="21"/>
              </w:numPr>
              <w:spacing w:after="0" w:line="240" w:lineRule="auto"/>
              <w:ind w:left="113" w:firstLine="0"/>
              <w:contextualSpacing w:val="0"/>
              <w:jc w:val="both"/>
              <w:rPr>
                <w:rFonts w:ascii="Times New Roman" w:hAnsi="Times New Roman" w:cs="Times New Roman"/>
                <w:iCs/>
                <w:lang w:val="lt-LT" w:eastAsia="lt-LT"/>
              </w:rPr>
            </w:pPr>
            <w:r w:rsidRPr="00C32A59">
              <w:rPr>
                <w:rFonts w:ascii="Times New Roman" w:hAnsi="Times New Roman" w:cs="Times New Roman"/>
                <w:iCs/>
                <w:lang w:val="lt-LT" w:eastAsia="lt-LT"/>
              </w:rPr>
              <w:t>2 egz. statinio projekto visų dalių popieriniame variante;</w:t>
            </w:r>
          </w:p>
          <w:p w14:paraId="25E9E456" w14:textId="77777777" w:rsidR="00994621" w:rsidRPr="00C32A59" w:rsidRDefault="00994621" w:rsidP="009A1116">
            <w:pPr>
              <w:pStyle w:val="Sraopastraipa"/>
              <w:numPr>
                <w:ilvl w:val="0"/>
                <w:numId w:val="21"/>
              </w:numPr>
              <w:spacing w:after="0" w:line="240" w:lineRule="auto"/>
              <w:ind w:left="113" w:firstLine="0"/>
              <w:contextualSpacing w:val="0"/>
              <w:jc w:val="both"/>
              <w:rPr>
                <w:rFonts w:ascii="Times New Roman" w:hAnsi="Times New Roman" w:cs="Times New Roman"/>
                <w:iCs/>
                <w:lang w:val="lt-LT" w:eastAsia="lt-LT"/>
              </w:rPr>
            </w:pPr>
            <w:r w:rsidRPr="00C32A59">
              <w:rPr>
                <w:rFonts w:ascii="Times New Roman" w:hAnsi="Times New Roman" w:cs="Times New Roman"/>
                <w:iCs/>
                <w:lang w:val="lt-LT" w:eastAsia="lt-LT"/>
              </w:rPr>
              <w:t xml:space="preserve"> statinio projektą, įrašytą į elektroninę laikmeną PDF formatu, paruoštą pagal STR 1.05.01:2017 „Statybą leidžiantys dokumentai. Statybos užbaigimas. Statybos stabdymas. Savavališkos statybos padarinių šalinimas. Statybos pagal neteisėtai išduotą statybą leidžiantį dokumentą padarinių šalinimas“;</w:t>
            </w:r>
          </w:p>
          <w:p w14:paraId="1917AEDC" w14:textId="69F0A58E" w:rsidR="0013586F" w:rsidRPr="00C32A59" w:rsidRDefault="00994621" w:rsidP="00C24B7A">
            <w:pPr>
              <w:pStyle w:val="Sraopastraipa"/>
              <w:numPr>
                <w:ilvl w:val="0"/>
                <w:numId w:val="21"/>
              </w:numPr>
              <w:spacing w:after="0"/>
              <w:ind w:left="113" w:firstLine="0"/>
              <w:contextualSpacing w:val="0"/>
              <w:jc w:val="both"/>
              <w:rPr>
                <w:i/>
                <w:iCs/>
                <w:lang w:val="lt-LT" w:eastAsia="lt-LT"/>
              </w:rPr>
            </w:pPr>
            <w:r w:rsidRPr="00C32A59">
              <w:rPr>
                <w:iCs/>
                <w:lang w:val="lt-LT" w:eastAsia="lt-LT"/>
              </w:rPr>
              <w:t>statinio projekto brėžiniai turi būti įrašyti ir DWG formatu.</w:t>
            </w:r>
          </w:p>
        </w:tc>
      </w:tr>
    </w:tbl>
    <w:p w14:paraId="15D1EB4F" w14:textId="16784EE6" w:rsidR="0013586F" w:rsidRPr="00C32A59" w:rsidRDefault="0013586F" w:rsidP="00340542">
      <w:pPr>
        <w:jc w:val="center"/>
        <w:rPr>
          <w:szCs w:val="24"/>
        </w:rPr>
      </w:pPr>
    </w:p>
    <w:p w14:paraId="192D9253" w14:textId="77777777" w:rsidR="00364E1A" w:rsidRPr="00C32A59" w:rsidRDefault="00364E1A" w:rsidP="00364E1A">
      <w:pPr>
        <w:jc w:val="both"/>
      </w:pPr>
    </w:p>
    <w:p w14:paraId="1EEFC65C" w14:textId="77777777" w:rsidR="00364E1A" w:rsidRPr="00C32A59" w:rsidRDefault="00364E1A" w:rsidP="00364E1A">
      <w:pPr>
        <w:jc w:val="both"/>
        <w:rPr>
          <w:b/>
          <w:sz w:val="22"/>
          <w:szCs w:val="22"/>
        </w:rPr>
      </w:pPr>
      <w:r w:rsidRPr="00C32A59">
        <w:rPr>
          <w:b/>
          <w:sz w:val="22"/>
          <w:szCs w:val="22"/>
        </w:rPr>
        <w:t>PIRKIMO VYKDYTOJO PATEIKIAMI DUOMENYS IR DOKUMENTAI</w:t>
      </w:r>
    </w:p>
    <w:p w14:paraId="6F9988A4" w14:textId="77777777" w:rsidR="00364E1A" w:rsidRPr="00C32A59" w:rsidRDefault="00364E1A" w:rsidP="00364E1A">
      <w:pPr>
        <w:ind w:firstLine="720"/>
        <w:jc w:val="both"/>
        <w:rPr>
          <w:sz w:val="22"/>
          <w:szCs w:val="22"/>
        </w:rPr>
      </w:pPr>
    </w:p>
    <w:tbl>
      <w:tblPr>
        <w:tblStyle w:val="Lentelstinklelis"/>
        <w:tblW w:w="9618" w:type="dxa"/>
        <w:tblInd w:w="-5" w:type="dxa"/>
        <w:tblLook w:val="04A0" w:firstRow="1" w:lastRow="0" w:firstColumn="1" w:lastColumn="0" w:noHBand="0" w:noVBand="1"/>
      </w:tblPr>
      <w:tblGrid>
        <w:gridCol w:w="6822"/>
        <w:gridCol w:w="1443"/>
        <w:gridCol w:w="1353"/>
      </w:tblGrid>
      <w:tr w:rsidR="00C32A59" w:rsidRPr="00C32A59" w14:paraId="0C0E65CD" w14:textId="77777777" w:rsidTr="00A6085D">
        <w:trPr>
          <w:trHeight w:val="489"/>
        </w:trPr>
        <w:tc>
          <w:tcPr>
            <w:tcW w:w="6822" w:type="dxa"/>
          </w:tcPr>
          <w:p w14:paraId="701BF7E2" w14:textId="77777777" w:rsidR="00364E1A" w:rsidRPr="00C32A59" w:rsidRDefault="00364E1A" w:rsidP="00A6085D">
            <w:pPr>
              <w:jc w:val="both"/>
              <w:rPr>
                <w:rFonts w:ascii="Times New Roman" w:hAnsi="Times New Roman"/>
                <w:b/>
                <w:szCs w:val="22"/>
                <w:lang w:val="lt-LT"/>
              </w:rPr>
            </w:pPr>
            <w:r w:rsidRPr="00C32A59">
              <w:rPr>
                <w:rFonts w:ascii="Times New Roman" w:hAnsi="Times New Roman"/>
                <w:b/>
                <w:szCs w:val="22"/>
                <w:lang w:val="lt-LT"/>
              </w:rPr>
              <w:t>Pirkimo vykdytojo pateikiami dokumentai</w:t>
            </w:r>
          </w:p>
        </w:tc>
        <w:tc>
          <w:tcPr>
            <w:tcW w:w="1443" w:type="dxa"/>
          </w:tcPr>
          <w:p w14:paraId="7C018020" w14:textId="77777777" w:rsidR="00364E1A" w:rsidRPr="00C32A59" w:rsidRDefault="00364E1A" w:rsidP="00A6085D">
            <w:pPr>
              <w:jc w:val="center"/>
              <w:rPr>
                <w:rFonts w:ascii="Times New Roman" w:hAnsi="Times New Roman"/>
                <w:b/>
                <w:szCs w:val="22"/>
                <w:lang w:val="lt-LT"/>
              </w:rPr>
            </w:pPr>
            <w:r w:rsidRPr="00C32A59">
              <w:rPr>
                <w:rFonts w:ascii="Times New Roman" w:hAnsi="Times New Roman"/>
                <w:b/>
                <w:szCs w:val="22"/>
                <w:lang w:val="lt-LT"/>
              </w:rPr>
              <w:t>Ar pateikiama</w:t>
            </w:r>
          </w:p>
        </w:tc>
        <w:tc>
          <w:tcPr>
            <w:tcW w:w="1353" w:type="dxa"/>
          </w:tcPr>
          <w:p w14:paraId="609D4289" w14:textId="77777777" w:rsidR="00364E1A" w:rsidRPr="00C32A59" w:rsidRDefault="00364E1A" w:rsidP="00A6085D">
            <w:pPr>
              <w:jc w:val="center"/>
              <w:rPr>
                <w:rFonts w:ascii="Times New Roman" w:hAnsi="Times New Roman"/>
                <w:b/>
                <w:szCs w:val="22"/>
              </w:rPr>
            </w:pPr>
            <w:r w:rsidRPr="00C32A59">
              <w:rPr>
                <w:rFonts w:ascii="Times New Roman" w:hAnsi="Times New Roman"/>
                <w:b/>
                <w:szCs w:val="22"/>
                <w:lang w:val="lt-LT"/>
              </w:rPr>
              <w:t>Lapų/bylų sk.</w:t>
            </w:r>
          </w:p>
        </w:tc>
      </w:tr>
      <w:tr w:rsidR="00C32A59" w:rsidRPr="00C32A59" w14:paraId="4EF4160A" w14:textId="77777777" w:rsidTr="00A6085D">
        <w:trPr>
          <w:trHeight w:val="575"/>
        </w:trPr>
        <w:tc>
          <w:tcPr>
            <w:tcW w:w="6822" w:type="dxa"/>
          </w:tcPr>
          <w:p w14:paraId="6848DFB3" w14:textId="5DF70019" w:rsidR="00364E1A" w:rsidRPr="00C32A59" w:rsidRDefault="00C24B7A" w:rsidP="00A6085D">
            <w:pPr>
              <w:jc w:val="both"/>
              <w:rPr>
                <w:rFonts w:ascii="Times New Roman" w:hAnsi="Times New Roman"/>
              </w:rPr>
            </w:pPr>
            <w:r w:rsidRPr="00C32A59">
              <w:rPr>
                <w:rFonts w:ascii="Times New Roman" w:hAnsi="Times New Roman"/>
                <w:lang w:val="lt-LT"/>
              </w:rPr>
              <w:t>Žemės sklypo teisinės registracijos Nekilnojamojo turto registre dokumentai arba žemės sklypo nuomos (panaudos) dokumentai</w:t>
            </w:r>
          </w:p>
        </w:tc>
        <w:tc>
          <w:tcPr>
            <w:tcW w:w="1443" w:type="dxa"/>
          </w:tcPr>
          <w:p w14:paraId="4EBACF7C" w14:textId="77777777" w:rsidR="00364E1A" w:rsidRPr="00C32A59" w:rsidRDefault="00000000" w:rsidP="00A6085D">
            <w:pPr>
              <w:jc w:val="center"/>
              <w:rPr>
                <w:rFonts w:ascii="Times New Roman" w:hAnsi="Times New Roman"/>
                <w:szCs w:val="22"/>
                <w:lang w:val="lt-LT"/>
              </w:rPr>
            </w:pPr>
            <w:sdt>
              <w:sdtPr>
                <w:rPr>
                  <w:szCs w:val="22"/>
                </w:rPr>
                <w:id w:val="731890076"/>
                <w14:checkbox>
                  <w14:checked w14:val="1"/>
                  <w14:checkedState w14:val="2612" w14:font="MS Gothic"/>
                  <w14:uncheckedState w14:val="2610" w14:font="MS Gothic"/>
                </w14:checkbox>
              </w:sdtPr>
              <w:sdtContent>
                <w:r w:rsidR="00364E1A" w:rsidRPr="00C32A59">
                  <w:rPr>
                    <w:rFonts w:ascii="Segoe UI Symbol" w:eastAsia="MS Gothic" w:hAnsi="Segoe UI Symbol" w:cs="Segoe UI Symbol"/>
                    <w:szCs w:val="22"/>
                    <w:lang w:val="lt-LT"/>
                  </w:rPr>
                  <w:t>☒</w:t>
                </w:r>
              </w:sdtContent>
            </w:sdt>
          </w:p>
        </w:tc>
        <w:tc>
          <w:tcPr>
            <w:tcW w:w="1353" w:type="dxa"/>
          </w:tcPr>
          <w:p w14:paraId="6FB6B2BE" w14:textId="77777777" w:rsidR="00364E1A" w:rsidRPr="00C32A59" w:rsidRDefault="00364E1A" w:rsidP="00A6085D">
            <w:pPr>
              <w:jc w:val="center"/>
              <w:rPr>
                <w:rFonts w:ascii="Times New Roman" w:hAnsi="Times New Roman"/>
                <w:szCs w:val="22"/>
              </w:rPr>
            </w:pPr>
            <w:r w:rsidRPr="00C32A59">
              <w:rPr>
                <w:rFonts w:ascii="Times New Roman" w:hAnsi="Times New Roman"/>
                <w:szCs w:val="22"/>
              </w:rPr>
              <w:t xml:space="preserve">2 </w:t>
            </w:r>
            <w:proofErr w:type="spellStart"/>
            <w:r w:rsidRPr="00C32A59">
              <w:rPr>
                <w:rFonts w:ascii="Times New Roman" w:hAnsi="Times New Roman"/>
                <w:szCs w:val="22"/>
              </w:rPr>
              <w:t>lapai</w:t>
            </w:r>
            <w:proofErr w:type="spellEnd"/>
          </w:p>
        </w:tc>
      </w:tr>
      <w:tr w:rsidR="00C32A59" w:rsidRPr="00C32A59" w14:paraId="2AFE0189" w14:textId="77777777" w:rsidTr="00C24B7A">
        <w:trPr>
          <w:trHeight w:val="402"/>
        </w:trPr>
        <w:tc>
          <w:tcPr>
            <w:tcW w:w="6822" w:type="dxa"/>
          </w:tcPr>
          <w:p w14:paraId="360088BE" w14:textId="77777777" w:rsidR="00364E1A" w:rsidRPr="00C32A59" w:rsidRDefault="00364E1A" w:rsidP="00A6085D">
            <w:pPr>
              <w:jc w:val="both"/>
              <w:rPr>
                <w:rFonts w:ascii="Times New Roman" w:hAnsi="Times New Roman"/>
                <w:szCs w:val="22"/>
                <w:lang w:val="lt-LT"/>
              </w:rPr>
            </w:pPr>
            <w:r w:rsidRPr="00C32A59">
              <w:rPr>
                <w:rFonts w:ascii="Times New Roman" w:hAnsi="Times New Roman"/>
                <w:szCs w:val="22"/>
                <w:lang w:val="lt-LT"/>
              </w:rPr>
              <w:t>Kiti dokumentai:</w:t>
            </w:r>
          </w:p>
          <w:p w14:paraId="2B661A87" w14:textId="18BB58CF" w:rsidR="00C24B7A" w:rsidRPr="00C32A59" w:rsidRDefault="00365776" w:rsidP="00C24B7A">
            <w:pPr>
              <w:pStyle w:val="Sraopastraipa"/>
              <w:numPr>
                <w:ilvl w:val="0"/>
                <w:numId w:val="22"/>
              </w:numPr>
              <w:spacing w:after="0"/>
              <w:ind w:left="113" w:firstLine="0"/>
              <w:jc w:val="both"/>
              <w:rPr>
                <w:rFonts w:ascii="Times New Roman" w:hAnsi="Times New Roman" w:cs="Times New Roman"/>
                <w:lang w:val="lt-LT"/>
              </w:rPr>
            </w:pPr>
            <w:r>
              <w:rPr>
                <w:rFonts w:ascii="Times New Roman" w:hAnsi="Times New Roman" w:cs="Times New Roman"/>
                <w:lang w:val="lt-LT"/>
              </w:rPr>
              <w:t xml:space="preserve"> Preliminarus kolumbariumo</w:t>
            </w:r>
            <w:r w:rsidR="002000A3">
              <w:rPr>
                <w:rFonts w:ascii="Times New Roman" w:hAnsi="Times New Roman" w:cs="Times New Roman"/>
                <w:lang w:val="lt-LT"/>
              </w:rPr>
              <w:t xml:space="preserve">, </w:t>
            </w:r>
            <w:r w:rsidR="002000A3">
              <w:rPr>
                <w:rFonts w:ascii="Times New Roman" w:hAnsi="Times New Roman" w:cs="Times New Roman"/>
                <w:lang w:val="lt-LT"/>
              </w:rPr>
              <w:t xml:space="preserve">takų, </w:t>
            </w:r>
            <w:r w:rsidR="002000A3">
              <w:rPr>
                <w:rFonts w:ascii="Times New Roman" w:hAnsi="Times New Roman" w:cs="Times New Roman"/>
                <w:lang w:val="lt-LT"/>
              </w:rPr>
              <w:t>kapaviečių</w:t>
            </w:r>
            <w:r>
              <w:rPr>
                <w:rFonts w:ascii="Times New Roman" w:hAnsi="Times New Roman" w:cs="Times New Roman"/>
                <w:lang w:val="lt-LT"/>
              </w:rPr>
              <w:t xml:space="preserve"> išdėstymo planas</w:t>
            </w:r>
          </w:p>
        </w:tc>
        <w:tc>
          <w:tcPr>
            <w:tcW w:w="1443" w:type="dxa"/>
          </w:tcPr>
          <w:p w14:paraId="071481F1" w14:textId="77777777" w:rsidR="00364E1A" w:rsidRPr="00C32A59" w:rsidRDefault="00000000" w:rsidP="00A6085D">
            <w:pPr>
              <w:jc w:val="center"/>
              <w:rPr>
                <w:rFonts w:ascii="Times New Roman" w:hAnsi="Times New Roman"/>
                <w:szCs w:val="22"/>
                <w:lang w:val="lt-LT"/>
              </w:rPr>
            </w:pPr>
            <w:sdt>
              <w:sdtPr>
                <w:rPr>
                  <w:szCs w:val="22"/>
                </w:rPr>
                <w:id w:val="2023820504"/>
                <w14:checkbox>
                  <w14:checked w14:val="1"/>
                  <w14:checkedState w14:val="2612" w14:font="MS Gothic"/>
                  <w14:uncheckedState w14:val="2610" w14:font="MS Gothic"/>
                </w14:checkbox>
              </w:sdtPr>
              <w:sdtContent>
                <w:r w:rsidR="00364E1A" w:rsidRPr="00C32A59">
                  <w:rPr>
                    <w:rFonts w:ascii="Segoe UI Symbol" w:eastAsia="MS Gothic" w:hAnsi="Segoe UI Symbol" w:cs="Segoe UI Symbol"/>
                    <w:szCs w:val="22"/>
                    <w:lang w:val="lt-LT"/>
                  </w:rPr>
                  <w:t>☒</w:t>
                </w:r>
              </w:sdtContent>
            </w:sdt>
          </w:p>
        </w:tc>
        <w:tc>
          <w:tcPr>
            <w:tcW w:w="1353" w:type="dxa"/>
          </w:tcPr>
          <w:p w14:paraId="38C9A64F" w14:textId="77777777" w:rsidR="00364E1A" w:rsidRPr="00C32A59" w:rsidRDefault="00364E1A" w:rsidP="00A6085D">
            <w:pPr>
              <w:jc w:val="center"/>
              <w:rPr>
                <w:rFonts w:ascii="Times New Roman" w:hAnsi="Times New Roman"/>
                <w:szCs w:val="22"/>
              </w:rPr>
            </w:pPr>
            <w:r w:rsidRPr="00C32A59">
              <w:rPr>
                <w:rFonts w:ascii="Times New Roman" w:hAnsi="Times New Roman"/>
                <w:szCs w:val="22"/>
              </w:rPr>
              <w:t xml:space="preserve">1 </w:t>
            </w:r>
            <w:proofErr w:type="spellStart"/>
            <w:r w:rsidRPr="00C32A59">
              <w:rPr>
                <w:rFonts w:ascii="Times New Roman" w:hAnsi="Times New Roman"/>
                <w:szCs w:val="22"/>
              </w:rPr>
              <w:t>lapas</w:t>
            </w:r>
            <w:proofErr w:type="spellEnd"/>
          </w:p>
        </w:tc>
      </w:tr>
    </w:tbl>
    <w:p w14:paraId="6D8DC0A1" w14:textId="77777777" w:rsidR="00364E1A" w:rsidRPr="00C32A59" w:rsidRDefault="00364E1A" w:rsidP="00364E1A">
      <w:pPr>
        <w:rPr>
          <w:szCs w:val="24"/>
        </w:rPr>
      </w:pPr>
    </w:p>
    <w:p w14:paraId="7223D4D9" w14:textId="77777777" w:rsidR="00364E1A" w:rsidRPr="00C32A59" w:rsidRDefault="00364E1A" w:rsidP="00364E1A">
      <w:pPr>
        <w:rPr>
          <w:szCs w:val="24"/>
        </w:rPr>
      </w:pPr>
    </w:p>
    <w:tbl>
      <w:tblPr>
        <w:tblW w:w="0" w:type="auto"/>
        <w:tblInd w:w="-284" w:type="dxa"/>
        <w:tblLook w:val="04A0" w:firstRow="1" w:lastRow="0" w:firstColumn="1" w:lastColumn="0" w:noHBand="0" w:noVBand="1"/>
      </w:tblPr>
      <w:tblGrid>
        <w:gridCol w:w="5372"/>
        <w:gridCol w:w="1570"/>
        <w:gridCol w:w="2970"/>
      </w:tblGrid>
      <w:tr w:rsidR="00CA735C" w:rsidRPr="00CA735C" w14:paraId="1FF3C3FF" w14:textId="77777777" w:rsidTr="00A6085D">
        <w:tc>
          <w:tcPr>
            <w:tcW w:w="5372" w:type="dxa"/>
            <w:hideMark/>
          </w:tcPr>
          <w:p w14:paraId="63A98C7B" w14:textId="77777777" w:rsidR="00364E1A" w:rsidRPr="00CA735C" w:rsidRDefault="00364E1A" w:rsidP="00A6085D">
            <w:pPr>
              <w:tabs>
                <w:tab w:val="left" w:pos="360"/>
                <w:tab w:val="left" w:pos="1080"/>
              </w:tabs>
              <w:rPr>
                <w:color w:val="FFFFFF" w:themeColor="background1"/>
                <w:szCs w:val="24"/>
              </w:rPr>
            </w:pPr>
            <w:r w:rsidRPr="00CA735C">
              <w:rPr>
                <w:color w:val="FFFFFF" w:themeColor="background1"/>
                <w:szCs w:val="24"/>
              </w:rPr>
              <w:t>Parengė:</w:t>
            </w:r>
          </w:p>
        </w:tc>
        <w:tc>
          <w:tcPr>
            <w:tcW w:w="1570" w:type="dxa"/>
          </w:tcPr>
          <w:p w14:paraId="7A7F2A10" w14:textId="77777777" w:rsidR="00364E1A" w:rsidRPr="00CA735C" w:rsidRDefault="00364E1A" w:rsidP="00A6085D">
            <w:pPr>
              <w:tabs>
                <w:tab w:val="left" w:pos="360"/>
                <w:tab w:val="left" w:pos="540"/>
                <w:tab w:val="left" w:pos="1080"/>
              </w:tabs>
              <w:jc w:val="center"/>
              <w:rPr>
                <w:color w:val="FFFFFF" w:themeColor="background1"/>
                <w:szCs w:val="24"/>
              </w:rPr>
            </w:pPr>
          </w:p>
        </w:tc>
        <w:tc>
          <w:tcPr>
            <w:tcW w:w="2970" w:type="dxa"/>
            <w:vAlign w:val="bottom"/>
          </w:tcPr>
          <w:p w14:paraId="7B7DB0C7" w14:textId="77777777" w:rsidR="00364E1A" w:rsidRPr="00CA735C" w:rsidRDefault="00364E1A" w:rsidP="00A6085D">
            <w:pPr>
              <w:tabs>
                <w:tab w:val="left" w:pos="360"/>
                <w:tab w:val="left" w:pos="540"/>
                <w:tab w:val="left" w:pos="1080"/>
              </w:tabs>
              <w:jc w:val="right"/>
              <w:rPr>
                <w:color w:val="FFFFFF" w:themeColor="background1"/>
                <w:szCs w:val="24"/>
              </w:rPr>
            </w:pPr>
          </w:p>
        </w:tc>
      </w:tr>
      <w:tr w:rsidR="00CA735C" w:rsidRPr="00CA735C" w14:paraId="14CC5A14" w14:textId="77777777" w:rsidTr="00CA735C">
        <w:tc>
          <w:tcPr>
            <w:tcW w:w="5372" w:type="dxa"/>
            <w:vAlign w:val="center"/>
            <w:hideMark/>
          </w:tcPr>
          <w:p w14:paraId="65B2D14C" w14:textId="77777777" w:rsidR="00364E1A" w:rsidRPr="00CA735C" w:rsidRDefault="00364E1A" w:rsidP="00A6085D">
            <w:pPr>
              <w:tabs>
                <w:tab w:val="left" w:pos="360"/>
                <w:tab w:val="left" w:pos="540"/>
                <w:tab w:val="left" w:pos="1080"/>
              </w:tabs>
              <w:rPr>
                <w:color w:val="FFFFFF" w:themeColor="background1"/>
                <w:szCs w:val="24"/>
              </w:rPr>
            </w:pPr>
            <w:r w:rsidRPr="00CA735C">
              <w:rPr>
                <w:color w:val="FFFFFF" w:themeColor="background1"/>
                <w:szCs w:val="24"/>
              </w:rPr>
              <w:t>Turto valdymo skyriaus vyriausiasis specialistas</w:t>
            </w:r>
          </w:p>
          <w:p w14:paraId="18142B46" w14:textId="77777777" w:rsidR="00364E1A" w:rsidRPr="00CA735C" w:rsidRDefault="00364E1A" w:rsidP="00A6085D">
            <w:pPr>
              <w:tabs>
                <w:tab w:val="left" w:pos="360"/>
                <w:tab w:val="left" w:pos="540"/>
                <w:tab w:val="left" w:pos="1080"/>
              </w:tabs>
              <w:rPr>
                <w:color w:val="FFFFFF" w:themeColor="background1"/>
                <w:szCs w:val="24"/>
              </w:rPr>
            </w:pPr>
            <w:r w:rsidRPr="00CA735C">
              <w:rPr>
                <w:color w:val="FFFFFF" w:themeColor="background1"/>
                <w:szCs w:val="24"/>
              </w:rPr>
              <w:t>(savivaldybės vyriausiasis inžinierius)</w:t>
            </w:r>
          </w:p>
        </w:tc>
        <w:tc>
          <w:tcPr>
            <w:tcW w:w="1570" w:type="dxa"/>
          </w:tcPr>
          <w:p w14:paraId="58CCEE07" w14:textId="77777777" w:rsidR="00364E1A" w:rsidRPr="00CA735C" w:rsidRDefault="00364E1A" w:rsidP="00A6085D">
            <w:pPr>
              <w:tabs>
                <w:tab w:val="left" w:pos="360"/>
                <w:tab w:val="left" w:pos="540"/>
                <w:tab w:val="left" w:pos="1080"/>
              </w:tabs>
              <w:jc w:val="center"/>
              <w:rPr>
                <w:color w:val="FFFFFF" w:themeColor="background1"/>
                <w:szCs w:val="24"/>
              </w:rPr>
            </w:pPr>
          </w:p>
        </w:tc>
        <w:tc>
          <w:tcPr>
            <w:tcW w:w="2970" w:type="dxa"/>
            <w:vAlign w:val="bottom"/>
            <w:hideMark/>
          </w:tcPr>
          <w:p w14:paraId="48D454F7" w14:textId="77777777" w:rsidR="00364E1A" w:rsidRPr="00CA735C" w:rsidRDefault="00364E1A" w:rsidP="00A6085D">
            <w:pPr>
              <w:tabs>
                <w:tab w:val="left" w:pos="360"/>
                <w:tab w:val="left" w:pos="540"/>
                <w:tab w:val="left" w:pos="1080"/>
              </w:tabs>
              <w:jc w:val="right"/>
              <w:rPr>
                <w:color w:val="FFFFFF" w:themeColor="background1"/>
                <w:szCs w:val="24"/>
              </w:rPr>
            </w:pPr>
            <w:r w:rsidRPr="00CA735C">
              <w:rPr>
                <w:color w:val="FFFFFF" w:themeColor="background1"/>
                <w:szCs w:val="24"/>
              </w:rPr>
              <w:t>Vytautas Čiurlevičius</w:t>
            </w:r>
          </w:p>
        </w:tc>
      </w:tr>
      <w:tr w:rsidR="00CA735C" w:rsidRPr="00CA735C" w14:paraId="6AE073DD" w14:textId="77777777" w:rsidTr="00CA735C">
        <w:tc>
          <w:tcPr>
            <w:tcW w:w="5372" w:type="dxa"/>
            <w:vAlign w:val="center"/>
          </w:tcPr>
          <w:p w14:paraId="7EA87CA4" w14:textId="77777777" w:rsidR="00364E1A" w:rsidRPr="00CA735C" w:rsidRDefault="00364E1A" w:rsidP="00A6085D">
            <w:pPr>
              <w:pStyle w:val="Sraopastraipa"/>
              <w:suppressAutoHyphens/>
              <w:spacing w:after="0" w:line="240" w:lineRule="auto"/>
              <w:ind w:left="0"/>
              <w:rPr>
                <w:rFonts w:ascii="Times New Roman" w:hAnsi="Times New Roman" w:cs="Times New Roman"/>
                <w:color w:val="FFFFFF" w:themeColor="background1"/>
                <w:sz w:val="24"/>
                <w:szCs w:val="24"/>
              </w:rPr>
            </w:pPr>
          </w:p>
        </w:tc>
        <w:tc>
          <w:tcPr>
            <w:tcW w:w="1570" w:type="dxa"/>
          </w:tcPr>
          <w:p w14:paraId="20C29571" w14:textId="77777777" w:rsidR="00364E1A" w:rsidRPr="00CA735C" w:rsidRDefault="00364E1A" w:rsidP="00A6085D">
            <w:pPr>
              <w:tabs>
                <w:tab w:val="left" w:pos="360"/>
                <w:tab w:val="left" w:pos="540"/>
                <w:tab w:val="left" w:pos="1080"/>
              </w:tabs>
              <w:jc w:val="center"/>
              <w:rPr>
                <w:color w:val="FFFFFF" w:themeColor="background1"/>
                <w:szCs w:val="24"/>
              </w:rPr>
            </w:pPr>
          </w:p>
        </w:tc>
        <w:tc>
          <w:tcPr>
            <w:tcW w:w="2970" w:type="dxa"/>
            <w:vAlign w:val="bottom"/>
          </w:tcPr>
          <w:p w14:paraId="63EBDF40" w14:textId="77777777" w:rsidR="00364E1A" w:rsidRPr="00CA735C" w:rsidRDefault="00364E1A" w:rsidP="00A6085D">
            <w:pPr>
              <w:tabs>
                <w:tab w:val="left" w:pos="360"/>
                <w:tab w:val="left" w:pos="540"/>
                <w:tab w:val="left" w:pos="1080"/>
              </w:tabs>
              <w:jc w:val="right"/>
              <w:rPr>
                <w:color w:val="FFFFFF" w:themeColor="background1"/>
                <w:szCs w:val="24"/>
              </w:rPr>
            </w:pPr>
          </w:p>
        </w:tc>
      </w:tr>
      <w:tr w:rsidR="00CA735C" w:rsidRPr="00CA735C" w14:paraId="410C3A42" w14:textId="77777777" w:rsidTr="00A6085D">
        <w:tc>
          <w:tcPr>
            <w:tcW w:w="5372" w:type="dxa"/>
            <w:vAlign w:val="center"/>
          </w:tcPr>
          <w:p w14:paraId="3FC9C86A" w14:textId="77777777" w:rsidR="00364E1A" w:rsidRPr="00CA735C" w:rsidRDefault="00364E1A" w:rsidP="00A6085D">
            <w:pPr>
              <w:pStyle w:val="Sraopastraipa"/>
              <w:suppressAutoHyphens/>
              <w:spacing w:after="0" w:line="240" w:lineRule="auto"/>
              <w:ind w:left="0"/>
              <w:rPr>
                <w:rFonts w:ascii="Times New Roman" w:hAnsi="Times New Roman" w:cs="Times New Roman"/>
                <w:color w:val="FFFFFF" w:themeColor="background1"/>
                <w:sz w:val="24"/>
                <w:szCs w:val="24"/>
              </w:rPr>
            </w:pPr>
            <w:r w:rsidRPr="00CA735C">
              <w:rPr>
                <w:rFonts w:ascii="Times New Roman" w:hAnsi="Times New Roman" w:cs="Times New Roman"/>
                <w:color w:val="FFFFFF" w:themeColor="background1"/>
                <w:sz w:val="24"/>
                <w:szCs w:val="24"/>
              </w:rPr>
              <w:t>Suderino:</w:t>
            </w:r>
          </w:p>
        </w:tc>
        <w:tc>
          <w:tcPr>
            <w:tcW w:w="1570" w:type="dxa"/>
          </w:tcPr>
          <w:p w14:paraId="3B1A7056" w14:textId="77777777" w:rsidR="00364E1A" w:rsidRPr="00CA735C" w:rsidRDefault="00364E1A" w:rsidP="00A6085D">
            <w:pPr>
              <w:tabs>
                <w:tab w:val="left" w:pos="360"/>
                <w:tab w:val="left" w:pos="540"/>
                <w:tab w:val="left" w:pos="1080"/>
              </w:tabs>
              <w:jc w:val="center"/>
              <w:rPr>
                <w:color w:val="FFFFFF" w:themeColor="background1"/>
                <w:szCs w:val="24"/>
              </w:rPr>
            </w:pPr>
          </w:p>
        </w:tc>
        <w:tc>
          <w:tcPr>
            <w:tcW w:w="2970" w:type="dxa"/>
            <w:vAlign w:val="bottom"/>
          </w:tcPr>
          <w:p w14:paraId="00546751" w14:textId="77777777" w:rsidR="00364E1A" w:rsidRPr="00CA735C" w:rsidRDefault="00364E1A" w:rsidP="00A6085D">
            <w:pPr>
              <w:tabs>
                <w:tab w:val="left" w:pos="360"/>
                <w:tab w:val="left" w:pos="540"/>
                <w:tab w:val="left" w:pos="1080"/>
              </w:tabs>
              <w:jc w:val="right"/>
              <w:rPr>
                <w:color w:val="FFFFFF" w:themeColor="background1"/>
                <w:szCs w:val="24"/>
              </w:rPr>
            </w:pPr>
          </w:p>
        </w:tc>
      </w:tr>
      <w:tr w:rsidR="00CA735C" w:rsidRPr="00CA735C" w14:paraId="289A1A56" w14:textId="77777777" w:rsidTr="00CA735C">
        <w:tc>
          <w:tcPr>
            <w:tcW w:w="5372" w:type="dxa"/>
            <w:vAlign w:val="center"/>
            <w:hideMark/>
          </w:tcPr>
          <w:p w14:paraId="0D23D9C9" w14:textId="77777777" w:rsidR="00364E1A" w:rsidRPr="00CA735C" w:rsidRDefault="00364E1A" w:rsidP="00A6085D">
            <w:pPr>
              <w:pStyle w:val="Sraopastraipa"/>
              <w:suppressAutoHyphens/>
              <w:spacing w:after="0" w:line="240" w:lineRule="auto"/>
              <w:ind w:left="0"/>
              <w:rPr>
                <w:rFonts w:ascii="Times New Roman" w:hAnsi="Times New Roman" w:cs="Times New Roman"/>
                <w:color w:val="FFFFFF" w:themeColor="background1"/>
                <w:sz w:val="24"/>
                <w:szCs w:val="24"/>
              </w:rPr>
            </w:pPr>
          </w:p>
          <w:p w14:paraId="3366B3C9" w14:textId="77777777" w:rsidR="00364E1A" w:rsidRPr="00CA735C" w:rsidRDefault="00364E1A" w:rsidP="00A6085D">
            <w:pPr>
              <w:pStyle w:val="Sraopastraipa"/>
              <w:suppressAutoHyphens/>
              <w:spacing w:after="0" w:line="240" w:lineRule="auto"/>
              <w:ind w:left="0"/>
              <w:rPr>
                <w:rFonts w:ascii="Times New Roman" w:hAnsi="Times New Roman" w:cs="Times New Roman"/>
                <w:color w:val="FFFFFF" w:themeColor="background1"/>
                <w:sz w:val="24"/>
                <w:szCs w:val="24"/>
              </w:rPr>
            </w:pPr>
            <w:r w:rsidRPr="00CA735C">
              <w:rPr>
                <w:rFonts w:ascii="Times New Roman" w:hAnsi="Times New Roman" w:cs="Times New Roman"/>
                <w:color w:val="FFFFFF" w:themeColor="background1"/>
                <w:sz w:val="24"/>
                <w:szCs w:val="24"/>
              </w:rPr>
              <w:t>Turto valdymo skyriaus vedėjas</w:t>
            </w:r>
          </w:p>
        </w:tc>
        <w:tc>
          <w:tcPr>
            <w:tcW w:w="1570" w:type="dxa"/>
            <w:vAlign w:val="center"/>
          </w:tcPr>
          <w:p w14:paraId="060BEF9A" w14:textId="77777777" w:rsidR="00364E1A" w:rsidRPr="00CA735C" w:rsidRDefault="00364E1A" w:rsidP="00A6085D">
            <w:pPr>
              <w:tabs>
                <w:tab w:val="left" w:pos="360"/>
                <w:tab w:val="left" w:pos="540"/>
                <w:tab w:val="left" w:pos="1080"/>
              </w:tabs>
              <w:rPr>
                <w:color w:val="FFFFFF" w:themeColor="background1"/>
                <w:szCs w:val="24"/>
              </w:rPr>
            </w:pPr>
          </w:p>
        </w:tc>
        <w:tc>
          <w:tcPr>
            <w:tcW w:w="2970" w:type="dxa"/>
            <w:vAlign w:val="bottom"/>
            <w:hideMark/>
          </w:tcPr>
          <w:p w14:paraId="12F3A8A9" w14:textId="77777777" w:rsidR="00364E1A" w:rsidRPr="00CA735C" w:rsidRDefault="00364E1A" w:rsidP="00A6085D">
            <w:pPr>
              <w:tabs>
                <w:tab w:val="left" w:pos="360"/>
                <w:tab w:val="left" w:pos="540"/>
                <w:tab w:val="left" w:pos="1080"/>
              </w:tabs>
              <w:jc w:val="right"/>
              <w:rPr>
                <w:color w:val="FFFFFF" w:themeColor="background1"/>
                <w:szCs w:val="24"/>
              </w:rPr>
            </w:pPr>
            <w:r w:rsidRPr="00CA735C">
              <w:rPr>
                <w:color w:val="FFFFFF" w:themeColor="background1"/>
                <w:szCs w:val="24"/>
              </w:rPr>
              <w:t>Egidijus Zaleskis</w:t>
            </w:r>
          </w:p>
        </w:tc>
      </w:tr>
      <w:tr w:rsidR="00CA735C" w:rsidRPr="00CA735C" w14:paraId="6B96E336" w14:textId="77777777" w:rsidTr="00CA735C">
        <w:tc>
          <w:tcPr>
            <w:tcW w:w="5372" w:type="dxa"/>
            <w:vAlign w:val="center"/>
          </w:tcPr>
          <w:p w14:paraId="3AF11EE6" w14:textId="77777777" w:rsidR="00364E1A" w:rsidRPr="00CA735C" w:rsidRDefault="00364E1A" w:rsidP="00A6085D">
            <w:pPr>
              <w:pStyle w:val="Sraopastraipa"/>
              <w:suppressAutoHyphens/>
              <w:spacing w:after="0" w:line="240" w:lineRule="auto"/>
              <w:ind w:left="0"/>
              <w:rPr>
                <w:rFonts w:ascii="Times New Roman" w:hAnsi="Times New Roman" w:cs="Times New Roman"/>
                <w:caps/>
                <w:color w:val="FFFFFF" w:themeColor="background1"/>
                <w:sz w:val="24"/>
                <w:szCs w:val="24"/>
              </w:rPr>
            </w:pPr>
          </w:p>
        </w:tc>
        <w:tc>
          <w:tcPr>
            <w:tcW w:w="1570" w:type="dxa"/>
          </w:tcPr>
          <w:p w14:paraId="4F3B263C" w14:textId="77777777" w:rsidR="00364E1A" w:rsidRPr="00CA735C" w:rsidRDefault="00364E1A" w:rsidP="00A6085D">
            <w:pPr>
              <w:tabs>
                <w:tab w:val="left" w:pos="360"/>
                <w:tab w:val="left" w:pos="540"/>
                <w:tab w:val="left" w:pos="1080"/>
              </w:tabs>
              <w:jc w:val="center"/>
              <w:rPr>
                <w:color w:val="FFFFFF" w:themeColor="background1"/>
                <w:szCs w:val="24"/>
              </w:rPr>
            </w:pPr>
          </w:p>
        </w:tc>
        <w:tc>
          <w:tcPr>
            <w:tcW w:w="2970" w:type="dxa"/>
            <w:vAlign w:val="bottom"/>
          </w:tcPr>
          <w:p w14:paraId="2B36ACFB" w14:textId="77777777" w:rsidR="00364E1A" w:rsidRPr="00CA735C" w:rsidRDefault="00364E1A" w:rsidP="00A6085D">
            <w:pPr>
              <w:tabs>
                <w:tab w:val="left" w:pos="360"/>
                <w:tab w:val="left" w:pos="540"/>
                <w:tab w:val="left" w:pos="1080"/>
              </w:tabs>
              <w:jc w:val="right"/>
              <w:rPr>
                <w:color w:val="FFFFFF" w:themeColor="background1"/>
                <w:szCs w:val="24"/>
              </w:rPr>
            </w:pPr>
          </w:p>
        </w:tc>
      </w:tr>
      <w:tr w:rsidR="00CA735C" w:rsidRPr="00CA735C" w14:paraId="5DAA8480" w14:textId="77777777" w:rsidTr="00CA735C">
        <w:tc>
          <w:tcPr>
            <w:tcW w:w="5372" w:type="dxa"/>
            <w:vAlign w:val="center"/>
            <w:hideMark/>
          </w:tcPr>
          <w:p w14:paraId="16977A24" w14:textId="77777777" w:rsidR="00364E1A" w:rsidRPr="00CA735C" w:rsidRDefault="00364E1A" w:rsidP="00A6085D">
            <w:pPr>
              <w:pStyle w:val="Sraopastraipa"/>
              <w:suppressAutoHyphens/>
              <w:spacing w:after="0" w:line="240" w:lineRule="auto"/>
              <w:ind w:left="0"/>
              <w:rPr>
                <w:rFonts w:ascii="Times New Roman" w:hAnsi="Times New Roman" w:cs="Times New Roman"/>
                <w:color w:val="FFFFFF" w:themeColor="background1"/>
                <w:sz w:val="24"/>
                <w:szCs w:val="24"/>
              </w:rPr>
            </w:pPr>
          </w:p>
          <w:p w14:paraId="4C3583BB" w14:textId="77777777" w:rsidR="00364E1A" w:rsidRPr="00CA735C" w:rsidRDefault="00364E1A" w:rsidP="00A6085D">
            <w:pPr>
              <w:pStyle w:val="Style8"/>
              <w:widowControl/>
              <w:spacing w:line="240" w:lineRule="auto"/>
              <w:ind w:firstLine="0"/>
              <w:jc w:val="left"/>
              <w:rPr>
                <w:color w:val="FFFFFF" w:themeColor="background1"/>
              </w:rPr>
            </w:pPr>
            <w:r w:rsidRPr="00CA735C">
              <w:rPr>
                <w:rStyle w:val="FontStyle23"/>
                <w:color w:val="FFFFFF" w:themeColor="background1"/>
                <w:sz w:val="24"/>
                <w:szCs w:val="24"/>
              </w:rPr>
              <w:t>Architektūros skyriaus vedėja</w:t>
            </w:r>
          </w:p>
        </w:tc>
        <w:tc>
          <w:tcPr>
            <w:tcW w:w="1570" w:type="dxa"/>
          </w:tcPr>
          <w:p w14:paraId="3C0B6FCE" w14:textId="77777777" w:rsidR="00364E1A" w:rsidRPr="00CA735C" w:rsidRDefault="00364E1A" w:rsidP="00A6085D">
            <w:pPr>
              <w:tabs>
                <w:tab w:val="left" w:pos="360"/>
                <w:tab w:val="left" w:pos="540"/>
                <w:tab w:val="left" w:pos="1080"/>
              </w:tabs>
              <w:jc w:val="center"/>
              <w:rPr>
                <w:color w:val="FFFFFF" w:themeColor="background1"/>
                <w:szCs w:val="24"/>
              </w:rPr>
            </w:pPr>
          </w:p>
        </w:tc>
        <w:tc>
          <w:tcPr>
            <w:tcW w:w="2970" w:type="dxa"/>
            <w:vAlign w:val="bottom"/>
            <w:hideMark/>
          </w:tcPr>
          <w:p w14:paraId="1DCD07A2" w14:textId="77777777" w:rsidR="00364E1A" w:rsidRPr="00CA735C" w:rsidRDefault="00364E1A" w:rsidP="00A6085D">
            <w:pPr>
              <w:tabs>
                <w:tab w:val="left" w:pos="360"/>
                <w:tab w:val="left" w:pos="540"/>
                <w:tab w:val="left" w:pos="1080"/>
              </w:tabs>
              <w:jc w:val="right"/>
              <w:rPr>
                <w:color w:val="FFFFFF" w:themeColor="background1"/>
                <w:szCs w:val="24"/>
              </w:rPr>
            </w:pPr>
            <w:r w:rsidRPr="00CA735C">
              <w:rPr>
                <w:color w:val="FFFFFF" w:themeColor="background1"/>
                <w:szCs w:val="24"/>
              </w:rPr>
              <w:t>Jurgita Skirevičiūtė</w:t>
            </w:r>
          </w:p>
        </w:tc>
      </w:tr>
      <w:tr w:rsidR="00C32A59" w:rsidRPr="00C32A59" w14:paraId="1FCC72F6" w14:textId="77777777" w:rsidTr="00CA735C">
        <w:tc>
          <w:tcPr>
            <w:tcW w:w="5372" w:type="dxa"/>
          </w:tcPr>
          <w:p w14:paraId="71AA1A9B" w14:textId="77777777" w:rsidR="00364E1A" w:rsidRPr="00C32A59" w:rsidRDefault="00364E1A" w:rsidP="00A6085D">
            <w:pPr>
              <w:pStyle w:val="Sraopastraipa"/>
              <w:suppressAutoHyphens/>
              <w:spacing w:after="0" w:line="240" w:lineRule="auto"/>
              <w:ind w:left="0"/>
              <w:jc w:val="center"/>
              <w:rPr>
                <w:rFonts w:ascii="Times New Roman" w:hAnsi="Times New Roman" w:cs="Times New Roman"/>
                <w:caps/>
                <w:sz w:val="24"/>
                <w:szCs w:val="24"/>
              </w:rPr>
            </w:pPr>
          </w:p>
        </w:tc>
        <w:tc>
          <w:tcPr>
            <w:tcW w:w="1570" w:type="dxa"/>
          </w:tcPr>
          <w:p w14:paraId="25CBB308" w14:textId="77777777" w:rsidR="00364E1A" w:rsidRPr="00C32A59" w:rsidRDefault="00364E1A" w:rsidP="00A6085D">
            <w:pPr>
              <w:tabs>
                <w:tab w:val="left" w:pos="360"/>
                <w:tab w:val="left" w:pos="540"/>
                <w:tab w:val="left" w:pos="1080"/>
              </w:tabs>
              <w:jc w:val="center"/>
              <w:rPr>
                <w:szCs w:val="24"/>
              </w:rPr>
            </w:pPr>
          </w:p>
        </w:tc>
        <w:tc>
          <w:tcPr>
            <w:tcW w:w="2970" w:type="dxa"/>
            <w:vAlign w:val="bottom"/>
          </w:tcPr>
          <w:p w14:paraId="12A0042A" w14:textId="77777777" w:rsidR="00364E1A" w:rsidRPr="00C32A59" w:rsidRDefault="00364E1A" w:rsidP="00A6085D">
            <w:pPr>
              <w:tabs>
                <w:tab w:val="left" w:pos="360"/>
                <w:tab w:val="left" w:pos="540"/>
                <w:tab w:val="left" w:pos="1080"/>
              </w:tabs>
              <w:jc w:val="right"/>
              <w:rPr>
                <w:szCs w:val="24"/>
              </w:rPr>
            </w:pPr>
          </w:p>
        </w:tc>
      </w:tr>
    </w:tbl>
    <w:p w14:paraId="49A43158" w14:textId="5A375E68" w:rsidR="0013586F" w:rsidRPr="00C32A59" w:rsidRDefault="0013586F" w:rsidP="00364E1A">
      <w:pPr>
        <w:jc w:val="both"/>
      </w:pPr>
      <w:r w:rsidRPr="00C32A59">
        <w:t xml:space="preserve"> </w:t>
      </w:r>
    </w:p>
    <w:p w14:paraId="7B7A1B5A" w14:textId="77777777" w:rsidR="009D7BFF" w:rsidRPr="00C32A59" w:rsidRDefault="009D7BFF" w:rsidP="00340542">
      <w:pPr>
        <w:jc w:val="center"/>
        <w:rPr>
          <w:szCs w:val="24"/>
        </w:rPr>
      </w:pPr>
    </w:p>
    <w:sectPr w:rsidR="009D7BFF" w:rsidRPr="00C32A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2B7BA1"/>
    <w:multiLevelType w:val="hybridMultilevel"/>
    <w:tmpl w:val="6B423CBE"/>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1A9C19E9"/>
    <w:multiLevelType w:val="hybridMultilevel"/>
    <w:tmpl w:val="8294F76C"/>
    <w:lvl w:ilvl="0" w:tplc="77C08854">
      <w:numFmt w:val="bullet"/>
      <w:lvlText w:val=""/>
      <w:lvlJc w:val="left"/>
      <w:pPr>
        <w:ind w:left="532" w:hanging="425"/>
      </w:pPr>
      <w:rPr>
        <w:rFonts w:ascii="Symbol" w:eastAsia="Symbol" w:hAnsi="Symbol" w:cs="Symbol" w:hint="default"/>
        <w:w w:val="100"/>
        <w:sz w:val="24"/>
        <w:szCs w:val="24"/>
        <w:lang w:val="lt-LT" w:eastAsia="en-US" w:bidi="ar-SA"/>
      </w:rPr>
    </w:lvl>
    <w:lvl w:ilvl="1" w:tplc="6DB075E8">
      <w:numFmt w:val="bullet"/>
      <w:lvlText w:val="•"/>
      <w:lvlJc w:val="left"/>
      <w:pPr>
        <w:ind w:left="1054" w:hanging="425"/>
      </w:pPr>
      <w:rPr>
        <w:rFonts w:hint="default"/>
        <w:lang w:val="lt-LT" w:eastAsia="en-US" w:bidi="ar-SA"/>
      </w:rPr>
    </w:lvl>
    <w:lvl w:ilvl="2" w:tplc="DB1A2D6C">
      <w:numFmt w:val="bullet"/>
      <w:lvlText w:val="•"/>
      <w:lvlJc w:val="left"/>
      <w:pPr>
        <w:ind w:left="1569" w:hanging="425"/>
      </w:pPr>
      <w:rPr>
        <w:rFonts w:hint="default"/>
        <w:lang w:val="lt-LT" w:eastAsia="en-US" w:bidi="ar-SA"/>
      </w:rPr>
    </w:lvl>
    <w:lvl w:ilvl="3" w:tplc="167E298C">
      <w:numFmt w:val="bullet"/>
      <w:lvlText w:val="•"/>
      <w:lvlJc w:val="left"/>
      <w:pPr>
        <w:ind w:left="2084" w:hanging="425"/>
      </w:pPr>
      <w:rPr>
        <w:rFonts w:hint="default"/>
        <w:lang w:val="lt-LT" w:eastAsia="en-US" w:bidi="ar-SA"/>
      </w:rPr>
    </w:lvl>
    <w:lvl w:ilvl="4" w:tplc="65AC181A">
      <w:numFmt w:val="bullet"/>
      <w:lvlText w:val="•"/>
      <w:lvlJc w:val="left"/>
      <w:pPr>
        <w:ind w:left="2599" w:hanging="425"/>
      </w:pPr>
      <w:rPr>
        <w:rFonts w:hint="default"/>
        <w:lang w:val="lt-LT" w:eastAsia="en-US" w:bidi="ar-SA"/>
      </w:rPr>
    </w:lvl>
    <w:lvl w:ilvl="5" w:tplc="04604052">
      <w:numFmt w:val="bullet"/>
      <w:lvlText w:val="•"/>
      <w:lvlJc w:val="left"/>
      <w:pPr>
        <w:ind w:left="3114" w:hanging="425"/>
      </w:pPr>
      <w:rPr>
        <w:rFonts w:hint="default"/>
        <w:lang w:val="lt-LT" w:eastAsia="en-US" w:bidi="ar-SA"/>
      </w:rPr>
    </w:lvl>
    <w:lvl w:ilvl="6" w:tplc="E5407D66">
      <w:numFmt w:val="bullet"/>
      <w:lvlText w:val="•"/>
      <w:lvlJc w:val="left"/>
      <w:pPr>
        <w:ind w:left="3629" w:hanging="425"/>
      </w:pPr>
      <w:rPr>
        <w:rFonts w:hint="default"/>
        <w:lang w:val="lt-LT" w:eastAsia="en-US" w:bidi="ar-SA"/>
      </w:rPr>
    </w:lvl>
    <w:lvl w:ilvl="7" w:tplc="526A0FA4">
      <w:numFmt w:val="bullet"/>
      <w:lvlText w:val="•"/>
      <w:lvlJc w:val="left"/>
      <w:pPr>
        <w:ind w:left="4144" w:hanging="425"/>
      </w:pPr>
      <w:rPr>
        <w:rFonts w:hint="default"/>
        <w:lang w:val="lt-LT" w:eastAsia="en-US" w:bidi="ar-SA"/>
      </w:rPr>
    </w:lvl>
    <w:lvl w:ilvl="8" w:tplc="5692A344">
      <w:numFmt w:val="bullet"/>
      <w:lvlText w:val="•"/>
      <w:lvlJc w:val="left"/>
      <w:pPr>
        <w:ind w:left="4659" w:hanging="425"/>
      </w:pPr>
      <w:rPr>
        <w:rFonts w:hint="default"/>
        <w:lang w:val="lt-LT" w:eastAsia="en-US" w:bidi="ar-SA"/>
      </w:rPr>
    </w:lvl>
  </w:abstractNum>
  <w:abstractNum w:abstractNumId="3" w15:restartNumberingAfterBreak="0">
    <w:nsid w:val="21E32AE0"/>
    <w:multiLevelType w:val="hybridMultilevel"/>
    <w:tmpl w:val="30ACAD4A"/>
    <w:lvl w:ilvl="0" w:tplc="6F22E66C">
      <w:numFmt w:val="bullet"/>
      <w:lvlText w:val=""/>
      <w:lvlJc w:val="left"/>
      <w:pPr>
        <w:ind w:left="827" w:hanging="360"/>
      </w:pPr>
      <w:rPr>
        <w:rFonts w:ascii="Symbol" w:eastAsia="Symbol" w:hAnsi="Symbol" w:cs="Symbol" w:hint="default"/>
        <w:w w:val="100"/>
        <w:sz w:val="24"/>
        <w:szCs w:val="24"/>
        <w:lang w:val="lt-LT" w:eastAsia="en-US" w:bidi="ar-SA"/>
      </w:rPr>
    </w:lvl>
    <w:lvl w:ilvl="1" w:tplc="58620DE2">
      <w:numFmt w:val="bullet"/>
      <w:lvlText w:val="•"/>
      <w:lvlJc w:val="left"/>
      <w:pPr>
        <w:ind w:left="1306" w:hanging="360"/>
      </w:pPr>
      <w:rPr>
        <w:rFonts w:hint="default"/>
        <w:lang w:val="lt-LT" w:eastAsia="en-US" w:bidi="ar-SA"/>
      </w:rPr>
    </w:lvl>
    <w:lvl w:ilvl="2" w:tplc="1A5EF12C">
      <w:numFmt w:val="bullet"/>
      <w:lvlText w:val="•"/>
      <w:lvlJc w:val="left"/>
      <w:pPr>
        <w:ind w:left="1793" w:hanging="360"/>
      </w:pPr>
      <w:rPr>
        <w:rFonts w:hint="default"/>
        <w:lang w:val="lt-LT" w:eastAsia="en-US" w:bidi="ar-SA"/>
      </w:rPr>
    </w:lvl>
    <w:lvl w:ilvl="3" w:tplc="C94A92E8">
      <w:numFmt w:val="bullet"/>
      <w:lvlText w:val="•"/>
      <w:lvlJc w:val="left"/>
      <w:pPr>
        <w:ind w:left="2280" w:hanging="360"/>
      </w:pPr>
      <w:rPr>
        <w:rFonts w:hint="default"/>
        <w:lang w:val="lt-LT" w:eastAsia="en-US" w:bidi="ar-SA"/>
      </w:rPr>
    </w:lvl>
    <w:lvl w:ilvl="4" w:tplc="35488D56">
      <w:numFmt w:val="bullet"/>
      <w:lvlText w:val="•"/>
      <w:lvlJc w:val="left"/>
      <w:pPr>
        <w:ind w:left="2767" w:hanging="360"/>
      </w:pPr>
      <w:rPr>
        <w:rFonts w:hint="default"/>
        <w:lang w:val="lt-LT" w:eastAsia="en-US" w:bidi="ar-SA"/>
      </w:rPr>
    </w:lvl>
    <w:lvl w:ilvl="5" w:tplc="A0B85112">
      <w:numFmt w:val="bullet"/>
      <w:lvlText w:val="•"/>
      <w:lvlJc w:val="left"/>
      <w:pPr>
        <w:ind w:left="3254" w:hanging="360"/>
      </w:pPr>
      <w:rPr>
        <w:rFonts w:hint="default"/>
        <w:lang w:val="lt-LT" w:eastAsia="en-US" w:bidi="ar-SA"/>
      </w:rPr>
    </w:lvl>
    <w:lvl w:ilvl="6" w:tplc="9F528726">
      <w:numFmt w:val="bullet"/>
      <w:lvlText w:val="•"/>
      <w:lvlJc w:val="left"/>
      <w:pPr>
        <w:ind w:left="3741" w:hanging="360"/>
      </w:pPr>
      <w:rPr>
        <w:rFonts w:hint="default"/>
        <w:lang w:val="lt-LT" w:eastAsia="en-US" w:bidi="ar-SA"/>
      </w:rPr>
    </w:lvl>
    <w:lvl w:ilvl="7" w:tplc="3362B114">
      <w:numFmt w:val="bullet"/>
      <w:lvlText w:val="•"/>
      <w:lvlJc w:val="left"/>
      <w:pPr>
        <w:ind w:left="4228" w:hanging="360"/>
      </w:pPr>
      <w:rPr>
        <w:rFonts w:hint="default"/>
        <w:lang w:val="lt-LT" w:eastAsia="en-US" w:bidi="ar-SA"/>
      </w:rPr>
    </w:lvl>
    <w:lvl w:ilvl="8" w:tplc="C0889524">
      <w:numFmt w:val="bullet"/>
      <w:lvlText w:val="•"/>
      <w:lvlJc w:val="left"/>
      <w:pPr>
        <w:ind w:left="4715" w:hanging="360"/>
      </w:pPr>
      <w:rPr>
        <w:rFonts w:hint="default"/>
        <w:lang w:val="lt-LT" w:eastAsia="en-US" w:bidi="ar-SA"/>
      </w:rPr>
    </w:lvl>
  </w:abstractNum>
  <w:abstractNum w:abstractNumId="4" w15:restartNumberingAfterBreak="0">
    <w:nsid w:val="25D50F18"/>
    <w:multiLevelType w:val="multilevel"/>
    <w:tmpl w:val="6CA4530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515154"/>
    <w:multiLevelType w:val="hybridMultilevel"/>
    <w:tmpl w:val="765C31FA"/>
    <w:lvl w:ilvl="0" w:tplc="6F56BAB4">
      <w:start w:val="145"/>
      <w:numFmt w:val="bullet"/>
      <w:lvlText w:val="-"/>
      <w:lvlJc w:val="left"/>
      <w:pPr>
        <w:ind w:left="720" w:hanging="360"/>
      </w:pPr>
      <w:rPr>
        <w:rFonts w:ascii="Times New Roman" w:eastAsia="Lucida Sans Unicode" w:hAnsi="Times New Roman" w:cs="Times New Roman"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BD5430"/>
    <w:multiLevelType w:val="hybridMultilevel"/>
    <w:tmpl w:val="DA464A0E"/>
    <w:lvl w:ilvl="0" w:tplc="93222AAE">
      <w:numFmt w:val="bullet"/>
      <w:lvlText w:val=""/>
      <w:lvlJc w:val="left"/>
      <w:pPr>
        <w:ind w:left="827" w:hanging="360"/>
      </w:pPr>
      <w:rPr>
        <w:rFonts w:hint="default"/>
        <w:w w:val="100"/>
        <w:lang w:val="lt-LT" w:eastAsia="en-US" w:bidi="ar-SA"/>
      </w:rPr>
    </w:lvl>
    <w:lvl w:ilvl="1" w:tplc="988A8624">
      <w:numFmt w:val="bullet"/>
      <w:lvlText w:val="•"/>
      <w:lvlJc w:val="left"/>
      <w:pPr>
        <w:ind w:left="1306" w:hanging="360"/>
      </w:pPr>
      <w:rPr>
        <w:rFonts w:hint="default"/>
        <w:lang w:val="lt-LT" w:eastAsia="en-US" w:bidi="ar-SA"/>
      </w:rPr>
    </w:lvl>
    <w:lvl w:ilvl="2" w:tplc="8BF23D8C">
      <w:numFmt w:val="bullet"/>
      <w:lvlText w:val="•"/>
      <w:lvlJc w:val="left"/>
      <w:pPr>
        <w:ind w:left="1793" w:hanging="360"/>
      </w:pPr>
      <w:rPr>
        <w:rFonts w:hint="default"/>
        <w:lang w:val="lt-LT" w:eastAsia="en-US" w:bidi="ar-SA"/>
      </w:rPr>
    </w:lvl>
    <w:lvl w:ilvl="3" w:tplc="B72EF2A0">
      <w:numFmt w:val="bullet"/>
      <w:lvlText w:val="•"/>
      <w:lvlJc w:val="left"/>
      <w:pPr>
        <w:ind w:left="2280" w:hanging="360"/>
      </w:pPr>
      <w:rPr>
        <w:rFonts w:hint="default"/>
        <w:lang w:val="lt-LT" w:eastAsia="en-US" w:bidi="ar-SA"/>
      </w:rPr>
    </w:lvl>
    <w:lvl w:ilvl="4" w:tplc="7632BFE0">
      <w:numFmt w:val="bullet"/>
      <w:lvlText w:val="•"/>
      <w:lvlJc w:val="left"/>
      <w:pPr>
        <w:ind w:left="2767" w:hanging="360"/>
      </w:pPr>
      <w:rPr>
        <w:rFonts w:hint="default"/>
        <w:lang w:val="lt-LT" w:eastAsia="en-US" w:bidi="ar-SA"/>
      </w:rPr>
    </w:lvl>
    <w:lvl w:ilvl="5" w:tplc="8440F98E">
      <w:numFmt w:val="bullet"/>
      <w:lvlText w:val="•"/>
      <w:lvlJc w:val="left"/>
      <w:pPr>
        <w:ind w:left="3254" w:hanging="360"/>
      </w:pPr>
      <w:rPr>
        <w:rFonts w:hint="default"/>
        <w:lang w:val="lt-LT" w:eastAsia="en-US" w:bidi="ar-SA"/>
      </w:rPr>
    </w:lvl>
    <w:lvl w:ilvl="6" w:tplc="441A2D38">
      <w:numFmt w:val="bullet"/>
      <w:lvlText w:val="•"/>
      <w:lvlJc w:val="left"/>
      <w:pPr>
        <w:ind w:left="3741" w:hanging="360"/>
      </w:pPr>
      <w:rPr>
        <w:rFonts w:hint="default"/>
        <w:lang w:val="lt-LT" w:eastAsia="en-US" w:bidi="ar-SA"/>
      </w:rPr>
    </w:lvl>
    <w:lvl w:ilvl="7" w:tplc="2F8C7038">
      <w:numFmt w:val="bullet"/>
      <w:lvlText w:val="•"/>
      <w:lvlJc w:val="left"/>
      <w:pPr>
        <w:ind w:left="4228" w:hanging="360"/>
      </w:pPr>
      <w:rPr>
        <w:rFonts w:hint="default"/>
        <w:lang w:val="lt-LT" w:eastAsia="en-US" w:bidi="ar-SA"/>
      </w:rPr>
    </w:lvl>
    <w:lvl w:ilvl="8" w:tplc="A372FD0A">
      <w:numFmt w:val="bullet"/>
      <w:lvlText w:val="•"/>
      <w:lvlJc w:val="left"/>
      <w:pPr>
        <w:ind w:left="4715" w:hanging="360"/>
      </w:pPr>
      <w:rPr>
        <w:rFonts w:hint="default"/>
        <w:lang w:val="lt-LT" w:eastAsia="en-US" w:bidi="ar-SA"/>
      </w:rPr>
    </w:lvl>
  </w:abstractNum>
  <w:abstractNum w:abstractNumId="8" w15:restartNumberingAfterBreak="0">
    <w:nsid w:val="56C926FD"/>
    <w:multiLevelType w:val="hybridMultilevel"/>
    <w:tmpl w:val="FC0E3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04792D"/>
    <w:multiLevelType w:val="hybridMultilevel"/>
    <w:tmpl w:val="986E1C50"/>
    <w:lvl w:ilvl="0" w:tplc="8B42CC42">
      <w:start w:val="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5E884924"/>
    <w:multiLevelType w:val="hybridMultilevel"/>
    <w:tmpl w:val="458C84E4"/>
    <w:lvl w:ilvl="0" w:tplc="6F56BAB4">
      <w:start w:val="145"/>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9C33D1"/>
    <w:multiLevelType w:val="hybridMultilevel"/>
    <w:tmpl w:val="F5F8B9AE"/>
    <w:lvl w:ilvl="0" w:tplc="BB0A2522">
      <w:start w:val="12"/>
      <w:numFmt w:val="bullet"/>
      <w:lvlText w:val="-"/>
      <w:lvlJc w:val="left"/>
      <w:pPr>
        <w:ind w:left="420" w:hanging="360"/>
      </w:pPr>
      <w:rPr>
        <w:rFonts w:ascii="Calibri" w:eastAsia="Times New Roman" w:hAnsi="Calibri" w:cs="Calibri"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618A2B17"/>
    <w:multiLevelType w:val="hybridMultilevel"/>
    <w:tmpl w:val="A5E61234"/>
    <w:lvl w:ilvl="0" w:tplc="6F56BAB4">
      <w:start w:val="145"/>
      <w:numFmt w:val="bullet"/>
      <w:lvlText w:val="-"/>
      <w:lvlJc w:val="left"/>
      <w:pPr>
        <w:ind w:left="720" w:hanging="360"/>
      </w:pPr>
      <w:rPr>
        <w:rFonts w:ascii="Times New Roman" w:eastAsia="Lucida Sans Unicode" w:hAnsi="Times New Roman" w:cs="Times New Roman"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1944B2"/>
    <w:multiLevelType w:val="hybridMultilevel"/>
    <w:tmpl w:val="3B8E1AA0"/>
    <w:lvl w:ilvl="0" w:tplc="ADC03E6C">
      <w:numFmt w:val="bullet"/>
      <w:lvlText w:val=""/>
      <w:lvlJc w:val="left"/>
      <w:pPr>
        <w:ind w:left="827" w:hanging="360"/>
      </w:pPr>
      <w:rPr>
        <w:rFonts w:hint="default"/>
        <w:w w:val="100"/>
        <w:lang w:val="lt-LT" w:eastAsia="en-US" w:bidi="ar-SA"/>
      </w:rPr>
    </w:lvl>
    <w:lvl w:ilvl="1" w:tplc="09A2CFE0">
      <w:numFmt w:val="bullet"/>
      <w:lvlText w:val="•"/>
      <w:lvlJc w:val="left"/>
      <w:pPr>
        <w:ind w:left="1120" w:hanging="360"/>
      </w:pPr>
      <w:rPr>
        <w:rFonts w:hint="default"/>
        <w:lang w:val="lt-LT" w:eastAsia="en-US" w:bidi="ar-SA"/>
      </w:rPr>
    </w:lvl>
    <w:lvl w:ilvl="2" w:tplc="78446CD8">
      <w:numFmt w:val="bullet"/>
      <w:lvlText w:val="•"/>
      <w:lvlJc w:val="left"/>
      <w:pPr>
        <w:ind w:left="1627" w:hanging="360"/>
      </w:pPr>
      <w:rPr>
        <w:rFonts w:hint="default"/>
        <w:lang w:val="lt-LT" w:eastAsia="en-US" w:bidi="ar-SA"/>
      </w:rPr>
    </w:lvl>
    <w:lvl w:ilvl="3" w:tplc="3AF65B34">
      <w:numFmt w:val="bullet"/>
      <w:lvlText w:val="•"/>
      <w:lvlJc w:val="left"/>
      <w:pPr>
        <w:ind w:left="2135" w:hanging="360"/>
      </w:pPr>
      <w:rPr>
        <w:rFonts w:hint="default"/>
        <w:lang w:val="lt-LT" w:eastAsia="en-US" w:bidi="ar-SA"/>
      </w:rPr>
    </w:lvl>
    <w:lvl w:ilvl="4" w:tplc="60868D02">
      <w:numFmt w:val="bullet"/>
      <w:lvlText w:val="•"/>
      <w:lvlJc w:val="left"/>
      <w:pPr>
        <w:ind w:left="2643" w:hanging="360"/>
      </w:pPr>
      <w:rPr>
        <w:rFonts w:hint="default"/>
        <w:lang w:val="lt-LT" w:eastAsia="en-US" w:bidi="ar-SA"/>
      </w:rPr>
    </w:lvl>
    <w:lvl w:ilvl="5" w:tplc="FC866430">
      <w:numFmt w:val="bullet"/>
      <w:lvlText w:val="•"/>
      <w:lvlJc w:val="left"/>
      <w:pPr>
        <w:ind w:left="3150" w:hanging="360"/>
      </w:pPr>
      <w:rPr>
        <w:rFonts w:hint="default"/>
        <w:lang w:val="lt-LT" w:eastAsia="en-US" w:bidi="ar-SA"/>
      </w:rPr>
    </w:lvl>
    <w:lvl w:ilvl="6" w:tplc="18B89DD2">
      <w:numFmt w:val="bullet"/>
      <w:lvlText w:val="•"/>
      <w:lvlJc w:val="left"/>
      <w:pPr>
        <w:ind w:left="3658" w:hanging="360"/>
      </w:pPr>
      <w:rPr>
        <w:rFonts w:hint="default"/>
        <w:lang w:val="lt-LT" w:eastAsia="en-US" w:bidi="ar-SA"/>
      </w:rPr>
    </w:lvl>
    <w:lvl w:ilvl="7" w:tplc="2BC6C18C">
      <w:numFmt w:val="bullet"/>
      <w:lvlText w:val="•"/>
      <w:lvlJc w:val="left"/>
      <w:pPr>
        <w:ind w:left="4166" w:hanging="360"/>
      </w:pPr>
      <w:rPr>
        <w:rFonts w:hint="default"/>
        <w:lang w:val="lt-LT" w:eastAsia="en-US" w:bidi="ar-SA"/>
      </w:rPr>
    </w:lvl>
    <w:lvl w:ilvl="8" w:tplc="AE90509C">
      <w:numFmt w:val="bullet"/>
      <w:lvlText w:val="•"/>
      <w:lvlJc w:val="left"/>
      <w:pPr>
        <w:ind w:left="4673" w:hanging="360"/>
      </w:pPr>
      <w:rPr>
        <w:rFonts w:hint="default"/>
        <w:lang w:val="lt-LT" w:eastAsia="en-US" w:bidi="ar-SA"/>
      </w:rPr>
    </w:lvl>
  </w:abstractNum>
  <w:abstractNum w:abstractNumId="15" w15:restartNumberingAfterBreak="0">
    <w:nsid w:val="68721A3C"/>
    <w:multiLevelType w:val="hybridMultilevel"/>
    <w:tmpl w:val="59800504"/>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6" w15:restartNumberingAfterBreak="0">
    <w:nsid w:val="69A950E5"/>
    <w:multiLevelType w:val="hybridMultilevel"/>
    <w:tmpl w:val="2C481472"/>
    <w:lvl w:ilvl="0" w:tplc="F752AA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4E6C3B"/>
    <w:multiLevelType w:val="hybridMultilevel"/>
    <w:tmpl w:val="BAB4FB3C"/>
    <w:lvl w:ilvl="0" w:tplc="C8563462">
      <w:numFmt w:val="bullet"/>
      <w:lvlText w:val=""/>
      <w:lvlJc w:val="left"/>
      <w:pPr>
        <w:ind w:left="827" w:hanging="360"/>
      </w:pPr>
      <w:rPr>
        <w:rFonts w:hint="default"/>
        <w:w w:val="100"/>
        <w:lang w:val="lt-LT" w:eastAsia="en-US" w:bidi="ar-SA"/>
      </w:rPr>
    </w:lvl>
    <w:lvl w:ilvl="1" w:tplc="E2D0DCDA">
      <w:numFmt w:val="bullet"/>
      <w:lvlText w:val="•"/>
      <w:lvlJc w:val="left"/>
      <w:pPr>
        <w:ind w:left="1306" w:hanging="360"/>
      </w:pPr>
      <w:rPr>
        <w:rFonts w:hint="default"/>
        <w:lang w:val="lt-LT" w:eastAsia="en-US" w:bidi="ar-SA"/>
      </w:rPr>
    </w:lvl>
    <w:lvl w:ilvl="2" w:tplc="298E81D4">
      <w:numFmt w:val="bullet"/>
      <w:lvlText w:val="•"/>
      <w:lvlJc w:val="left"/>
      <w:pPr>
        <w:ind w:left="1793" w:hanging="360"/>
      </w:pPr>
      <w:rPr>
        <w:rFonts w:hint="default"/>
        <w:lang w:val="lt-LT" w:eastAsia="en-US" w:bidi="ar-SA"/>
      </w:rPr>
    </w:lvl>
    <w:lvl w:ilvl="3" w:tplc="42482CAE">
      <w:numFmt w:val="bullet"/>
      <w:lvlText w:val="•"/>
      <w:lvlJc w:val="left"/>
      <w:pPr>
        <w:ind w:left="2280" w:hanging="360"/>
      </w:pPr>
      <w:rPr>
        <w:rFonts w:hint="default"/>
        <w:lang w:val="lt-LT" w:eastAsia="en-US" w:bidi="ar-SA"/>
      </w:rPr>
    </w:lvl>
    <w:lvl w:ilvl="4" w:tplc="82EE4CA6">
      <w:numFmt w:val="bullet"/>
      <w:lvlText w:val="•"/>
      <w:lvlJc w:val="left"/>
      <w:pPr>
        <w:ind w:left="2767" w:hanging="360"/>
      </w:pPr>
      <w:rPr>
        <w:rFonts w:hint="default"/>
        <w:lang w:val="lt-LT" w:eastAsia="en-US" w:bidi="ar-SA"/>
      </w:rPr>
    </w:lvl>
    <w:lvl w:ilvl="5" w:tplc="0D643516">
      <w:numFmt w:val="bullet"/>
      <w:lvlText w:val="•"/>
      <w:lvlJc w:val="left"/>
      <w:pPr>
        <w:ind w:left="3254" w:hanging="360"/>
      </w:pPr>
      <w:rPr>
        <w:rFonts w:hint="default"/>
        <w:lang w:val="lt-LT" w:eastAsia="en-US" w:bidi="ar-SA"/>
      </w:rPr>
    </w:lvl>
    <w:lvl w:ilvl="6" w:tplc="E0F6FA42">
      <w:numFmt w:val="bullet"/>
      <w:lvlText w:val="•"/>
      <w:lvlJc w:val="left"/>
      <w:pPr>
        <w:ind w:left="3741" w:hanging="360"/>
      </w:pPr>
      <w:rPr>
        <w:rFonts w:hint="default"/>
        <w:lang w:val="lt-LT" w:eastAsia="en-US" w:bidi="ar-SA"/>
      </w:rPr>
    </w:lvl>
    <w:lvl w:ilvl="7" w:tplc="4A18091E">
      <w:numFmt w:val="bullet"/>
      <w:lvlText w:val="•"/>
      <w:lvlJc w:val="left"/>
      <w:pPr>
        <w:ind w:left="4228" w:hanging="360"/>
      </w:pPr>
      <w:rPr>
        <w:rFonts w:hint="default"/>
        <w:lang w:val="lt-LT" w:eastAsia="en-US" w:bidi="ar-SA"/>
      </w:rPr>
    </w:lvl>
    <w:lvl w:ilvl="8" w:tplc="337A21DE">
      <w:numFmt w:val="bullet"/>
      <w:lvlText w:val="•"/>
      <w:lvlJc w:val="left"/>
      <w:pPr>
        <w:ind w:left="4715" w:hanging="360"/>
      </w:pPr>
      <w:rPr>
        <w:rFonts w:hint="default"/>
        <w:lang w:val="lt-LT" w:eastAsia="en-US" w:bidi="ar-SA"/>
      </w:rPr>
    </w:lvl>
  </w:abstractNum>
  <w:abstractNum w:abstractNumId="18" w15:restartNumberingAfterBreak="0">
    <w:nsid w:val="6E102E1A"/>
    <w:multiLevelType w:val="hybridMultilevel"/>
    <w:tmpl w:val="B5F897D2"/>
    <w:lvl w:ilvl="0" w:tplc="6F56BAB4">
      <w:start w:val="145"/>
      <w:numFmt w:val="bullet"/>
      <w:lvlText w:val="-"/>
      <w:lvlJc w:val="left"/>
      <w:pPr>
        <w:ind w:left="833" w:hanging="360"/>
      </w:pPr>
      <w:rPr>
        <w:rFonts w:ascii="Times New Roman" w:eastAsia="Lucida Sans Unicode" w:hAnsi="Times New Roman" w:cs="Times New Roman" w:hint="default"/>
        <w:w w:val="100"/>
        <w:sz w:val="24"/>
        <w:szCs w:val="24"/>
        <w:lang w:val="lt-LT" w:eastAsia="en-US" w:bidi="ar-SA"/>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9" w15:restartNumberingAfterBreak="0">
    <w:nsid w:val="75034431"/>
    <w:multiLevelType w:val="hybridMultilevel"/>
    <w:tmpl w:val="7C5EB3F8"/>
    <w:lvl w:ilvl="0" w:tplc="E8082FF0">
      <w:numFmt w:val="bullet"/>
      <w:lvlText w:val=""/>
      <w:lvlJc w:val="left"/>
      <w:pPr>
        <w:ind w:left="827" w:hanging="360"/>
      </w:pPr>
      <w:rPr>
        <w:rFonts w:hint="default"/>
        <w:w w:val="100"/>
        <w:lang w:val="lt-LT" w:eastAsia="en-US" w:bidi="ar-SA"/>
      </w:rPr>
    </w:lvl>
    <w:lvl w:ilvl="1" w:tplc="6FC0A8EE">
      <w:numFmt w:val="bullet"/>
      <w:lvlText w:val="•"/>
      <w:lvlJc w:val="left"/>
      <w:pPr>
        <w:ind w:left="1306" w:hanging="360"/>
      </w:pPr>
      <w:rPr>
        <w:rFonts w:hint="default"/>
        <w:lang w:val="lt-LT" w:eastAsia="en-US" w:bidi="ar-SA"/>
      </w:rPr>
    </w:lvl>
    <w:lvl w:ilvl="2" w:tplc="41EEA408">
      <w:numFmt w:val="bullet"/>
      <w:lvlText w:val="•"/>
      <w:lvlJc w:val="left"/>
      <w:pPr>
        <w:ind w:left="1793" w:hanging="360"/>
      </w:pPr>
      <w:rPr>
        <w:rFonts w:hint="default"/>
        <w:lang w:val="lt-LT" w:eastAsia="en-US" w:bidi="ar-SA"/>
      </w:rPr>
    </w:lvl>
    <w:lvl w:ilvl="3" w:tplc="3D38FC64">
      <w:numFmt w:val="bullet"/>
      <w:lvlText w:val="•"/>
      <w:lvlJc w:val="left"/>
      <w:pPr>
        <w:ind w:left="2280" w:hanging="360"/>
      </w:pPr>
      <w:rPr>
        <w:rFonts w:hint="default"/>
        <w:lang w:val="lt-LT" w:eastAsia="en-US" w:bidi="ar-SA"/>
      </w:rPr>
    </w:lvl>
    <w:lvl w:ilvl="4" w:tplc="4E5ED97C">
      <w:numFmt w:val="bullet"/>
      <w:lvlText w:val="•"/>
      <w:lvlJc w:val="left"/>
      <w:pPr>
        <w:ind w:left="2767" w:hanging="360"/>
      </w:pPr>
      <w:rPr>
        <w:rFonts w:hint="default"/>
        <w:lang w:val="lt-LT" w:eastAsia="en-US" w:bidi="ar-SA"/>
      </w:rPr>
    </w:lvl>
    <w:lvl w:ilvl="5" w:tplc="E3E08F34">
      <w:numFmt w:val="bullet"/>
      <w:lvlText w:val="•"/>
      <w:lvlJc w:val="left"/>
      <w:pPr>
        <w:ind w:left="3254" w:hanging="360"/>
      </w:pPr>
      <w:rPr>
        <w:rFonts w:hint="default"/>
        <w:lang w:val="lt-LT" w:eastAsia="en-US" w:bidi="ar-SA"/>
      </w:rPr>
    </w:lvl>
    <w:lvl w:ilvl="6" w:tplc="687A8280">
      <w:numFmt w:val="bullet"/>
      <w:lvlText w:val="•"/>
      <w:lvlJc w:val="left"/>
      <w:pPr>
        <w:ind w:left="3741" w:hanging="360"/>
      </w:pPr>
      <w:rPr>
        <w:rFonts w:hint="default"/>
        <w:lang w:val="lt-LT" w:eastAsia="en-US" w:bidi="ar-SA"/>
      </w:rPr>
    </w:lvl>
    <w:lvl w:ilvl="7" w:tplc="D2162648">
      <w:numFmt w:val="bullet"/>
      <w:lvlText w:val="•"/>
      <w:lvlJc w:val="left"/>
      <w:pPr>
        <w:ind w:left="4228" w:hanging="360"/>
      </w:pPr>
      <w:rPr>
        <w:rFonts w:hint="default"/>
        <w:lang w:val="lt-LT" w:eastAsia="en-US" w:bidi="ar-SA"/>
      </w:rPr>
    </w:lvl>
    <w:lvl w:ilvl="8" w:tplc="1CE25974">
      <w:numFmt w:val="bullet"/>
      <w:lvlText w:val="•"/>
      <w:lvlJc w:val="left"/>
      <w:pPr>
        <w:ind w:left="4715" w:hanging="360"/>
      </w:pPr>
      <w:rPr>
        <w:rFonts w:hint="default"/>
        <w:lang w:val="lt-LT" w:eastAsia="en-US" w:bidi="ar-SA"/>
      </w:rPr>
    </w:lvl>
  </w:abstractNum>
  <w:abstractNum w:abstractNumId="20" w15:restartNumberingAfterBreak="0">
    <w:nsid w:val="755B764E"/>
    <w:multiLevelType w:val="hybridMultilevel"/>
    <w:tmpl w:val="9DAC816E"/>
    <w:lvl w:ilvl="0" w:tplc="EBE4103E">
      <w:numFmt w:val="bullet"/>
      <w:lvlText w:val=""/>
      <w:lvlJc w:val="left"/>
      <w:pPr>
        <w:ind w:left="827" w:hanging="360"/>
      </w:pPr>
      <w:rPr>
        <w:rFonts w:hint="default"/>
        <w:w w:val="100"/>
        <w:lang w:val="lt-LT" w:eastAsia="en-US" w:bidi="ar-SA"/>
      </w:rPr>
    </w:lvl>
    <w:lvl w:ilvl="1" w:tplc="5C8012E4">
      <w:numFmt w:val="bullet"/>
      <w:lvlText w:val="•"/>
      <w:lvlJc w:val="left"/>
      <w:pPr>
        <w:ind w:left="1306" w:hanging="360"/>
      </w:pPr>
      <w:rPr>
        <w:rFonts w:hint="default"/>
        <w:lang w:val="lt-LT" w:eastAsia="en-US" w:bidi="ar-SA"/>
      </w:rPr>
    </w:lvl>
    <w:lvl w:ilvl="2" w:tplc="2CCE58B8">
      <w:numFmt w:val="bullet"/>
      <w:lvlText w:val="•"/>
      <w:lvlJc w:val="left"/>
      <w:pPr>
        <w:ind w:left="1793" w:hanging="360"/>
      </w:pPr>
      <w:rPr>
        <w:rFonts w:hint="default"/>
        <w:lang w:val="lt-LT" w:eastAsia="en-US" w:bidi="ar-SA"/>
      </w:rPr>
    </w:lvl>
    <w:lvl w:ilvl="3" w:tplc="E00E030A">
      <w:numFmt w:val="bullet"/>
      <w:lvlText w:val="•"/>
      <w:lvlJc w:val="left"/>
      <w:pPr>
        <w:ind w:left="2280" w:hanging="360"/>
      </w:pPr>
      <w:rPr>
        <w:rFonts w:hint="default"/>
        <w:lang w:val="lt-LT" w:eastAsia="en-US" w:bidi="ar-SA"/>
      </w:rPr>
    </w:lvl>
    <w:lvl w:ilvl="4" w:tplc="F7EE2DF6">
      <w:numFmt w:val="bullet"/>
      <w:lvlText w:val="•"/>
      <w:lvlJc w:val="left"/>
      <w:pPr>
        <w:ind w:left="2767" w:hanging="360"/>
      </w:pPr>
      <w:rPr>
        <w:rFonts w:hint="default"/>
        <w:lang w:val="lt-LT" w:eastAsia="en-US" w:bidi="ar-SA"/>
      </w:rPr>
    </w:lvl>
    <w:lvl w:ilvl="5" w:tplc="A92ECBD4">
      <w:numFmt w:val="bullet"/>
      <w:lvlText w:val="•"/>
      <w:lvlJc w:val="left"/>
      <w:pPr>
        <w:ind w:left="3254" w:hanging="360"/>
      </w:pPr>
      <w:rPr>
        <w:rFonts w:hint="default"/>
        <w:lang w:val="lt-LT" w:eastAsia="en-US" w:bidi="ar-SA"/>
      </w:rPr>
    </w:lvl>
    <w:lvl w:ilvl="6" w:tplc="15A816DE">
      <w:numFmt w:val="bullet"/>
      <w:lvlText w:val="•"/>
      <w:lvlJc w:val="left"/>
      <w:pPr>
        <w:ind w:left="3741" w:hanging="360"/>
      </w:pPr>
      <w:rPr>
        <w:rFonts w:hint="default"/>
        <w:lang w:val="lt-LT" w:eastAsia="en-US" w:bidi="ar-SA"/>
      </w:rPr>
    </w:lvl>
    <w:lvl w:ilvl="7" w:tplc="9B98AD88">
      <w:numFmt w:val="bullet"/>
      <w:lvlText w:val="•"/>
      <w:lvlJc w:val="left"/>
      <w:pPr>
        <w:ind w:left="4228" w:hanging="360"/>
      </w:pPr>
      <w:rPr>
        <w:rFonts w:hint="default"/>
        <w:lang w:val="lt-LT" w:eastAsia="en-US" w:bidi="ar-SA"/>
      </w:rPr>
    </w:lvl>
    <w:lvl w:ilvl="8" w:tplc="BC360AE2">
      <w:numFmt w:val="bullet"/>
      <w:lvlText w:val="•"/>
      <w:lvlJc w:val="left"/>
      <w:pPr>
        <w:ind w:left="4715" w:hanging="360"/>
      </w:pPr>
      <w:rPr>
        <w:rFonts w:hint="default"/>
        <w:lang w:val="lt-LT" w:eastAsia="en-US" w:bidi="ar-SA"/>
      </w:rPr>
    </w:lvl>
  </w:abstractNum>
  <w:abstractNum w:abstractNumId="21" w15:restartNumberingAfterBreak="0">
    <w:nsid w:val="770C4653"/>
    <w:multiLevelType w:val="hybridMultilevel"/>
    <w:tmpl w:val="23282286"/>
    <w:lvl w:ilvl="0" w:tplc="6F56BAB4">
      <w:start w:val="145"/>
      <w:numFmt w:val="bullet"/>
      <w:lvlText w:val="-"/>
      <w:lvlJc w:val="left"/>
      <w:pPr>
        <w:ind w:left="720" w:hanging="360"/>
      </w:pPr>
      <w:rPr>
        <w:rFonts w:ascii="Times New Roman" w:eastAsia="Lucida Sans Unicode" w:hAnsi="Times New Roman" w:cs="Times New Roman"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4237250">
    <w:abstractNumId w:val="7"/>
  </w:num>
  <w:num w:numId="2" w16cid:durableId="1103956025">
    <w:abstractNumId w:val="3"/>
  </w:num>
  <w:num w:numId="3" w16cid:durableId="846595731">
    <w:abstractNumId w:val="20"/>
  </w:num>
  <w:num w:numId="4" w16cid:durableId="204611206">
    <w:abstractNumId w:val="17"/>
  </w:num>
  <w:num w:numId="5" w16cid:durableId="1726565479">
    <w:abstractNumId w:val="19"/>
  </w:num>
  <w:num w:numId="6" w16cid:durableId="1642735622">
    <w:abstractNumId w:val="9"/>
  </w:num>
  <w:num w:numId="7" w16cid:durableId="471605539">
    <w:abstractNumId w:val="1"/>
  </w:num>
  <w:num w:numId="8" w16cid:durableId="566497738">
    <w:abstractNumId w:val="15"/>
  </w:num>
  <w:num w:numId="9" w16cid:durableId="1592662020">
    <w:abstractNumId w:val="4"/>
  </w:num>
  <w:num w:numId="10" w16cid:durableId="928317621">
    <w:abstractNumId w:val="14"/>
  </w:num>
  <w:num w:numId="11" w16cid:durableId="460926244">
    <w:abstractNumId w:val="2"/>
  </w:num>
  <w:num w:numId="12" w16cid:durableId="1756633933">
    <w:abstractNumId w:val="11"/>
  </w:num>
  <w:num w:numId="13" w16cid:durableId="849831428">
    <w:abstractNumId w:val="0"/>
  </w:num>
  <w:num w:numId="14" w16cid:durableId="13116777">
    <w:abstractNumId w:val="16"/>
  </w:num>
  <w:num w:numId="15" w16cid:durableId="537162589">
    <w:abstractNumId w:val="13"/>
  </w:num>
  <w:num w:numId="16" w16cid:durableId="463618694">
    <w:abstractNumId w:val="6"/>
  </w:num>
  <w:num w:numId="17" w16cid:durableId="395057926">
    <w:abstractNumId w:val="18"/>
  </w:num>
  <w:num w:numId="18" w16cid:durableId="1530990115">
    <w:abstractNumId w:val="5"/>
  </w:num>
  <w:num w:numId="19" w16cid:durableId="1597984104">
    <w:abstractNumId w:val="8"/>
  </w:num>
  <w:num w:numId="20" w16cid:durableId="727530423">
    <w:abstractNumId w:val="10"/>
  </w:num>
  <w:num w:numId="21" w16cid:durableId="1659654742">
    <w:abstractNumId w:val="12"/>
  </w:num>
  <w:num w:numId="22" w16cid:durableId="11658953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42"/>
    <w:rsid w:val="00036205"/>
    <w:rsid w:val="000666E7"/>
    <w:rsid w:val="00070A8E"/>
    <w:rsid w:val="000756FA"/>
    <w:rsid w:val="000A4922"/>
    <w:rsid w:val="0013586F"/>
    <w:rsid w:val="0017218E"/>
    <w:rsid w:val="001C5C85"/>
    <w:rsid w:val="002000A3"/>
    <w:rsid w:val="002C3764"/>
    <w:rsid w:val="003210D4"/>
    <w:rsid w:val="00340542"/>
    <w:rsid w:val="00364E1A"/>
    <w:rsid w:val="00365776"/>
    <w:rsid w:val="003F275A"/>
    <w:rsid w:val="00424003"/>
    <w:rsid w:val="00440AB6"/>
    <w:rsid w:val="00486C86"/>
    <w:rsid w:val="004F5428"/>
    <w:rsid w:val="00521B39"/>
    <w:rsid w:val="00624CF1"/>
    <w:rsid w:val="00673EA7"/>
    <w:rsid w:val="007300BA"/>
    <w:rsid w:val="00761498"/>
    <w:rsid w:val="007A58AF"/>
    <w:rsid w:val="00830753"/>
    <w:rsid w:val="0085525F"/>
    <w:rsid w:val="0091504E"/>
    <w:rsid w:val="00935818"/>
    <w:rsid w:val="00983386"/>
    <w:rsid w:val="00994621"/>
    <w:rsid w:val="009A1116"/>
    <w:rsid w:val="009D5916"/>
    <w:rsid w:val="009D7BFF"/>
    <w:rsid w:val="009F05CD"/>
    <w:rsid w:val="00A51509"/>
    <w:rsid w:val="00AC6B08"/>
    <w:rsid w:val="00AE3F91"/>
    <w:rsid w:val="00B468CE"/>
    <w:rsid w:val="00BA4D07"/>
    <w:rsid w:val="00BC0901"/>
    <w:rsid w:val="00C24B7A"/>
    <w:rsid w:val="00C32A59"/>
    <w:rsid w:val="00C4499B"/>
    <w:rsid w:val="00C605C9"/>
    <w:rsid w:val="00CA735C"/>
    <w:rsid w:val="00D14F7A"/>
    <w:rsid w:val="00D64EE6"/>
    <w:rsid w:val="00DB773E"/>
    <w:rsid w:val="00E33036"/>
    <w:rsid w:val="00E44340"/>
    <w:rsid w:val="00E562DC"/>
    <w:rsid w:val="00E5764B"/>
    <w:rsid w:val="00E734A9"/>
    <w:rsid w:val="00E75395"/>
    <w:rsid w:val="00ED6360"/>
    <w:rsid w:val="00EE7040"/>
    <w:rsid w:val="00EF5E27"/>
    <w:rsid w:val="00F06A56"/>
    <w:rsid w:val="00F621AD"/>
    <w:rsid w:val="00FB0A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9760"/>
  <w15:chartTrackingRefBased/>
  <w15:docId w15:val="{6C307A98-AA61-45EA-8015-57493E81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542"/>
    <w:pPr>
      <w:ind w:firstLine="0"/>
      <w:jc w:val="left"/>
    </w:pPr>
    <w:rPr>
      <w:rFonts w:eastAsia="Times New Roman" w:cs="Times New Roman"/>
      <w:szCs w:val="20"/>
    </w:rPr>
  </w:style>
  <w:style w:type="paragraph" w:styleId="Antrat2">
    <w:name w:val="heading 2"/>
    <w:basedOn w:val="prastasis"/>
    <w:next w:val="Pagrindinistekstas"/>
    <w:link w:val="Antrat2Diagrama"/>
    <w:qFormat/>
    <w:rsid w:val="000666E7"/>
    <w:pPr>
      <w:widowControl w:val="0"/>
      <w:numPr>
        <w:ilvl w:val="1"/>
        <w:numId w:val="13"/>
      </w:numPr>
      <w:suppressAutoHyphens/>
      <w:spacing w:before="240"/>
      <w:jc w:val="both"/>
      <w:outlineLvl w:val="1"/>
    </w:pPr>
    <w:rPr>
      <w:rFonts w:eastAsia="Lucida Sans Unicode"/>
      <w:b/>
      <w:kern w:val="1"/>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340542"/>
    <w:pPr>
      <w:widowControl w:val="0"/>
      <w:autoSpaceDE w:val="0"/>
      <w:autoSpaceDN w:val="0"/>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40542"/>
    <w:pPr>
      <w:widowControl w:val="0"/>
      <w:autoSpaceDE w:val="0"/>
      <w:autoSpaceDN w:val="0"/>
      <w:ind w:left="107"/>
    </w:pPr>
    <w:rPr>
      <w:sz w:val="22"/>
      <w:szCs w:val="22"/>
    </w:rPr>
  </w:style>
  <w:style w:type="paragraph" w:customStyle="1" w:styleId="Antrat11">
    <w:name w:val="Antraštė 11"/>
    <w:basedOn w:val="prastasis"/>
    <w:uiPriority w:val="1"/>
    <w:qFormat/>
    <w:rsid w:val="00340542"/>
    <w:pPr>
      <w:widowControl w:val="0"/>
      <w:autoSpaceDE w:val="0"/>
      <w:autoSpaceDN w:val="0"/>
      <w:ind w:left="122"/>
      <w:jc w:val="both"/>
      <w:outlineLvl w:val="1"/>
    </w:pPr>
    <w:rPr>
      <w:b/>
      <w:bCs/>
      <w:szCs w:val="24"/>
    </w:rPr>
  </w:style>
  <w:style w:type="character" w:customStyle="1" w:styleId="Antrat2Diagrama">
    <w:name w:val="Antraštė 2 Diagrama"/>
    <w:basedOn w:val="Numatytasispastraiposriftas"/>
    <w:link w:val="Antrat2"/>
    <w:rsid w:val="000666E7"/>
    <w:rPr>
      <w:rFonts w:eastAsia="Lucida Sans Unicode" w:cs="Times New Roman"/>
      <w:b/>
      <w:kern w:val="1"/>
      <w:szCs w:val="20"/>
      <w:lang w:eastAsia="ar-SA"/>
    </w:rPr>
  </w:style>
  <w:style w:type="paragraph" w:styleId="Pagrindinistekstas">
    <w:name w:val="Body Text"/>
    <w:basedOn w:val="prastasis"/>
    <w:link w:val="PagrindinistekstasDiagrama"/>
    <w:uiPriority w:val="99"/>
    <w:semiHidden/>
    <w:unhideWhenUsed/>
    <w:rsid w:val="000666E7"/>
    <w:pPr>
      <w:spacing w:after="120"/>
    </w:pPr>
  </w:style>
  <w:style w:type="character" w:customStyle="1" w:styleId="PagrindinistekstasDiagrama">
    <w:name w:val="Pagrindinis tekstas Diagrama"/>
    <w:basedOn w:val="Numatytasispastraiposriftas"/>
    <w:link w:val="Pagrindinistekstas"/>
    <w:uiPriority w:val="99"/>
    <w:semiHidden/>
    <w:rsid w:val="000666E7"/>
    <w:rPr>
      <w:rFonts w:eastAsia="Times New Roman" w:cs="Times New Roman"/>
      <w:szCs w:val="20"/>
    </w:rPr>
  </w:style>
  <w:style w:type="paragraph" w:styleId="Sraopastraipa">
    <w:name w:val="List Paragraph"/>
    <w:basedOn w:val="prastasis"/>
    <w:qFormat/>
    <w:rsid w:val="00624CF1"/>
    <w:pPr>
      <w:spacing w:after="200" w:line="276" w:lineRule="auto"/>
      <w:ind w:left="720"/>
      <w:contextualSpacing/>
    </w:pPr>
    <w:rPr>
      <w:rFonts w:asciiTheme="minorHAnsi" w:eastAsiaTheme="minorHAnsi" w:hAnsiTheme="minorHAnsi" w:cstheme="minorBidi"/>
      <w:noProof/>
      <w:sz w:val="22"/>
      <w:szCs w:val="22"/>
    </w:rPr>
  </w:style>
  <w:style w:type="character" w:styleId="Hipersaitas">
    <w:name w:val="Hyperlink"/>
    <w:basedOn w:val="Numatytasispastraiposriftas"/>
    <w:uiPriority w:val="99"/>
    <w:semiHidden/>
    <w:unhideWhenUsed/>
    <w:rsid w:val="00624CF1"/>
    <w:rPr>
      <w:color w:val="0563C1" w:themeColor="hyperlink"/>
      <w:u w:val="single"/>
    </w:rPr>
  </w:style>
  <w:style w:type="table" w:styleId="Lentelstinklelis">
    <w:name w:val="Table Grid"/>
    <w:basedOn w:val="prastojilentel"/>
    <w:uiPriority w:val="59"/>
    <w:rsid w:val="0013586F"/>
    <w:pPr>
      <w:ind w:firstLine="0"/>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13586F"/>
    <w:pPr>
      <w:widowControl w:val="0"/>
      <w:suppressAutoHyphens/>
    </w:pPr>
    <w:rPr>
      <w:rFonts w:eastAsia="Lucida Sans Unicode"/>
      <w:kern w:val="1"/>
      <w:sz w:val="20"/>
      <w:lang w:eastAsia="ar-SA"/>
    </w:rPr>
  </w:style>
  <w:style w:type="character" w:customStyle="1" w:styleId="KomentarotekstasDiagrama">
    <w:name w:val="Komentaro tekstas Diagrama"/>
    <w:basedOn w:val="Numatytasispastraiposriftas"/>
    <w:link w:val="Komentarotekstas"/>
    <w:uiPriority w:val="99"/>
    <w:rsid w:val="0013586F"/>
    <w:rPr>
      <w:rFonts w:eastAsia="Lucida Sans Unicode" w:cs="Times New Roman"/>
      <w:kern w:val="1"/>
      <w:sz w:val="20"/>
      <w:szCs w:val="20"/>
      <w:lang w:eastAsia="ar-SA"/>
    </w:rPr>
  </w:style>
  <w:style w:type="character" w:customStyle="1" w:styleId="FontStyle23">
    <w:name w:val="Font Style23"/>
    <w:uiPriority w:val="99"/>
    <w:rsid w:val="00364E1A"/>
    <w:rPr>
      <w:rFonts w:ascii="Times New Roman" w:hAnsi="Times New Roman" w:cs="Times New Roman"/>
      <w:sz w:val="22"/>
      <w:szCs w:val="22"/>
    </w:rPr>
  </w:style>
  <w:style w:type="paragraph" w:customStyle="1" w:styleId="Style8">
    <w:name w:val="Style8"/>
    <w:basedOn w:val="prastasis"/>
    <w:uiPriority w:val="99"/>
    <w:rsid w:val="00364E1A"/>
    <w:pPr>
      <w:widowControl w:val="0"/>
      <w:autoSpaceDE w:val="0"/>
      <w:autoSpaceDN w:val="0"/>
      <w:adjustRightInd w:val="0"/>
      <w:spacing w:line="422" w:lineRule="exact"/>
      <w:ind w:firstLine="830"/>
      <w:jc w:val="both"/>
    </w:pPr>
    <w:rPr>
      <w:szCs w:val="24"/>
      <w:lang w:eastAsia="lt-LT"/>
    </w:rPr>
  </w:style>
  <w:style w:type="character" w:styleId="Komentaronuoroda">
    <w:name w:val="annotation reference"/>
    <w:basedOn w:val="Numatytasispastraiposriftas"/>
    <w:uiPriority w:val="99"/>
    <w:semiHidden/>
    <w:unhideWhenUsed/>
    <w:rsid w:val="00070A8E"/>
    <w:rPr>
      <w:sz w:val="16"/>
      <w:szCs w:val="16"/>
    </w:rPr>
  </w:style>
  <w:style w:type="paragraph" w:styleId="Komentarotema">
    <w:name w:val="annotation subject"/>
    <w:basedOn w:val="Komentarotekstas"/>
    <w:next w:val="Komentarotekstas"/>
    <w:link w:val="KomentarotemaDiagrama"/>
    <w:uiPriority w:val="99"/>
    <w:semiHidden/>
    <w:unhideWhenUsed/>
    <w:rsid w:val="00070A8E"/>
    <w:pPr>
      <w:widowControl/>
      <w:suppressAutoHyphens w:val="0"/>
    </w:pPr>
    <w:rPr>
      <w:rFonts w:eastAsia="Times New Roman"/>
      <w:b/>
      <w:bCs/>
      <w:kern w:val="0"/>
      <w:lang w:eastAsia="en-US"/>
    </w:rPr>
  </w:style>
  <w:style w:type="character" w:customStyle="1" w:styleId="KomentarotemaDiagrama">
    <w:name w:val="Komentaro tema Diagrama"/>
    <w:basedOn w:val="KomentarotekstasDiagrama"/>
    <w:link w:val="Komentarotema"/>
    <w:uiPriority w:val="99"/>
    <w:semiHidden/>
    <w:rsid w:val="00070A8E"/>
    <w:rPr>
      <w:rFonts w:eastAsia="Times New Roman"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2468">
      <w:bodyDiv w:val="1"/>
      <w:marLeft w:val="0"/>
      <w:marRight w:val="0"/>
      <w:marTop w:val="0"/>
      <w:marBottom w:val="0"/>
      <w:divBdr>
        <w:top w:val="none" w:sz="0" w:space="0" w:color="auto"/>
        <w:left w:val="none" w:sz="0" w:space="0" w:color="auto"/>
        <w:bottom w:val="none" w:sz="0" w:space="0" w:color="auto"/>
        <w:right w:val="none" w:sz="0" w:space="0" w:color="auto"/>
      </w:divBdr>
    </w:div>
    <w:div w:id="801315201">
      <w:bodyDiv w:val="1"/>
      <w:marLeft w:val="0"/>
      <w:marRight w:val="0"/>
      <w:marTop w:val="0"/>
      <w:marBottom w:val="0"/>
      <w:divBdr>
        <w:top w:val="none" w:sz="0" w:space="0" w:color="auto"/>
        <w:left w:val="none" w:sz="0" w:space="0" w:color="auto"/>
        <w:bottom w:val="none" w:sz="0" w:space="0" w:color="auto"/>
        <w:right w:val="none" w:sz="0" w:space="0" w:color="auto"/>
      </w:divBdr>
    </w:div>
    <w:div w:id="1039210492">
      <w:bodyDiv w:val="1"/>
      <w:marLeft w:val="0"/>
      <w:marRight w:val="0"/>
      <w:marTop w:val="0"/>
      <w:marBottom w:val="0"/>
      <w:divBdr>
        <w:top w:val="none" w:sz="0" w:space="0" w:color="auto"/>
        <w:left w:val="none" w:sz="0" w:space="0" w:color="auto"/>
        <w:bottom w:val="none" w:sz="0" w:space="0" w:color="auto"/>
        <w:right w:val="none" w:sz="0" w:space="0" w:color="auto"/>
      </w:divBdr>
    </w:div>
    <w:div w:id="113148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D8CC3-C9DC-472B-8399-7F3667F2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6677</Words>
  <Characters>3807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Čiurlevičius</dc:creator>
  <cp:keywords/>
  <dc:description/>
  <cp:lastModifiedBy>EZ</cp:lastModifiedBy>
  <cp:revision>2</cp:revision>
  <dcterms:created xsi:type="dcterms:W3CDTF">2025-08-01T09:59:00Z</dcterms:created>
  <dcterms:modified xsi:type="dcterms:W3CDTF">2025-08-01T09:59:00Z</dcterms:modified>
</cp:coreProperties>
</file>