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DDEDD" w14:textId="5ADBA2D8" w:rsidR="00EF48C1" w:rsidRPr="00EF48C1" w:rsidRDefault="00C5323E" w:rsidP="001F4371">
      <w:pPr>
        <w:widowControl/>
        <w:autoSpaceDE/>
        <w:autoSpaceDN/>
        <w:adjustRightInd/>
        <w:ind w:firstLine="0"/>
        <w:jc w:val="center"/>
        <w:rPr>
          <w:rFonts w:ascii="Times New Roman" w:hAnsi="Times New Roman" w:cs="Times New Roman"/>
          <w:b/>
          <w:sz w:val="24"/>
        </w:rPr>
      </w:pPr>
      <w:r>
        <w:rPr>
          <w:rFonts w:ascii="Times New Roman" w:hAnsi="Times New Roman" w:cs="Times New Roman"/>
          <w:b/>
          <w:sz w:val="24"/>
        </w:rPr>
        <w:t xml:space="preserve">REMONTO </w:t>
      </w:r>
      <w:r w:rsidR="00EF48C1" w:rsidRPr="00EF48C1">
        <w:rPr>
          <w:rFonts w:ascii="Times New Roman" w:hAnsi="Times New Roman" w:cs="Times New Roman"/>
          <w:b/>
          <w:sz w:val="24"/>
        </w:rPr>
        <w:t>DARBŲ</w:t>
      </w:r>
    </w:p>
    <w:p w14:paraId="7F3AEC02" w14:textId="2C5EFE24" w:rsidR="001F4371" w:rsidRPr="00EF48C1" w:rsidRDefault="000472F6" w:rsidP="001F4371">
      <w:pPr>
        <w:widowControl/>
        <w:autoSpaceDE/>
        <w:autoSpaceDN/>
        <w:adjustRightInd/>
        <w:ind w:firstLine="0"/>
        <w:jc w:val="center"/>
        <w:rPr>
          <w:rFonts w:ascii="Times New Roman" w:hAnsi="Times New Roman" w:cs="Times New Roman"/>
          <w:sz w:val="24"/>
        </w:rPr>
      </w:pPr>
      <w:r>
        <w:rPr>
          <w:rFonts w:ascii="Times New Roman" w:hAnsi="Times New Roman" w:cs="Times New Roman"/>
          <w:b/>
          <w:bCs/>
          <w:sz w:val="24"/>
          <w:lang w:eastAsia="en-US"/>
        </w:rPr>
        <w:t>ATLIKIMO</w:t>
      </w:r>
      <w:r w:rsidR="001F4371" w:rsidRPr="00EF48C1">
        <w:rPr>
          <w:rFonts w:ascii="Times New Roman" w:hAnsi="Times New Roman" w:cs="Times New Roman"/>
          <w:b/>
          <w:sz w:val="24"/>
        </w:rPr>
        <w:t xml:space="preserve"> SUTARTIS</w:t>
      </w:r>
    </w:p>
    <w:p w14:paraId="127D1273" w14:textId="77777777" w:rsidR="001F4371" w:rsidRPr="00B3613D" w:rsidRDefault="001F4371" w:rsidP="00B17678">
      <w:pPr>
        <w:widowControl/>
        <w:autoSpaceDE/>
        <w:autoSpaceDN/>
        <w:adjustRightInd/>
        <w:ind w:firstLine="0"/>
        <w:jc w:val="both"/>
        <w:rPr>
          <w:rFonts w:ascii="Times New Roman" w:hAnsi="Times New Roman" w:cs="Times New Roman"/>
          <w:sz w:val="24"/>
        </w:rPr>
      </w:pPr>
    </w:p>
    <w:p w14:paraId="633973DB" w14:textId="44CBBC99" w:rsidR="001F4371" w:rsidRPr="00B3613D" w:rsidRDefault="001F4371" w:rsidP="00B17678">
      <w:pPr>
        <w:ind w:firstLine="0"/>
        <w:jc w:val="center"/>
        <w:rPr>
          <w:rFonts w:ascii="Times New Roman" w:hAnsi="Times New Roman" w:cs="Times New Roman"/>
          <w:sz w:val="24"/>
        </w:rPr>
      </w:pPr>
      <w:r w:rsidRPr="00B3613D">
        <w:rPr>
          <w:rFonts w:ascii="Times New Roman" w:hAnsi="Times New Roman" w:cs="Times New Roman"/>
          <w:sz w:val="24"/>
        </w:rPr>
        <w:t>20</w:t>
      </w:r>
      <w:r w:rsidR="00EF48C1">
        <w:rPr>
          <w:rFonts w:ascii="Times New Roman" w:hAnsi="Times New Roman" w:cs="Times New Roman"/>
          <w:sz w:val="24"/>
        </w:rPr>
        <w:t>2</w:t>
      </w:r>
      <w:r w:rsidR="001420F8">
        <w:rPr>
          <w:rFonts w:ascii="Times New Roman" w:hAnsi="Times New Roman" w:cs="Times New Roman"/>
          <w:sz w:val="24"/>
        </w:rPr>
        <w:t>5</w:t>
      </w:r>
      <w:r w:rsidR="00FB21AC">
        <w:rPr>
          <w:rFonts w:ascii="Times New Roman" w:hAnsi="Times New Roman" w:cs="Times New Roman"/>
          <w:sz w:val="24"/>
        </w:rPr>
        <w:t xml:space="preserve"> m.     </w:t>
      </w:r>
      <w:r w:rsidR="00325FC1">
        <w:rPr>
          <w:rFonts w:ascii="Times New Roman" w:hAnsi="Times New Roman" w:cs="Times New Roman"/>
          <w:sz w:val="24"/>
        </w:rPr>
        <w:t xml:space="preserve">          </w:t>
      </w:r>
      <w:r w:rsidR="00FB21AC">
        <w:rPr>
          <w:rFonts w:ascii="Times New Roman" w:hAnsi="Times New Roman" w:cs="Times New Roman"/>
          <w:sz w:val="24"/>
        </w:rPr>
        <w:t xml:space="preserve">  d.     Nr.</w:t>
      </w:r>
    </w:p>
    <w:p w14:paraId="2E1E8D99" w14:textId="77777777" w:rsidR="001F4371" w:rsidRPr="00B3613D" w:rsidRDefault="001F4371" w:rsidP="00B17678">
      <w:pPr>
        <w:ind w:firstLine="0"/>
        <w:jc w:val="center"/>
        <w:rPr>
          <w:rFonts w:ascii="Times New Roman" w:hAnsi="Times New Roman" w:cs="Times New Roman"/>
          <w:sz w:val="24"/>
        </w:rPr>
      </w:pPr>
      <w:r w:rsidRPr="00B3613D">
        <w:rPr>
          <w:rFonts w:ascii="Times New Roman" w:hAnsi="Times New Roman" w:cs="Times New Roman"/>
          <w:sz w:val="24"/>
        </w:rPr>
        <w:t>Vilnius</w:t>
      </w:r>
    </w:p>
    <w:p w14:paraId="652AF5C7" w14:textId="77777777" w:rsidR="001F4371" w:rsidRPr="00B3613D" w:rsidRDefault="001F4371" w:rsidP="001F4371">
      <w:pPr>
        <w:widowControl/>
        <w:autoSpaceDE/>
        <w:autoSpaceDN/>
        <w:adjustRightInd/>
        <w:ind w:firstLine="0"/>
        <w:jc w:val="center"/>
        <w:rPr>
          <w:rFonts w:ascii="Times New Roman" w:hAnsi="Times New Roman" w:cs="Times New Roman"/>
          <w:sz w:val="24"/>
        </w:rPr>
      </w:pPr>
    </w:p>
    <w:p w14:paraId="456CE132" w14:textId="6A2D0A9A" w:rsidR="001F4371" w:rsidRPr="002C5930" w:rsidRDefault="00CD00AC" w:rsidP="00B17678">
      <w:pPr>
        <w:widowControl/>
        <w:shd w:val="clear" w:color="auto" w:fill="FFFFFF" w:themeFill="background1"/>
        <w:autoSpaceDE/>
        <w:autoSpaceDN/>
        <w:adjustRightInd/>
        <w:ind w:firstLine="567"/>
        <w:jc w:val="both"/>
        <w:outlineLvl w:val="4"/>
        <w:rPr>
          <w:rFonts w:ascii="Times New Roman" w:hAnsi="Times New Roman" w:cs="Times New Roman"/>
          <w:b/>
          <w:bCs/>
          <w:color w:val="000000"/>
          <w:sz w:val="24"/>
        </w:rPr>
      </w:pPr>
      <w:r w:rsidRPr="00215A86">
        <w:rPr>
          <w:rFonts w:ascii="Times New Roman" w:hAnsi="Times New Roman" w:cs="Times New Roman"/>
          <w:sz w:val="24"/>
        </w:rPr>
        <w:t>Nacionalinė visuomenės sveikatos priežiūros laboratorija, įstaigos kodas 195551983</w:t>
      </w:r>
      <w:r w:rsidRPr="00215A86">
        <w:rPr>
          <w:rFonts w:ascii="Times New Roman" w:hAnsi="Times New Roman" w:cs="Times New Roman"/>
          <w:sz w:val="24"/>
          <w:lang w:eastAsia="en-US"/>
        </w:rPr>
        <w:t xml:space="preserve"> </w:t>
      </w:r>
      <w:r w:rsidR="001F4371" w:rsidRPr="00215A86">
        <w:rPr>
          <w:rFonts w:ascii="Times New Roman" w:hAnsi="Times New Roman" w:cs="Times New Roman"/>
          <w:sz w:val="24"/>
          <w:lang w:eastAsia="en-US"/>
        </w:rPr>
        <w:t xml:space="preserve">(toliau - Užsakovas), </w:t>
      </w:r>
      <w:r w:rsidR="00E25BF1" w:rsidRPr="00215A86">
        <w:rPr>
          <w:rFonts w:ascii="Times New Roman" w:hAnsi="Times New Roman" w:cs="Times New Roman"/>
          <w:sz w:val="24"/>
        </w:rPr>
        <w:t xml:space="preserve">atstovaujama </w:t>
      </w:r>
      <w:r w:rsidR="008E2D3E" w:rsidRPr="00215A86">
        <w:rPr>
          <w:rFonts w:ascii="Times New Roman" w:hAnsi="Times New Roman" w:cs="Times New Roman"/>
          <w:sz w:val="24"/>
        </w:rPr>
        <w:t xml:space="preserve"> </w:t>
      </w:r>
      <w:proofErr w:type="spellStart"/>
      <w:r w:rsidR="008E2D3E" w:rsidRPr="00215A86">
        <w:rPr>
          <w:rFonts w:ascii="Times New Roman" w:hAnsi="Times New Roman" w:cs="Times New Roman"/>
          <w:sz w:val="24"/>
        </w:rPr>
        <w:t>Virusologinių</w:t>
      </w:r>
      <w:proofErr w:type="spellEnd"/>
      <w:r w:rsidR="008E2D3E" w:rsidRPr="00215A86">
        <w:rPr>
          <w:rFonts w:ascii="Times New Roman" w:hAnsi="Times New Roman" w:cs="Times New Roman"/>
          <w:sz w:val="24"/>
        </w:rPr>
        <w:t xml:space="preserve"> tyrimų poskyrio vedėjos-medicinos biologės, laikinai einančios Klinikinių tyrimų skyriaus vedėjo pavaduotojo pareigas, laikinai vykdančios direktoriaus funkcijas Svajūnės </w:t>
      </w:r>
      <w:proofErr w:type="spellStart"/>
      <w:r w:rsidR="008E2D3E" w:rsidRPr="00215A86">
        <w:rPr>
          <w:rFonts w:ascii="Times New Roman" w:hAnsi="Times New Roman" w:cs="Times New Roman"/>
          <w:sz w:val="24"/>
        </w:rPr>
        <w:t>Muralytės</w:t>
      </w:r>
      <w:proofErr w:type="spellEnd"/>
      <w:r w:rsidR="008E2D3E" w:rsidRPr="00215A86">
        <w:rPr>
          <w:rFonts w:ascii="Times New Roman" w:hAnsi="Times New Roman" w:cs="Times New Roman"/>
          <w:sz w:val="24"/>
        </w:rPr>
        <w:t xml:space="preserve">, </w:t>
      </w:r>
      <w:r w:rsidR="00C400CA" w:rsidRPr="00215A86">
        <w:rPr>
          <w:rFonts w:ascii="Times New Roman" w:hAnsi="Times New Roman" w:cs="Times New Roman"/>
          <w:sz w:val="24"/>
        </w:rPr>
        <w:t xml:space="preserve">veikiančios pagal Nacionalinio visuomenės sveikatos centro prie Sveikatos apsaugos ministerijos direktoriaus </w:t>
      </w:r>
      <w:r w:rsidR="001420F8" w:rsidRPr="00215A86">
        <w:rPr>
          <w:rFonts w:ascii="Times New Roman" w:hAnsi="Times New Roman" w:cs="Times New Roman"/>
          <w:sz w:val="24"/>
        </w:rPr>
        <w:t>Nacionalinio visuomenės sveikatos centro prie Sveikatos apsaugos ministerijos direktoriaus 2023 m. gruodžio 27 d.  įsakymą Nr. KE-1437 „Dėl Nacionalinės visuomenės sveikatos priežiūros laboratorijos direktoriaus funkcijų vykdymo“</w:t>
      </w:r>
      <w:r w:rsidR="001420F8" w:rsidRPr="00215A86">
        <w:rPr>
          <w:rFonts w:ascii="Times New Roman" w:hAnsi="Times New Roman" w:cs="Times New Roman"/>
          <w:noProof/>
          <w:sz w:val="24"/>
        </w:rPr>
        <w:t xml:space="preserve"> </w:t>
      </w:r>
      <w:r w:rsidRPr="00215A86">
        <w:rPr>
          <w:rFonts w:ascii="Times New Roman" w:hAnsi="Times New Roman" w:cs="Times New Roman"/>
          <w:sz w:val="24"/>
        </w:rPr>
        <w:t xml:space="preserve">ir </w:t>
      </w:r>
      <w:r w:rsidR="001A07AB">
        <w:rPr>
          <w:rFonts w:ascii="Times New Roman" w:hAnsi="Times New Roman" w:cs="Times New Roman"/>
          <w:color w:val="000000"/>
          <w:sz w:val="24"/>
        </w:rPr>
        <w:t>UAB „</w:t>
      </w:r>
      <w:proofErr w:type="spellStart"/>
      <w:r w:rsidR="001A07AB">
        <w:rPr>
          <w:rFonts w:ascii="Times New Roman" w:hAnsi="Times New Roman" w:cs="Times New Roman"/>
          <w:color w:val="000000"/>
          <w:sz w:val="24"/>
        </w:rPr>
        <w:t>Arvūnas</w:t>
      </w:r>
      <w:proofErr w:type="spellEnd"/>
      <w:r w:rsidR="005F4966">
        <w:rPr>
          <w:rFonts w:ascii="Times New Roman" w:hAnsi="Times New Roman" w:cs="Times New Roman"/>
          <w:color w:val="000000"/>
          <w:sz w:val="24"/>
        </w:rPr>
        <w:t>“</w:t>
      </w:r>
      <w:r w:rsidR="002C5930" w:rsidRPr="00215A86">
        <w:rPr>
          <w:rFonts w:ascii="Times New Roman" w:hAnsi="Times New Roman" w:cs="Times New Roman"/>
          <w:color w:val="000000"/>
          <w:sz w:val="24"/>
        </w:rPr>
        <w:t>,</w:t>
      </w:r>
      <w:r w:rsidR="002C5930" w:rsidRPr="00215A86">
        <w:rPr>
          <w:rFonts w:ascii="Times New Roman" w:hAnsi="Times New Roman" w:cs="Times New Roman"/>
          <w:b/>
          <w:bCs/>
          <w:color w:val="000000"/>
          <w:sz w:val="24"/>
        </w:rPr>
        <w:t xml:space="preserve"> </w:t>
      </w:r>
      <w:r w:rsidRPr="00215A86">
        <w:rPr>
          <w:rFonts w:ascii="Times New Roman" w:hAnsi="Times New Roman" w:cs="Times New Roman"/>
          <w:sz w:val="24"/>
        </w:rPr>
        <w:t xml:space="preserve">įmonės kodas </w:t>
      </w:r>
      <w:r w:rsidR="001A07AB" w:rsidRPr="008D18C1">
        <w:rPr>
          <w:rFonts w:ascii="Times New Roman" w:hAnsi="Times New Roman" w:cs="Times New Roman"/>
          <w:color w:val="212529"/>
          <w:sz w:val="22"/>
          <w:szCs w:val="22"/>
          <w:shd w:val="clear" w:color="auto" w:fill="FFFFFF" w:themeFill="background1"/>
        </w:rPr>
        <w:t>300030078</w:t>
      </w:r>
      <w:r w:rsidR="002C5930" w:rsidRPr="008D18C1">
        <w:rPr>
          <w:rFonts w:ascii="Times New Roman" w:hAnsi="Times New Roman" w:cs="Times New Roman"/>
          <w:sz w:val="22"/>
          <w:szCs w:val="22"/>
          <w:shd w:val="clear" w:color="auto" w:fill="FFFFFF" w:themeFill="background1"/>
        </w:rPr>
        <w:t> </w:t>
      </w:r>
      <w:r w:rsidR="002C5930" w:rsidRPr="00215A86">
        <w:rPr>
          <w:rFonts w:ascii="Times New Roman" w:hAnsi="Times New Roman" w:cs="Times New Roman"/>
          <w:sz w:val="24"/>
          <w:lang w:eastAsia="en-US"/>
        </w:rPr>
        <w:t xml:space="preserve"> </w:t>
      </w:r>
      <w:r w:rsidR="001F4371" w:rsidRPr="00215A86">
        <w:rPr>
          <w:rFonts w:ascii="Times New Roman" w:hAnsi="Times New Roman" w:cs="Times New Roman"/>
          <w:sz w:val="24"/>
          <w:lang w:eastAsia="en-US"/>
        </w:rPr>
        <w:t xml:space="preserve">(toliau </w:t>
      </w:r>
      <w:r w:rsidR="00EB3678" w:rsidRPr="00215A86">
        <w:rPr>
          <w:rFonts w:ascii="Times New Roman" w:hAnsi="Times New Roman" w:cs="Times New Roman"/>
          <w:sz w:val="24"/>
          <w:lang w:eastAsia="en-US"/>
        </w:rPr>
        <w:t>–</w:t>
      </w:r>
      <w:r w:rsidR="001F4371" w:rsidRPr="00215A86">
        <w:rPr>
          <w:rFonts w:ascii="Times New Roman" w:hAnsi="Times New Roman" w:cs="Times New Roman"/>
          <w:sz w:val="24"/>
          <w:lang w:eastAsia="en-US"/>
        </w:rPr>
        <w:t xml:space="preserve"> Rangovas</w:t>
      </w:r>
      <w:r w:rsidR="00EB3678" w:rsidRPr="00215A86">
        <w:rPr>
          <w:rFonts w:ascii="Times New Roman" w:hAnsi="Times New Roman" w:cs="Times New Roman"/>
          <w:sz w:val="24"/>
          <w:lang w:eastAsia="en-US"/>
        </w:rPr>
        <w:t>, Vykdytojas</w:t>
      </w:r>
      <w:r w:rsidR="001F4371" w:rsidRPr="00215A86">
        <w:rPr>
          <w:rFonts w:ascii="Times New Roman" w:hAnsi="Times New Roman" w:cs="Times New Roman"/>
          <w:sz w:val="24"/>
          <w:lang w:eastAsia="en-US"/>
        </w:rPr>
        <w:t>),</w:t>
      </w:r>
      <w:r w:rsidR="001F4371" w:rsidRPr="00215A86">
        <w:rPr>
          <w:rFonts w:ascii="Times New Roman" w:hAnsi="Times New Roman" w:cs="Times New Roman"/>
          <w:i/>
          <w:sz w:val="24"/>
          <w:lang w:eastAsia="en-US"/>
        </w:rPr>
        <w:t xml:space="preserve"> </w:t>
      </w:r>
      <w:r w:rsidR="001F4371" w:rsidRPr="00215A86">
        <w:rPr>
          <w:rFonts w:ascii="Times New Roman" w:hAnsi="Times New Roman" w:cs="Times New Roman"/>
          <w:sz w:val="24"/>
          <w:lang w:eastAsia="en-US"/>
        </w:rPr>
        <w:t>atstovaujama</w:t>
      </w:r>
      <w:r w:rsidR="00F20514" w:rsidRPr="00215A86">
        <w:rPr>
          <w:rFonts w:ascii="Times New Roman" w:hAnsi="Times New Roman" w:cs="Times New Roman"/>
          <w:sz w:val="24"/>
          <w:lang w:eastAsia="en-US"/>
        </w:rPr>
        <w:t xml:space="preserve"> direktoriaus</w:t>
      </w:r>
      <w:r w:rsidR="0000140A" w:rsidRPr="00215A86">
        <w:rPr>
          <w:rFonts w:ascii="Times New Roman" w:hAnsi="Times New Roman" w:cs="Times New Roman"/>
          <w:sz w:val="24"/>
          <w:lang w:eastAsia="en-US"/>
        </w:rPr>
        <w:t xml:space="preserve"> </w:t>
      </w:r>
      <w:r w:rsidR="001A07AB" w:rsidRPr="008D18C1">
        <w:rPr>
          <w:rFonts w:ascii="Times New Roman" w:hAnsi="Times New Roman" w:cs="Times New Roman"/>
          <w:color w:val="212529"/>
          <w:sz w:val="24"/>
          <w:shd w:val="clear" w:color="auto" w:fill="FFFFFF" w:themeFill="background1"/>
        </w:rPr>
        <w:t>Sigito Majausko</w:t>
      </w:r>
      <w:r w:rsidR="002C5930" w:rsidRPr="00215A86">
        <w:rPr>
          <w:rFonts w:ascii="Times New Roman" w:hAnsi="Times New Roman" w:cs="Times New Roman"/>
          <w:sz w:val="24"/>
          <w:lang w:eastAsia="en-US"/>
        </w:rPr>
        <w:t xml:space="preserve"> </w:t>
      </w:r>
      <w:r w:rsidR="001F4371" w:rsidRPr="00215A86">
        <w:rPr>
          <w:rFonts w:ascii="Times New Roman" w:hAnsi="Times New Roman" w:cs="Times New Roman"/>
          <w:sz w:val="24"/>
          <w:lang w:eastAsia="en-US"/>
        </w:rPr>
        <w:t>veikiančio pagal</w:t>
      </w:r>
      <w:r w:rsidR="00F20514" w:rsidRPr="00215A86">
        <w:rPr>
          <w:rFonts w:ascii="Times New Roman" w:hAnsi="Times New Roman" w:cs="Times New Roman"/>
          <w:sz w:val="24"/>
          <w:lang w:eastAsia="en-US"/>
        </w:rPr>
        <w:t xml:space="preserve"> šios bendrovės įstatus</w:t>
      </w:r>
      <w:r w:rsidR="001F4371" w:rsidRPr="00215A86">
        <w:rPr>
          <w:rFonts w:ascii="Times New Roman" w:hAnsi="Times New Roman" w:cs="Times New Roman"/>
          <w:sz w:val="24"/>
          <w:lang w:eastAsia="en-US"/>
        </w:rPr>
        <w:t>, toliau Užsakovas ir Rangovas kartu vadinami „Šalimis“ arba atskirai „Šalimi“, sudarėme šią darbų viešojo pirkimo–pardavimo sutartį, toliau vadinamą „Sutartimi“, ir susitarėme dėl toliau išvardintų sąlygų.</w:t>
      </w:r>
    </w:p>
    <w:p w14:paraId="7D0820EA" w14:textId="77777777" w:rsidR="001F4371" w:rsidRPr="002C5930" w:rsidRDefault="001F4371" w:rsidP="00B17678">
      <w:pPr>
        <w:widowControl/>
        <w:autoSpaceDE/>
        <w:autoSpaceDN/>
        <w:adjustRightInd/>
        <w:ind w:firstLine="567"/>
        <w:jc w:val="both"/>
        <w:rPr>
          <w:rFonts w:ascii="Times New Roman" w:hAnsi="Times New Roman" w:cs="Times New Roman"/>
          <w:b/>
          <w:sz w:val="24"/>
          <w:lang w:eastAsia="en-US"/>
        </w:rPr>
      </w:pPr>
    </w:p>
    <w:p w14:paraId="3BE3A479" w14:textId="77777777" w:rsidR="001F4371" w:rsidRPr="00B3613D" w:rsidRDefault="001F4371" w:rsidP="001F4371">
      <w:pPr>
        <w:widowControl/>
        <w:autoSpaceDE/>
        <w:autoSpaceDN/>
        <w:adjustRightInd/>
        <w:ind w:firstLine="0"/>
        <w:jc w:val="center"/>
        <w:rPr>
          <w:rFonts w:ascii="Times New Roman" w:hAnsi="Times New Roman" w:cs="Times New Roman"/>
          <w:b/>
          <w:bCs/>
          <w:sz w:val="24"/>
        </w:rPr>
      </w:pPr>
      <w:r w:rsidRPr="001420F8">
        <w:rPr>
          <w:rFonts w:ascii="Times New Roman" w:hAnsi="Times New Roman" w:cs="Times New Roman"/>
          <w:b/>
          <w:sz w:val="24"/>
          <w:lang w:eastAsia="en-US"/>
        </w:rPr>
        <w:t xml:space="preserve">I </w:t>
      </w:r>
      <w:r w:rsidRPr="001420F8">
        <w:rPr>
          <w:rFonts w:ascii="Times New Roman" w:hAnsi="Times New Roman" w:cs="Times New Roman"/>
          <w:b/>
          <w:bCs/>
          <w:sz w:val="24"/>
        </w:rPr>
        <w:t>SKYRIUS</w:t>
      </w:r>
    </w:p>
    <w:p w14:paraId="27298C5A" w14:textId="77777777" w:rsidR="001F4371" w:rsidRPr="00F676A3" w:rsidRDefault="001F4371" w:rsidP="001F4371">
      <w:pPr>
        <w:widowControl/>
        <w:autoSpaceDE/>
        <w:autoSpaceDN/>
        <w:adjustRightInd/>
        <w:ind w:firstLine="0"/>
        <w:jc w:val="center"/>
        <w:rPr>
          <w:rFonts w:ascii="Times New Roman" w:hAnsi="Times New Roman" w:cs="Times New Roman"/>
          <w:b/>
          <w:sz w:val="24"/>
          <w:lang w:eastAsia="en-US"/>
        </w:rPr>
      </w:pPr>
      <w:r w:rsidRPr="00F676A3">
        <w:rPr>
          <w:rFonts w:ascii="Times New Roman" w:hAnsi="Times New Roman" w:cs="Times New Roman"/>
          <w:b/>
          <w:sz w:val="24"/>
          <w:lang w:eastAsia="en-US"/>
        </w:rPr>
        <w:t>SUTARTIES OBJEKTAS</w:t>
      </w:r>
    </w:p>
    <w:p w14:paraId="7FFA1CBA" w14:textId="77777777" w:rsidR="001F4371" w:rsidRPr="00F676A3" w:rsidRDefault="001F4371" w:rsidP="001F4371">
      <w:pPr>
        <w:widowControl/>
        <w:autoSpaceDE/>
        <w:autoSpaceDN/>
        <w:adjustRightInd/>
        <w:ind w:firstLine="374"/>
        <w:jc w:val="center"/>
        <w:rPr>
          <w:rFonts w:ascii="Times New Roman" w:hAnsi="Times New Roman" w:cs="Times New Roman"/>
          <w:b/>
          <w:sz w:val="24"/>
          <w:lang w:eastAsia="en-US"/>
        </w:rPr>
      </w:pPr>
    </w:p>
    <w:p w14:paraId="1F3BD896" w14:textId="649BDDB9" w:rsidR="009E3D93" w:rsidRPr="009E3D93" w:rsidRDefault="001F4371" w:rsidP="009E3D93">
      <w:pPr>
        <w:widowControl/>
        <w:numPr>
          <w:ilvl w:val="1"/>
          <w:numId w:val="20"/>
        </w:numPr>
        <w:tabs>
          <w:tab w:val="left" w:pos="993"/>
        </w:tabs>
        <w:autoSpaceDE/>
        <w:autoSpaceDN/>
        <w:adjustRightInd/>
        <w:ind w:left="0" w:firstLine="567"/>
        <w:contextualSpacing/>
        <w:jc w:val="both"/>
        <w:rPr>
          <w:rFonts w:ascii="Times New Roman" w:hAnsi="Times New Roman" w:cs="Times New Roman"/>
          <w:sz w:val="24"/>
        </w:rPr>
      </w:pPr>
      <w:r w:rsidRPr="009E3D93">
        <w:rPr>
          <w:rFonts w:ascii="Times New Roman" w:hAnsi="Times New Roman" w:cs="Times New Roman"/>
          <w:sz w:val="24"/>
        </w:rPr>
        <w:t>Sutartimi Rangovas įsipareigoja atlikti</w:t>
      </w:r>
      <w:r w:rsidR="0056516F">
        <w:rPr>
          <w:rFonts w:ascii="Times New Roman" w:hAnsi="Times New Roman" w:cs="Times New Roman"/>
          <w:sz w:val="24"/>
        </w:rPr>
        <w:t xml:space="preserve"> Sutarties 1 priede pateiktoje lokalinėje sąmatoje</w:t>
      </w:r>
      <w:r w:rsidRPr="009E3D93">
        <w:rPr>
          <w:rFonts w:ascii="Times New Roman" w:hAnsi="Times New Roman" w:cs="Times New Roman"/>
          <w:sz w:val="24"/>
        </w:rPr>
        <w:t xml:space="preserve"> nurodytus darbus</w:t>
      </w:r>
      <w:bookmarkStart w:id="0" w:name="_Hlk73016726"/>
      <w:r w:rsidRPr="009E3D93">
        <w:rPr>
          <w:rFonts w:ascii="Times New Roman" w:hAnsi="Times New Roman" w:cs="Times New Roman"/>
          <w:sz w:val="24"/>
        </w:rPr>
        <w:t xml:space="preserve"> – </w:t>
      </w:r>
      <w:r w:rsidR="00394E02">
        <w:rPr>
          <w:rFonts w:ascii="Times New Roman" w:hAnsi="Times New Roman" w:cs="Times New Roman"/>
          <w:b/>
          <w:bCs/>
          <w:sz w:val="24"/>
        </w:rPr>
        <w:t>Nacionalinės visuomenės sv</w:t>
      </w:r>
      <w:r w:rsidR="00865D09">
        <w:rPr>
          <w:rFonts w:ascii="Times New Roman" w:hAnsi="Times New Roman" w:cs="Times New Roman"/>
          <w:b/>
          <w:bCs/>
          <w:sz w:val="24"/>
        </w:rPr>
        <w:t>eikatos priežiūros laboratorija;</w:t>
      </w:r>
      <w:r w:rsidR="00394E02">
        <w:rPr>
          <w:rFonts w:ascii="Times New Roman" w:hAnsi="Times New Roman" w:cs="Times New Roman"/>
          <w:b/>
          <w:bCs/>
          <w:sz w:val="24"/>
        </w:rPr>
        <w:t xml:space="preserve"> 1 a. patalpų remontas </w:t>
      </w:r>
      <w:r w:rsidR="005C1815">
        <w:rPr>
          <w:rFonts w:ascii="Times New Roman" w:hAnsi="Times New Roman" w:cs="Times New Roman"/>
          <w:b/>
          <w:bCs/>
          <w:sz w:val="24"/>
        </w:rPr>
        <w:t xml:space="preserve">– 4 </w:t>
      </w:r>
      <w:r w:rsidR="00865D09">
        <w:rPr>
          <w:rFonts w:ascii="Times New Roman" w:hAnsi="Times New Roman" w:cs="Times New Roman"/>
          <w:b/>
          <w:bCs/>
          <w:sz w:val="24"/>
        </w:rPr>
        <w:t>korpusas Žolyno g. 36 Vilnius</w:t>
      </w:r>
      <w:r w:rsidR="00D0537F">
        <w:rPr>
          <w:rFonts w:ascii="Times New Roman" w:hAnsi="Times New Roman" w:cs="Times New Roman"/>
          <w:b/>
          <w:bCs/>
          <w:i/>
          <w:sz w:val="24"/>
        </w:rPr>
        <w:t xml:space="preserve"> </w:t>
      </w:r>
      <w:r w:rsidR="00557CF8" w:rsidRPr="009E3D93">
        <w:rPr>
          <w:rFonts w:ascii="Times New Roman" w:hAnsi="Times New Roman" w:cs="Times New Roman"/>
          <w:sz w:val="24"/>
        </w:rPr>
        <w:t>(toliau – darbai).</w:t>
      </w:r>
    </w:p>
    <w:p w14:paraId="6C27DE78" w14:textId="00BDB163" w:rsidR="00BB5C43" w:rsidRPr="009E3D93" w:rsidRDefault="009E3D93" w:rsidP="009E3D93">
      <w:pPr>
        <w:widowControl/>
        <w:numPr>
          <w:ilvl w:val="1"/>
          <w:numId w:val="20"/>
        </w:numPr>
        <w:tabs>
          <w:tab w:val="left" w:pos="993"/>
        </w:tabs>
        <w:autoSpaceDE/>
        <w:autoSpaceDN/>
        <w:adjustRightInd/>
        <w:ind w:left="0" w:firstLine="567"/>
        <w:contextualSpacing/>
        <w:jc w:val="both"/>
        <w:rPr>
          <w:rFonts w:ascii="Times New Roman" w:hAnsi="Times New Roman" w:cs="Times New Roman"/>
          <w:sz w:val="24"/>
        </w:rPr>
      </w:pPr>
      <w:r w:rsidRPr="009E3D93">
        <w:rPr>
          <w:rFonts w:ascii="Times New Roman" w:hAnsi="Times New Roman" w:cs="Times New Roman"/>
          <w:sz w:val="24"/>
        </w:rPr>
        <w:t xml:space="preserve">Rangovas turi vykdyti atitinkamas aplinkosaugos priemones, kurios leistų sumažinti atliekant darbus susidarančių atliekų kiekį ir šias atliekas atiduoti perdirbimui. </w:t>
      </w:r>
    </w:p>
    <w:bookmarkEnd w:id="0"/>
    <w:p w14:paraId="0FC20156" w14:textId="77777777" w:rsidR="001F4371" w:rsidRPr="009E3D93" w:rsidRDefault="001F4371" w:rsidP="001F4371">
      <w:pPr>
        <w:widowControl/>
        <w:numPr>
          <w:ilvl w:val="1"/>
          <w:numId w:val="20"/>
        </w:numPr>
        <w:tabs>
          <w:tab w:val="left" w:pos="851"/>
          <w:tab w:val="left" w:pos="993"/>
        </w:tabs>
        <w:autoSpaceDE/>
        <w:autoSpaceDN/>
        <w:adjustRightInd/>
        <w:ind w:left="0" w:firstLine="567"/>
        <w:contextualSpacing/>
        <w:jc w:val="both"/>
        <w:rPr>
          <w:rFonts w:ascii="Times New Roman" w:hAnsi="Times New Roman" w:cs="Times New Roman"/>
          <w:sz w:val="24"/>
        </w:rPr>
      </w:pPr>
      <w:r w:rsidRPr="009E3D93">
        <w:rPr>
          <w:rFonts w:ascii="Times New Roman" w:hAnsi="Times New Roman" w:cs="Times New Roman"/>
          <w:sz w:val="24"/>
        </w:rPr>
        <w:t>Užsakovas pagal Sutartį įsipareigoja priimti darbus ir už juos sumokėti Sutartyje nurodytą kainą Sutartyje numatytomis sąlygomis ir tvarka.</w:t>
      </w:r>
    </w:p>
    <w:p w14:paraId="20B9F525" w14:textId="2422DA1F" w:rsidR="001F4371" w:rsidRPr="00C64C54" w:rsidRDefault="001F4371" w:rsidP="00744982">
      <w:pPr>
        <w:widowControl/>
        <w:numPr>
          <w:ilvl w:val="1"/>
          <w:numId w:val="20"/>
        </w:numPr>
        <w:tabs>
          <w:tab w:val="left" w:pos="851"/>
          <w:tab w:val="left" w:pos="993"/>
        </w:tabs>
        <w:autoSpaceDE/>
        <w:autoSpaceDN/>
        <w:adjustRightInd/>
        <w:ind w:left="0" w:firstLine="567"/>
        <w:contextualSpacing/>
        <w:jc w:val="both"/>
        <w:rPr>
          <w:rFonts w:ascii="Times New Roman" w:hAnsi="Times New Roman" w:cs="Times New Roman"/>
          <w:sz w:val="24"/>
        </w:rPr>
      </w:pPr>
      <w:r w:rsidRPr="009E3D93">
        <w:rPr>
          <w:rFonts w:ascii="Times New Roman" w:hAnsi="Times New Roman" w:cs="Times New Roman"/>
          <w:iCs/>
          <w:sz w:val="24"/>
        </w:rPr>
        <w:t>Bendrojo viešųjų pirkimų žodyno (BVPŽ) kodas –</w:t>
      </w:r>
      <w:r w:rsidRPr="00C64C54">
        <w:rPr>
          <w:rFonts w:ascii="Times New Roman" w:hAnsi="Times New Roman" w:cs="Times New Roman"/>
          <w:iCs/>
          <w:sz w:val="24"/>
        </w:rPr>
        <w:t xml:space="preserve"> </w:t>
      </w:r>
      <w:r w:rsidR="00E42862" w:rsidRPr="004B68E4">
        <w:rPr>
          <w:rFonts w:ascii="Times New Roman" w:hAnsi="Times New Roman" w:cs="Times New Roman"/>
          <w:sz w:val="24"/>
          <w:shd w:val="clear" w:color="auto" w:fill="FFFFFF"/>
        </w:rPr>
        <w:t>45300000-0</w:t>
      </w:r>
      <w:r w:rsidR="00E42862" w:rsidRPr="006D5B43">
        <w:rPr>
          <w:rFonts w:ascii="Times New Roman" w:hAnsi="Times New Roman" w:cs="Times New Roman"/>
          <w:sz w:val="24"/>
        </w:rPr>
        <w:t xml:space="preserve"> </w:t>
      </w:r>
      <w:r w:rsidRPr="006D5B43">
        <w:rPr>
          <w:rFonts w:ascii="Times New Roman" w:hAnsi="Times New Roman" w:cs="Times New Roman"/>
          <w:sz w:val="24"/>
        </w:rPr>
        <w:t>(</w:t>
      </w:r>
      <w:r w:rsidR="00E42862">
        <w:rPr>
          <w:rFonts w:ascii="Times New Roman" w:hAnsi="Times New Roman" w:cs="Times New Roman"/>
          <w:bCs/>
          <w:sz w:val="24"/>
        </w:rPr>
        <w:t>Patalpų</w:t>
      </w:r>
      <w:r w:rsidR="002B74CF" w:rsidRPr="006D5B43">
        <w:rPr>
          <w:rFonts w:ascii="Times New Roman" w:hAnsi="Times New Roman" w:cs="Times New Roman"/>
          <w:bCs/>
          <w:sz w:val="24"/>
        </w:rPr>
        <w:t xml:space="preserve"> remonto darbai</w:t>
      </w:r>
      <w:r w:rsidRPr="006D5B43">
        <w:rPr>
          <w:rFonts w:ascii="Times New Roman" w:hAnsi="Times New Roman" w:cs="Times New Roman"/>
          <w:sz w:val="24"/>
        </w:rPr>
        <w:t>)</w:t>
      </w:r>
      <w:r w:rsidRPr="006D5B43">
        <w:rPr>
          <w:rFonts w:ascii="Times New Roman" w:hAnsi="Times New Roman" w:cs="Times New Roman"/>
          <w:color w:val="000000"/>
          <w:sz w:val="24"/>
        </w:rPr>
        <w:t>.</w:t>
      </w:r>
    </w:p>
    <w:p w14:paraId="18FE4910" w14:textId="77777777" w:rsidR="001F4371" w:rsidRPr="00B3613D" w:rsidRDefault="001F4371" w:rsidP="001F4371">
      <w:pPr>
        <w:widowControl/>
        <w:autoSpaceDE/>
        <w:autoSpaceDN/>
        <w:adjustRightInd/>
        <w:ind w:firstLine="0"/>
        <w:jc w:val="center"/>
        <w:rPr>
          <w:rFonts w:ascii="Times New Roman" w:hAnsi="Times New Roman" w:cs="Times New Roman"/>
          <w:b/>
          <w:bCs/>
          <w:sz w:val="24"/>
          <w:szCs w:val="20"/>
          <w:lang w:eastAsia="en-US"/>
        </w:rPr>
      </w:pPr>
      <w:bookmarkStart w:id="1" w:name="_Hlk115860050"/>
    </w:p>
    <w:p w14:paraId="6E459C43" w14:textId="77777777" w:rsidR="001F4371" w:rsidRPr="00B3613D" w:rsidRDefault="001F4371" w:rsidP="001F4371">
      <w:pPr>
        <w:widowControl/>
        <w:autoSpaceDE/>
        <w:autoSpaceDN/>
        <w:adjustRightInd/>
        <w:ind w:firstLine="0"/>
        <w:jc w:val="center"/>
        <w:rPr>
          <w:rFonts w:ascii="Times New Roman" w:hAnsi="Times New Roman" w:cs="Times New Roman"/>
          <w:b/>
          <w:bCs/>
          <w:sz w:val="24"/>
          <w:szCs w:val="20"/>
          <w:lang w:eastAsia="en-US"/>
        </w:rPr>
      </w:pPr>
      <w:r w:rsidRPr="00B3613D">
        <w:rPr>
          <w:rFonts w:ascii="Times New Roman" w:hAnsi="Times New Roman" w:cs="Times New Roman"/>
          <w:b/>
          <w:bCs/>
          <w:sz w:val="24"/>
          <w:szCs w:val="20"/>
          <w:lang w:eastAsia="en-US"/>
        </w:rPr>
        <w:t>II SKYRIUS</w:t>
      </w:r>
    </w:p>
    <w:p w14:paraId="7F88B20B" w14:textId="77777777" w:rsidR="001F4371" w:rsidRPr="00B3613D" w:rsidRDefault="001F4371" w:rsidP="001F4371">
      <w:pPr>
        <w:widowControl/>
        <w:autoSpaceDE/>
        <w:autoSpaceDN/>
        <w:adjustRightInd/>
        <w:ind w:firstLine="0"/>
        <w:jc w:val="center"/>
        <w:rPr>
          <w:rFonts w:ascii="Times New Roman" w:hAnsi="Times New Roman" w:cs="Times New Roman"/>
          <w:b/>
          <w:bCs/>
          <w:sz w:val="24"/>
          <w:szCs w:val="20"/>
          <w:lang w:eastAsia="en-US"/>
        </w:rPr>
      </w:pPr>
      <w:r w:rsidRPr="00B3613D">
        <w:rPr>
          <w:rFonts w:ascii="Times New Roman" w:hAnsi="Times New Roman" w:cs="Times New Roman"/>
          <w:b/>
          <w:bCs/>
          <w:sz w:val="24"/>
          <w:szCs w:val="20"/>
          <w:lang w:eastAsia="en-US"/>
        </w:rPr>
        <w:t xml:space="preserve">DARBŲ ATLIKIMO VIETA, </w:t>
      </w:r>
      <w:r w:rsidRPr="00B3613D">
        <w:rPr>
          <w:rFonts w:ascii="Times New Roman" w:hAnsi="Times New Roman" w:cs="Times New Roman"/>
          <w:b/>
          <w:bCs/>
          <w:sz w:val="24"/>
        </w:rPr>
        <w:t>TERMINAI IR DARBŲ PRIĖMIMAS</w:t>
      </w:r>
      <w:r w:rsidRPr="00B3613D">
        <w:rPr>
          <w:rFonts w:ascii="Times New Roman" w:hAnsi="Times New Roman" w:cs="Times New Roman"/>
          <w:b/>
          <w:bCs/>
          <w:sz w:val="24"/>
          <w:szCs w:val="20"/>
          <w:lang w:eastAsia="en-US"/>
        </w:rPr>
        <w:t xml:space="preserve"> </w:t>
      </w:r>
    </w:p>
    <w:p w14:paraId="3A234C01" w14:textId="77777777" w:rsidR="001F4371" w:rsidRPr="00814EB7" w:rsidRDefault="001F4371" w:rsidP="001F4371">
      <w:pPr>
        <w:widowControl/>
        <w:autoSpaceDE/>
        <w:autoSpaceDN/>
        <w:adjustRightInd/>
        <w:ind w:firstLine="0"/>
        <w:jc w:val="center"/>
        <w:rPr>
          <w:rFonts w:ascii="Times New Roman" w:hAnsi="Times New Roman" w:cs="Times New Roman"/>
          <w:b/>
          <w:bCs/>
          <w:sz w:val="24"/>
          <w:lang w:eastAsia="en-US"/>
        </w:rPr>
      </w:pPr>
    </w:p>
    <w:p w14:paraId="77278D83" w14:textId="1727A653" w:rsidR="001F4371" w:rsidRPr="00053870" w:rsidRDefault="001F4371" w:rsidP="00314C07">
      <w:pPr>
        <w:widowControl/>
        <w:autoSpaceDE/>
        <w:autoSpaceDN/>
        <w:adjustRightInd/>
        <w:ind w:firstLine="567"/>
        <w:jc w:val="both"/>
        <w:rPr>
          <w:rFonts w:ascii="Times New Roman" w:hAnsi="Times New Roman" w:cs="Times New Roman"/>
          <w:sz w:val="24"/>
          <w:lang w:eastAsia="en-US"/>
        </w:rPr>
      </w:pPr>
      <w:r w:rsidRPr="00053870">
        <w:rPr>
          <w:rFonts w:ascii="Times New Roman" w:hAnsi="Times New Roman" w:cs="Times New Roman"/>
          <w:sz w:val="24"/>
          <w:lang w:eastAsia="en-US"/>
        </w:rPr>
        <w:t xml:space="preserve">2.1. </w:t>
      </w:r>
      <w:r w:rsidRPr="00053870">
        <w:rPr>
          <w:rFonts w:ascii="Times New Roman" w:hAnsi="Times New Roman" w:cs="Times New Roman"/>
          <w:bCs/>
          <w:sz w:val="24"/>
          <w:lang w:eastAsia="en-US"/>
        </w:rPr>
        <w:t>Darbai bus vykdomi</w:t>
      </w:r>
      <w:r w:rsidR="00B74D7F" w:rsidRPr="00053870">
        <w:rPr>
          <w:rFonts w:ascii="Times New Roman" w:hAnsi="Times New Roman" w:cs="Times New Roman"/>
          <w:sz w:val="24"/>
          <w:lang w:eastAsia="en-US"/>
        </w:rPr>
        <w:t xml:space="preserve"> </w:t>
      </w:r>
      <w:r w:rsidR="00B74D7F" w:rsidRPr="00053870">
        <w:rPr>
          <w:rFonts w:ascii="Times New Roman" w:hAnsi="Times New Roman" w:cs="Times New Roman"/>
          <w:b/>
          <w:sz w:val="24"/>
          <w:lang w:eastAsia="en-US"/>
        </w:rPr>
        <w:t>Žolyno g. 36, Vilnius</w:t>
      </w:r>
      <w:r w:rsidR="00B74D7F" w:rsidRPr="00053870">
        <w:rPr>
          <w:rFonts w:ascii="Times New Roman" w:hAnsi="Times New Roman" w:cs="Times New Roman"/>
          <w:sz w:val="24"/>
          <w:lang w:eastAsia="en-US"/>
        </w:rPr>
        <w:t xml:space="preserve"> (Nacionalinės visuomenės sveikatos priežiūros laboratorijos teritorijoje)</w:t>
      </w:r>
      <w:r w:rsidRPr="00053870">
        <w:rPr>
          <w:rFonts w:ascii="Times New Roman" w:hAnsi="Times New Roman" w:cs="Times New Roman"/>
          <w:sz w:val="24"/>
          <w:lang w:eastAsia="en-US"/>
        </w:rPr>
        <w:t>.</w:t>
      </w:r>
    </w:p>
    <w:p w14:paraId="436CE1E9" w14:textId="1C51A2EC" w:rsidR="001F4371" w:rsidRPr="00814EB7" w:rsidRDefault="001F4371" w:rsidP="00314C07">
      <w:pPr>
        <w:widowControl/>
        <w:autoSpaceDE/>
        <w:autoSpaceDN/>
        <w:adjustRightInd/>
        <w:ind w:firstLine="567"/>
        <w:jc w:val="both"/>
        <w:rPr>
          <w:rFonts w:ascii="Times New Roman" w:hAnsi="Times New Roman" w:cs="Times New Roman"/>
          <w:sz w:val="24"/>
          <w:lang w:eastAsia="en-US"/>
        </w:rPr>
      </w:pPr>
      <w:r w:rsidRPr="00053870">
        <w:rPr>
          <w:rFonts w:ascii="Times New Roman" w:hAnsi="Times New Roman" w:cs="Times New Roman"/>
          <w:sz w:val="24"/>
          <w:lang w:eastAsia="en-US"/>
        </w:rPr>
        <w:t xml:space="preserve">2.2. </w:t>
      </w:r>
      <w:bookmarkStart w:id="2" w:name="_Hlk75332698"/>
      <w:r w:rsidRPr="00053870">
        <w:rPr>
          <w:rFonts w:ascii="Times New Roman" w:hAnsi="Times New Roman" w:cs="Times New Roman"/>
          <w:sz w:val="24"/>
          <w:lang w:eastAsia="en-US"/>
        </w:rPr>
        <w:t xml:space="preserve">Rangovas įsipareigoja darbus </w:t>
      </w:r>
      <w:bookmarkEnd w:id="2"/>
      <w:r w:rsidRPr="00053870">
        <w:rPr>
          <w:rFonts w:ascii="Times New Roman" w:hAnsi="Times New Roman" w:cs="Times New Roman"/>
          <w:sz w:val="24"/>
          <w:lang w:eastAsia="en-US"/>
        </w:rPr>
        <w:t xml:space="preserve">atlikti </w:t>
      </w:r>
      <w:r w:rsidR="006B65BE" w:rsidRPr="00B17678">
        <w:rPr>
          <w:rFonts w:ascii="Times New Roman" w:hAnsi="Times New Roman" w:cs="Times New Roman"/>
          <w:bCs/>
          <w:sz w:val="24"/>
          <w:lang w:eastAsia="en-US"/>
        </w:rPr>
        <w:t>per 60 kalendorinių dienų nuo Sutarties įsigaliojimo dienos</w:t>
      </w:r>
      <w:r w:rsidR="006B65BE">
        <w:rPr>
          <w:rFonts w:ascii="Times New Roman" w:hAnsi="Times New Roman" w:cs="Times New Roman"/>
          <w:b/>
          <w:sz w:val="24"/>
          <w:lang w:eastAsia="en-US"/>
        </w:rPr>
        <w:t xml:space="preserve">. </w:t>
      </w:r>
      <w:r w:rsidR="00663354">
        <w:rPr>
          <w:rFonts w:ascii="Times New Roman" w:hAnsi="Times New Roman" w:cs="Times New Roman"/>
          <w:b/>
          <w:sz w:val="24"/>
          <w:lang w:eastAsia="en-US"/>
        </w:rPr>
        <w:t>.</w:t>
      </w:r>
    </w:p>
    <w:p w14:paraId="43238348" w14:textId="77777777" w:rsidR="001F4371" w:rsidRPr="00814EB7" w:rsidRDefault="001F4371" w:rsidP="00314C07">
      <w:pPr>
        <w:widowControl/>
        <w:autoSpaceDE/>
        <w:autoSpaceDN/>
        <w:adjustRightInd/>
        <w:ind w:firstLine="567"/>
        <w:jc w:val="both"/>
        <w:rPr>
          <w:rFonts w:ascii="Times New Roman" w:hAnsi="Times New Roman" w:cs="Times New Roman"/>
          <w:sz w:val="24"/>
          <w:lang w:eastAsia="en-US"/>
        </w:rPr>
      </w:pPr>
      <w:r w:rsidRPr="00814EB7">
        <w:rPr>
          <w:rFonts w:ascii="Times New Roman" w:hAnsi="Times New Roman" w:cs="Times New Roman"/>
          <w:sz w:val="24"/>
          <w:lang w:eastAsia="en-US"/>
        </w:rPr>
        <w:t>2.3. Rangovas turi teisę užbaigti darbus anksčiau sutarto termino.</w:t>
      </w:r>
    </w:p>
    <w:p w14:paraId="4470409D" w14:textId="10EE7846" w:rsidR="001F4371" w:rsidRPr="00814EB7" w:rsidRDefault="001F4371" w:rsidP="00314C07">
      <w:pPr>
        <w:tabs>
          <w:tab w:val="left" w:pos="1276"/>
        </w:tabs>
        <w:ind w:firstLine="567"/>
        <w:jc w:val="both"/>
        <w:rPr>
          <w:rFonts w:ascii="Times New Roman" w:hAnsi="Times New Roman" w:cs="Times New Roman"/>
          <w:sz w:val="24"/>
          <w:lang w:eastAsia="en-US"/>
        </w:rPr>
      </w:pPr>
      <w:r w:rsidRPr="00282FD4">
        <w:rPr>
          <w:rFonts w:ascii="Times New Roman" w:hAnsi="Times New Roman" w:cs="Times New Roman"/>
          <w:sz w:val="24"/>
          <w:lang w:eastAsia="en-US"/>
        </w:rPr>
        <w:t>2.4. Darbų atlikimo terminas rašytiniu susitarimu</w:t>
      </w:r>
      <w:r w:rsidR="00F5541D" w:rsidRPr="00282FD4">
        <w:rPr>
          <w:rFonts w:ascii="Times New Roman" w:hAnsi="Times New Roman" w:cs="Times New Roman"/>
          <w:sz w:val="24"/>
          <w:lang w:eastAsia="en-US"/>
        </w:rPr>
        <w:t xml:space="preserve">, </w:t>
      </w:r>
      <w:r w:rsidRPr="00282FD4">
        <w:rPr>
          <w:rFonts w:ascii="Times New Roman" w:hAnsi="Times New Roman" w:cs="Times New Roman"/>
          <w:sz w:val="24"/>
          <w:lang w:eastAsia="en-US"/>
        </w:rPr>
        <w:t xml:space="preserve">gali būti pratęstas </w:t>
      </w:r>
      <w:r w:rsidR="009F089A" w:rsidRPr="00282FD4">
        <w:rPr>
          <w:rFonts w:ascii="Times New Roman" w:hAnsi="Times New Roman" w:cs="Times New Roman"/>
          <w:sz w:val="24"/>
        </w:rPr>
        <w:t>ne ilgesniam kaip 14 dienų</w:t>
      </w:r>
      <w:r w:rsidRPr="00282FD4">
        <w:rPr>
          <w:rFonts w:ascii="Times New Roman" w:hAnsi="Times New Roman" w:cs="Times New Roman"/>
          <w:sz w:val="24"/>
        </w:rPr>
        <w:t xml:space="preserve"> laikotarpiui, jeigu atsirado</w:t>
      </w:r>
      <w:r w:rsidR="00F5541D" w:rsidRPr="00282FD4">
        <w:rPr>
          <w:rFonts w:ascii="Times New Roman" w:hAnsi="Times New Roman" w:cs="Times New Roman"/>
          <w:sz w:val="24"/>
          <w:lang w:eastAsia="en-US"/>
        </w:rPr>
        <w:t xml:space="preserve"> ypatingai svarbios aplinkybės</w:t>
      </w:r>
      <w:r w:rsidR="00587ADB">
        <w:rPr>
          <w:rFonts w:ascii="Times New Roman" w:hAnsi="Times New Roman" w:cs="Times New Roman"/>
          <w:sz w:val="24"/>
          <w:lang w:eastAsia="en-US"/>
        </w:rPr>
        <w:t xml:space="preserve"> </w:t>
      </w:r>
      <w:r w:rsidRPr="00282FD4">
        <w:rPr>
          <w:rFonts w:ascii="Times New Roman" w:hAnsi="Times New Roman" w:cs="Times New Roman"/>
          <w:sz w:val="24"/>
        </w:rPr>
        <w:t>nuo Šalių nepriklausanči</w:t>
      </w:r>
      <w:r w:rsidR="00F5541D" w:rsidRPr="00282FD4">
        <w:rPr>
          <w:rFonts w:ascii="Times New Roman" w:hAnsi="Times New Roman" w:cs="Times New Roman"/>
          <w:sz w:val="24"/>
        </w:rPr>
        <w:t>os</w:t>
      </w:r>
      <w:r w:rsidRPr="00282FD4">
        <w:rPr>
          <w:rFonts w:ascii="Times New Roman" w:hAnsi="Times New Roman" w:cs="Times New Roman"/>
          <w:sz w:val="24"/>
        </w:rPr>
        <w:t xml:space="preserve"> dėl kurių negalėjo būti vykdomi darbai</w:t>
      </w:r>
      <w:r w:rsidR="00F5541D" w:rsidRPr="00282FD4">
        <w:rPr>
          <w:rFonts w:ascii="Times New Roman" w:hAnsi="Times New Roman" w:cs="Times New Roman"/>
          <w:sz w:val="24"/>
        </w:rPr>
        <w:t>.</w:t>
      </w:r>
    </w:p>
    <w:p w14:paraId="216BB09C" w14:textId="77777777" w:rsidR="001F4371" w:rsidRPr="00814EB7" w:rsidRDefault="001F4371" w:rsidP="00314C07">
      <w:pPr>
        <w:widowControl/>
        <w:autoSpaceDE/>
        <w:autoSpaceDN/>
        <w:adjustRightInd/>
        <w:ind w:firstLine="567"/>
        <w:jc w:val="both"/>
        <w:rPr>
          <w:rFonts w:ascii="Times New Roman" w:hAnsi="Times New Roman" w:cs="Times New Roman"/>
          <w:sz w:val="24"/>
          <w:lang w:eastAsia="en-US"/>
        </w:rPr>
      </w:pPr>
      <w:r w:rsidRPr="00814EB7">
        <w:rPr>
          <w:rFonts w:ascii="Times New Roman" w:hAnsi="Times New Roman" w:cs="Times New Roman"/>
          <w:sz w:val="24"/>
          <w:lang w:eastAsia="en-US"/>
        </w:rPr>
        <w:t>2.5. Darbai priimami Šalių atstovams apžiūrėjus atliktus darbus ir įsitikinus, kad jie atitinka Sutartyje nustatytus reikalavimus, pasirašant atliktų darbų perdavimo – priėmimo aktą (Sutarties 3 priedas).</w:t>
      </w:r>
    </w:p>
    <w:p w14:paraId="3B6327E4" w14:textId="4790BB0C" w:rsidR="001F4371" w:rsidRPr="00814EB7" w:rsidRDefault="001F4371" w:rsidP="00314C07">
      <w:pPr>
        <w:widowControl/>
        <w:autoSpaceDE/>
        <w:autoSpaceDN/>
        <w:adjustRightInd/>
        <w:ind w:firstLine="567"/>
        <w:jc w:val="both"/>
        <w:rPr>
          <w:rFonts w:ascii="Times New Roman" w:hAnsi="Times New Roman" w:cs="Times New Roman"/>
          <w:sz w:val="24"/>
          <w:lang w:eastAsia="en-US"/>
        </w:rPr>
      </w:pPr>
      <w:r w:rsidRPr="00814EB7">
        <w:rPr>
          <w:rFonts w:ascii="Times New Roman" w:hAnsi="Times New Roman" w:cs="Times New Roman"/>
          <w:sz w:val="24"/>
          <w:lang w:eastAsia="en-US"/>
        </w:rPr>
        <w:t xml:space="preserve">2.6. Užsakovas atlieka galutinį atsiskaitymą su Rangovu atlikus visus Sutartyje numatytus darbus įskaitant ir defektų, nustatytų priimant darbus, pašalinimą per </w:t>
      </w:r>
      <w:r w:rsidR="001F3C2C" w:rsidRPr="00814EB7">
        <w:rPr>
          <w:rFonts w:ascii="Times New Roman" w:hAnsi="Times New Roman" w:cs="Times New Roman"/>
          <w:sz w:val="24"/>
        </w:rPr>
        <w:t xml:space="preserve">30 (trisdešimt) kalendorinių dienų </w:t>
      </w:r>
      <w:r w:rsidRPr="00814EB7">
        <w:rPr>
          <w:rFonts w:ascii="Times New Roman" w:hAnsi="Times New Roman" w:cs="Times New Roman"/>
          <w:sz w:val="24"/>
          <w:lang w:eastAsia="en-US"/>
        </w:rPr>
        <w:t>po darbų užbaigimo akto įforminimo.</w:t>
      </w:r>
    </w:p>
    <w:p w14:paraId="65FE19C9" w14:textId="77777777" w:rsidR="001F4371" w:rsidRPr="00814EB7" w:rsidRDefault="001F4371" w:rsidP="001F4371">
      <w:pPr>
        <w:widowControl/>
        <w:autoSpaceDE/>
        <w:autoSpaceDN/>
        <w:adjustRightInd/>
        <w:ind w:firstLine="567"/>
        <w:jc w:val="both"/>
        <w:rPr>
          <w:rFonts w:ascii="Times New Roman" w:hAnsi="Times New Roman" w:cs="Times New Roman"/>
          <w:sz w:val="24"/>
          <w:lang w:eastAsia="en-US"/>
        </w:rPr>
      </w:pPr>
    </w:p>
    <w:bookmarkEnd w:id="1"/>
    <w:p w14:paraId="32DD7110" w14:textId="77777777" w:rsidR="001F4371" w:rsidRPr="00814EB7" w:rsidRDefault="001F4371" w:rsidP="001F4371">
      <w:pPr>
        <w:widowControl/>
        <w:autoSpaceDE/>
        <w:autoSpaceDN/>
        <w:adjustRightInd/>
        <w:ind w:firstLine="0"/>
        <w:jc w:val="center"/>
        <w:rPr>
          <w:rFonts w:ascii="Times New Roman" w:hAnsi="Times New Roman" w:cs="Times New Roman"/>
          <w:b/>
          <w:bCs/>
          <w:sz w:val="24"/>
        </w:rPr>
      </w:pPr>
      <w:r w:rsidRPr="00814EB7">
        <w:rPr>
          <w:rFonts w:ascii="Times New Roman" w:hAnsi="Times New Roman" w:cs="Times New Roman"/>
          <w:b/>
          <w:bCs/>
          <w:sz w:val="24"/>
        </w:rPr>
        <w:t>III SKYRIUS</w:t>
      </w:r>
    </w:p>
    <w:p w14:paraId="744746BB" w14:textId="77777777" w:rsidR="001F4371" w:rsidRDefault="001F4371" w:rsidP="001F4371">
      <w:pPr>
        <w:widowControl/>
        <w:autoSpaceDE/>
        <w:autoSpaceDN/>
        <w:adjustRightInd/>
        <w:ind w:firstLine="0"/>
        <w:jc w:val="center"/>
        <w:rPr>
          <w:rFonts w:ascii="Times New Roman" w:hAnsi="Times New Roman" w:cs="Times New Roman"/>
          <w:b/>
          <w:sz w:val="24"/>
          <w:lang w:eastAsia="en-US"/>
        </w:rPr>
      </w:pPr>
      <w:r w:rsidRPr="00814EB7">
        <w:rPr>
          <w:rFonts w:ascii="Times New Roman" w:hAnsi="Times New Roman" w:cs="Times New Roman"/>
          <w:b/>
          <w:sz w:val="24"/>
          <w:lang w:eastAsia="en-US"/>
        </w:rPr>
        <w:t>SUTARTIES KAINA IR ATSISKAITYMO TVARKA</w:t>
      </w:r>
    </w:p>
    <w:p w14:paraId="74674830" w14:textId="77777777" w:rsidR="004909AD" w:rsidRPr="00814EB7" w:rsidRDefault="004909AD" w:rsidP="001F4371">
      <w:pPr>
        <w:widowControl/>
        <w:autoSpaceDE/>
        <w:autoSpaceDN/>
        <w:adjustRightInd/>
        <w:ind w:firstLine="0"/>
        <w:jc w:val="center"/>
        <w:rPr>
          <w:rFonts w:ascii="Times New Roman" w:hAnsi="Times New Roman" w:cs="Times New Roman"/>
          <w:b/>
          <w:sz w:val="24"/>
          <w:lang w:eastAsia="en-US"/>
        </w:rPr>
      </w:pPr>
    </w:p>
    <w:p w14:paraId="314559B5" w14:textId="478CFE9D" w:rsidR="001F4371" w:rsidRPr="00544B8C" w:rsidRDefault="001F4371" w:rsidP="001F4371">
      <w:pPr>
        <w:ind w:firstLine="567"/>
        <w:jc w:val="both"/>
        <w:rPr>
          <w:rFonts w:ascii="Times New Roman" w:hAnsi="Times New Roman" w:cs="Times New Roman"/>
          <w:color w:val="FF0000"/>
          <w:sz w:val="24"/>
        </w:rPr>
      </w:pPr>
      <w:r w:rsidRPr="00053870">
        <w:rPr>
          <w:rFonts w:ascii="Times New Roman" w:hAnsi="Times New Roman" w:cs="Times New Roman"/>
          <w:sz w:val="24"/>
          <w:lang w:eastAsia="en-US"/>
        </w:rPr>
        <w:t xml:space="preserve">3.1. </w:t>
      </w:r>
      <w:r w:rsidRPr="00053870">
        <w:rPr>
          <w:rFonts w:ascii="Times New Roman" w:hAnsi="Times New Roman" w:cs="Times New Roman"/>
          <w:sz w:val="24"/>
        </w:rPr>
        <w:t>Sutarties kaina</w:t>
      </w:r>
      <w:r w:rsidR="00F20514" w:rsidRPr="00053870">
        <w:rPr>
          <w:rFonts w:ascii="Times New Roman" w:hAnsi="Times New Roman" w:cs="Times New Roman"/>
          <w:sz w:val="24"/>
        </w:rPr>
        <w:t xml:space="preserve">: </w:t>
      </w:r>
      <w:r w:rsidR="005F203D">
        <w:rPr>
          <w:rFonts w:ascii="Times New Roman" w:hAnsi="Times New Roman" w:cs="Times New Roman"/>
          <w:b/>
          <w:bCs/>
          <w:sz w:val="24"/>
        </w:rPr>
        <w:t>14368,01</w:t>
      </w:r>
      <w:r w:rsidR="00761BFF">
        <w:rPr>
          <w:rFonts w:ascii="Times New Roman" w:hAnsi="Times New Roman" w:cs="Times New Roman"/>
          <w:b/>
          <w:bCs/>
          <w:sz w:val="24"/>
        </w:rPr>
        <w:t xml:space="preserve"> (keturiolika tūkstančių trys šimtai šešiasdešimt aštuoni</w:t>
      </w:r>
      <w:r w:rsidR="005722CC" w:rsidRPr="00053870">
        <w:rPr>
          <w:rFonts w:ascii="Times New Roman" w:hAnsi="Times New Roman" w:cs="Times New Roman"/>
          <w:sz w:val="24"/>
        </w:rPr>
        <w:t xml:space="preserve"> </w:t>
      </w:r>
      <w:r w:rsidR="00AB14E4" w:rsidRPr="00053870">
        <w:rPr>
          <w:rFonts w:ascii="Times New Roman" w:hAnsi="Times New Roman" w:cs="Times New Roman"/>
          <w:sz w:val="24"/>
        </w:rPr>
        <w:t xml:space="preserve">Eur </w:t>
      </w:r>
      <w:r w:rsidR="00761BFF">
        <w:rPr>
          <w:rFonts w:ascii="Times New Roman" w:hAnsi="Times New Roman" w:cs="Times New Roman"/>
          <w:sz w:val="24"/>
        </w:rPr>
        <w:t xml:space="preserve">1 ct) </w:t>
      </w:r>
      <w:r w:rsidR="00AB14E4" w:rsidRPr="00053870">
        <w:rPr>
          <w:rFonts w:ascii="Times New Roman" w:hAnsi="Times New Roman" w:cs="Times New Roman"/>
          <w:sz w:val="24"/>
        </w:rPr>
        <w:t xml:space="preserve">be PVM; </w:t>
      </w:r>
      <w:r w:rsidR="006602E6">
        <w:rPr>
          <w:rFonts w:ascii="Times New Roman" w:hAnsi="Times New Roman" w:cs="Times New Roman"/>
          <w:b/>
          <w:bCs/>
          <w:sz w:val="24"/>
        </w:rPr>
        <w:t>17 385,29</w:t>
      </w:r>
      <w:r w:rsidRPr="00053870">
        <w:rPr>
          <w:rFonts w:ascii="Times New Roman" w:hAnsi="Times New Roman" w:cs="Times New Roman"/>
          <w:sz w:val="24"/>
        </w:rPr>
        <w:t xml:space="preserve"> </w:t>
      </w:r>
      <w:r w:rsidR="00761BFF">
        <w:rPr>
          <w:rFonts w:ascii="Times New Roman" w:hAnsi="Times New Roman" w:cs="Times New Roman"/>
          <w:sz w:val="24"/>
        </w:rPr>
        <w:t xml:space="preserve">(septyniolika tūkstančių trys šimtai aštuoniasdešimt penki </w:t>
      </w:r>
      <w:r w:rsidRPr="00053870">
        <w:rPr>
          <w:rFonts w:ascii="Times New Roman" w:hAnsi="Times New Roman" w:cs="Times New Roman"/>
          <w:sz w:val="24"/>
        </w:rPr>
        <w:t xml:space="preserve">Eur </w:t>
      </w:r>
      <w:r w:rsidR="00761BFF">
        <w:rPr>
          <w:rFonts w:ascii="Times New Roman" w:hAnsi="Times New Roman" w:cs="Times New Roman"/>
          <w:sz w:val="24"/>
        </w:rPr>
        <w:t xml:space="preserve">29 ct) </w:t>
      </w:r>
      <w:r w:rsidRPr="00053870">
        <w:rPr>
          <w:rFonts w:ascii="Times New Roman" w:hAnsi="Times New Roman" w:cs="Times New Roman"/>
          <w:sz w:val="24"/>
        </w:rPr>
        <w:t>su PVM.</w:t>
      </w:r>
      <w:r w:rsidR="00544B8C">
        <w:rPr>
          <w:rFonts w:ascii="Times New Roman" w:hAnsi="Times New Roman" w:cs="Times New Roman"/>
          <w:sz w:val="24"/>
        </w:rPr>
        <w:t xml:space="preserve"> </w:t>
      </w:r>
      <w:r w:rsidR="003B6FF3">
        <w:rPr>
          <w:rFonts w:ascii="Times New Roman" w:hAnsi="Times New Roman" w:cs="Times New Roman"/>
          <w:sz w:val="24"/>
        </w:rPr>
        <w:t>(Priedas N</w:t>
      </w:r>
      <w:r w:rsidR="00FD358A">
        <w:rPr>
          <w:rFonts w:ascii="Times New Roman" w:hAnsi="Times New Roman" w:cs="Times New Roman"/>
          <w:sz w:val="24"/>
        </w:rPr>
        <w:t>r. 1</w:t>
      </w:r>
      <w:r w:rsidR="003B6FF3">
        <w:rPr>
          <w:rFonts w:ascii="Times New Roman" w:hAnsi="Times New Roman" w:cs="Times New Roman"/>
          <w:sz w:val="24"/>
        </w:rPr>
        <w:t>)</w:t>
      </w:r>
      <w:r w:rsidR="006B65BE">
        <w:rPr>
          <w:rFonts w:ascii="Times New Roman" w:hAnsi="Times New Roman" w:cs="Times New Roman"/>
          <w:sz w:val="24"/>
        </w:rPr>
        <w:t xml:space="preserve">. Sutartyje nustatyta fiksuotos kainos kainodara. </w:t>
      </w:r>
    </w:p>
    <w:p w14:paraId="4C8F52CA" w14:textId="6985DD20" w:rsidR="001F4371" w:rsidRPr="00814EB7" w:rsidRDefault="001F4371" w:rsidP="000B3917">
      <w:pPr>
        <w:widowControl/>
        <w:autoSpaceDE/>
        <w:autoSpaceDN/>
        <w:adjustRightInd/>
        <w:ind w:firstLine="567"/>
        <w:jc w:val="both"/>
        <w:rPr>
          <w:rFonts w:ascii="Times New Roman" w:hAnsi="Times New Roman" w:cs="Times New Roman"/>
          <w:sz w:val="24"/>
          <w:lang w:eastAsia="en-US"/>
        </w:rPr>
      </w:pPr>
      <w:r w:rsidRPr="00814EB7">
        <w:rPr>
          <w:rFonts w:ascii="Times New Roman" w:hAnsi="Times New Roman" w:cs="Times New Roman"/>
          <w:sz w:val="24"/>
          <w:lang w:eastAsia="en-US"/>
        </w:rPr>
        <w:t>3.2. Į Sutarties kainą įskaičiuoti visi mokesčiai ir visos Rangovo išlaidos, apimančios viską, ko reikia visiškam ir tinkamam Sutarties įvykdymui.</w:t>
      </w:r>
    </w:p>
    <w:p w14:paraId="491CAC91" w14:textId="0B59702F" w:rsidR="00D40E8E" w:rsidRPr="00814EB7" w:rsidRDefault="002528B3" w:rsidP="000B3917">
      <w:pPr>
        <w:tabs>
          <w:tab w:val="left" w:pos="1276"/>
          <w:tab w:val="left" w:pos="1418"/>
        </w:tabs>
        <w:ind w:firstLine="0"/>
        <w:jc w:val="both"/>
        <w:rPr>
          <w:rFonts w:ascii="Times New Roman" w:hAnsi="Times New Roman" w:cs="Times New Roman"/>
          <w:sz w:val="24"/>
        </w:rPr>
      </w:pPr>
      <w:r w:rsidRPr="00814EB7">
        <w:rPr>
          <w:rFonts w:ascii="Times New Roman" w:hAnsi="Times New Roman" w:cs="Times New Roman"/>
          <w:sz w:val="24"/>
        </w:rPr>
        <w:t xml:space="preserve">         3.3.</w:t>
      </w:r>
      <w:r w:rsidR="00303F57">
        <w:rPr>
          <w:rFonts w:ascii="Times New Roman" w:hAnsi="Times New Roman" w:cs="Times New Roman"/>
          <w:sz w:val="24"/>
        </w:rPr>
        <w:t xml:space="preserve"> </w:t>
      </w:r>
      <w:r w:rsidR="00C01878">
        <w:rPr>
          <w:rFonts w:ascii="Times New Roman" w:hAnsi="Times New Roman" w:cs="Times New Roman"/>
          <w:sz w:val="24"/>
        </w:rPr>
        <w:t>Rangovas</w:t>
      </w:r>
      <w:r w:rsidR="00D40E8E" w:rsidRPr="00814EB7">
        <w:rPr>
          <w:rFonts w:ascii="Times New Roman" w:hAnsi="Times New Roman" w:cs="Times New Roman"/>
          <w:sz w:val="24"/>
        </w:rPr>
        <w:t xml:space="preserve"> patvirtina, kad į Sutarties vykdymo išlaidoms priskirt</w:t>
      </w:r>
      <w:r w:rsidR="005571A7" w:rsidRPr="00814EB7">
        <w:rPr>
          <w:rFonts w:ascii="Times New Roman" w:hAnsi="Times New Roman" w:cs="Times New Roman"/>
          <w:sz w:val="24"/>
        </w:rPr>
        <w:t>a</w:t>
      </w:r>
      <w:r w:rsidR="00D40E8E" w:rsidRPr="00814EB7">
        <w:rPr>
          <w:rFonts w:ascii="Times New Roman" w:hAnsi="Times New Roman" w:cs="Times New Roman"/>
          <w:sz w:val="24"/>
        </w:rPr>
        <w:t xml:space="preserve">s visas darbų </w:t>
      </w:r>
      <w:r w:rsidR="006C4652">
        <w:rPr>
          <w:rFonts w:ascii="Times New Roman" w:hAnsi="Times New Roman" w:cs="Times New Roman"/>
          <w:sz w:val="24"/>
        </w:rPr>
        <w:t>Rangovo</w:t>
      </w:r>
      <w:r w:rsidR="00D40E8E" w:rsidRPr="00814EB7">
        <w:rPr>
          <w:rFonts w:ascii="Times New Roman" w:hAnsi="Times New Roman" w:cs="Times New Roman"/>
          <w:sz w:val="24"/>
        </w:rPr>
        <w:t xml:space="preserve"> išlaidas</w:t>
      </w:r>
      <w:r w:rsidR="005571A7" w:rsidRPr="00814EB7">
        <w:rPr>
          <w:rFonts w:ascii="Times New Roman" w:hAnsi="Times New Roman" w:cs="Times New Roman"/>
          <w:sz w:val="24"/>
        </w:rPr>
        <w:t>,</w:t>
      </w:r>
      <w:r w:rsidR="00D40E8E" w:rsidRPr="00814EB7">
        <w:rPr>
          <w:rFonts w:ascii="Times New Roman" w:hAnsi="Times New Roman" w:cs="Times New Roman"/>
          <w:sz w:val="24"/>
        </w:rPr>
        <w:t xml:space="preserve"> nebus įtrauktas </w:t>
      </w:r>
      <w:r w:rsidR="006C4652">
        <w:rPr>
          <w:rFonts w:ascii="Times New Roman" w:hAnsi="Times New Roman" w:cs="Times New Roman"/>
          <w:sz w:val="24"/>
        </w:rPr>
        <w:t>Rangovo</w:t>
      </w:r>
      <w:r w:rsidR="00D40E8E" w:rsidRPr="00814EB7">
        <w:rPr>
          <w:rFonts w:ascii="Times New Roman" w:hAnsi="Times New Roman" w:cs="Times New Roman"/>
          <w:sz w:val="24"/>
        </w:rPr>
        <w:t xml:space="preserve"> pelnas ir </w:t>
      </w:r>
      <w:r w:rsidR="005571A7" w:rsidRPr="00814EB7">
        <w:rPr>
          <w:rFonts w:ascii="Times New Roman" w:hAnsi="Times New Roman" w:cs="Times New Roman"/>
          <w:sz w:val="24"/>
        </w:rPr>
        <w:t>Rangovas</w:t>
      </w:r>
      <w:r w:rsidR="00D40E8E" w:rsidRPr="00814EB7">
        <w:rPr>
          <w:rFonts w:ascii="Times New Roman" w:hAnsi="Times New Roman" w:cs="Times New Roman"/>
          <w:sz w:val="24"/>
        </w:rPr>
        <w:t xml:space="preserve"> kartu su PVM sąskaita faktūra pateiks Užsakovui šias išlai</w:t>
      </w:r>
      <w:r w:rsidR="00787C7E">
        <w:rPr>
          <w:rFonts w:ascii="Times New Roman" w:hAnsi="Times New Roman" w:cs="Times New Roman"/>
          <w:sz w:val="24"/>
        </w:rPr>
        <w:t>das patvirtinančius dokumentus.</w:t>
      </w:r>
    </w:p>
    <w:p w14:paraId="6C150619" w14:textId="7A97738C" w:rsidR="00D40E8E" w:rsidRPr="00814EB7" w:rsidRDefault="002528B3" w:rsidP="006D28E2">
      <w:pPr>
        <w:tabs>
          <w:tab w:val="left" w:pos="1276"/>
          <w:tab w:val="left" w:pos="1418"/>
        </w:tabs>
        <w:ind w:firstLine="0"/>
        <w:jc w:val="both"/>
        <w:rPr>
          <w:rFonts w:ascii="Times New Roman" w:hAnsi="Times New Roman" w:cs="Times New Roman"/>
          <w:sz w:val="24"/>
        </w:rPr>
      </w:pPr>
      <w:r w:rsidRPr="00814EB7">
        <w:rPr>
          <w:rFonts w:ascii="Times New Roman" w:hAnsi="Times New Roman" w:cs="Times New Roman"/>
          <w:sz w:val="24"/>
        </w:rPr>
        <w:t xml:space="preserve">           3.4.</w:t>
      </w:r>
      <w:r w:rsidR="005571A7" w:rsidRPr="00814EB7">
        <w:rPr>
          <w:rFonts w:ascii="Times New Roman" w:hAnsi="Times New Roman" w:cs="Times New Roman"/>
          <w:sz w:val="24"/>
        </w:rPr>
        <w:t xml:space="preserve"> Rangovo</w:t>
      </w:r>
      <w:r w:rsidR="00D40E8E" w:rsidRPr="00814EB7">
        <w:rPr>
          <w:rFonts w:ascii="Times New Roman" w:hAnsi="Times New Roman" w:cs="Times New Roman"/>
          <w:sz w:val="24"/>
        </w:rPr>
        <w:t xml:space="preserve"> </w:t>
      </w:r>
      <w:r w:rsidR="001C1786" w:rsidRPr="00814EB7">
        <w:rPr>
          <w:rFonts w:ascii="Times New Roman" w:hAnsi="Times New Roman" w:cs="Times New Roman"/>
          <w:sz w:val="24"/>
        </w:rPr>
        <w:t>atliekamų darbų</w:t>
      </w:r>
      <w:r w:rsidR="00D40E8E" w:rsidRPr="00814EB7">
        <w:rPr>
          <w:rFonts w:ascii="Times New Roman" w:hAnsi="Times New Roman" w:cs="Times New Roman"/>
          <w:sz w:val="24"/>
        </w:rPr>
        <w:t xml:space="preserve"> įkainiai nurodyti šios Sutarties 2 priede – </w:t>
      </w:r>
      <w:r w:rsidR="005571A7" w:rsidRPr="00814EB7">
        <w:rPr>
          <w:rFonts w:ascii="Times New Roman" w:hAnsi="Times New Roman" w:cs="Times New Roman"/>
          <w:sz w:val="24"/>
          <w:lang w:eastAsia="en-US"/>
        </w:rPr>
        <w:t>Rangovo</w:t>
      </w:r>
      <w:r w:rsidR="00D40E8E" w:rsidRPr="00814EB7">
        <w:rPr>
          <w:rFonts w:ascii="Times New Roman" w:hAnsi="Times New Roman" w:cs="Times New Roman"/>
          <w:sz w:val="24"/>
          <w:lang w:eastAsia="en-US"/>
        </w:rPr>
        <w:t xml:space="preserve"> pasiūlyme</w:t>
      </w:r>
      <w:r w:rsidR="00D40E8E" w:rsidRPr="00814EB7">
        <w:rPr>
          <w:rFonts w:ascii="Times New Roman" w:hAnsi="Times New Roman" w:cs="Times New Roman"/>
          <w:i/>
          <w:sz w:val="24"/>
        </w:rPr>
        <w:t xml:space="preserve">. </w:t>
      </w:r>
      <w:r w:rsidR="00D40E8E" w:rsidRPr="00814EB7">
        <w:rPr>
          <w:rFonts w:ascii="Times New Roman" w:hAnsi="Times New Roman" w:cs="Times New Roman"/>
          <w:sz w:val="24"/>
        </w:rPr>
        <w:t xml:space="preserve">Į darbų įkainius įskaičiuotos visos su </w:t>
      </w:r>
      <w:r w:rsidR="005571A7" w:rsidRPr="00814EB7">
        <w:rPr>
          <w:rFonts w:ascii="Times New Roman" w:hAnsi="Times New Roman" w:cs="Times New Roman"/>
          <w:sz w:val="24"/>
        </w:rPr>
        <w:t>darbų</w:t>
      </w:r>
      <w:r w:rsidR="00D40E8E" w:rsidRPr="00814EB7">
        <w:rPr>
          <w:rFonts w:ascii="Times New Roman" w:hAnsi="Times New Roman" w:cs="Times New Roman"/>
          <w:sz w:val="24"/>
        </w:rPr>
        <w:t xml:space="preserve"> </w:t>
      </w:r>
      <w:r w:rsidR="005571A7" w:rsidRPr="00814EB7">
        <w:rPr>
          <w:rFonts w:ascii="Times New Roman" w:hAnsi="Times New Roman" w:cs="Times New Roman"/>
          <w:sz w:val="24"/>
        </w:rPr>
        <w:t>atlikimu</w:t>
      </w:r>
      <w:r w:rsidR="00787C7E">
        <w:rPr>
          <w:rFonts w:ascii="Times New Roman" w:hAnsi="Times New Roman" w:cs="Times New Roman"/>
          <w:sz w:val="24"/>
        </w:rPr>
        <w:t xml:space="preserve"> susijusios išlaidos.</w:t>
      </w:r>
    </w:p>
    <w:p w14:paraId="7D97DB99" w14:textId="00BCD288" w:rsidR="00D40E8E" w:rsidRPr="00814EB7" w:rsidRDefault="002528B3" w:rsidP="006D28E2">
      <w:pPr>
        <w:tabs>
          <w:tab w:val="left" w:pos="1276"/>
          <w:tab w:val="left" w:pos="1418"/>
        </w:tabs>
        <w:ind w:firstLine="0"/>
        <w:jc w:val="both"/>
        <w:rPr>
          <w:rFonts w:ascii="Times New Roman" w:hAnsi="Times New Roman" w:cs="Times New Roman"/>
          <w:sz w:val="24"/>
        </w:rPr>
      </w:pPr>
      <w:r w:rsidRPr="00814EB7">
        <w:rPr>
          <w:rFonts w:ascii="Times New Roman" w:hAnsi="Times New Roman" w:cs="Times New Roman"/>
          <w:sz w:val="24"/>
        </w:rPr>
        <w:t xml:space="preserve">           3.5.</w:t>
      </w:r>
      <w:r w:rsidR="00A9182A">
        <w:rPr>
          <w:rFonts w:ascii="Times New Roman" w:hAnsi="Times New Roman" w:cs="Times New Roman"/>
          <w:sz w:val="24"/>
        </w:rPr>
        <w:t xml:space="preserve"> </w:t>
      </w:r>
      <w:r w:rsidR="00D40E8E" w:rsidRPr="00814EB7">
        <w:rPr>
          <w:rFonts w:ascii="Times New Roman" w:hAnsi="Times New Roman" w:cs="Times New Roman"/>
          <w:sz w:val="24"/>
        </w:rPr>
        <w:t xml:space="preserve">Nustatyti fiksuoti </w:t>
      </w:r>
      <w:r w:rsidRPr="00814EB7">
        <w:rPr>
          <w:rFonts w:ascii="Times New Roman" w:hAnsi="Times New Roman" w:cs="Times New Roman"/>
          <w:sz w:val="24"/>
        </w:rPr>
        <w:t>darbų</w:t>
      </w:r>
      <w:r w:rsidR="00D40E8E" w:rsidRPr="00814EB7">
        <w:rPr>
          <w:rFonts w:ascii="Times New Roman" w:hAnsi="Times New Roman" w:cs="Times New Roman"/>
          <w:sz w:val="24"/>
        </w:rPr>
        <w:t xml:space="preserve"> ar Prekių įkainiai dėl pasikeitusių mokesčių perskaičiuojami tokia tvarka:</w:t>
      </w:r>
    </w:p>
    <w:p w14:paraId="1F704B61" w14:textId="1D93D94A" w:rsidR="00D40E8E" w:rsidRPr="00814EB7" w:rsidRDefault="002528B3" w:rsidP="006D28E2">
      <w:pPr>
        <w:tabs>
          <w:tab w:val="left" w:pos="1276"/>
          <w:tab w:val="left" w:pos="1418"/>
        </w:tabs>
        <w:ind w:firstLine="0"/>
        <w:jc w:val="both"/>
        <w:rPr>
          <w:rFonts w:ascii="Times New Roman" w:hAnsi="Times New Roman" w:cs="Times New Roman"/>
          <w:sz w:val="24"/>
        </w:rPr>
      </w:pPr>
      <w:r w:rsidRPr="00814EB7">
        <w:rPr>
          <w:rFonts w:ascii="Times New Roman" w:hAnsi="Times New Roman" w:cs="Times New Roman"/>
          <w:sz w:val="24"/>
        </w:rPr>
        <w:t xml:space="preserve">            3.5.1.</w:t>
      </w:r>
      <w:r w:rsidR="00D40E8E" w:rsidRPr="00814EB7">
        <w:rPr>
          <w:rFonts w:ascii="Times New Roman" w:hAnsi="Times New Roman" w:cs="Times New Roman"/>
          <w:sz w:val="24"/>
        </w:rPr>
        <w:t xml:space="preserve"> </w:t>
      </w:r>
      <w:r w:rsidR="007B6C21">
        <w:rPr>
          <w:rFonts w:ascii="Times New Roman" w:hAnsi="Times New Roman" w:cs="Times New Roman"/>
          <w:sz w:val="24"/>
        </w:rPr>
        <w:t>P</w:t>
      </w:r>
      <w:r w:rsidR="00D40E8E" w:rsidRPr="00814EB7">
        <w:rPr>
          <w:rFonts w:ascii="Times New Roman" w:hAnsi="Times New Roman" w:cs="Times New Roman"/>
          <w:sz w:val="24"/>
        </w:rPr>
        <w:t xml:space="preserve">o Sutarties pasirašymo pasikeitus </w:t>
      </w:r>
      <w:r w:rsidR="001C1786" w:rsidRPr="00814EB7">
        <w:rPr>
          <w:rFonts w:ascii="Times New Roman" w:hAnsi="Times New Roman" w:cs="Times New Roman"/>
          <w:sz w:val="24"/>
        </w:rPr>
        <w:t xml:space="preserve">darbų </w:t>
      </w:r>
      <w:r w:rsidR="00D40E8E" w:rsidRPr="00814EB7">
        <w:rPr>
          <w:rFonts w:ascii="Times New Roman" w:hAnsi="Times New Roman" w:cs="Times New Roman"/>
          <w:sz w:val="24"/>
        </w:rPr>
        <w:t xml:space="preserve">pridėtinės vertės mokesčio dydžiui, </w:t>
      </w:r>
      <w:r w:rsidR="001C1786" w:rsidRPr="00814EB7">
        <w:rPr>
          <w:rFonts w:ascii="Times New Roman" w:hAnsi="Times New Roman" w:cs="Times New Roman"/>
          <w:sz w:val="24"/>
        </w:rPr>
        <w:t xml:space="preserve">darbų </w:t>
      </w:r>
      <w:r w:rsidR="00D40E8E" w:rsidRPr="00814EB7">
        <w:rPr>
          <w:rFonts w:ascii="Times New Roman" w:hAnsi="Times New Roman" w:cs="Times New Roman"/>
          <w:sz w:val="24"/>
        </w:rPr>
        <w:t xml:space="preserve">įkainiai gali keistis pasikeitusio pridėtinės vertės mokesčio dydžiu. Įkainių perskaičiavimas įforminamas Užsakovo ir </w:t>
      </w:r>
      <w:r w:rsidR="005571A7" w:rsidRPr="00814EB7">
        <w:rPr>
          <w:rFonts w:ascii="Times New Roman" w:hAnsi="Times New Roman" w:cs="Times New Roman"/>
          <w:sz w:val="24"/>
        </w:rPr>
        <w:t>Rangovo</w:t>
      </w:r>
      <w:r w:rsidR="00D40E8E" w:rsidRPr="00814EB7">
        <w:rPr>
          <w:rFonts w:ascii="Times New Roman" w:hAnsi="Times New Roman" w:cs="Times New Roman"/>
          <w:sz w:val="24"/>
        </w:rPr>
        <w:t xml:space="preserve"> susitarimu, kuriame užfiksuojamos perskaičiuoti įkainiai bei jos </w:t>
      </w:r>
      <w:r w:rsidR="00D40E8E" w:rsidRPr="00283001">
        <w:rPr>
          <w:rFonts w:ascii="Times New Roman" w:hAnsi="Times New Roman" w:cs="Times New Roman"/>
          <w:sz w:val="24"/>
        </w:rPr>
        <w:t>įsigaliojimo sąlygos</w:t>
      </w:r>
      <w:r w:rsidR="006405BC">
        <w:rPr>
          <w:rFonts w:ascii="Times New Roman" w:hAnsi="Times New Roman" w:cs="Times New Roman"/>
          <w:sz w:val="24"/>
        </w:rPr>
        <w:t>.</w:t>
      </w:r>
    </w:p>
    <w:p w14:paraId="3322147F" w14:textId="0105AF6A" w:rsidR="00D40E8E" w:rsidRPr="00814EB7" w:rsidRDefault="00823297" w:rsidP="006D28E2">
      <w:pPr>
        <w:tabs>
          <w:tab w:val="left" w:pos="851"/>
          <w:tab w:val="left" w:pos="993"/>
          <w:tab w:val="left" w:pos="1276"/>
        </w:tabs>
        <w:spacing w:after="60"/>
        <w:jc w:val="both"/>
        <w:rPr>
          <w:rFonts w:ascii="Times New Roman" w:hAnsi="Times New Roman" w:cs="Times New Roman"/>
          <w:sz w:val="24"/>
        </w:rPr>
      </w:pPr>
      <w:r w:rsidRPr="00814EB7">
        <w:rPr>
          <w:rFonts w:ascii="Times New Roman" w:hAnsi="Times New Roman" w:cs="Times New Roman"/>
          <w:sz w:val="24"/>
        </w:rPr>
        <w:t>3</w:t>
      </w:r>
      <w:r w:rsidR="00012846" w:rsidRPr="00814EB7">
        <w:rPr>
          <w:rFonts w:ascii="Times New Roman" w:hAnsi="Times New Roman" w:cs="Times New Roman"/>
          <w:sz w:val="24"/>
        </w:rPr>
        <w:t>.5.</w:t>
      </w:r>
      <w:r w:rsidR="00EA3D84">
        <w:rPr>
          <w:rFonts w:ascii="Times New Roman" w:hAnsi="Times New Roman" w:cs="Times New Roman"/>
          <w:sz w:val="24"/>
        </w:rPr>
        <w:t>2</w:t>
      </w:r>
      <w:r w:rsidR="00012846" w:rsidRPr="00814EB7">
        <w:rPr>
          <w:rFonts w:ascii="Times New Roman" w:hAnsi="Times New Roman" w:cs="Times New Roman"/>
          <w:sz w:val="24"/>
        </w:rPr>
        <w:t>.</w:t>
      </w:r>
      <w:r w:rsidR="00431086">
        <w:rPr>
          <w:rFonts w:ascii="Times New Roman" w:hAnsi="Times New Roman" w:cs="Times New Roman"/>
          <w:sz w:val="24"/>
        </w:rPr>
        <w:t xml:space="preserve"> </w:t>
      </w:r>
      <w:r w:rsidR="00D40E8E" w:rsidRPr="00814EB7">
        <w:rPr>
          <w:rFonts w:ascii="Times New Roman" w:hAnsi="Times New Roman" w:cs="Times New Roman"/>
          <w:sz w:val="24"/>
        </w:rPr>
        <w:t xml:space="preserve">Apmokėjimas vykdomas pavedimu per 30 (trisdešimt) kalendorinių dienų nuo </w:t>
      </w:r>
      <w:r w:rsidR="00012846" w:rsidRPr="00814EB7">
        <w:rPr>
          <w:rFonts w:ascii="Times New Roman" w:hAnsi="Times New Roman" w:cs="Times New Roman"/>
          <w:sz w:val="24"/>
        </w:rPr>
        <w:t xml:space="preserve">darbų </w:t>
      </w:r>
      <w:r w:rsidR="00D40E8E" w:rsidRPr="00814EB7">
        <w:rPr>
          <w:rFonts w:ascii="Times New Roman" w:hAnsi="Times New Roman" w:cs="Times New Roman"/>
          <w:sz w:val="24"/>
        </w:rPr>
        <w:t>priėmimo – perdavimo akto p</w:t>
      </w:r>
      <w:r w:rsidR="003F2A77">
        <w:rPr>
          <w:rFonts w:ascii="Times New Roman" w:hAnsi="Times New Roman" w:cs="Times New Roman"/>
          <w:sz w:val="24"/>
        </w:rPr>
        <w:t>asirašymo ir sąskaitos faktūros</w:t>
      </w:r>
      <w:r w:rsidR="00D40E8E" w:rsidRPr="00814EB7">
        <w:rPr>
          <w:rFonts w:ascii="Times New Roman" w:hAnsi="Times New Roman" w:cs="Times New Roman"/>
          <w:bCs/>
          <w:sz w:val="24"/>
        </w:rPr>
        <w:t xml:space="preserve"> </w:t>
      </w:r>
      <w:r w:rsidR="00D40E8E" w:rsidRPr="00814EB7">
        <w:rPr>
          <w:rFonts w:ascii="Times New Roman" w:hAnsi="Times New Roman" w:cs="Times New Roman"/>
          <w:sz w:val="24"/>
        </w:rPr>
        <w:t>pateikimo dienos.</w:t>
      </w:r>
    </w:p>
    <w:p w14:paraId="3D791EA2" w14:textId="52271B6C" w:rsidR="00D40E8E" w:rsidRPr="00814EB7" w:rsidRDefault="00823297" w:rsidP="006D28E2">
      <w:pPr>
        <w:tabs>
          <w:tab w:val="left" w:pos="851"/>
          <w:tab w:val="left" w:pos="993"/>
          <w:tab w:val="left" w:pos="1276"/>
        </w:tabs>
        <w:spacing w:after="60"/>
        <w:jc w:val="both"/>
        <w:rPr>
          <w:rFonts w:ascii="Times New Roman" w:hAnsi="Times New Roman" w:cs="Times New Roman"/>
          <w:sz w:val="24"/>
        </w:rPr>
      </w:pPr>
      <w:r w:rsidRPr="00814EB7">
        <w:rPr>
          <w:rFonts w:ascii="Times New Roman" w:hAnsi="Times New Roman" w:cs="Times New Roman"/>
          <w:sz w:val="24"/>
        </w:rPr>
        <w:t>3.5.</w:t>
      </w:r>
      <w:r w:rsidR="00EA3D84">
        <w:rPr>
          <w:rFonts w:ascii="Times New Roman" w:hAnsi="Times New Roman" w:cs="Times New Roman"/>
          <w:sz w:val="24"/>
        </w:rPr>
        <w:t>3</w:t>
      </w:r>
      <w:r w:rsidRPr="00814EB7">
        <w:rPr>
          <w:rFonts w:ascii="Times New Roman" w:hAnsi="Times New Roman" w:cs="Times New Roman"/>
          <w:sz w:val="24"/>
        </w:rPr>
        <w:t>.</w:t>
      </w:r>
      <w:r w:rsidR="00431086">
        <w:rPr>
          <w:rFonts w:ascii="Times New Roman" w:hAnsi="Times New Roman" w:cs="Times New Roman"/>
          <w:sz w:val="24"/>
        </w:rPr>
        <w:t xml:space="preserve"> </w:t>
      </w:r>
      <w:r w:rsidR="00D40E8E" w:rsidRPr="00814EB7">
        <w:rPr>
          <w:rFonts w:ascii="Times New Roman" w:hAnsi="Times New Roman" w:cs="Times New Roman"/>
          <w:sz w:val="24"/>
        </w:rPr>
        <w:t xml:space="preserve">Užsakovas, esant faktiniam poreikiui gali pareikalauti iš </w:t>
      </w:r>
      <w:r w:rsidRPr="00814EB7">
        <w:rPr>
          <w:rFonts w:ascii="Times New Roman" w:hAnsi="Times New Roman" w:cs="Times New Roman"/>
          <w:sz w:val="24"/>
        </w:rPr>
        <w:t>Rangovo</w:t>
      </w:r>
      <w:r w:rsidR="00D40E8E" w:rsidRPr="00814EB7">
        <w:rPr>
          <w:rFonts w:ascii="Times New Roman" w:hAnsi="Times New Roman" w:cs="Times New Roman"/>
          <w:sz w:val="24"/>
        </w:rPr>
        <w:t xml:space="preserve"> ir kitų Sutarties įgyvendinimui būtinų dokumentų ar jų kopijų.</w:t>
      </w:r>
    </w:p>
    <w:p w14:paraId="6A99062A" w14:textId="46098473" w:rsidR="00D40E8E" w:rsidRPr="00814EB7" w:rsidRDefault="00823297" w:rsidP="006D28E2">
      <w:pPr>
        <w:tabs>
          <w:tab w:val="left" w:pos="851"/>
          <w:tab w:val="left" w:pos="993"/>
          <w:tab w:val="left" w:pos="1276"/>
        </w:tabs>
        <w:spacing w:after="60"/>
        <w:jc w:val="both"/>
        <w:rPr>
          <w:rFonts w:ascii="Times New Roman" w:hAnsi="Times New Roman" w:cs="Times New Roman"/>
          <w:sz w:val="24"/>
        </w:rPr>
      </w:pPr>
      <w:r w:rsidRPr="00814EB7">
        <w:rPr>
          <w:rFonts w:ascii="Times New Roman" w:hAnsi="Times New Roman" w:cs="Times New Roman"/>
          <w:sz w:val="24"/>
        </w:rPr>
        <w:t>3.5.</w:t>
      </w:r>
      <w:r w:rsidR="00EA3D84">
        <w:rPr>
          <w:rFonts w:ascii="Times New Roman" w:hAnsi="Times New Roman" w:cs="Times New Roman"/>
          <w:sz w:val="24"/>
        </w:rPr>
        <w:t>4</w:t>
      </w:r>
      <w:r w:rsidRPr="00814EB7">
        <w:rPr>
          <w:rFonts w:ascii="Times New Roman" w:hAnsi="Times New Roman" w:cs="Times New Roman"/>
          <w:sz w:val="24"/>
        </w:rPr>
        <w:t>.</w:t>
      </w:r>
      <w:r w:rsidR="00431086">
        <w:rPr>
          <w:rFonts w:ascii="Times New Roman" w:hAnsi="Times New Roman" w:cs="Times New Roman"/>
          <w:sz w:val="24"/>
        </w:rPr>
        <w:t xml:space="preserve"> </w:t>
      </w:r>
      <w:r w:rsidRPr="00814EB7">
        <w:rPr>
          <w:rFonts w:ascii="Times New Roman" w:hAnsi="Times New Roman" w:cs="Times New Roman"/>
          <w:sz w:val="24"/>
        </w:rPr>
        <w:t>Rangovas</w:t>
      </w:r>
      <w:r w:rsidR="00D40E8E" w:rsidRPr="00814EB7">
        <w:rPr>
          <w:rFonts w:ascii="Times New Roman" w:hAnsi="Times New Roman" w:cs="Times New Roman"/>
          <w:sz w:val="24"/>
        </w:rPr>
        <w:t xml:space="preserve"> sąskaitą</w:t>
      </w:r>
      <w:r w:rsidR="004C795C">
        <w:rPr>
          <w:rFonts w:ascii="Times New Roman" w:hAnsi="Times New Roman" w:cs="Times New Roman"/>
          <w:sz w:val="24"/>
        </w:rPr>
        <w:t xml:space="preserve"> </w:t>
      </w:r>
      <w:r w:rsidR="00D40E8E" w:rsidRPr="00814EB7">
        <w:rPr>
          <w:rFonts w:ascii="Times New Roman" w:hAnsi="Times New Roman" w:cs="Times New Roman"/>
          <w:sz w:val="24"/>
        </w:rPr>
        <w:t>faktūrą ar pirkimo-pardavimo kvitą privalo pateikti naudojantis VĮ Registrų centro administruojama elektronine paslauga „</w:t>
      </w:r>
      <w:proofErr w:type="spellStart"/>
      <w:r w:rsidR="0074059B">
        <w:rPr>
          <w:rFonts w:ascii="Times New Roman" w:hAnsi="Times New Roman" w:cs="Times New Roman"/>
          <w:sz w:val="24"/>
        </w:rPr>
        <w:t>Sabis</w:t>
      </w:r>
      <w:proofErr w:type="spellEnd"/>
      <w:r w:rsidR="00D40E8E" w:rsidRPr="00814EB7">
        <w:rPr>
          <w:rFonts w:ascii="Times New Roman" w:hAnsi="Times New Roman" w:cs="Times New Roman"/>
          <w:sz w:val="24"/>
        </w:rPr>
        <w:t>“, nurodant E. sąskaitoje Sutarties datą ir numerį bei Užsakovo atsakingo už sutarties vykdymą asmens vardą, pavardę. Taip pat pateikti sąskaitą</w:t>
      </w:r>
      <w:r w:rsidR="004C795C">
        <w:rPr>
          <w:rFonts w:ascii="Times New Roman" w:hAnsi="Times New Roman" w:cs="Times New Roman"/>
          <w:sz w:val="24"/>
        </w:rPr>
        <w:t xml:space="preserve"> </w:t>
      </w:r>
      <w:r w:rsidR="00D40E8E" w:rsidRPr="00814EB7">
        <w:rPr>
          <w:rFonts w:ascii="Times New Roman" w:hAnsi="Times New Roman" w:cs="Times New Roman"/>
          <w:sz w:val="24"/>
        </w:rPr>
        <w:t>faktūrą ar pirkimo-pardavimo kvitą Užsakovo</w:t>
      </w:r>
      <w:r w:rsidR="000E6342">
        <w:rPr>
          <w:rFonts w:ascii="Times New Roman" w:hAnsi="Times New Roman" w:cs="Times New Roman"/>
          <w:sz w:val="24"/>
        </w:rPr>
        <w:t xml:space="preserve"> atsakingam asmeniui Sutarties 1</w:t>
      </w:r>
      <w:r w:rsidR="00496DFB">
        <w:rPr>
          <w:rFonts w:ascii="Times New Roman" w:hAnsi="Times New Roman" w:cs="Times New Roman"/>
          <w:sz w:val="24"/>
        </w:rPr>
        <w:t>2</w:t>
      </w:r>
      <w:r w:rsidR="00393A07">
        <w:rPr>
          <w:rFonts w:ascii="Times New Roman" w:hAnsi="Times New Roman" w:cs="Times New Roman"/>
          <w:sz w:val="24"/>
        </w:rPr>
        <w:t>.1 papunktyje nurodytu</w:t>
      </w:r>
      <w:r w:rsidR="00D40E8E" w:rsidRPr="00814EB7">
        <w:rPr>
          <w:rFonts w:ascii="Times New Roman" w:hAnsi="Times New Roman" w:cs="Times New Roman"/>
          <w:sz w:val="24"/>
        </w:rPr>
        <w:t xml:space="preserve"> el. paštu.</w:t>
      </w:r>
    </w:p>
    <w:p w14:paraId="1C21BD75" w14:textId="0A124245" w:rsidR="001F4371" w:rsidRPr="00814EB7" w:rsidRDefault="00823297" w:rsidP="00DA7AA4">
      <w:pPr>
        <w:tabs>
          <w:tab w:val="left" w:pos="851"/>
          <w:tab w:val="left" w:pos="993"/>
          <w:tab w:val="left" w:pos="1276"/>
        </w:tabs>
        <w:ind w:firstLine="0"/>
        <w:jc w:val="both"/>
        <w:rPr>
          <w:rFonts w:ascii="Times New Roman" w:hAnsi="Times New Roman" w:cs="Times New Roman"/>
          <w:sz w:val="24"/>
        </w:rPr>
      </w:pPr>
      <w:r w:rsidRPr="00814EB7">
        <w:rPr>
          <w:rFonts w:ascii="Times New Roman" w:hAnsi="Times New Roman" w:cs="Times New Roman"/>
          <w:sz w:val="24"/>
        </w:rPr>
        <w:tab/>
        <w:t>3.5.</w:t>
      </w:r>
      <w:r w:rsidR="00EA3D84">
        <w:rPr>
          <w:rFonts w:ascii="Times New Roman" w:hAnsi="Times New Roman" w:cs="Times New Roman"/>
          <w:sz w:val="24"/>
        </w:rPr>
        <w:t>5</w:t>
      </w:r>
      <w:r w:rsidRPr="00814EB7">
        <w:rPr>
          <w:rFonts w:ascii="Times New Roman" w:hAnsi="Times New Roman" w:cs="Times New Roman"/>
          <w:sz w:val="24"/>
        </w:rPr>
        <w:t>.</w:t>
      </w:r>
      <w:r w:rsidR="00431086">
        <w:rPr>
          <w:rFonts w:ascii="Times New Roman" w:hAnsi="Times New Roman" w:cs="Times New Roman"/>
          <w:sz w:val="24"/>
        </w:rPr>
        <w:t xml:space="preserve"> </w:t>
      </w:r>
      <w:r w:rsidR="00D40E8E" w:rsidRPr="00814EB7">
        <w:rPr>
          <w:rFonts w:ascii="Times New Roman" w:hAnsi="Times New Roman" w:cs="Times New Roman"/>
          <w:sz w:val="24"/>
        </w:rPr>
        <w:t xml:space="preserve">Užsakovas už paslaugas </w:t>
      </w:r>
      <w:r w:rsidRPr="00814EB7">
        <w:rPr>
          <w:rFonts w:ascii="Times New Roman" w:hAnsi="Times New Roman" w:cs="Times New Roman"/>
          <w:sz w:val="24"/>
        </w:rPr>
        <w:t>Rangovui</w:t>
      </w:r>
      <w:r w:rsidR="00D40E8E" w:rsidRPr="00814EB7">
        <w:rPr>
          <w:rFonts w:ascii="Times New Roman" w:hAnsi="Times New Roman" w:cs="Times New Roman"/>
          <w:sz w:val="24"/>
        </w:rPr>
        <w:t xml:space="preserve"> sumoka mokėjimo pavedimu į jo atsiskaitomąją sąskaitą, </w:t>
      </w:r>
      <w:r w:rsidR="00D40E8E" w:rsidRPr="00476817">
        <w:rPr>
          <w:rFonts w:ascii="Times New Roman" w:hAnsi="Times New Roman" w:cs="Times New Roman"/>
          <w:sz w:val="24"/>
        </w:rPr>
        <w:t>nuro</w:t>
      </w:r>
      <w:r w:rsidR="00D40E8E" w:rsidRPr="00476817">
        <w:rPr>
          <w:rFonts w:ascii="Times New Roman" w:hAnsi="Times New Roman" w:cs="Times New Roman"/>
          <w:bCs/>
          <w:sz w:val="24"/>
        </w:rPr>
        <w:t xml:space="preserve">dytą Sutarties </w:t>
      </w:r>
      <w:r w:rsidRPr="00476817">
        <w:rPr>
          <w:rFonts w:ascii="Times New Roman" w:hAnsi="Times New Roman" w:cs="Times New Roman"/>
          <w:bCs/>
          <w:sz w:val="24"/>
        </w:rPr>
        <w:t>XII</w:t>
      </w:r>
      <w:r w:rsidR="006D1065">
        <w:rPr>
          <w:rFonts w:ascii="Times New Roman" w:hAnsi="Times New Roman" w:cs="Times New Roman"/>
          <w:bCs/>
          <w:sz w:val="24"/>
        </w:rPr>
        <w:t>I</w:t>
      </w:r>
      <w:r w:rsidR="00D40E8E" w:rsidRPr="00476817">
        <w:rPr>
          <w:rFonts w:ascii="Times New Roman" w:hAnsi="Times New Roman" w:cs="Times New Roman"/>
          <w:bCs/>
          <w:sz w:val="24"/>
        </w:rPr>
        <w:t xml:space="preserve"> skyriuje.</w:t>
      </w:r>
      <w:r w:rsidR="00D40E8E" w:rsidRPr="00476817">
        <w:rPr>
          <w:rFonts w:ascii="Times New Roman" w:hAnsi="Times New Roman" w:cs="Times New Roman"/>
          <w:sz w:val="24"/>
        </w:rPr>
        <w:t xml:space="preserve"> </w:t>
      </w:r>
      <w:r w:rsidR="00D40E8E" w:rsidRPr="00476817">
        <w:rPr>
          <w:rFonts w:ascii="Times New Roman" w:hAnsi="Times New Roman" w:cs="Times New Roman"/>
          <w:bCs/>
          <w:sz w:val="24"/>
        </w:rPr>
        <w:t>Apmokėjimo</w:t>
      </w:r>
      <w:r w:rsidR="00D40E8E" w:rsidRPr="00814EB7">
        <w:rPr>
          <w:rFonts w:ascii="Times New Roman" w:hAnsi="Times New Roman" w:cs="Times New Roman"/>
          <w:bCs/>
          <w:sz w:val="24"/>
        </w:rPr>
        <w:t xml:space="preserve"> diena yra laikoma operacijos atlikimo diena Užsakovo banke.</w:t>
      </w:r>
    </w:p>
    <w:p w14:paraId="0EA0AB66" w14:textId="77777777" w:rsidR="00814EB7" w:rsidRDefault="00814EB7" w:rsidP="006D28E2">
      <w:pPr>
        <w:widowControl/>
        <w:autoSpaceDE/>
        <w:autoSpaceDN/>
        <w:adjustRightInd/>
        <w:ind w:firstLine="567"/>
        <w:jc w:val="both"/>
        <w:rPr>
          <w:rFonts w:ascii="Times New Roman" w:hAnsi="Times New Roman" w:cs="Times New Roman"/>
          <w:sz w:val="24"/>
          <w:lang w:eastAsia="en-US"/>
        </w:rPr>
      </w:pPr>
    </w:p>
    <w:p w14:paraId="753B23E7" w14:textId="6F154276" w:rsidR="00823297" w:rsidRPr="00814EB7" w:rsidRDefault="00814EB7" w:rsidP="00814EB7">
      <w:pPr>
        <w:widowControl/>
        <w:autoSpaceDE/>
        <w:autoSpaceDN/>
        <w:adjustRightInd/>
        <w:ind w:firstLine="567"/>
        <w:jc w:val="center"/>
        <w:rPr>
          <w:rFonts w:ascii="Times New Roman" w:hAnsi="Times New Roman" w:cs="Times New Roman"/>
          <w:b/>
          <w:bCs/>
          <w:sz w:val="24"/>
          <w:lang w:eastAsia="en-US"/>
        </w:rPr>
      </w:pPr>
      <w:r w:rsidRPr="00814EB7">
        <w:rPr>
          <w:rFonts w:ascii="Times New Roman" w:hAnsi="Times New Roman" w:cs="Times New Roman"/>
          <w:b/>
          <w:bCs/>
          <w:sz w:val="24"/>
          <w:lang w:eastAsia="en-US"/>
        </w:rPr>
        <w:t>IV SKYRUS</w:t>
      </w:r>
    </w:p>
    <w:p w14:paraId="4444C116" w14:textId="77777777" w:rsidR="001F4371" w:rsidRPr="00814EB7" w:rsidRDefault="001F4371" w:rsidP="001F4371">
      <w:pPr>
        <w:widowControl/>
        <w:tabs>
          <w:tab w:val="left" w:pos="284"/>
        </w:tabs>
        <w:autoSpaceDE/>
        <w:autoSpaceDN/>
        <w:adjustRightInd/>
        <w:ind w:firstLine="0"/>
        <w:jc w:val="center"/>
        <w:outlineLvl w:val="0"/>
        <w:rPr>
          <w:rFonts w:ascii="Times New Roman" w:eastAsia="Arial Unicode MS" w:hAnsi="Times New Roman" w:cs="Arial Unicode MS"/>
          <w:b/>
          <w:bCs/>
          <w:caps/>
          <w:spacing w:val="4"/>
          <w:sz w:val="24"/>
        </w:rPr>
      </w:pPr>
      <w:r w:rsidRPr="00814EB7">
        <w:rPr>
          <w:rFonts w:ascii="Times New Roman" w:eastAsia="Arial Unicode MS" w:hAnsi="Times New Roman" w:cs="Arial Unicode MS"/>
          <w:b/>
          <w:bCs/>
          <w:caps/>
          <w:spacing w:val="4"/>
          <w:sz w:val="24"/>
        </w:rPr>
        <w:t>Šalių TEISĖS IR PAREIGOS</w:t>
      </w:r>
    </w:p>
    <w:p w14:paraId="1CB047EE" w14:textId="77777777" w:rsidR="001F4371" w:rsidRPr="00B3613D" w:rsidRDefault="001F4371" w:rsidP="001F4371">
      <w:pPr>
        <w:widowControl/>
        <w:suppressAutoHyphens/>
        <w:autoSpaceDE/>
        <w:autoSpaceDN/>
        <w:adjustRightInd/>
        <w:ind w:firstLine="0"/>
        <w:jc w:val="both"/>
        <w:rPr>
          <w:rFonts w:ascii="Times New Roman" w:eastAsia="Arial Unicode MS" w:hAnsi="Times New Roman" w:cs="Arial Unicode MS"/>
          <w:sz w:val="24"/>
        </w:rPr>
      </w:pPr>
    </w:p>
    <w:p w14:paraId="31C42E42" w14:textId="77777777" w:rsidR="001F4371" w:rsidRPr="00B3613D" w:rsidRDefault="001F4371" w:rsidP="00D70508">
      <w:pPr>
        <w:widowControl/>
        <w:autoSpaceDE/>
        <w:autoSpaceDN/>
        <w:adjustRightInd/>
        <w:ind w:firstLine="567"/>
        <w:jc w:val="both"/>
        <w:rPr>
          <w:rFonts w:ascii="Times New Roman" w:hAnsi="Times New Roman" w:cs="Times New Roman"/>
          <w:kern w:val="20"/>
          <w:sz w:val="24"/>
          <w:szCs w:val="20"/>
          <w:lang w:eastAsia="en-US"/>
        </w:rPr>
      </w:pPr>
      <w:bookmarkStart w:id="3" w:name="_Hlk75333500"/>
      <w:r w:rsidRPr="00B3613D">
        <w:rPr>
          <w:rFonts w:ascii="Times New Roman" w:hAnsi="Times New Roman" w:cs="Times New Roman"/>
          <w:sz w:val="24"/>
          <w:lang w:eastAsia="en-US"/>
        </w:rPr>
        <w:t xml:space="preserve">4.1. </w:t>
      </w:r>
      <w:r w:rsidRPr="00B3613D">
        <w:rPr>
          <w:rFonts w:ascii="Times New Roman" w:hAnsi="Times New Roman" w:cs="Times New Roman"/>
          <w:caps/>
          <w:kern w:val="20"/>
          <w:sz w:val="24"/>
          <w:szCs w:val="20"/>
          <w:lang w:eastAsia="en-US"/>
        </w:rPr>
        <w:t>R</w:t>
      </w:r>
      <w:r w:rsidRPr="00B3613D">
        <w:rPr>
          <w:rFonts w:ascii="Times New Roman" w:hAnsi="Times New Roman" w:cs="Times New Roman"/>
          <w:kern w:val="20"/>
          <w:sz w:val="24"/>
          <w:szCs w:val="20"/>
          <w:lang w:eastAsia="en-US"/>
        </w:rPr>
        <w:t>angovas įsipareigoja:</w:t>
      </w:r>
    </w:p>
    <w:p w14:paraId="4E2F67AD" w14:textId="77777777" w:rsidR="001F4371" w:rsidRPr="00B3613D" w:rsidRDefault="001F4371" w:rsidP="00D70508">
      <w:pPr>
        <w:widowControl/>
        <w:autoSpaceDE/>
        <w:autoSpaceDN/>
        <w:adjustRightInd/>
        <w:ind w:firstLine="567"/>
        <w:jc w:val="both"/>
        <w:rPr>
          <w:rFonts w:ascii="Times New Roman" w:hAnsi="Times New Roman" w:cs="Times New Roman"/>
          <w:sz w:val="24"/>
          <w:szCs w:val="20"/>
          <w:lang w:eastAsia="en-US"/>
        </w:rPr>
      </w:pPr>
      <w:r w:rsidRPr="00B3613D">
        <w:rPr>
          <w:rFonts w:ascii="Times New Roman" w:hAnsi="Times New Roman" w:cs="Times New Roman"/>
          <w:sz w:val="24"/>
          <w:szCs w:val="20"/>
          <w:lang w:eastAsia="en-US"/>
        </w:rPr>
        <w:t>4.1.1. darbus atlikti savo medžiagomis, įrengimais ir mechanizmais, kurie turi atitikti jiems taikomus reikalavimus ir jų numatomą naudojimo paskirtį bei kokybės standartus;</w:t>
      </w:r>
    </w:p>
    <w:p w14:paraId="0BA93F8D" w14:textId="77777777" w:rsidR="001F4371" w:rsidRPr="00B61A19" w:rsidRDefault="001F4371" w:rsidP="00D70508">
      <w:pPr>
        <w:widowControl/>
        <w:autoSpaceDE/>
        <w:autoSpaceDN/>
        <w:adjustRightInd/>
        <w:ind w:firstLine="567"/>
        <w:jc w:val="both"/>
        <w:rPr>
          <w:rFonts w:ascii="Times New Roman" w:hAnsi="Times New Roman" w:cs="Times New Roman"/>
          <w:sz w:val="24"/>
          <w:szCs w:val="20"/>
          <w:lang w:eastAsia="en-US"/>
        </w:rPr>
      </w:pPr>
      <w:r w:rsidRPr="00B3613D">
        <w:rPr>
          <w:rFonts w:ascii="Times New Roman" w:hAnsi="Times New Roman" w:cs="Times New Roman"/>
          <w:sz w:val="24"/>
          <w:szCs w:val="20"/>
          <w:lang w:eastAsia="en-US"/>
        </w:rPr>
        <w:t xml:space="preserve">4.1.2. </w:t>
      </w:r>
      <w:r w:rsidRPr="00B61A19">
        <w:rPr>
          <w:rFonts w:ascii="Times New Roman" w:hAnsi="Times New Roman" w:cs="Times New Roman"/>
          <w:sz w:val="24"/>
          <w:szCs w:val="20"/>
          <w:lang w:eastAsia="en-US"/>
        </w:rPr>
        <w:t>darbus atlikti kokybiškai ir pagal techninėje specifikacijoje nustatytus reikalavimus, nurodytus Sutarties 1 priede;</w:t>
      </w:r>
    </w:p>
    <w:bookmarkEnd w:id="3"/>
    <w:p w14:paraId="76F7C6AE" w14:textId="2C7A7772" w:rsidR="001F4371" w:rsidRPr="00B61A19" w:rsidRDefault="001F4371" w:rsidP="00D70508">
      <w:pPr>
        <w:widowControl/>
        <w:numPr>
          <w:ilvl w:val="2"/>
          <w:numId w:val="22"/>
        </w:numPr>
        <w:tabs>
          <w:tab w:val="left" w:pos="567"/>
          <w:tab w:val="left" w:pos="1134"/>
        </w:tabs>
        <w:autoSpaceDE/>
        <w:autoSpaceDN/>
        <w:adjustRightInd/>
        <w:ind w:left="0" w:firstLine="567"/>
        <w:contextualSpacing/>
        <w:jc w:val="both"/>
        <w:rPr>
          <w:rFonts w:ascii="Times New Roman" w:hAnsi="Times New Roman" w:cs="Times New Roman"/>
          <w:sz w:val="24"/>
        </w:rPr>
      </w:pPr>
      <w:r w:rsidRPr="00B61A19">
        <w:rPr>
          <w:rFonts w:ascii="Times New Roman" w:hAnsi="Times New Roman" w:cs="Times New Roman"/>
          <w:sz w:val="24"/>
        </w:rPr>
        <w:t>v</w:t>
      </w:r>
      <w:bookmarkStart w:id="4" w:name="_Hlk75333773"/>
      <w:r w:rsidRPr="00B61A19">
        <w:rPr>
          <w:rFonts w:ascii="Times New Roman" w:hAnsi="Times New Roman" w:cs="Times New Roman"/>
          <w:sz w:val="24"/>
        </w:rPr>
        <w:t>ykdant darbus, užtikrinti darbų saugą, o už įvykusius nelaimingus atsitikimus teisiškai ir materialiai atsakyti;</w:t>
      </w:r>
    </w:p>
    <w:p w14:paraId="1A8E05D6" w14:textId="2FB39FBC" w:rsidR="001F4371" w:rsidRPr="00EC19C7" w:rsidRDefault="001F4371" w:rsidP="00D70508">
      <w:pPr>
        <w:widowControl/>
        <w:numPr>
          <w:ilvl w:val="2"/>
          <w:numId w:val="22"/>
        </w:numPr>
        <w:tabs>
          <w:tab w:val="left" w:pos="567"/>
          <w:tab w:val="left" w:pos="1134"/>
        </w:tabs>
        <w:autoSpaceDE/>
        <w:autoSpaceDN/>
        <w:adjustRightInd/>
        <w:ind w:left="0" w:firstLine="567"/>
        <w:contextualSpacing/>
        <w:jc w:val="both"/>
        <w:rPr>
          <w:rFonts w:ascii="Times New Roman" w:hAnsi="Times New Roman" w:cs="Times New Roman"/>
          <w:sz w:val="24"/>
        </w:rPr>
      </w:pPr>
      <w:r w:rsidRPr="00EC19C7">
        <w:rPr>
          <w:rFonts w:ascii="Times New Roman" w:hAnsi="Times New Roman" w:cs="Times New Roman"/>
          <w:sz w:val="24"/>
        </w:rPr>
        <w:t>vykdant darbus, taikyti aplinkos apsaugos vadybos priemones (statybvietėje susidarančių atliekų kiekio sutvarkymas</w:t>
      </w:r>
      <w:r w:rsidR="00634957" w:rsidRPr="00EC19C7">
        <w:rPr>
          <w:rFonts w:ascii="Times New Roman" w:hAnsi="Times New Roman" w:cs="Times New Roman"/>
          <w:sz w:val="24"/>
        </w:rPr>
        <w:t xml:space="preserve"> (Užsakovui paprašius, nedelsiant pateikti statybinių atliekų išvežimo dokumentus)</w:t>
      </w:r>
      <w:r w:rsidRPr="00EC19C7">
        <w:rPr>
          <w:rFonts w:ascii="Times New Roman" w:hAnsi="Times New Roman" w:cs="Times New Roman"/>
          <w:sz w:val="24"/>
          <w:lang w:eastAsia="en-GB"/>
        </w:rPr>
        <w:t>)</w:t>
      </w:r>
      <w:r w:rsidR="00634957" w:rsidRPr="00EC19C7">
        <w:rPr>
          <w:rFonts w:ascii="Times New Roman" w:hAnsi="Times New Roman" w:cs="Times New Roman"/>
          <w:sz w:val="24"/>
          <w:lang w:eastAsia="en-GB"/>
        </w:rPr>
        <w:t>;</w:t>
      </w:r>
    </w:p>
    <w:bookmarkEnd w:id="4"/>
    <w:p w14:paraId="5582A9B3" w14:textId="77777777" w:rsidR="001F4371" w:rsidRPr="00B3613D" w:rsidRDefault="001F4371" w:rsidP="00D70508">
      <w:pPr>
        <w:widowControl/>
        <w:autoSpaceDE/>
        <w:autoSpaceDN/>
        <w:adjustRightInd/>
        <w:ind w:firstLine="567"/>
        <w:jc w:val="both"/>
        <w:rPr>
          <w:rFonts w:ascii="Times New Roman" w:hAnsi="Times New Roman" w:cs="Times New Roman"/>
          <w:sz w:val="24"/>
          <w:lang w:eastAsia="en-US"/>
        </w:rPr>
      </w:pPr>
      <w:r w:rsidRPr="00B61A19">
        <w:rPr>
          <w:rFonts w:ascii="Times New Roman" w:hAnsi="Times New Roman" w:cs="Times New Roman"/>
          <w:sz w:val="24"/>
          <w:lang w:eastAsia="en-US"/>
        </w:rPr>
        <w:t>4.1.5. per Sutarties 2.2 papunktyje nurodytą terminą ir nurodyta tvarka, perduoti darbus Užsakovui. Atlikus visus darbus surašomas</w:t>
      </w:r>
      <w:r w:rsidRPr="00B3613D">
        <w:rPr>
          <w:rFonts w:ascii="Times New Roman" w:hAnsi="Times New Roman" w:cs="Times New Roman"/>
          <w:sz w:val="24"/>
          <w:lang w:eastAsia="en-US"/>
        </w:rPr>
        <w:t xml:space="preserve"> darbų perdavimo-priėmimo aktas;</w:t>
      </w:r>
    </w:p>
    <w:p w14:paraId="10B51265" w14:textId="77777777" w:rsidR="001F4371" w:rsidRPr="00B3613D" w:rsidRDefault="001F4371" w:rsidP="00D70508">
      <w:pPr>
        <w:widowControl/>
        <w:autoSpaceDE/>
        <w:autoSpaceDN/>
        <w:adjustRightInd/>
        <w:ind w:firstLine="567"/>
        <w:jc w:val="both"/>
        <w:rPr>
          <w:rFonts w:ascii="Times New Roman" w:hAnsi="Times New Roman" w:cs="Times New Roman"/>
          <w:sz w:val="24"/>
          <w:szCs w:val="20"/>
          <w:lang w:eastAsia="en-US"/>
        </w:rPr>
      </w:pPr>
      <w:r w:rsidRPr="00B3613D">
        <w:rPr>
          <w:rFonts w:ascii="Times New Roman" w:hAnsi="Times New Roman" w:cs="Times New Roman"/>
          <w:sz w:val="24"/>
          <w:lang w:eastAsia="en-US"/>
        </w:rPr>
        <w:t xml:space="preserve">4.1.6. </w:t>
      </w:r>
      <w:bookmarkStart w:id="5" w:name="_Hlk75333853"/>
      <w:r w:rsidRPr="00B3613D">
        <w:rPr>
          <w:rFonts w:ascii="Times New Roman" w:hAnsi="Times New Roman" w:cs="Times New Roman"/>
          <w:sz w:val="24"/>
          <w:lang w:eastAsia="en-US"/>
        </w:rPr>
        <w:t>nedelsiant raštu informuoti Užsakovą apie bet kokias aplinkybes, kurios trukdo ar gali</w:t>
      </w:r>
      <w:r w:rsidRPr="00B3613D">
        <w:rPr>
          <w:rFonts w:ascii="Times New Roman" w:hAnsi="Times New Roman" w:cs="Times New Roman"/>
          <w:sz w:val="24"/>
          <w:szCs w:val="20"/>
          <w:lang w:eastAsia="en-US"/>
        </w:rPr>
        <w:t xml:space="preserve"> sutrukdyti Rangovui atlikti Sutartyje numatytus darbus Sutartyje nustatytais terminais ir tvarka;</w:t>
      </w:r>
      <w:bookmarkEnd w:id="5"/>
    </w:p>
    <w:p w14:paraId="0D8F626B" w14:textId="77777777" w:rsidR="001F4371" w:rsidRPr="00B3613D" w:rsidRDefault="001F4371" w:rsidP="00D70508">
      <w:pPr>
        <w:widowControl/>
        <w:autoSpaceDE/>
        <w:autoSpaceDN/>
        <w:adjustRightInd/>
        <w:ind w:firstLine="567"/>
        <w:jc w:val="both"/>
        <w:rPr>
          <w:rFonts w:ascii="Times New Roman" w:hAnsi="Times New Roman" w:cs="Times New Roman"/>
          <w:sz w:val="24"/>
          <w:szCs w:val="20"/>
          <w:lang w:eastAsia="en-US"/>
        </w:rPr>
      </w:pPr>
      <w:r w:rsidRPr="00B3613D">
        <w:rPr>
          <w:rFonts w:ascii="Times New Roman" w:hAnsi="Times New Roman" w:cs="Times New Roman"/>
          <w:sz w:val="24"/>
          <w:szCs w:val="20"/>
          <w:lang w:eastAsia="en-US"/>
        </w:rPr>
        <w:t>4.1.7. neatlygintinai pašalinti Užsakovo nurodytus darbų trūkumus;</w:t>
      </w:r>
    </w:p>
    <w:p w14:paraId="50BF5F6A" w14:textId="77777777" w:rsidR="001F4371" w:rsidRPr="00B3613D" w:rsidRDefault="001F4371" w:rsidP="00D70508">
      <w:pPr>
        <w:widowControl/>
        <w:autoSpaceDE/>
        <w:autoSpaceDN/>
        <w:adjustRightInd/>
        <w:ind w:firstLine="567"/>
        <w:jc w:val="both"/>
        <w:rPr>
          <w:rFonts w:ascii="Times New Roman" w:hAnsi="Times New Roman" w:cs="Times New Roman"/>
          <w:sz w:val="24"/>
          <w:szCs w:val="20"/>
          <w:lang w:eastAsia="en-US"/>
        </w:rPr>
      </w:pPr>
      <w:r w:rsidRPr="00B3613D">
        <w:rPr>
          <w:rFonts w:ascii="Times New Roman" w:hAnsi="Times New Roman" w:cs="Times New Roman"/>
          <w:sz w:val="24"/>
          <w:szCs w:val="20"/>
          <w:lang w:eastAsia="en-US"/>
        </w:rPr>
        <w:t>4.1.8. užtikrinti iš Užsakovo gautos Sutarties vykdymo metu gautos ir su Sutarties vykdymu susijusios informacijos konfidencialumą ir apsaugą;</w:t>
      </w:r>
    </w:p>
    <w:p w14:paraId="477E1A86" w14:textId="4D244EFE" w:rsidR="001F4371" w:rsidRPr="00053870" w:rsidRDefault="001F4371" w:rsidP="00D70508">
      <w:pPr>
        <w:widowControl/>
        <w:numPr>
          <w:ilvl w:val="2"/>
          <w:numId w:val="21"/>
        </w:numPr>
        <w:tabs>
          <w:tab w:val="left" w:pos="993"/>
          <w:tab w:val="left" w:pos="1276"/>
        </w:tabs>
        <w:autoSpaceDE/>
        <w:autoSpaceDN/>
        <w:adjustRightInd/>
        <w:ind w:left="0" w:firstLine="567"/>
        <w:contextualSpacing/>
        <w:jc w:val="both"/>
        <w:rPr>
          <w:rFonts w:ascii="Times New Roman" w:hAnsi="Times New Roman" w:cs="Times New Roman"/>
          <w:sz w:val="24"/>
        </w:rPr>
      </w:pPr>
      <w:bookmarkStart w:id="6" w:name="_Hlk75333969"/>
      <w:r w:rsidRPr="00053870">
        <w:rPr>
          <w:rFonts w:ascii="Times New Roman" w:hAnsi="Times New Roman" w:cs="Times New Roman"/>
          <w:sz w:val="24"/>
        </w:rPr>
        <w:lastRenderedPageBreak/>
        <w:t xml:space="preserve">suteikti atliktiems darbams </w:t>
      </w:r>
      <w:r w:rsidR="00DB03A9">
        <w:rPr>
          <w:rFonts w:ascii="Times New Roman" w:hAnsi="Times New Roman" w:cs="Times New Roman"/>
          <w:sz w:val="24"/>
        </w:rPr>
        <w:t xml:space="preserve">5 metų </w:t>
      </w:r>
      <w:r w:rsidR="009235BD" w:rsidRPr="00053870">
        <w:rPr>
          <w:rFonts w:ascii="Times New Roman" w:hAnsi="Times New Roman" w:cs="Times New Roman"/>
          <w:sz w:val="24"/>
        </w:rPr>
        <w:t xml:space="preserve"> </w:t>
      </w:r>
      <w:r w:rsidR="00DB03A9">
        <w:rPr>
          <w:rFonts w:ascii="Times New Roman" w:hAnsi="Times New Roman" w:cs="Times New Roman"/>
          <w:sz w:val="24"/>
        </w:rPr>
        <w:t xml:space="preserve">garantinį laikotarpį, o </w:t>
      </w:r>
      <w:r w:rsidR="002701A3">
        <w:rPr>
          <w:rFonts w:ascii="Times New Roman" w:hAnsi="Times New Roman" w:cs="Times New Roman"/>
          <w:sz w:val="24"/>
        </w:rPr>
        <w:t>paslėptiems</w:t>
      </w:r>
      <w:r w:rsidR="00DB03A9">
        <w:rPr>
          <w:rFonts w:ascii="Times New Roman" w:hAnsi="Times New Roman" w:cs="Times New Roman"/>
          <w:sz w:val="24"/>
        </w:rPr>
        <w:t xml:space="preserve"> darbams 10 metų</w:t>
      </w:r>
    </w:p>
    <w:bookmarkEnd w:id="6"/>
    <w:p w14:paraId="4BCC5BDF" w14:textId="39D507AF" w:rsidR="001F4371" w:rsidRPr="00B3613D" w:rsidRDefault="001F4371" w:rsidP="00D70508">
      <w:pPr>
        <w:widowControl/>
        <w:numPr>
          <w:ilvl w:val="2"/>
          <w:numId w:val="21"/>
        </w:numPr>
        <w:tabs>
          <w:tab w:val="left" w:pos="993"/>
          <w:tab w:val="left" w:pos="1276"/>
        </w:tabs>
        <w:autoSpaceDE/>
        <w:autoSpaceDN/>
        <w:adjustRightInd/>
        <w:ind w:left="0" w:firstLine="567"/>
        <w:contextualSpacing/>
        <w:jc w:val="both"/>
        <w:rPr>
          <w:rFonts w:ascii="Times New Roman" w:hAnsi="Times New Roman" w:cs="Times New Roman"/>
          <w:sz w:val="24"/>
        </w:rPr>
      </w:pPr>
      <w:r w:rsidRPr="00B3613D">
        <w:rPr>
          <w:rFonts w:ascii="Times New Roman" w:hAnsi="Times New Roman" w:cs="Times New Roman"/>
          <w:sz w:val="24"/>
        </w:rPr>
        <w:t>laikytis Lietuvos Respublikos statybos įstatymo, visų Lietuvos Respublikoje galiojančių statybos techninių reglamentų.</w:t>
      </w:r>
    </w:p>
    <w:p w14:paraId="79ED6801" w14:textId="77777777" w:rsidR="001F4371" w:rsidRPr="00B3613D" w:rsidRDefault="001F4371" w:rsidP="00D70508">
      <w:pPr>
        <w:widowControl/>
        <w:autoSpaceDE/>
        <w:autoSpaceDN/>
        <w:adjustRightInd/>
        <w:ind w:firstLine="567"/>
        <w:jc w:val="both"/>
        <w:rPr>
          <w:rFonts w:ascii="Times New Roman" w:hAnsi="Times New Roman" w:cs="Times New Roman"/>
          <w:sz w:val="24"/>
          <w:szCs w:val="20"/>
          <w:lang w:eastAsia="en-US"/>
        </w:rPr>
      </w:pPr>
      <w:r w:rsidRPr="00B3613D">
        <w:rPr>
          <w:rFonts w:ascii="Times New Roman" w:hAnsi="Times New Roman" w:cs="Times New Roman"/>
          <w:sz w:val="24"/>
          <w:szCs w:val="20"/>
          <w:lang w:eastAsia="en-US"/>
        </w:rPr>
        <w:t>4. 2. Rangovas turi teisę:</w:t>
      </w:r>
    </w:p>
    <w:p w14:paraId="23BBE115" w14:textId="77777777" w:rsidR="001F4371" w:rsidRPr="00B3613D" w:rsidRDefault="001F4371" w:rsidP="00D70508">
      <w:pPr>
        <w:widowControl/>
        <w:autoSpaceDE/>
        <w:autoSpaceDN/>
        <w:adjustRightInd/>
        <w:ind w:firstLine="567"/>
        <w:jc w:val="both"/>
        <w:rPr>
          <w:rFonts w:ascii="Times New Roman" w:hAnsi="Times New Roman" w:cs="Times New Roman"/>
          <w:sz w:val="24"/>
          <w:szCs w:val="20"/>
          <w:lang w:eastAsia="en-US"/>
        </w:rPr>
      </w:pPr>
      <w:r w:rsidRPr="00B3613D">
        <w:rPr>
          <w:rFonts w:ascii="Times New Roman" w:hAnsi="Times New Roman" w:cs="Times New Roman"/>
          <w:sz w:val="24"/>
          <w:szCs w:val="20"/>
          <w:lang w:eastAsia="en-US"/>
        </w:rPr>
        <w:t>4.2.1. darbams atlikti gauti visą reikalingą informaciją ir dokumentaciją;</w:t>
      </w:r>
    </w:p>
    <w:p w14:paraId="79B699B3" w14:textId="57FFA1C5" w:rsidR="001F4371" w:rsidRPr="00B3613D" w:rsidRDefault="001F4371" w:rsidP="00D70508">
      <w:pPr>
        <w:widowControl/>
        <w:autoSpaceDE/>
        <w:autoSpaceDN/>
        <w:adjustRightInd/>
        <w:ind w:firstLine="567"/>
        <w:jc w:val="both"/>
        <w:rPr>
          <w:rFonts w:ascii="Times New Roman" w:hAnsi="Times New Roman" w:cs="Times New Roman"/>
          <w:sz w:val="24"/>
          <w:szCs w:val="20"/>
          <w:lang w:eastAsia="en-US"/>
        </w:rPr>
      </w:pPr>
      <w:r w:rsidRPr="00B3613D">
        <w:rPr>
          <w:rFonts w:ascii="Times New Roman" w:hAnsi="Times New Roman" w:cs="Times New Roman"/>
          <w:sz w:val="24"/>
          <w:szCs w:val="20"/>
          <w:lang w:eastAsia="en-US"/>
        </w:rPr>
        <w:t>4.2.2. darbus atlikti ir perduoti Užsakovui anksč</w:t>
      </w:r>
      <w:r w:rsidR="002A7970">
        <w:rPr>
          <w:rFonts w:ascii="Times New Roman" w:hAnsi="Times New Roman" w:cs="Times New Roman"/>
          <w:sz w:val="24"/>
          <w:szCs w:val="20"/>
          <w:lang w:eastAsia="en-US"/>
        </w:rPr>
        <w:t>iau Sutartyje numatyto termino.</w:t>
      </w:r>
    </w:p>
    <w:p w14:paraId="6D335545" w14:textId="77777777" w:rsidR="001F4371" w:rsidRPr="00B3613D" w:rsidRDefault="001F4371" w:rsidP="00D70508">
      <w:pPr>
        <w:widowControl/>
        <w:autoSpaceDE/>
        <w:autoSpaceDN/>
        <w:adjustRightInd/>
        <w:ind w:firstLine="567"/>
        <w:jc w:val="both"/>
        <w:rPr>
          <w:rFonts w:ascii="Times New Roman" w:hAnsi="Times New Roman" w:cs="Times New Roman"/>
          <w:kern w:val="20"/>
          <w:sz w:val="24"/>
          <w:szCs w:val="20"/>
          <w:lang w:eastAsia="en-US"/>
        </w:rPr>
      </w:pPr>
      <w:r w:rsidRPr="00B3613D">
        <w:rPr>
          <w:rFonts w:ascii="Times New Roman" w:hAnsi="Times New Roman" w:cs="Times New Roman"/>
          <w:sz w:val="24"/>
          <w:lang w:eastAsia="en-US"/>
        </w:rPr>
        <w:t xml:space="preserve">4.3. Užsakovo </w:t>
      </w:r>
      <w:r w:rsidRPr="00B3613D">
        <w:rPr>
          <w:rFonts w:ascii="Times New Roman" w:hAnsi="Times New Roman" w:cs="Times New Roman"/>
          <w:kern w:val="20"/>
          <w:sz w:val="24"/>
          <w:szCs w:val="20"/>
          <w:lang w:eastAsia="en-US"/>
        </w:rPr>
        <w:t>įsipareigoja:</w:t>
      </w:r>
    </w:p>
    <w:p w14:paraId="655B31F9" w14:textId="77777777" w:rsidR="001F4371" w:rsidRPr="00B3613D" w:rsidRDefault="001F4371" w:rsidP="00D70508">
      <w:pPr>
        <w:widowControl/>
        <w:suppressAutoHyphens/>
        <w:autoSpaceDE/>
        <w:autoSpaceDN/>
        <w:adjustRightInd/>
        <w:ind w:firstLine="567"/>
        <w:jc w:val="both"/>
        <w:rPr>
          <w:rFonts w:ascii="Times New Roman" w:eastAsia="Arial Unicode MS" w:hAnsi="Times New Roman" w:cs="Arial Unicode MS"/>
          <w:sz w:val="24"/>
        </w:rPr>
      </w:pPr>
      <w:r w:rsidRPr="00B3613D">
        <w:rPr>
          <w:rFonts w:ascii="Times New Roman" w:eastAsia="Arial Unicode MS" w:hAnsi="Times New Roman" w:cs="Arial Unicode MS"/>
          <w:sz w:val="24"/>
        </w:rPr>
        <w:t>4.3.1. Užsakovas turi nedelsdamas suteikti Rangovui visą turimą informaciją, kuri reikalinga Sutarčiai vykdyti;</w:t>
      </w:r>
    </w:p>
    <w:p w14:paraId="76990BAC" w14:textId="77777777" w:rsidR="001F4371" w:rsidRPr="00B3613D" w:rsidRDefault="001F4371" w:rsidP="00D70508">
      <w:pPr>
        <w:widowControl/>
        <w:suppressAutoHyphens/>
        <w:autoSpaceDE/>
        <w:autoSpaceDN/>
        <w:adjustRightInd/>
        <w:ind w:firstLine="567"/>
        <w:jc w:val="both"/>
        <w:rPr>
          <w:rFonts w:ascii="Times New Roman" w:eastAsia="Arial Unicode MS" w:hAnsi="Times New Roman" w:cs="Arial Unicode MS"/>
          <w:sz w:val="24"/>
        </w:rPr>
      </w:pPr>
      <w:r w:rsidRPr="00B3613D">
        <w:rPr>
          <w:rFonts w:ascii="Times New Roman" w:eastAsia="Arial Unicode MS" w:hAnsi="Times New Roman" w:cs="Arial Unicode MS"/>
          <w:sz w:val="24"/>
        </w:rPr>
        <w:t>4.3.2. Užsakovas bendradarbiauja su Rangovu ir suteikia jam visą informaciją, kurios pastarasis pagrįstai prašo, kad galėtų įvykdyti Sutartį;</w:t>
      </w:r>
    </w:p>
    <w:p w14:paraId="6861CD1A" w14:textId="77777777" w:rsidR="001F4371" w:rsidRPr="00B3613D" w:rsidRDefault="001F4371" w:rsidP="00D70508">
      <w:pPr>
        <w:widowControl/>
        <w:suppressAutoHyphens/>
        <w:autoSpaceDE/>
        <w:autoSpaceDN/>
        <w:adjustRightInd/>
        <w:ind w:firstLine="567"/>
        <w:jc w:val="both"/>
        <w:rPr>
          <w:rFonts w:ascii="Times New Roman" w:eastAsia="Arial Unicode MS" w:hAnsi="Times New Roman" w:cs="Arial Unicode MS"/>
          <w:sz w:val="24"/>
        </w:rPr>
      </w:pPr>
      <w:r w:rsidRPr="00B3613D">
        <w:rPr>
          <w:rFonts w:ascii="Times New Roman" w:eastAsia="Arial Unicode MS" w:hAnsi="Times New Roman" w:cs="Arial Unicode MS"/>
          <w:sz w:val="24"/>
        </w:rPr>
        <w:t>4.3.3. Užsakovas turi teisę duoti nurodymus ar instrukcijas, siekdamas užtikrinti tinkamą darbų atlikimą;</w:t>
      </w:r>
    </w:p>
    <w:p w14:paraId="0B0655F6" w14:textId="77777777" w:rsidR="001F4371" w:rsidRPr="00B3613D" w:rsidRDefault="001F4371" w:rsidP="00D70508">
      <w:pPr>
        <w:widowControl/>
        <w:suppressAutoHyphens/>
        <w:autoSpaceDE/>
        <w:autoSpaceDN/>
        <w:adjustRightInd/>
        <w:ind w:firstLine="567"/>
        <w:jc w:val="both"/>
        <w:rPr>
          <w:rFonts w:ascii="Times New Roman" w:eastAsia="Arial Unicode MS" w:hAnsi="Times New Roman" w:cs="Arial Unicode MS"/>
          <w:sz w:val="24"/>
        </w:rPr>
      </w:pPr>
      <w:r w:rsidRPr="00B3613D">
        <w:rPr>
          <w:rFonts w:ascii="Times New Roman" w:eastAsia="Arial Unicode MS" w:hAnsi="Times New Roman" w:cs="Arial Unicode MS"/>
          <w:sz w:val="24"/>
        </w:rPr>
        <w:t>4.3.4. Užsakovas privalo Sutartyje nustatytomis sąlygomis ir tvarka laiku apmokėti Rangovo pateiktą sąskaitą;</w:t>
      </w:r>
    </w:p>
    <w:p w14:paraId="0D1C66FB" w14:textId="77777777" w:rsidR="001F4371" w:rsidRPr="00B3613D" w:rsidRDefault="001F4371" w:rsidP="00D70508">
      <w:pPr>
        <w:widowControl/>
        <w:suppressAutoHyphens/>
        <w:autoSpaceDE/>
        <w:autoSpaceDN/>
        <w:adjustRightInd/>
        <w:ind w:firstLine="567"/>
        <w:jc w:val="both"/>
        <w:rPr>
          <w:rFonts w:ascii="Times New Roman" w:eastAsia="Arial Unicode MS" w:hAnsi="Times New Roman" w:cs="Arial Unicode MS"/>
          <w:color w:val="000000"/>
          <w:sz w:val="24"/>
        </w:rPr>
      </w:pPr>
      <w:r w:rsidRPr="00B3613D">
        <w:rPr>
          <w:rFonts w:ascii="Times New Roman" w:eastAsia="Arial Unicode MS" w:hAnsi="Times New Roman" w:cs="Arial Unicode MS"/>
          <w:sz w:val="24"/>
        </w:rPr>
        <w:t xml:space="preserve">4.3.5. </w:t>
      </w:r>
      <w:r w:rsidRPr="00B3613D">
        <w:rPr>
          <w:rFonts w:ascii="Times New Roman" w:eastAsia="Arial Unicode MS" w:hAnsi="Times New Roman" w:cs="Arial Unicode MS"/>
          <w:color w:val="000000"/>
          <w:sz w:val="24"/>
        </w:rPr>
        <w:t>Rangovui tinkamai įvykdžius sutartinius įsipareigojimus Užsakovas įsipareigoja, priimti atliktus darbus iš Rangovo pagal darbų perdavimo-priėmimo aktą ir sumokėti už atliktus darbus šioje Sutartyje nustatyta tvarka.</w:t>
      </w:r>
    </w:p>
    <w:p w14:paraId="15A76FE5" w14:textId="77777777" w:rsidR="001F4371" w:rsidRPr="00B3613D" w:rsidRDefault="001F4371" w:rsidP="00D70508">
      <w:pPr>
        <w:widowControl/>
        <w:suppressAutoHyphens/>
        <w:autoSpaceDE/>
        <w:autoSpaceDN/>
        <w:adjustRightInd/>
        <w:ind w:firstLine="567"/>
        <w:jc w:val="both"/>
        <w:rPr>
          <w:rFonts w:ascii="Times New Roman" w:eastAsia="Arial Unicode MS" w:hAnsi="Times New Roman" w:cs="Arial Unicode MS"/>
          <w:color w:val="000000"/>
          <w:sz w:val="24"/>
        </w:rPr>
      </w:pPr>
      <w:r w:rsidRPr="00B3613D">
        <w:rPr>
          <w:rFonts w:ascii="Times New Roman" w:eastAsia="Arial Unicode MS" w:hAnsi="Times New Roman" w:cs="Arial Unicode MS"/>
          <w:color w:val="000000"/>
          <w:sz w:val="24"/>
        </w:rPr>
        <w:t>4.4. Bet kokie pakeitimai ar nukrypimai nuo darbų schemos ir darbų vykdymo grafiko galimi tik raštiškai suderinus su Užsakovu.</w:t>
      </w:r>
    </w:p>
    <w:p w14:paraId="537C6D52" w14:textId="77777777" w:rsidR="001F4371" w:rsidRPr="00B3613D" w:rsidRDefault="001F4371" w:rsidP="00D70508">
      <w:pPr>
        <w:widowControl/>
        <w:suppressAutoHyphens/>
        <w:autoSpaceDE/>
        <w:autoSpaceDN/>
        <w:adjustRightInd/>
        <w:ind w:firstLine="567"/>
        <w:jc w:val="both"/>
        <w:rPr>
          <w:rFonts w:ascii="Times New Roman" w:eastAsia="Arial Unicode MS" w:hAnsi="Times New Roman" w:cs="Arial Unicode MS"/>
          <w:color w:val="000000"/>
          <w:sz w:val="24"/>
        </w:rPr>
      </w:pPr>
      <w:r w:rsidRPr="00B3613D">
        <w:rPr>
          <w:rFonts w:ascii="Times New Roman" w:eastAsia="Arial Unicode MS" w:hAnsi="Times New Roman" w:cs="Arial Unicode MS"/>
          <w:color w:val="000000"/>
          <w:sz w:val="24"/>
        </w:rPr>
        <w:t>4.4. Užsakovas turi teisę:</w:t>
      </w:r>
    </w:p>
    <w:p w14:paraId="677AC76A" w14:textId="77777777" w:rsidR="001F4371" w:rsidRPr="00B3613D" w:rsidRDefault="001F4371" w:rsidP="00D70508">
      <w:pPr>
        <w:widowControl/>
        <w:suppressAutoHyphens/>
        <w:autoSpaceDE/>
        <w:autoSpaceDN/>
        <w:adjustRightInd/>
        <w:ind w:firstLine="567"/>
        <w:jc w:val="both"/>
        <w:rPr>
          <w:rFonts w:ascii="Times New Roman" w:eastAsia="Arial Unicode MS" w:hAnsi="Times New Roman" w:cs="Arial Unicode MS"/>
          <w:color w:val="000000"/>
          <w:sz w:val="24"/>
        </w:rPr>
      </w:pPr>
      <w:r w:rsidRPr="00B3613D">
        <w:rPr>
          <w:rFonts w:ascii="Times New Roman" w:eastAsia="Arial Unicode MS" w:hAnsi="Times New Roman" w:cs="Arial Unicode MS"/>
          <w:color w:val="000000"/>
          <w:sz w:val="24"/>
        </w:rPr>
        <w:t>4.4.1. bet kuriuo metu tikrinti darbų atlikimo eigą ir kokybę;</w:t>
      </w:r>
    </w:p>
    <w:p w14:paraId="6C412B89" w14:textId="545D04C7" w:rsidR="001F4371" w:rsidRPr="00B3613D" w:rsidRDefault="00BF0152" w:rsidP="00D70508">
      <w:pPr>
        <w:widowControl/>
        <w:suppressAutoHyphens/>
        <w:autoSpaceDE/>
        <w:autoSpaceDN/>
        <w:adjustRightInd/>
        <w:ind w:firstLine="567"/>
        <w:jc w:val="both"/>
        <w:rPr>
          <w:rFonts w:ascii="Times New Roman" w:eastAsia="Arial Unicode MS" w:hAnsi="Times New Roman" w:cs="Arial Unicode MS"/>
          <w:color w:val="000000"/>
          <w:sz w:val="24"/>
        </w:rPr>
      </w:pPr>
      <w:r>
        <w:rPr>
          <w:rFonts w:ascii="Times New Roman" w:eastAsia="Arial Unicode MS" w:hAnsi="Times New Roman" w:cs="Arial Unicode MS"/>
          <w:color w:val="000000"/>
          <w:sz w:val="24"/>
        </w:rPr>
        <w:t>4.4.2. P</w:t>
      </w:r>
      <w:r w:rsidR="001F4371" w:rsidRPr="00B3613D">
        <w:rPr>
          <w:rFonts w:ascii="Times New Roman" w:eastAsia="Arial Unicode MS" w:hAnsi="Times New Roman" w:cs="Arial Unicode MS"/>
          <w:color w:val="000000"/>
          <w:sz w:val="24"/>
        </w:rPr>
        <w:t>astebėjęs nukrypimus nuo Sutarties sąlygų, bloginančius darbų kokybę ar kitus darbų trūkumus, Užsakovas turi teisę atsisakyti priimti atliktus darbus iki Rangovas ištaisys Užsakovo nurodytus trūkumus;</w:t>
      </w:r>
    </w:p>
    <w:p w14:paraId="1B30148B" w14:textId="4B0B6C7D" w:rsidR="001F4371" w:rsidRPr="00B3613D" w:rsidRDefault="0077243E" w:rsidP="00D70508">
      <w:pPr>
        <w:widowControl/>
        <w:suppressAutoHyphens/>
        <w:autoSpaceDE/>
        <w:autoSpaceDN/>
        <w:adjustRightInd/>
        <w:ind w:firstLine="567"/>
        <w:jc w:val="both"/>
        <w:rPr>
          <w:rFonts w:ascii="Times New Roman" w:eastAsia="Arial Unicode MS" w:hAnsi="Times New Roman" w:cs="Arial Unicode MS"/>
          <w:sz w:val="24"/>
        </w:rPr>
      </w:pPr>
      <w:r>
        <w:rPr>
          <w:rFonts w:ascii="Times New Roman" w:eastAsia="Arial Unicode MS" w:hAnsi="Times New Roman" w:cs="Arial Unicode MS"/>
          <w:sz w:val="24"/>
        </w:rPr>
        <w:t>4.4.3. J</w:t>
      </w:r>
      <w:r w:rsidR="001F4371" w:rsidRPr="00B3613D">
        <w:rPr>
          <w:rFonts w:ascii="Times New Roman" w:eastAsia="Arial Unicode MS" w:hAnsi="Times New Roman" w:cs="Arial Unicode MS"/>
          <w:sz w:val="24"/>
        </w:rPr>
        <w:t>eigu Rangovas nepradeda laiku vykdyti Sutarties arba atlieka darbą taip lėtai, kad jį baigti iki termino pabaigos tampa aiškiai negalima, Užsakovas turi teisę nutraukti Sutartį ir reikalauti atlyginti dėl Rangovo kaltės patirtus nuostolius;</w:t>
      </w:r>
    </w:p>
    <w:p w14:paraId="1E90D005" w14:textId="77777777" w:rsidR="001F4371" w:rsidRPr="00B3613D" w:rsidRDefault="001F4371" w:rsidP="00D70508">
      <w:pPr>
        <w:widowControl/>
        <w:suppressAutoHyphens/>
        <w:autoSpaceDE/>
        <w:autoSpaceDN/>
        <w:adjustRightInd/>
        <w:ind w:firstLine="567"/>
        <w:jc w:val="both"/>
        <w:rPr>
          <w:rFonts w:ascii="Times New Roman" w:eastAsia="Arial Unicode MS" w:hAnsi="Times New Roman" w:cs="Arial Unicode MS"/>
          <w:sz w:val="24"/>
        </w:rPr>
      </w:pPr>
      <w:r w:rsidRPr="00B3613D">
        <w:rPr>
          <w:rFonts w:ascii="Times New Roman" w:eastAsia="Arial Unicode MS" w:hAnsi="Times New Roman" w:cs="Arial Unicode MS"/>
          <w:sz w:val="24"/>
        </w:rPr>
        <w:t>4.4.4. pareikšti reikalavimus dėl nekokybiškų darbų atlikimo, kurie buvo nustatyti per garantinį laikotarpį.</w:t>
      </w:r>
    </w:p>
    <w:p w14:paraId="34891A25" w14:textId="77777777" w:rsidR="001F4371" w:rsidRPr="00E95616" w:rsidRDefault="001F4371" w:rsidP="00D70508">
      <w:pPr>
        <w:widowControl/>
        <w:suppressAutoHyphens/>
        <w:autoSpaceDE/>
        <w:autoSpaceDN/>
        <w:adjustRightInd/>
        <w:ind w:firstLine="567"/>
        <w:jc w:val="both"/>
        <w:rPr>
          <w:rFonts w:ascii="Times New Roman" w:eastAsia="Arial Unicode MS" w:hAnsi="Times New Roman" w:cs="Arial Unicode MS"/>
          <w:sz w:val="24"/>
        </w:rPr>
      </w:pPr>
      <w:r w:rsidRPr="00B3613D">
        <w:rPr>
          <w:rFonts w:ascii="Times New Roman" w:eastAsia="Arial Unicode MS" w:hAnsi="Times New Roman" w:cs="Arial Unicode MS"/>
          <w:sz w:val="24"/>
        </w:rPr>
        <w:t xml:space="preserve">4.5. Užsakovas neatsako už pavėluotą atsiskaitymą už padarytus darbus, sutrikus finansavimui iš valstybės </w:t>
      </w:r>
      <w:r w:rsidRPr="00E95616">
        <w:rPr>
          <w:rFonts w:ascii="Times New Roman" w:eastAsia="Arial Unicode MS" w:hAnsi="Times New Roman" w:cs="Arial Unicode MS"/>
          <w:sz w:val="24"/>
        </w:rPr>
        <w:t>lėšų. Negavus valstybės finansavimo, Užsakovas turi teisę sustabdyti ir nutraukti darbus.</w:t>
      </w:r>
    </w:p>
    <w:p w14:paraId="0ABCDE7A" w14:textId="0475EFE2" w:rsidR="001F4371" w:rsidRPr="00B3613D" w:rsidRDefault="001F4371" w:rsidP="00D70508">
      <w:pPr>
        <w:widowControl/>
        <w:autoSpaceDE/>
        <w:autoSpaceDN/>
        <w:adjustRightInd/>
        <w:ind w:firstLine="567"/>
        <w:jc w:val="both"/>
        <w:rPr>
          <w:rFonts w:ascii="Times New Roman" w:hAnsi="Times New Roman" w:cs="Times New Roman"/>
          <w:sz w:val="24"/>
          <w:lang w:eastAsia="en-US"/>
        </w:rPr>
      </w:pPr>
      <w:r w:rsidRPr="00E95616">
        <w:rPr>
          <w:rFonts w:ascii="Times New Roman" w:hAnsi="Times New Roman" w:cs="Times New Roman"/>
          <w:sz w:val="24"/>
          <w:lang w:eastAsia="en-US"/>
        </w:rPr>
        <w:t xml:space="preserve">4.6. Užsakovas, esant poreikiui, turi turėti teisę iš Rangovo įsigyti Sutartyje nenurodytų, tačiau su pirkimo objektu susijusių darbų, </w:t>
      </w:r>
      <w:r w:rsidRPr="00E95616">
        <w:rPr>
          <w:rFonts w:ascii="Times New Roman" w:hAnsi="Times New Roman" w:cs="Times New Roman"/>
          <w:b/>
          <w:bCs/>
          <w:sz w:val="24"/>
          <w:lang w:eastAsia="en-US"/>
        </w:rPr>
        <w:t xml:space="preserve">neviršijant Sutarties </w:t>
      </w:r>
      <w:r w:rsidR="00396C1A" w:rsidRPr="00E95616">
        <w:rPr>
          <w:rFonts w:ascii="Times New Roman" w:hAnsi="Times New Roman" w:cs="Times New Roman"/>
          <w:b/>
          <w:bCs/>
          <w:sz w:val="24"/>
          <w:lang w:eastAsia="en-US"/>
        </w:rPr>
        <w:t>kainos</w:t>
      </w:r>
      <w:r w:rsidRPr="00E95616">
        <w:rPr>
          <w:rFonts w:ascii="Times New Roman" w:hAnsi="Times New Roman" w:cs="Times New Roman"/>
          <w:sz w:val="24"/>
          <w:lang w:eastAsia="en-US"/>
        </w:rPr>
        <w:t>.</w:t>
      </w:r>
    </w:p>
    <w:p w14:paraId="2103C379" w14:textId="0731D9BB" w:rsidR="001F4371" w:rsidRPr="001420F8" w:rsidRDefault="001F4371" w:rsidP="001420F8">
      <w:pPr>
        <w:widowControl/>
        <w:autoSpaceDE/>
        <w:autoSpaceDN/>
        <w:adjustRightInd/>
        <w:ind w:firstLine="0"/>
        <w:outlineLvl w:val="0"/>
        <w:rPr>
          <w:rFonts w:ascii="Times New Roman" w:eastAsia="Arial Unicode MS" w:hAnsi="Times New Roman" w:cs="Arial Unicode MS"/>
          <w:b/>
          <w:bCs/>
          <w:caps/>
          <w:spacing w:val="4"/>
          <w:sz w:val="24"/>
        </w:rPr>
      </w:pPr>
    </w:p>
    <w:p w14:paraId="76724736" w14:textId="77777777" w:rsidR="001F4371" w:rsidRPr="00B3613D" w:rsidRDefault="001F4371" w:rsidP="001F4371">
      <w:pPr>
        <w:widowControl/>
        <w:autoSpaceDE/>
        <w:autoSpaceDN/>
        <w:adjustRightInd/>
        <w:ind w:firstLine="0"/>
        <w:jc w:val="center"/>
        <w:rPr>
          <w:rFonts w:ascii="Times New Roman" w:hAnsi="Times New Roman" w:cs="Times New Roman"/>
          <w:b/>
          <w:bCs/>
          <w:sz w:val="16"/>
          <w:szCs w:val="16"/>
          <w:lang w:eastAsia="en-US"/>
        </w:rPr>
      </w:pPr>
    </w:p>
    <w:p w14:paraId="1922E153" w14:textId="1E7A8353" w:rsidR="001F4371" w:rsidRPr="00B3613D" w:rsidRDefault="001F4371" w:rsidP="001F4371">
      <w:pPr>
        <w:widowControl/>
        <w:autoSpaceDE/>
        <w:autoSpaceDN/>
        <w:adjustRightInd/>
        <w:ind w:firstLine="0"/>
        <w:jc w:val="center"/>
        <w:rPr>
          <w:rFonts w:ascii="Times New Roman" w:hAnsi="Times New Roman" w:cs="Times New Roman"/>
          <w:b/>
          <w:bCs/>
          <w:sz w:val="24"/>
          <w:szCs w:val="20"/>
          <w:lang w:eastAsia="en-US"/>
        </w:rPr>
      </w:pPr>
      <w:r w:rsidRPr="00B3613D">
        <w:rPr>
          <w:rFonts w:ascii="Times New Roman" w:hAnsi="Times New Roman" w:cs="Times New Roman"/>
          <w:b/>
          <w:bCs/>
          <w:sz w:val="24"/>
          <w:szCs w:val="20"/>
          <w:lang w:eastAsia="en-US"/>
        </w:rPr>
        <w:t>V SKYRIUS</w:t>
      </w:r>
    </w:p>
    <w:p w14:paraId="6A2AFD8C" w14:textId="77777777" w:rsidR="001F4371" w:rsidRPr="00B3613D" w:rsidRDefault="001F4371" w:rsidP="001F4371">
      <w:pPr>
        <w:widowControl/>
        <w:autoSpaceDE/>
        <w:autoSpaceDN/>
        <w:adjustRightInd/>
        <w:ind w:firstLine="0"/>
        <w:jc w:val="center"/>
        <w:rPr>
          <w:rFonts w:ascii="Times New Roman" w:hAnsi="Times New Roman" w:cs="Times New Roman"/>
          <w:b/>
          <w:bCs/>
          <w:sz w:val="24"/>
          <w:szCs w:val="20"/>
          <w:lang w:eastAsia="en-US"/>
        </w:rPr>
      </w:pPr>
      <w:r w:rsidRPr="00B3613D">
        <w:rPr>
          <w:rFonts w:ascii="Times New Roman" w:hAnsi="Times New Roman" w:cs="Times New Roman"/>
          <w:b/>
          <w:bCs/>
          <w:sz w:val="24"/>
          <w:szCs w:val="20"/>
          <w:lang w:eastAsia="en-US"/>
        </w:rPr>
        <w:t>ŠALIŲ ATSAKOMYBĖ</w:t>
      </w:r>
    </w:p>
    <w:p w14:paraId="0E4DE03E" w14:textId="77777777" w:rsidR="001F4371" w:rsidRPr="00B3613D" w:rsidRDefault="001F4371" w:rsidP="001F4371">
      <w:pPr>
        <w:widowControl/>
        <w:autoSpaceDE/>
        <w:autoSpaceDN/>
        <w:adjustRightInd/>
        <w:ind w:firstLine="0"/>
        <w:jc w:val="center"/>
        <w:rPr>
          <w:rFonts w:ascii="Times New Roman" w:hAnsi="Times New Roman" w:cs="Times New Roman"/>
          <w:b/>
          <w:bCs/>
          <w:sz w:val="16"/>
          <w:szCs w:val="16"/>
          <w:lang w:eastAsia="en-US"/>
        </w:rPr>
      </w:pPr>
    </w:p>
    <w:p w14:paraId="5CA07214" w14:textId="4BD3AA7F" w:rsidR="001F4371" w:rsidRPr="003D63B5" w:rsidRDefault="001420F8" w:rsidP="001F4371">
      <w:pPr>
        <w:widowControl/>
        <w:autoSpaceDE/>
        <w:autoSpaceDN/>
        <w:adjustRightInd/>
        <w:ind w:firstLine="567"/>
        <w:jc w:val="both"/>
        <w:rPr>
          <w:rFonts w:ascii="Times New Roman" w:hAnsi="Times New Roman" w:cs="Times New Roman"/>
          <w:sz w:val="24"/>
          <w:lang w:eastAsia="en-US"/>
        </w:rPr>
      </w:pPr>
      <w:r>
        <w:rPr>
          <w:rFonts w:ascii="Times New Roman" w:hAnsi="Times New Roman" w:cs="Times New Roman"/>
          <w:sz w:val="24"/>
          <w:lang w:eastAsia="en-US"/>
        </w:rPr>
        <w:t>5</w:t>
      </w:r>
      <w:r w:rsidR="001F4371" w:rsidRPr="00B3613D">
        <w:rPr>
          <w:rFonts w:ascii="Times New Roman" w:hAnsi="Times New Roman" w:cs="Times New Roman"/>
          <w:sz w:val="24"/>
          <w:lang w:eastAsia="en-US"/>
        </w:rPr>
        <w:t xml:space="preserve">.1. Užsakovas, nepagrįstai uždelsęs atsiskaityti už kokybiškai atliktus ir nustatyta tvarka priimtus darbus Sutartyje nustatytais terminais, Rangovui raštu pareikalavus </w:t>
      </w:r>
      <w:r w:rsidR="001F4371" w:rsidRPr="003D63B5">
        <w:rPr>
          <w:rFonts w:ascii="Times New Roman" w:hAnsi="Times New Roman" w:cs="Times New Roman"/>
          <w:sz w:val="24"/>
          <w:lang w:eastAsia="en-US"/>
        </w:rPr>
        <w:t xml:space="preserve">moka </w:t>
      </w:r>
      <w:r w:rsidR="001F4371" w:rsidRPr="00282FD4">
        <w:rPr>
          <w:rFonts w:ascii="Times New Roman" w:hAnsi="Times New Roman" w:cs="Times New Roman"/>
          <w:sz w:val="24"/>
          <w:lang w:eastAsia="en-US"/>
        </w:rPr>
        <w:t>0,03 %</w:t>
      </w:r>
      <w:r w:rsidR="001F4371" w:rsidRPr="003D63B5">
        <w:rPr>
          <w:rFonts w:ascii="Times New Roman" w:hAnsi="Times New Roman" w:cs="Times New Roman"/>
          <w:sz w:val="24"/>
          <w:lang w:eastAsia="en-US"/>
        </w:rPr>
        <w:t xml:space="preserve"> nuo bendros Sutarties kainos dydžio delspinigius už kiekvieną uždelstą dieną.</w:t>
      </w:r>
    </w:p>
    <w:p w14:paraId="12455504" w14:textId="56524ECF" w:rsidR="001F4371" w:rsidRPr="003D63B5" w:rsidRDefault="001420F8" w:rsidP="001F4371">
      <w:pPr>
        <w:widowControl/>
        <w:autoSpaceDE/>
        <w:autoSpaceDN/>
        <w:adjustRightInd/>
        <w:ind w:firstLine="567"/>
        <w:jc w:val="both"/>
        <w:rPr>
          <w:rFonts w:ascii="Times New Roman" w:hAnsi="Times New Roman" w:cs="Times New Roman"/>
          <w:sz w:val="24"/>
          <w:lang w:eastAsia="en-US"/>
        </w:rPr>
      </w:pPr>
      <w:r>
        <w:rPr>
          <w:rFonts w:ascii="Times New Roman" w:hAnsi="Times New Roman" w:cs="Times New Roman"/>
          <w:sz w:val="24"/>
          <w:lang w:eastAsia="en-US"/>
        </w:rPr>
        <w:t>5</w:t>
      </w:r>
      <w:r w:rsidR="001F4371" w:rsidRPr="003D63B5">
        <w:rPr>
          <w:rFonts w:ascii="Times New Roman" w:hAnsi="Times New Roman" w:cs="Times New Roman"/>
          <w:sz w:val="24"/>
          <w:lang w:eastAsia="en-US"/>
        </w:rPr>
        <w:t>.2. Užsakovas neprisiima atsakomybės už Rangovo darbo vietose prevencinių darbo priemonių nelaimingiems atsitikimams išvengti nebuvimą.</w:t>
      </w:r>
    </w:p>
    <w:p w14:paraId="08DB3593" w14:textId="3A0E29A4" w:rsidR="001F4371" w:rsidRPr="00B3613D" w:rsidRDefault="001420F8" w:rsidP="001F4371">
      <w:pPr>
        <w:widowControl/>
        <w:autoSpaceDE/>
        <w:autoSpaceDN/>
        <w:adjustRightInd/>
        <w:ind w:firstLine="567"/>
        <w:jc w:val="both"/>
        <w:rPr>
          <w:rFonts w:ascii="Times New Roman" w:hAnsi="Times New Roman" w:cs="Times New Roman"/>
          <w:sz w:val="24"/>
          <w:lang w:eastAsia="en-US"/>
        </w:rPr>
      </w:pPr>
      <w:r>
        <w:rPr>
          <w:rFonts w:ascii="Times New Roman" w:hAnsi="Times New Roman" w:cs="Times New Roman"/>
          <w:sz w:val="24"/>
          <w:lang w:eastAsia="en-US"/>
        </w:rPr>
        <w:t>5</w:t>
      </w:r>
      <w:r w:rsidR="001F4371" w:rsidRPr="003D63B5">
        <w:rPr>
          <w:rFonts w:ascii="Times New Roman" w:hAnsi="Times New Roman" w:cs="Times New Roman"/>
          <w:sz w:val="24"/>
          <w:lang w:eastAsia="en-US"/>
        </w:rPr>
        <w:t xml:space="preserve">.3. </w:t>
      </w:r>
      <w:bookmarkStart w:id="7" w:name="_Hlk75334093"/>
      <w:r w:rsidR="001F4371" w:rsidRPr="003D63B5">
        <w:rPr>
          <w:rFonts w:ascii="Times New Roman" w:hAnsi="Times New Roman" w:cs="Times New Roman"/>
          <w:sz w:val="24"/>
          <w:lang w:eastAsia="en-US"/>
        </w:rPr>
        <w:t xml:space="preserve">Jeigu Rangovas laiku neįvykdo šioje Sutartyje nurodytus darbus ar neištaiso Užsakovo nurodytų trūkumų, Užsakovo raštišku pareikalavimu Rangovas moka </w:t>
      </w:r>
      <w:r w:rsidR="001F4371" w:rsidRPr="00282FD4">
        <w:rPr>
          <w:rFonts w:ascii="Times New Roman" w:hAnsi="Times New Roman" w:cs="Times New Roman"/>
          <w:sz w:val="24"/>
          <w:lang w:eastAsia="en-US"/>
        </w:rPr>
        <w:t>0,03</w:t>
      </w:r>
      <w:r w:rsidR="001F4371" w:rsidRPr="003D63B5">
        <w:rPr>
          <w:rFonts w:ascii="Times New Roman" w:hAnsi="Times New Roman" w:cs="Times New Roman"/>
          <w:sz w:val="24"/>
          <w:lang w:eastAsia="en-US"/>
        </w:rPr>
        <w:t xml:space="preserve"> % nuo</w:t>
      </w:r>
      <w:r w:rsidR="001F4371" w:rsidRPr="00B3613D">
        <w:rPr>
          <w:rFonts w:ascii="Times New Roman" w:hAnsi="Times New Roman" w:cs="Times New Roman"/>
          <w:sz w:val="24"/>
          <w:lang w:eastAsia="en-US"/>
        </w:rPr>
        <w:t xml:space="preserve"> bendros Sutarties kainos dydžio delspinigius už kiekvieną dieną ir atlygina dėl to Užsakovo patirtus pagrįstus nuostolius ir išlaidas.</w:t>
      </w:r>
    </w:p>
    <w:bookmarkEnd w:id="7"/>
    <w:p w14:paraId="5CA307F1" w14:textId="77777777" w:rsidR="001F4371" w:rsidRPr="00B3613D" w:rsidRDefault="001F4371" w:rsidP="001F4371">
      <w:pPr>
        <w:widowControl/>
        <w:autoSpaceDE/>
        <w:autoSpaceDN/>
        <w:adjustRightInd/>
        <w:ind w:firstLine="0"/>
        <w:jc w:val="center"/>
        <w:rPr>
          <w:rFonts w:ascii="Times New Roman" w:hAnsi="Times New Roman" w:cs="Times New Roman"/>
          <w:b/>
          <w:bCs/>
          <w:sz w:val="24"/>
          <w:lang w:eastAsia="en-US"/>
        </w:rPr>
      </w:pPr>
    </w:p>
    <w:p w14:paraId="75748396" w14:textId="4C604A66" w:rsidR="001F4371" w:rsidRPr="00B3613D" w:rsidRDefault="001F4371" w:rsidP="001F4371">
      <w:pPr>
        <w:widowControl/>
        <w:autoSpaceDE/>
        <w:autoSpaceDN/>
        <w:adjustRightInd/>
        <w:ind w:firstLine="0"/>
        <w:jc w:val="center"/>
        <w:rPr>
          <w:rFonts w:ascii="Times New Roman" w:hAnsi="Times New Roman" w:cs="Times New Roman"/>
          <w:b/>
          <w:bCs/>
          <w:sz w:val="24"/>
          <w:lang w:eastAsia="en-US"/>
        </w:rPr>
      </w:pPr>
      <w:r w:rsidRPr="00B3613D">
        <w:rPr>
          <w:rFonts w:ascii="Times New Roman" w:hAnsi="Times New Roman" w:cs="Times New Roman"/>
          <w:b/>
          <w:bCs/>
          <w:sz w:val="24"/>
          <w:lang w:eastAsia="en-US"/>
        </w:rPr>
        <w:t>VI SKYRIUS</w:t>
      </w:r>
    </w:p>
    <w:p w14:paraId="11E905EF" w14:textId="033056E2" w:rsidR="001F4371" w:rsidRPr="00B3613D" w:rsidRDefault="001F4371" w:rsidP="001F4371">
      <w:pPr>
        <w:widowControl/>
        <w:autoSpaceDE/>
        <w:autoSpaceDN/>
        <w:adjustRightInd/>
        <w:ind w:firstLine="0"/>
        <w:jc w:val="center"/>
        <w:rPr>
          <w:rFonts w:ascii="Times New Roman" w:hAnsi="Times New Roman" w:cs="Times New Roman"/>
          <w:b/>
          <w:bCs/>
          <w:sz w:val="24"/>
          <w:lang w:eastAsia="en-US"/>
        </w:rPr>
      </w:pPr>
      <w:r w:rsidRPr="00B3613D">
        <w:rPr>
          <w:rFonts w:ascii="Times New Roman" w:hAnsi="Times New Roman" w:cs="Times New Roman"/>
          <w:b/>
          <w:bCs/>
          <w:sz w:val="24"/>
          <w:lang w:eastAsia="en-US"/>
        </w:rPr>
        <w:t>SUTARTIES ĮSIGALIOJIMAS IR PABAIGA</w:t>
      </w:r>
    </w:p>
    <w:p w14:paraId="33955FCA" w14:textId="77777777" w:rsidR="001F4371" w:rsidRPr="00B3613D" w:rsidRDefault="001F4371" w:rsidP="001F4371">
      <w:pPr>
        <w:widowControl/>
        <w:autoSpaceDE/>
        <w:autoSpaceDN/>
        <w:adjustRightInd/>
        <w:ind w:firstLine="0"/>
        <w:jc w:val="center"/>
        <w:rPr>
          <w:rFonts w:ascii="Times New Roman" w:hAnsi="Times New Roman" w:cs="Times New Roman"/>
          <w:b/>
          <w:bCs/>
          <w:sz w:val="24"/>
          <w:lang w:eastAsia="en-US"/>
        </w:rPr>
      </w:pPr>
    </w:p>
    <w:p w14:paraId="0488AA8B" w14:textId="67B4FF95" w:rsidR="001F4371" w:rsidRPr="00B3613D" w:rsidRDefault="001420F8" w:rsidP="001F4371">
      <w:pPr>
        <w:widowControl/>
        <w:autoSpaceDE/>
        <w:autoSpaceDN/>
        <w:adjustRightInd/>
        <w:ind w:firstLine="567"/>
        <w:jc w:val="both"/>
        <w:rPr>
          <w:rFonts w:ascii="Times New Roman" w:hAnsi="Times New Roman" w:cs="Times New Roman"/>
          <w:sz w:val="24"/>
          <w:lang w:eastAsia="en-US"/>
        </w:rPr>
      </w:pPr>
      <w:r>
        <w:rPr>
          <w:rFonts w:ascii="Times New Roman" w:hAnsi="Times New Roman" w:cs="Times New Roman"/>
          <w:sz w:val="24"/>
          <w:lang w:eastAsia="en-US"/>
        </w:rPr>
        <w:t>6</w:t>
      </w:r>
      <w:r w:rsidR="001F4371" w:rsidRPr="00B3613D">
        <w:rPr>
          <w:rFonts w:ascii="Times New Roman" w:hAnsi="Times New Roman" w:cs="Times New Roman"/>
          <w:sz w:val="24"/>
          <w:lang w:eastAsia="en-US"/>
        </w:rPr>
        <w:t>.1. Sutartis įsigalioja, kai Sutartį pasirašo abi Sutarties Šalys.</w:t>
      </w:r>
    </w:p>
    <w:p w14:paraId="0A034807" w14:textId="01C6A093" w:rsidR="001F4371" w:rsidRPr="00B3613D" w:rsidRDefault="001420F8" w:rsidP="001F4371">
      <w:pPr>
        <w:widowControl/>
        <w:autoSpaceDE/>
        <w:autoSpaceDN/>
        <w:adjustRightInd/>
        <w:ind w:firstLine="567"/>
        <w:jc w:val="both"/>
        <w:rPr>
          <w:rFonts w:ascii="Times New Roman" w:hAnsi="Times New Roman" w:cs="Times New Roman"/>
          <w:sz w:val="24"/>
          <w:szCs w:val="20"/>
          <w:lang w:eastAsia="en-US"/>
        </w:rPr>
      </w:pPr>
      <w:r>
        <w:rPr>
          <w:rFonts w:ascii="Times New Roman" w:hAnsi="Times New Roman" w:cs="Times New Roman"/>
          <w:sz w:val="24"/>
          <w:szCs w:val="20"/>
          <w:lang w:eastAsia="en-US"/>
        </w:rPr>
        <w:t>6</w:t>
      </w:r>
      <w:r w:rsidR="001F4371" w:rsidRPr="00B3613D">
        <w:rPr>
          <w:rFonts w:ascii="Times New Roman" w:hAnsi="Times New Roman" w:cs="Times New Roman"/>
          <w:sz w:val="24"/>
          <w:szCs w:val="20"/>
          <w:lang w:eastAsia="en-US"/>
        </w:rPr>
        <w:t>.2. Sutartis galioja iki visiško Sutarties Šalių įsipareigojimų įvykdymo.</w:t>
      </w:r>
    </w:p>
    <w:p w14:paraId="1DD89BE7" w14:textId="77777777" w:rsidR="00293235" w:rsidRDefault="00293235" w:rsidP="0073081B">
      <w:pPr>
        <w:widowControl/>
        <w:autoSpaceDE/>
        <w:autoSpaceDN/>
        <w:adjustRightInd/>
        <w:ind w:firstLine="0"/>
        <w:rPr>
          <w:rFonts w:ascii="Times New Roman" w:eastAsia="Calibri" w:hAnsi="Times New Roman" w:cs="Times New Roman"/>
          <w:b/>
          <w:sz w:val="24"/>
          <w:szCs w:val="20"/>
          <w:lang w:eastAsia="en-US"/>
        </w:rPr>
      </w:pPr>
    </w:p>
    <w:p w14:paraId="038D696E" w14:textId="77777777" w:rsidR="00293235" w:rsidRPr="00B3613D" w:rsidRDefault="00293235" w:rsidP="001F4371">
      <w:pPr>
        <w:widowControl/>
        <w:autoSpaceDE/>
        <w:autoSpaceDN/>
        <w:adjustRightInd/>
        <w:ind w:firstLine="567"/>
        <w:jc w:val="center"/>
        <w:rPr>
          <w:rFonts w:ascii="Times New Roman" w:eastAsia="Calibri" w:hAnsi="Times New Roman" w:cs="Times New Roman"/>
          <w:b/>
          <w:sz w:val="24"/>
          <w:szCs w:val="20"/>
          <w:lang w:eastAsia="en-US"/>
        </w:rPr>
      </w:pPr>
    </w:p>
    <w:p w14:paraId="7AA6B538" w14:textId="3C0ADF13" w:rsidR="001F4371" w:rsidRPr="00B3613D" w:rsidRDefault="001F4371" w:rsidP="001F4371">
      <w:pPr>
        <w:widowControl/>
        <w:autoSpaceDE/>
        <w:autoSpaceDN/>
        <w:adjustRightInd/>
        <w:ind w:firstLine="0"/>
        <w:jc w:val="center"/>
        <w:rPr>
          <w:rFonts w:ascii="Times New Roman" w:eastAsia="Calibri" w:hAnsi="Times New Roman" w:cs="Times New Roman"/>
          <w:b/>
          <w:sz w:val="24"/>
          <w:szCs w:val="20"/>
          <w:lang w:eastAsia="en-US"/>
        </w:rPr>
      </w:pPr>
      <w:r w:rsidRPr="00B3613D">
        <w:rPr>
          <w:rFonts w:ascii="Times New Roman" w:eastAsia="Calibri" w:hAnsi="Times New Roman" w:cs="Times New Roman"/>
          <w:b/>
          <w:sz w:val="24"/>
          <w:szCs w:val="20"/>
          <w:lang w:eastAsia="en-US"/>
        </w:rPr>
        <w:t>VII SKYRIUS</w:t>
      </w:r>
    </w:p>
    <w:p w14:paraId="68831030" w14:textId="77777777" w:rsidR="001F4371" w:rsidRPr="00B3613D" w:rsidRDefault="001F4371" w:rsidP="001F4371">
      <w:pPr>
        <w:widowControl/>
        <w:autoSpaceDE/>
        <w:autoSpaceDN/>
        <w:adjustRightInd/>
        <w:ind w:firstLine="0"/>
        <w:jc w:val="center"/>
        <w:rPr>
          <w:rFonts w:ascii="Times New Roman" w:hAnsi="Times New Roman" w:cs="Times New Roman"/>
          <w:b/>
          <w:sz w:val="24"/>
          <w:lang w:eastAsia="en-US"/>
        </w:rPr>
      </w:pPr>
      <w:r w:rsidRPr="00B3613D">
        <w:rPr>
          <w:rFonts w:ascii="Times New Roman" w:eastAsia="Calibri" w:hAnsi="Times New Roman" w:cs="Times New Roman"/>
          <w:b/>
          <w:sz w:val="24"/>
          <w:szCs w:val="20"/>
          <w:lang w:eastAsia="en-US"/>
        </w:rPr>
        <w:t>SUTARTIES KEITIMAS,</w:t>
      </w:r>
      <w:r w:rsidRPr="00B3613D">
        <w:rPr>
          <w:rFonts w:ascii="Times New Roman" w:hAnsi="Times New Roman" w:cs="Times New Roman"/>
          <w:b/>
          <w:sz w:val="24"/>
          <w:lang w:eastAsia="en-US"/>
        </w:rPr>
        <w:t xml:space="preserve"> NUTRAUKIMAS BEI GINČŲ SPRENDIMO TVARKA</w:t>
      </w:r>
    </w:p>
    <w:p w14:paraId="0711028B" w14:textId="77777777" w:rsidR="001F4371" w:rsidRPr="00B3613D" w:rsidRDefault="001F4371" w:rsidP="001F4371">
      <w:pPr>
        <w:widowControl/>
        <w:autoSpaceDE/>
        <w:autoSpaceDN/>
        <w:adjustRightInd/>
        <w:ind w:firstLine="567"/>
        <w:jc w:val="center"/>
        <w:rPr>
          <w:rFonts w:ascii="Times New Roman" w:eastAsia="Calibri" w:hAnsi="Times New Roman" w:cs="Times New Roman"/>
          <w:b/>
          <w:sz w:val="24"/>
          <w:szCs w:val="20"/>
          <w:lang w:eastAsia="en-US"/>
        </w:rPr>
      </w:pPr>
    </w:p>
    <w:p w14:paraId="329B40B3" w14:textId="5038C56A" w:rsidR="001F4371" w:rsidRPr="00B3613D" w:rsidRDefault="001420F8" w:rsidP="001F4371">
      <w:pPr>
        <w:widowControl/>
        <w:tabs>
          <w:tab w:val="left" w:pos="1276"/>
          <w:tab w:val="left" w:pos="1843"/>
        </w:tabs>
        <w:suppressAutoHyphens/>
        <w:autoSpaceDE/>
        <w:autoSpaceDN/>
        <w:adjustRightInd/>
        <w:ind w:firstLine="567"/>
        <w:jc w:val="both"/>
        <w:rPr>
          <w:rFonts w:ascii="Times New Roman" w:hAnsi="Times New Roman" w:cs="Times New Roman"/>
          <w:sz w:val="24"/>
          <w:szCs w:val="20"/>
        </w:rPr>
      </w:pPr>
      <w:r>
        <w:rPr>
          <w:rFonts w:ascii="Times New Roman" w:hAnsi="Times New Roman" w:cs="Times New Roman"/>
          <w:sz w:val="24"/>
          <w:lang w:eastAsia="en-US"/>
        </w:rPr>
        <w:t>7</w:t>
      </w:r>
      <w:r w:rsidR="001F4371" w:rsidRPr="00B3613D">
        <w:rPr>
          <w:rFonts w:ascii="Times New Roman" w:hAnsi="Times New Roman" w:cs="Times New Roman"/>
          <w:sz w:val="24"/>
          <w:lang w:eastAsia="en-US"/>
        </w:rPr>
        <w:t xml:space="preserve">.1. </w:t>
      </w:r>
      <w:r w:rsidR="001F4371" w:rsidRPr="00B3613D">
        <w:rPr>
          <w:rFonts w:ascii="Times New Roman" w:hAnsi="Times New Roman" w:cs="Times New Roman"/>
          <w:sz w:val="24"/>
          <w:szCs w:val="20"/>
        </w:rPr>
        <w:t>Sutarties sąlygos sutarties galiojimo laikotarpiu gali būti keičiamos Lietuvos Respublikos viešųjų pirkimų įstatymo 89 straipsnyje nustatyta tvarka.</w:t>
      </w:r>
    </w:p>
    <w:p w14:paraId="090DE155" w14:textId="1981A07D" w:rsidR="001F4371" w:rsidRPr="00B3613D" w:rsidRDefault="001420F8" w:rsidP="001F4371">
      <w:pPr>
        <w:widowControl/>
        <w:tabs>
          <w:tab w:val="left" w:pos="1276"/>
          <w:tab w:val="left" w:pos="1843"/>
        </w:tabs>
        <w:suppressAutoHyphens/>
        <w:autoSpaceDE/>
        <w:autoSpaceDN/>
        <w:adjustRightInd/>
        <w:ind w:firstLine="567"/>
        <w:jc w:val="both"/>
        <w:rPr>
          <w:rFonts w:ascii="Times New Roman" w:hAnsi="Times New Roman" w:cs="Times New Roman"/>
          <w:sz w:val="24"/>
          <w:szCs w:val="20"/>
        </w:rPr>
      </w:pPr>
      <w:r>
        <w:rPr>
          <w:rFonts w:ascii="Times New Roman" w:hAnsi="Times New Roman" w:cs="Times New Roman"/>
          <w:sz w:val="24"/>
          <w:szCs w:val="20"/>
        </w:rPr>
        <w:t>7</w:t>
      </w:r>
      <w:r w:rsidR="001F4371" w:rsidRPr="00B3613D">
        <w:rPr>
          <w:rFonts w:ascii="Times New Roman" w:hAnsi="Times New Roman" w:cs="Times New Roman"/>
          <w:sz w:val="24"/>
          <w:szCs w:val="20"/>
        </w:rPr>
        <w:t>.2. Sutarties sąlygų keitimą gali inicijuoti kiekviena Šalis, pateikiama kitai Šaliai atitinkamą prašymą bei jį pagrindžiančius dokumentus. Šalis, gavusi tokį prašymą, privalo jį išnagrinėti per 10 darbo dienų ir kitai Šaliai pateik</w:t>
      </w:r>
      <w:r w:rsidR="003A68E5">
        <w:rPr>
          <w:rFonts w:ascii="Times New Roman" w:hAnsi="Times New Roman" w:cs="Times New Roman"/>
          <w:sz w:val="24"/>
          <w:szCs w:val="20"/>
        </w:rPr>
        <w:t>ti motyvuotą raštišką atsakymą.</w:t>
      </w:r>
    </w:p>
    <w:p w14:paraId="748A263C" w14:textId="3D0A8726" w:rsidR="001F4371" w:rsidRPr="00B3613D" w:rsidRDefault="001420F8" w:rsidP="001F4371">
      <w:pPr>
        <w:widowControl/>
        <w:tabs>
          <w:tab w:val="left" w:pos="1276"/>
          <w:tab w:val="left" w:pos="1843"/>
        </w:tabs>
        <w:suppressAutoHyphens/>
        <w:autoSpaceDE/>
        <w:autoSpaceDN/>
        <w:adjustRightInd/>
        <w:ind w:firstLine="567"/>
        <w:jc w:val="both"/>
        <w:rPr>
          <w:rFonts w:ascii="Times New Roman" w:hAnsi="Times New Roman" w:cs="Times New Roman"/>
          <w:sz w:val="24"/>
          <w:szCs w:val="20"/>
        </w:rPr>
      </w:pPr>
      <w:r>
        <w:rPr>
          <w:rFonts w:ascii="Times New Roman" w:hAnsi="Times New Roman" w:cs="Times New Roman"/>
          <w:sz w:val="24"/>
          <w:szCs w:val="20"/>
        </w:rPr>
        <w:t>7</w:t>
      </w:r>
      <w:r w:rsidR="001F4371" w:rsidRPr="00B3613D">
        <w:rPr>
          <w:rFonts w:ascii="Times New Roman" w:hAnsi="Times New Roman" w:cs="Times New Roman"/>
          <w:sz w:val="24"/>
          <w:szCs w:val="20"/>
        </w:rPr>
        <w:t>.3. Sutarties sąlygų pakeitimas turi būti įformintas papildomu susitarimu ir pasirašytas abiejų Šalių.</w:t>
      </w:r>
    </w:p>
    <w:p w14:paraId="72E9BA03" w14:textId="1EF9F807" w:rsidR="001F4371" w:rsidRPr="00B3613D" w:rsidRDefault="001420F8" w:rsidP="001F4371">
      <w:pPr>
        <w:widowControl/>
        <w:tabs>
          <w:tab w:val="left" w:pos="1276"/>
          <w:tab w:val="left" w:pos="1843"/>
        </w:tabs>
        <w:suppressAutoHyphens/>
        <w:autoSpaceDE/>
        <w:autoSpaceDN/>
        <w:adjustRightInd/>
        <w:ind w:firstLine="567"/>
        <w:jc w:val="both"/>
        <w:rPr>
          <w:rFonts w:ascii="Times New Roman" w:hAnsi="Times New Roman" w:cs="Times New Roman"/>
          <w:sz w:val="24"/>
          <w:lang w:eastAsia="en-US"/>
        </w:rPr>
      </w:pPr>
      <w:r>
        <w:rPr>
          <w:rFonts w:ascii="Times New Roman" w:hAnsi="Times New Roman" w:cs="Times New Roman"/>
          <w:sz w:val="24"/>
          <w:szCs w:val="20"/>
        </w:rPr>
        <w:t>7</w:t>
      </w:r>
      <w:r w:rsidR="001F4371" w:rsidRPr="00B3613D">
        <w:rPr>
          <w:rFonts w:ascii="Times New Roman" w:hAnsi="Times New Roman" w:cs="Times New Roman"/>
          <w:sz w:val="24"/>
          <w:szCs w:val="20"/>
        </w:rPr>
        <w:t xml:space="preserve">.4. </w:t>
      </w:r>
      <w:r w:rsidR="001F4371" w:rsidRPr="00B3613D">
        <w:rPr>
          <w:rFonts w:ascii="Times New Roman" w:hAnsi="Times New Roman" w:cs="Times New Roman"/>
          <w:sz w:val="24"/>
          <w:lang w:eastAsia="en-US"/>
        </w:rPr>
        <w:t xml:space="preserve">Sutartis gali būti nutraukiama </w:t>
      </w:r>
      <w:r w:rsidR="001F4371" w:rsidRPr="00B3613D">
        <w:rPr>
          <w:rFonts w:ascii="Times New Roman" w:hAnsi="Times New Roman" w:cs="Times New Roman"/>
          <w:sz w:val="24"/>
          <w:szCs w:val="20"/>
        </w:rPr>
        <w:t>Lietuvos Respublikos</w:t>
      </w:r>
      <w:r w:rsidR="001F4371" w:rsidRPr="00B3613D">
        <w:rPr>
          <w:rFonts w:ascii="Times New Roman" w:hAnsi="Times New Roman" w:cs="Times New Roman"/>
          <w:sz w:val="24"/>
          <w:lang w:eastAsia="en-US"/>
        </w:rPr>
        <w:t xml:space="preserve"> viešųjų pirkimų įstatymo 90 straipsnyje numatytais atvejais.</w:t>
      </w:r>
    </w:p>
    <w:p w14:paraId="0B920CCA" w14:textId="6215B066" w:rsidR="001F4371" w:rsidRPr="00B3613D" w:rsidRDefault="001420F8" w:rsidP="001F4371">
      <w:pPr>
        <w:widowControl/>
        <w:tabs>
          <w:tab w:val="left" w:pos="1260"/>
          <w:tab w:val="left" w:pos="1843"/>
        </w:tabs>
        <w:suppressAutoHyphens/>
        <w:autoSpaceDE/>
        <w:autoSpaceDN/>
        <w:adjustRightInd/>
        <w:ind w:firstLine="567"/>
        <w:jc w:val="both"/>
        <w:rPr>
          <w:rFonts w:ascii="Times New Roman" w:hAnsi="Times New Roman" w:cs="Times New Roman"/>
          <w:sz w:val="24"/>
        </w:rPr>
      </w:pPr>
      <w:r>
        <w:rPr>
          <w:rFonts w:ascii="Times New Roman" w:hAnsi="Times New Roman" w:cs="Times New Roman"/>
          <w:sz w:val="24"/>
          <w:lang w:eastAsia="en-US"/>
        </w:rPr>
        <w:t>7</w:t>
      </w:r>
      <w:r w:rsidR="001F4371" w:rsidRPr="00B3613D">
        <w:rPr>
          <w:rFonts w:ascii="Times New Roman" w:hAnsi="Times New Roman" w:cs="Times New Roman"/>
          <w:sz w:val="24"/>
          <w:lang w:eastAsia="en-US"/>
        </w:rPr>
        <w:t xml:space="preserve">.5. </w:t>
      </w:r>
      <w:r w:rsidR="001F4371" w:rsidRPr="00B3613D">
        <w:rPr>
          <w:rFonts w:ascii="Times New Roman" w:hAnsi="Times New Roman" w:cs="Times New Roman"/>
          <w:sz w:val="24"/>
        </w:rPr>
        <w:t>Sutartis gali būti nutraukiama raštišku Šalių susitarimu.</w:t>
      </w:r>
    </w:p>
    <w:p w14:paraId="7D01530F" w14:textId="78452308" w:rsidR="001F4371" w:rsidRPr="00B3613D" w:rsidRDefault="001420F8" w:rsidP="001F4371">
      <w:pPr>
        <w:widowControl/>
        <w:tabs>
          <w:tab w:val="left" w:pos="1260"/>
          <w:tab w:val="left" w:pos="1843"/>
        </w:tabs>
        <w:suppressAutoHyphens/>
        <w:autoSpaceDE/>
        <w:autoSpaceDN/>
        <w:adjustRightInd/>
        <w:ind w:firstLine="567"/>
        <w:jc w:val="both"/>
        <w:rPr>
          <w:rFonts w:ascii="Times New Roman" w:hAnsi="Times New Roman" w:cs="Times New Roman"/>
          <w:sz w:val="24"/>
          <w:szCs w:val="20"/>
        </w:rPr>
      </w:pPr>
      <w:r>
        <w:rPr>
          <w:rFonts w:ascii="Times New Roman" w:hAnsi="Times New Roman" w:cs="Times New Roman"/>
          <w:sz w:val="24"/>
        </w:rPr>
        <w:t>7</w:t>
      </w:r>
      <w:r w:rsidR="001F4371" w:rsidRPr="00B3613D">
        <w:rPr>
          <w:rFonts w:ascii="Times New Roman" w:hAnsi="Times New Roman" w:cs="Times New Roman"/>
          <w:sz w:val="24"/>
        </w:rPr>
        <w:t>.6. Užsakov</w:t>
      </w:r>
      <w:r w:rsidR="001F4371" w:rsidRPr="00B3613D">
        <w:rPr>
          <w:rFonts w:ascii="Times New Roman" w:hAnsi="Times New Roman" w:cs="Times New Roman"/>
          <w:sz w:val="24"/>
          <w:lang w:eastAsia="en-US"/>
        </w:rPr>
        <w:t>as, įspėjęs Rangovą prieš 14 (keturiolika) kalendorinių dienų, gali nutraukti Sutartį šiais atvejais:</w:t>
      </w:r>
    </w:p>
    <w:p w14:paraId="36DC50B3" w14:textId="1FEE114D" w:rsidR="001F4371" w:rsidRPr="00B3613D" w:rsidRDefault="001420F8" w:rsidP="001F4371">
      <w:pPr>
        <w:widowControl/>
        <w:tabs>
          <w:tab w:val="left" w:pos="709"/>
          <w:tab w:val="left" w:pos="1202"/>
        </w:tabs>
        <w:suppressAutoHyphens/>
        <w:autoSpaceDN/>
        <w:adjustRightInd/>
        <w:ind w:firstLine="567"/>
        <w:jc w:val="both"/>
        <w:rPr>
          <w:rFonts w:ascii="Times New Roman" w:hAnsi="Times New Roman" w:cs="Times New Roman"/>
          <w:sz w:val="24"/>
          <w:lang w:eastAsia="en-US"/>
        </w:rPr>
      </w:pPr>
      <w:r>
        <w:rPr>
          <w:rFonts w:ascii="Times New Roman" w:hAnsi="Times New Roman" w:cs="Times New Roman"/>
          <w:sz w:val="24"/>
          <w:lang w:eastAsia="en-US"/>
        </w:rPr>
        <w:t>7</w:t>
      </w:r>
      <w:r w:rsidR="001F4371" w:rsidRPr="00B3613D">
        <w:rPr>
          <w:rFonts w:ascii="Times New Roman" w:hAnsi="Times New Roman" w:cs="Times New Roman"/>
          <w:sz w:val="24"/>
          <w:lang w:eastAsia="en-US"/>
        </w:rPr>
        <w:t xml:space="preserve">.6.1. kai </w:t>
      </w:r>
      <w:bookmarkStart w:id="8" w:name="_Hlk75337548"/>
      <w:r w:rsidR="001F4371" w:rsidRPr="00B3613D">
        <w:rPr>
          <w:rFonts w:ascii="Times New Roman" w:hAnsi="Times New Roman" w:cs="Times New Roman"/>
          <w:sz w:val="24"/>
          <w:lang w:eastAsia="en-US"/>
        </w:rPr>
        <w:t>Rangovas</w:t>
      </w:r>
      <w:bookmarkEnd w:id="8"/>
      <w:r w:rsidR="001F4371" w:rsidRPr="00B3613D">
        <w:rPr>
          <w:rFonts w:ascii="Times New Roman" w:hAnsi="Times New Roman" w:cs="Times New Roman"/>
          <w:sz w:val="24"/>
          <w:lang w:eastAsia="en-US"/>
        </w:rPr>
        <w:t xml:space="preserve"> nevykdo savo sutartinių įsipareigojimų; </w:t>
      </w:r>
    </w:p>
    <w:p w14:paraId="3D10AC62" w14:textId="13078633" w:rsidR="001F4371" w:rsidRPr="00B3613D" w:rsidRDefault="001420F8" w:rsidP="001F4371">
      <w:pPr>
        <w:widowControl/>
        <w:tabs>
          <w:tab w:val="left" w:pos="709"/>
          <w:tab w:val="left" w:pos="1202"/>
        </w:tabs>
        <w:suppressAutoHyphens/>
        <w:autoSpaceDE/>
        <w:autoSpaceDN/>
        <w:adjustRightInd/>
        <w:ind w:firstLine="567"/>
        <w:jc w:val="both"/>
        <w:rPr>
          <w:rFonts w:ascii="Times New Roman" w:hAnsi="Times New Roman" w:cs="Times New Roman"/>
          <w:sz w:val="24"/>
          <w:lang w:eastAsia="ar-SA"/>
        </w:rPr>
      </w:pPr>
      <w:r>
        <w:rPr>
          <w:rFonts w:ascii="Times New Roman" w:hAnsi="Times New Roman" w:cs="Times New Roman"/>
          <w:sz w:val="24"/>
          <w:lang w:eastAsia="ar-SA"/>
        </w:rPr>
        <w:t>7</w:t>
      </w:r>
      <w:r w:rsidR="001F4371" w:rsidRPr="00B3613D">
        <w:rPr>
          <w:rFonts w:ascii="Times New Roman" w:hAnsi="Times New Roman" w:cs="Times New Roman"/>
          <w:sz w:val="24"/>
          <w:lang w:eastAsia="ar-SA"/>
        </w:rPr>
        <w:t xml:space="preserve">.6.2. kai </w:t>
      </w:r>
      <w:r w:rsidR="001F4371" w:rsidRPr="00B3613D">
        <w:rPr>
          <w:rFonts w:ascii="Times New Roman" w:hAnsi="Times New Roman" w:cs="Times New Roman"/>
          <w:sz w:val="24"/>
          <w:lang w:eastAsia="en-US"/>
        </w:rPr>
        <w:t>Rangovas</w:t>
      </w:r>
      <w:r w:rsidR="001F4371" w:rsidRPr="00B3613D">
        <w:rPr>
          <w:rFonts w:ascii="Times New Roman" w:hAnsi="Times New Roman" w:cs="Times New Roman"/>
          <w:sz w:val="24"/>
          <w:lang w:eastAsia="ar-SA"/>
        </w:rPr>
        <w:t xml:space="preserve"> perleidžia Sutarties vykdymą be Užsakovo žinios; </w:t>
      </w:r>
    </w:p>
    <w:p w14:paraId="43B1FEC6" w14:textId="6DBC1887" w:rsidR="001F4371" w:rsidRPr="00B3613D" w:rsidRDefault="001420F8" w:rsidP="001F4371">
      <w:pPr>
        <w:widowControl/>
        <w:tabs>
          <w:tab w:val="left" w:pos="709"/>
          <w:tab w:val="left" w:pos="1202"/>
        </w:tabs>
        <w:suppressAutoHyphens/>
        <w:autoSpaceDE/>
        <w:autoSpaceDN/>
        <w:adjustRightInd/>
        <w:ind w:firstLine="567"/>
        <w:jc w:val="both"/>
        <w:rPr>
          <w:rFonts w:ascii="Times New Roman" w:hAnsi="Times New Roman" w:cs="Times New Roman"/>
          <w:sz w:val="24"/>
          <w:lang w:eastAsia="ar-SA"/>
        </w:rPr>
      </w:pPr>
      <w:r>
        <w:rPr>
          <w:rFonts w:ascii="Times New Roman" w:hAnsi="Times New Roman" w:cs="Times New Roman"/>
          <w:sz w:val="24"/>
          <w:lang w:eastAsia="ar-SA"/>
        </w:rPr>
        <w:t>7</w:t>
      </w:r>
      <w:r w:rsidR="001F4371" w:rsidRPr="00B3613D">
        <w:rPr>
          <w:rFonts w:ascii="Times New Roman" w:hAnsi="Times New Roman" w:cs="Times New Roman"/>
          <w:sz w:val="24"/>
          <w:lang w:eastAsia="ar-SA"/>
        </w:rPr>
        <w:t xml:space="preserve">.6.3. kai </w:t>
      </w:r>
      <w:r w:rsidR="001F4371" w:rsidRPr="00B3613D">
        <w:rPr>
          <w:rFonts w:ascii="Times New Roman" w:hAnsi="Times New Roman" w:cs="Times New Roman"/>
          <w:sz w:val="24"/>
          <w:lang w:eastAsia="en-US"/>
        </w:rPr>
        <w:t>Rangovas</w:t>
      </w:r>
      <w:r w:rsidR="001F4371" w:rsidRPr="00B3613D">
        <w:rPr>
          <w:rFonts w:ascii="Times New Roman" w:hAnsi="Times New Roman" w:cs="Times New Roman"/>
          <w:sz w:val="24"/>
          <w:lang w:eastAsia="ar-SA"/>
        </w:rPr>
        <w:t xml:space="preserve"> bankrutuoja arba yra likviduojamas, kai sustabdo ūkinę veiklą, arba kai įstatymuose ir kituose teisės aktuose numatyta tvarka susidaro analogiška situacija; </w:t>
      </w:r>
    </w:p>
    <w:p w14:paraId="1E87BD3C" w14:textId="4F9454C6" w:rsidR="001F4371" w:rsidRPr="00B3613D" w:rsidRDefault="001420F8" w:rsidP="001F4371">
      <w:pPr>
        <w:widowControl/>
        <w:tabs>
          <w:tab w:val="left" w:pos="709"/>
          <w:tab w:val="left" w:pos="1202"/>
        </w:tabs>
        <w:suppressAutoHyphens/>
        <w:autoSpaceDE/>
        <w:autoSpaceDN/>
        <w:adjustRightInd/>
        <w:ind w:firstLine="567"/>
        <w:jc w:val="both"/>
        <w:rPr>
          <w:rFonts w:ascii="Times New Roman" w:hAnsi="Times New Roman" w:cs="Times New Roman"/>
          <w:sz w:val="24"/>
          <w:lang w:eastAsia="ar-SA"/>
        </w:rPr>
      </w:pPr>
      <w:r>
        <w:rPr>
          <w:rFonts w:ascii="Times New Roman" w:hAnsi="Times New Roman" w:cs="Times New Roman"/>
          <w:sz w:val="24"/>
          <w:lang w:eastAsia="ar-SA"/>
        </w:rPr>
        <w:t>7</w:t>
      </w:r>
      <w:r w:rsidR="001F4371" w:rsidRPr="00B3613D">
        <w:rPr>
          <w:rFonts w:ascii="Times New Roman" w:hAnsi="Times New Roman" w:cs="Times New Roman"/>
          <w:sz w:val="24"/>
          <w:lang w:eastAsia="ar-SA"/>
        </w:rPr>
        <w:t xml:space="preserve">.6.4. kai keičiasi Rangovo organizacinė struktūra – juridinis statusas, pobūdis ar valdymo struktūra ir tai daro įtaką tinkamam Sutarties įvykdymui, išskyrus atvejus, kai dėl šių pasikeitimų keičiama Sutartis; </w:t>
      </w:r>
    </w:p>
    <w:p w14:paraId="58736F54" w14:textId="7389B417" w:rsidR="001F4371" w:rsidRPr="00B3613D" w:rsidRDefault="001420F8" w:rsidP="001F4371">
      <w:pPr>
        <w:widowControl/>
        <w:tabs>
          <w:tab w:val="left" w:pos="709"/>
          <w:tab w:val="left" w:pos="1202"/>
        </w:tabs>
        <w:suppressAutoHyphens/>
        <w:autoSpaceDE/>
        <w:autoSpaceDN/>
        <w:adjustRightInd/>
        <w:ind w:firstLine="567"/>
        <w:jc w:val="both"/>
        <w:rPr>
          <w:rFonts w:ascii="Times New Roman" w:hAnsi="Times New Roman" w:cs="Times New Roman"/>
          <w:sz w:val="24"/>
          <w:lang w:eastAsia="ar-SA"/>
        </w:rPr>
      </w:pPr>
      <w:r>
        <w:rPr>
          <w:rFonts w:ascii="Times New Roman" w:hAnsi="Times New Roman" w:cs="Times New Roman"/>
          <w:sz w:val="24"/>
          <w:lang w:eastAsia="ar-SA"/>
        </w:rPr>
        <w:t>7</w:t>
      </w:r>
      <w:r w:rsidR="001F4371" w:rsidRPr="00B3613D">
        <w:rPr>
          <w:rFonts w:ascii="Times New Roman" w:hAnsi="Times New Roman" w:cs="Times New Roman"/>
          <w:sz w:val="24"/>
          <w:lang w:eastAsia="ar-SA"/>
        </w:rPr>
        <w:t>.6.5. kai Užsakovas šios Sutarties vykdymui negauna finansavimo;</w:t>
      </w:r>
    </w:p>
    <w:p w14:paraId="5F82BCC2" w14:textId="098F113A" w:rsidR="001F4371" w:rsidRDefault="001420F8" w:rsidP="001F4371">
      <w:pPr>
        <w:widowControl/>
        <w:tabs>
          <w:tab w:val="left" w:pos="0"/>
          <w:tab w:val="left" w:pos="1202"/>
        </w:tabs>
        <w:suppressAutoHyphens/>
        <w:autoSpaceDE/>
        <w:autoSpaceDN/>
        <w:adjustRightInd/>
        <w:ind w:firstLine="567"/>
        <w:jc w:val="both"/>
        <w:rPr>
          <w:rFonts w:ascii="Times New Roman" w:hAnsi="Times New Roman" w:cs="Times New Roman"/>
          <w:sz w:val="24"/>
          <w:lang w:eastAsia="en-US"/>
        </w:rPr>
      </w:pPr>
      <w:r>
        <w:rPr>
          <w:rFonts w:ascii="Times New Roman" w:hAnsi="Times New Roman" w:cs="Times New Roman"/>
          <w:sz w:val="24"/>
          <w:lang w:eastAsia="en-US"/>
        </w:rPr>
        <w:t>7</w:t>
      </w:r>
      <w:r w:rsidR="001F4371" w:rsidRPr="00B3613D">
        <w:rPr>
          <w:rFonts w:ascii="Times New Roman" w:hAnsi="Times New Roman" w:cs="Times New Roman"/>
          <w:sz w:val="24"/>
          <w:lang w:eastAsia="en-US"/>
        </w:rPr>
        <w:t xml:space="preserve">.7. Rangovas, prieš 14 </w:t>
      </w:r>
      <w:r w:rsidR="001F4371" w:rsidRPr="00B3613D">
        <w:rPr>
          <w:rFonts w:ascii="Times New Roman" w:hAnsi="Times New Roman" w:cs="Times New Roman"/>
          <w:sz w:val="24"/>
          <w:lang w:eastAsia="ar-SA"/>
        </w:rPr>
        <w:t xml:space="preserve">(keturiolika) kalendorinių </w:t>
      </w:r>
      <w:r w:rsidR="001F4371" w:rsidRPr="00B3613D">
        <w:rPr>
          <w:rFonts w:ascii="Times New Roman" w:hAnsi="Times New Roman" w:cs="Times New Roman"/>
          <w:sz w:val="24"/>
          <w:lang w:eastAsia="en-US"/>
        </w:rPr>
        <w:t>dienų įspėjęs Užsakovą, gali nutraukti Sutartį, jei Užsakovas dėl savo kaltės nevykdo savo sutartinių įsipareigojimų.</w:t>
      </w:r>
    </w:p>
    <w:p w14:paraId="504928C5" w14:textId="4FC7E52D" w:rsidR="006B65BE" w:rsidRPr="00B3613D" w:rsidRDefault="006B65BE" w:rsidP="001F4371">
      <w:pPr>
        <w:widowControl/>
        <w:tabs>
          <w:tab w:val="left" w:pos="0"/>
          <w:tab w:val="left" w:pos="1202"/>
        </w:tabs>
        <w:suppressAutoHyphens/>
        <w:autoSpaceDE/>
        <w:autoSpaceDN/>
        <w:adjustRightInd/>
        <w:ind w:firstLine="567"/>
        <w:jc w:val="both"/>
        <w:rPr>
          <w:rFonts w:ascii="Times New Roman" w:hAnsi="Times New Roman" w:cs="Times New Roman"/>
          <w:sz w:val="24"/>
          <w:lang w:eastAsia="ar-SA"/>
        </w:rPr>
      </w:pPr>
      <w:r>
        <w:rPr>
          <w:rFonts w:ascii="Times New Roman" w:hAnsi="Times New Roman" w:cs="Times New Roman"/>
          <w:sz w:val="24"/>
          <w:lang w:eastAsia="en-US"/>
        </w:rPr>
        <w:t>7.8. J</w:t>
      </w:r>
      <w:r w:rsidRPr="006B65BE">
        <w:rPr>
          <w:rFonts w:ascii="Times New Roman" w:hAnsi="Times New Roman" w:cs="Times New Roman"/>
          <w:sz w:val="24"/>
          <w:lang w:eastAsia="en-US"/>
        </w:rPr>
        <w:t>eigu tiekėjo kvalifikacija dėl teisės verstis atitinkama veikla nebuvo tikrinama arba tikrinama ne visa apimtimi, tiekėjas perkančiajai organizacijai įsipareigoja, kad pirkimo sutartį vykdys tik tokią teisę turintys asmenys</w:t>
      </w:r>
    </w:p>
    <w:p w14:paraId="3590571D" w14:textId="546C5287" w:rsidR="001F4371" w:rsidRPr="00B3613D" w:rsidRDefault="001420F8" w:rsidP="001F4371">
      <w:pPr>
        <w:widowControl/>
        <w:autoSpaceDE/>
        <w:autoSpaceDN/>
        <w:adjustRightInd/>
        <w:ind w:firstLine="567"/>
        <w:jc w:val="both"/>
        <w:rPr>
          <w:rFonts w:ascii="Times New Roman" w:hAnsi="Times New Roman" w:cs="Times New Roman"/>
          <w:snapToGrid w:val="0"/>
          <w:sz w:val="24"/>
          <w:szCs w:val="20"/>
          <w:lang w:eastAsia="en-US"/>
        </w:rPr>
      </w:pPr>
      <w:r>
        <w:rPr>
          <w:rFonts w:ascii="Times New Roman" w:hAnsi="Times New Roman" w:cs="Times New Roman"/>
          <w:sz w:val="24"/>
          <w:lang w:eastAsia="en-US"/>
        </w:rPr>
        <w:t>7</w:t>
      </w:r>
      <w:r w:rsidR="001F4371" w:rsidRPr="00B3613D">
        <w:rPr>
          <w:rFonts w:ascii="Times New Roman" w:hAnsi="Times New Roman" w:cs="Times New Roman"/>
          <w:sz w:val="24"/>
          <w:lang w:eastAsia="en-US"/>
        </w:rPr>
        <w:t>.</w:t>
      </w:r>
      <w:r w:rsidR="006B65BE">
        <w:rPr>
          <w:rFonts w:ascii="Times New Roman" w:hAnsi="Times New Roman" w:cs="Times New Roman"/>
          <w:sz w:val="24"/>
          <w:lang w:eastAsia="en-US"/>
        </w:rPr>
        <w:t>9</w:t>
      </w:r>
      <w:r w:rsidR="001F4371" w:rsidRPr="00B3613D">
        <w:rPr>
          <w:rFonts w:ascii="Times New Roman" w:hAnsi="Times New Roman" w:cs="Times New Roman"/>
          <w:sz w:val="24"/>
          <w:lang w:eastAsia="en-US"/>
        </w:rPr>
        <w:t xml:space="preserve">. </w:t>
      </w:r>
      <w:r w:rsidR="001F4371" w:rsidRPr="00B3613D">
        <w:rPr>
          <w:rFonts w:ascii="Times New Roman" w:hAnsi="Times New Roman" w:cs="Times New Roman"/>
          <w:snapToGrid w:val="0"/>
          <w:sz w:val="24"/>
          <w:szCs w:val="20"/>
          <w:lang w:eastAsia="en-US"/>
        </w:rPr>
        <w:t xml:space="preserve">Bet kokie nesutarimai ar ginčai, kylantys tarp Šalių dėl šios Sutarties vykdymo, sprendžiami dvišalių derybų būdu. </w:t>
      </w:r>
    </w:p>
    <w:p w14:paraId="7D6AB7F1" w14:textId="5AA6DBBC" w:rsidR="001F4371" w:rsidRPr="00B3613D" w:rsidRDefault="001420F8" w:rsidP="001F4371">
      <w:pPr>
        <w:widowControl/>
        <w:autoSpaceDE/>
        <w:autoSpaceDN/>
        <w:adjustRightInd/>
        <w:ind w:firstLine="567"/>
        <w:jc w:val="both"/>
        <w:rPr>
          <w:rFonts w:ascii="Times New Roman" w:hAnsi="Times New Roman" w:cs="Times New Roman"/>
          <w:snapToGrid w:val="0"/>
          <w:sz w:val="24"/>
          <w:szCs w:val="20"/>
          <w:lang w:eastAsia="en-US"/>
        </w:rPr>
      </w:pPr>
      <w:r>
        <w:rPr>
          <w:rFonts w:ascii="Times New Roman" w:hAnsi="Times New Roman" w:cs="Times New Roman"/>
          <w:snapToGrid w:val="0"/>
          <w:sz w:val="24"/>
          <w:szCs w:val="20"/>
          <w:lang w:eastAsia="en-US"/>
        </w:rPr>
        <w:t>7</w:t>
      </w:r>
      <w:r w:rsidR="001F4371" w:rsidRPr="00B3613D">
        <w:rPr>
          <w:rFonts w:ascii="Times New Roman" w:hAnsi="Times New Roman" w:cs="Times New Roman"/>
          <w:snapToGrid w:val="0"/>
          <w:sz w:val="24"/>
          <w:szCs w:val="20"/>
          <w:lang w:eastAsia="en-US"/>
        </w:rPr>
        <w:t>.</w:t>
      </w:r>
      <w:r w:rsidR="006B65BE">
        <w:rPr>
          <w:rFonts w:ascii="Times New Roman" w:hAnsi="Times New Roman" w:cs="Times New Roman"/>
          <w:snapToGrid w:val="0"/>
          <w:sz w:val="24"/>
          <w:szCs w:val="20"/>
          <w:lang w:eastAsia="en-US"/>
        </w:rPr>
        <w:t>10</w:t>
      </w:r>
      <w:r w:rsidR="001F4371" w:rsidRPr="00B3613D">
        <w:rPr>
          <w:rFonts w:ascii="Times New Roman" w:hAnsi="Times New Roman" w:cs="Times New Roman"/>
          <w:snapToGrid w:val="0"/>
          <w:sz w:val="24"/>
          <w:szCs w:val="20"/>
          <w:lang w:eastAsia="en-US"/>
        </w:rPr>
        <w:t>. Jeigu Šalims nepavyksta išspręsti ginčo dvišalių derybų būdu per 30 (trisdešimt) dienų nuo derybų pradžios, ginčas spendžiamas Lietuvos Respublikos teismuose pagal Užsakovo buvimo vietą, jei įstatymai nenustato išimtinio bylų teismingumo. Derybų pradžia laikoma diena, kurią viena iš Šalių pateikė prašymą raštu kitai Šaliai su siūlymu pradėti derybas.</w:t>
      </w:r>
    </w:p>
    <w:p w14:paraId="021F928A" w14:textId="4E489B34" w:rsidR="001F4371" w:rsidRPr="00B3613D" w:rsidRDefault="001420F8" w:rsidP="001F4371">
      <w:pPr>
        <w:widowControl/>
        <w:autoSpaceDE/>
        <w:autoSpaceDN/>
        <w:adjustRightInd/>
        <w:ind w:firstLine="567"/>
        <w:jc w:val="both"/>
        <w:rPr>
          <w:rFonts w:ascii="Times New Roman" w:hAnsi="Times New Roman" w:cs="Times New Roman"/>
          <w:snapToGrid w:val="0"/>
          <w:sz w:val="24"/>
          <w:szCs w:val="20"/>
          <w:lang w:eastAsia="en-US"/>
        </w:rPr>
      </w:pPr>
      <w:r>
        <w:rPr>
          <w:rFonts w:ascii="Times New Roman" w:hAnsi="Times New Roman" w:cs="Times New Roman"/>
          <w:snapToGrid w:val="0"/>
          <w:sz w:val="24"/>
          <w:szCs w:val="20"/>
          <w:lang w:eastAsia="en-US"/>
        </w:rPr>
        <w:t>7</w:t>
      </w:r>
      <w:r w:rsidR="001F4371" w:rsidRPr="00B3613D">
        <w:rPr>
          <w:rFonts w:ascii="Times New Roman" w:hAnsi="Times New Roman" w:cs="Times New Roman"/>
          <w:snapToGrid w:val="0"/>
          <w:sz w:val="24"/>
          <w:szCs w:val="20"/>
          <w:lang w:eastAsia="en-US"/>
        </w:rPr>
        <w:t>.1</w:t>
      </w:r>
      <w:r w:rsidR="006B65BE">
        <w:rPr>
          <w:rFonts w:ascii="Times New Roman" w:hAnsi="Times New Roman" w:cs="Times New Roman"/>
          <w:snapToGrid w:val="0"/>
          <w:sz w:val="24"/>
          <w:szCs w:val="20"/>
          <w:lang w:eastAsia="en-US"/>
        </w:rPr>
        <w:t>1</w:t>
      </w:r>
      <w:r w:rsidR="001F4371" w:rsidRPr="00B3613D">
        <w:rPr>
          <w:rFonts w:ascii="Times New Roman" w:hAnsi="Times New Roman" w:cs="Times New Roman"/>
          <w:snapToGrid w:val="0"/>
          <w:sz w:val="24"/>
          <w:szCs w:val="20"/>
          <w:lang w:eastAsia="en-US"/>
        </w:rPr>
        <w:t>. Nepaisydamos to, kad ginčas yra nagrinėjamas teisme, Šalys ir toliau vykdo savo sutartinius įsipareigojimus, jeigu nesusitarta kitaip.</w:t>
      </w:r>
    </w:p>
    <w:p w14:paraId="5094A47C" w14:textId="1CE6429C" w:rsidR="001F4371" w:rsidRPr="00B3613D" w:rsidRDefault="001420F8" w:rsidP="001F4371">
      <w:pPr>
        <w:keepNext/>
        <w:widowControl/>
        <w:autoSpaceDE/>
        <w:autoSpaceDN/>
        <w:adjustRightInd/>
        <w:ind w:firstLine="0"/>
        <w:jc w:val="center"/>
        <w:outlineLvl w:val="4"/>
        <w:rPr>
          <w:rFonts w:ascii="Times New Roman" w:hAnsi="Times New Roman" w:cs="Times New Roman"/>
          <w:b/>
          <w:sz w:val="24"/>
          <w:szCs w:val="20"/>
          <w:lang w:eastAsia="en-US"/>
        </w:rPr>
      </w:pPr>
      <w:r>
        <w:rPr>
          <w:rFonts w:ascii="Times New Roman" w:hAnsi="Times New Roman" w:cs="Times New Roman"/>
          <w:b/>
          <w:sz w:val="24"/>
          <w:szCs w:val="20"/>
          <w:lang w:eastAsia="en-US"/>
        </w:rPr>
        <w:t>VIII</w:t>
      </w:r>
      <w:r w:rsidR="001F4371" w:rsidRPr="00B3613D">
        <w:rPr>
          <w:rFonts w:ascii="Times New Roman" w:hAnsi="Times New Roman" w:cs="Times New Roman"/>
          <w:b/>
          <w:sz w:val="24"/>
          <w:szCs w:val="20"/>
          <w:lang w:eastAsia="en-US"/>
        </w:rPr>
        <w:t xml:space="preserve"> SKYRIUS</w:t>
      </w:r>
    </w:p>
    <w:p w14:paraId="7177158A" w14:textId="77777777" w:rsidR="001F4371" w:rsidRPr="00B3613D" w:rsidRDefault="001F4371" w:rsidP="001F4371">
      <w:pPr>
        <w:keepNext/>
        <w:widowControl/>
        <w:autoSpaceDE/>
        <w:autoSpaceDN/>
        <w:adjustRightInd/>
        <w:ind w:firstLine="0"/>
        <w:jc w:val="center"/>
        <w:outlineLvl w:val="4"/>
        <w:rPr>
          <w:rFonts w:ascii="Times New Roman" w:hAnsi="Times New Roman" w:cs="Times New Roman"/>
          <w:b/>
          <w:sz w:val="24"/>
          <w:szCs w:val="20"/>
          <w:lang w:eastAsia="en-US"/>
        </w:rPr>
      </w:pPr>
      <w:r w:rsidRPr="00B3613D">
        <w:rPr>
          <w:rFonts w:ascii="Times New Roman" w:hAnsi="Times New Roman" w:cs="Times New Roman"/>
          <w:b/>
          <w:sz w:val="24"/>
          <w:szCs w:val="20"/>
          <w:lang w:eastAsia="en-US"/>
        </w:rPr>
        <w:t>SUTARTIES VYKDYMO SUSTABDYMAS</w:t>
      </w:r>
    </w:p>
    <w:p w14:paraId="00824FF0" w14:textId="77777777" w:rsidR="001F4371" w:rsidRPr="00B3613D" w:rsidRDefault="001F4371" w:rsidP="001F4371">
      <w:pPr>
        <w:keepNext/>
        <w:widowControl/>
        <w:autoSpaceDE/>
        <w:autoSpaceDN/>
        <w:adjustRightInd/>
        <w:ind w:firstLine="851"/>
        <w:jc w:val="center"/>
        <w:outlineLvl w:val="4"/>
        <w:rPr>
          <w:rFonts w:ascii="Times New Roman" w:hAnsi="Times New Roman" w:cs="Times New Roman"/>
          <w:b/>
          <w:sz w:val="24"/>
          <w:szCs w:val="20"/>
          <w:lang w:eastAsia="en-US"/>
        </w:rPr>
      </w:pPr>
    </w:p>
    <w:p w14:paraId="224166F5" w14:textId="7412174F" w:rsidR="001F4371" w:rsidRPr="00B3613D" w:rsidRDefault="001420F8" w:rsidP="001F4371">
      <w:pPr>
        <w:widowControl/>
        <w:tabs>
          <w:tab w:val="left" w:pos="567"/>
        </w:tabs>
        <w:autoSpaceDE/>
        <w:autoSpaceDN/>
        <w:adjustRightInd/>
        <w:ind w:firstLine="567"/>
        <w:jc w:val="both"/>
        <w:rPr>
          <w:rFonts w:ascii="Times New Roman" w:eastAsia="Calibri" w:hAnsi="Times New Roman" w:cs="Times New Roman"/>
          <w:sz w:val="24"/>
          <w:szCs w:val="20"/>
          <w:lang w:eastAsia="en-US"/>
        </w:rPr>
      </w:pPr>
      <w:bookmarkStart w:id="9" w:name="_Hlk75334902"/>
      <w:r>
        <w:rPr>
          <w:rFonts w:ascii="Times New Roman" w:eastAsia="Calibri" w:hAnsi="Times New Roman" w:cs="Times New Roman"/>
          <w:sz w:val="24"/>
          <w:szCs w:val="20"/>
          <w:lang w:eastAsia="en-US"/>
        </w:rPr>
        <w:t>8</w:t>
      </w:r>
      <w:r w:rsidR="001F4371" w:rsidRPr="00B3613D">
        <w:rPr>
          <w:rFonts w:ascii="Times New Roman" w:eastAsia="Calibri" w:hAnsi="Times New Roman" w:cs="Times New Roman"/>
          <w:sz w:val="24"/>
          <w:szCs w:val="20"/>
          <w:lang w:eastAsia="en-US"/>
        </w:rPr>
        <w:t xml:space="preserve">.1. Rangovui nevykdant arba netinkamai vykdant Sutartyje numatytus įsipareigojimus arba atsiradus kitoms svarbioms priežastims, Užsakovas gali sustabdyti visų ar dalies savo įsipareigojimų pagal Sutartį vykdymą tol, kol </w:t>
      </w:r>
      <w:bookmarkStart w:id="10" w:name="_Hlk37859453"/>
      <w:r w:rsidR="001F4371" w:rsidRPr="00B3613D">
        <w:rPr>
          <w:rFonts w:ascii="Times New Roman" w:eastAsia="Calibri" w:hAnsi="Times New Roman" w:cs="Times New Roman"/>
          <w:sz w:val="24"/>
          <w:szCs w:val="20"/>
          <w:lang w:eastAsia="en-US"/>
        </w:rPr>
        <w:t xml:space="preserve">Rangovas </w:t>
      </w:r>
      <w:bookmarkEnd w:id="10"/>
      <w:r w:rsidR="001F4371" w:rsidRPr="00B3613D">
        <w:rPr>
          <w:rFonts w:ascii="Times New Roman" w:eastAsia="Calibri" w:hAnsi="Times New Roman" w:cs="Times New Roman"/>
          <w:sz w:val="24"/>
          <w:szCs w:val="20"/>
          <w:lang w:eastAsia="en-US"/>
        </w:rPr>
        <w:t>per Užsakovo nustatytą terminą pašalins Sutarties vykdymo trūkumus arba kol išnyks šiame papunktyje nurodytos atsiradusios svarbios priežastys. Jei Rangovas per Užsakovo nustatytą terminą trūkumų nepašalina, Užsakova</w:t>
      </w:r>
      <w:r w:rsidR="00395CD2">
        <w:rPr>
          <w:rFonts w:ascii="Times New Roman" w:eastAsia="Calibri" w:hAnsi="Times New Roman" w:cs="Times New Roman"/>
          <w:sz w:val="24"/>
          <w:szCs w:val="20"/>
          <w:lang w:eastAsia="en-US"/>
        </w:rPr>
        <w:t>s turi teisę nutraukti Sutartį.</w:t>
      </w:r>
    </w:p>
    <w:bookmarkEnd w:id="9"/>
    <w:p w14:paraId="23A2054D" w14:textId="390AF0F3" w:rsidR="001F4371" w:rsidRPr="001420F8" w:rsidRDefault="001F4371" w:rsidP="001420F8">
      <w:pPr>
        <w:widowControl/>
        <w:tabs>
          <w:tab w:val="left" w:pos="1418"/>
        </w:tabs>
        <w:autoSpaceDE/>
        <w:autoSpaceDN/>
        <w:adjustRightInd/>
        <w:ind w:firstLine="0"/>
        <w:jc w:val="both"/>
        <w:rPr>
          <w:rFonts w:ascii="Times New Roman" w:hAnsi="Times New Roman" w:cs="Times New Roman"/>
          <w:sz w:val="24"/>
          <w:lang w:eastAsia="en-US"/>
        </w:rPr>
      </w:pPr>
    </w:p>
    <w:p w14:paraId="19B220F5" w14:textId="01642BCF" w:rsidR="001F4371" w:rsidRPr="00B3613D" w:rsidRDefault="008E2D3E" w:rsidP="006D1065">
      <w:pPr>
        <w:widowControl/>
        <w:autoSpaceDE/>
        <w:autoSpaceDN/>
        <w:adjustRightInd/>
        <w:ind w:firstLine="0"/>
        <w:jc w:val="center"/>
        <w:rPr>
          <w:rFonts w:ascii="Times New Roman" w:hAnsi="Times New Roman" w:cs="Times New Roman"/>
          <w:b/>
          <w:bCs/>
          <w:sz w:val="24"/>
          <w:szCs w:val="20"/>
          <w:lang w:eastAsia="en-US"/>
        </w:rPr>
      </w:pPr>
      <w:r>
        <w:rPr>
          <w:rFonts w:ascii="Times New Roman" w:hAnsi="Times New Roman" w:cs="Times New Roman"/>
          <w:b/>
          <w:bCs/>
          <w:sz w:val="24"/>
          <w:szCs w:val="20"/>
          <w:lang w:eastAsia="en-US"/>
        </w:rPr>
        <w:lastRenderedPageBreak/>
        <w:t>IX</w:t>
      </w:r>
      <w:r w:rsidR="001F4371" w:rsidRPr="00B3613D">
        <w:rPr>
          <w:rFonts w:ascii="Times New Roman" w:hAnsi="Times New Roman" w:cs="Times New Roman"/>
          <w:b/>
          <w:bCs/>
          <w:sz w:val="24"/>
          <w:szCs w:val="20"/>
          <w:lang w:eastAsia="en-US"/>
        </w:rPr>
        <w:t xml:space="preserve"> SKYRIUS</w:t>
      </w:r>
    </w:p>
    <w:p w14:paraId="61A72381" w14:textId="77777777" w:rsidR="001F4371" w:rsidRPr="00B3613D" w:rsidRDefault="001F4371" w:rsidP="006D1065">
      <w:pPr>
        <w:widowControl/>
        <w:tabs>
          <w:tab w:val="left" w:pos="1304"/>
          <w:tab w:val="left" w:pos="1457"/>
          <w:tab w:val="left" w:pos="1604"/>
          <w:tab w:val="left" w:pos="1757"/>
          <w:tab w:val="left" w:pos="1860"/>
          <w:tab w:val="left" w:pos="1984"/>
          <w:tab w:val="left" w:pos="2098"/>
          <w:tab w:val="left" w:pos="2211"/>
        </w:tabs>
        <w:autoSpaceDE/>
        <w:autoSpaceDN/>
        <w:adjustRightInd/>
        <w:ind w:firstLine="0"/>
        <w:jc w:val="center"/>
        <w:rPr>
          <w:rFonts w:ascii="Times New Roman" w:hAnsi="Times New Roman" w:cs="Times New Roman"/>
          <w:b/>
          <w:bCs/>
          <w:sz w:val="24"/>
          <w:szCs w:val="20"/>
          <w:lang w:eastAsia="en-US"/>
        </w:rPr>
      </w:pPr>
      <w:r w:rsidRPr="00B3613D">
        <w:rPr>
          <w:rFonts w:ascii="Times New Roman" w:hAnsi="Times New Roman" w:cs="Times New Roman"/>
          <w:b/>
          <w:bCs/>
          <w:sz w:val="24"/>
          <w:szCs w:val="20"/>
          <w:lang w:eastAsia="en-US"/>
        </w:rPr>
        <w:t>ASMENYS, ATSAKINGI UŽ SUTARTIES VYDYMĄ,</w:t>
      </w:r>
    </w:p>
    <w:p w14:paraId="6409F729" w14:textId="77777777" w:rsidR="001F4371" w:rsidRPr="00B3613D" w:rsidRDefault="001F4371" w:rsidP="006D1065">
      <w:pPr>
        <w:widowControl/>
        <w:tabs>
          <w:tab w:val="left" w:pos="1304"/>
          <w:tab w:val="left" w:pos="1457"/>
          <w:tab w:val="left" w:pos="1604"/>
          <w:tab w:val="left" w:pos="1757"/>
          <w:tab w:val="left" w:pos="1860"/>
          <w:tab w:val="left" w:pos="1984"/>
          <w:tab w:val="left" w:pos="2098"/>
          <w:tab w:val="left" w:pos="2211"/>
        </w:tabs>
        <w:autoSpaceDE/>
        <w:autoSpaceDN/>
        <w:adjustRightInd/>
        <w:ind w:firstLine="0"/>
        <w:jc w:val="center"/>
        <w:rPr>
          <w:rFonts w:ascii="Times New Roman" w:hAnsi="Times New Roman" w:cs="Times New Roman"/>
          <w:b/>
          <w:bCs/>
          <w:caps/>
          <w:sz w:val="24"/>
          <w:szCs w:val="20"/>
          <w:lang w:eastAsia="en-US"/>
        </w:rPr>
      </w:pPr>
      <w:r w:rsidRPr="00B3613D">
        <w:rPr>
          <w:rFonts w:ascii="Times New Roman" w:hAnsi="Times New Roman" w:cs="Times New Roman"/>
          <w:b/>
          <w:bCs/>
          <w:sz w:val="24"/>
          <w:szCs w:val="20"/>
          <w:lang w:eastAsia="en-US"/>
        </w:rPr>
        <w:t xml:space="preserve">IR KITOS </w:t>
      </w:r>
      <w:r w:rsidRPr="00B3613D">
        <w:rPr>
          <w:rFonts w:ascii="Times New Roman" w:hAnsi="Times New Roman" w:cs="Times New Roman"/>
          <w:b/>
          <w:bCs/>
          <w:caps/>
          <w:sz w:val="24"/>
          <w:szCs w:val="20"/>
          <w:lang w:eastAsia="en-US"/>
        </w:rPr>
        <w:t>Baigiamosios nuostatos</w:t>
      </w:r>
    </w:p>
    <w:p w14:paraId="6D5BBDED" w14:textId="77777777" w:rsidR="001F4371" w:rsidRPr="00B3613D" w:rsidRDefault="001F4371" w:rsidP="006D1065">
      <w:pPr>
        <w:widowControl/>
        <w:tabs>
          <w:tab w:val="left" w:pos="1304"/>
          <w:tab w:val="left" w:pos="1457"/>
          <w:tab w:val="left" w:pos="1604"/>
          <w:tab w:val="left" w:pos="1757"/>
          <w:tab w:val="left" w:pos="1860"/>
          <w:tab w:val="left" w:pos="1984"/>
          <w:tab w:val="left" w:pos="2098"/>
          <w:tab w:val="left" w:pos="2211"/>
        </w:tabs>
        <w:autoSpaceDE/>
        <w:autoSpaceDN/>
        <w:adjustRightInd/>
        <w:ind w:firstLine="0"/>
        <w:jc w:val="center"/>
        <w:rPr>
          <w:rFonts w:ascii="Times New Roman" w:hAnsi="Times New Roman" w:cs="Times New Roman"/>
          <w:b/>
          <w:bCs/>
          <w:caps/>
          <w:sz w:val="24"/>
          <w:szCs w:val="20"/>
          <w:lang w:eastAsia="en-US"/>
        </w:rPr>
      </w:pPr>
    </w:p>
    <w:p w14:paraId="73922BB9" w14:textId="0676E17D" w:rsidR="001F4371" w:rsidRPr="00B3613D" w:rsidRDefault="008E2D3E" w:rsidP="004C795C">
      <w:pPr>
        <w:widowControl/>
        <w:autoSpaceDE/>
        <w:autoSpaceDN/>
        <w:adjustRightInd/>
        <w:ind w:firstLine="567"/>
        <w:jc w:val="both"/>
        <w:rPr>
          <w:rFonts w:ascii="Times New Roman" w:hAnsi="Times New Roman" w:cs="Times New Roman"/>
          <w:sz w:val="24"/>
          <w:lang w:eastAsia="en-US"/>
        </w:rPr>
      </w:pPr>
      <w:r>
        <w:rPr>
          <w:rFonts w:ascii="Times New Roman" w:hAnsi="Times New Roman" w:cs="Times New Roman"/>
          <w:sz w:val="24"/>
          <w:lang w:eastAsia="en-US"/>
        </w:rPr>
        <w:t>9</w:t>
      </w:r>
      <w:r w:rsidR="001F4371" w:rsidRPr="00B3613D">
        <w:rPr>
          <w:rFonts w:ascii="Times New Roman" w:hAnsi="Times New Roman" w:cs="Times New Roman"/>
          <w:sz w:val="24"/>
          <w:lang w:eastAsia="en-US"/>
        </w:rPr>
        <w:t>.1. Asmenys, atsakingi už Sutarties vykdymą:</w:t>
      </w:r>
    </w:p>
    <w:p w14:paraId="49A45783" w14:textId="77777777" w:rsidR="001F4371" w:rsidRPr="00B3613D" w:rsidRDefault="001F4371" w:rsidP="004C795C">
      <w:pPr>
        <w:widowControl/>
        <w:autoSpaceDE/>
        <w:autoSpaceDN/>
        <w:adjustRightInd/>
        <w:ind w:firstLine="0"/>
        <w:jc w:val="both"/>
        <w:rPr>
          <w:rFonts w:ascii="Times New Roman" w:hAnsi="Times New Roman" w:cs="Times New Roman"/>
          <w:sz w:val="8"/>
          <w:szCs w:val="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2"/>
        <w:gridCol w:w="3672"/>
        <w:gridCol w:w="3708"/>
      </w:tblGrid>
      <w:tr w:rsidR="001F4371" w:rsidRPr="00AD2B5A" w14:paraId="2C74F332" w14:textId="77777777" w:rsidTr="005A5C26">
        <w:tc>
          <w:tcPr>
            <w:tcW w:w="1169" w:type="pct"/>
          </w:tcPr>
          <w:p w14:paraId="40BE0772" w14:textId="77777777" w:rsidR="001F4371" w:rsidRPr="00AD2B5A" w:rsidRDefault="001F4371" w:rsidP="007B08CE">
            <w:pPr>
              <w:widowControl/>
              <w:autoSpaceDE/>
              <w:autoSpaceDN/>
              <w:adjustRightInd/>
              <w:ind w:firstLine="851"/>
              <w:jc w:val="both"/>
              <w:rPr>
                <w:rFonts w:ascii="Times New Roman" w:hAnsi="Times New Roman" w:cs="Times New Roman"/>
                <w:b/>
                <w:sz w:val="24"/>
                <w:lang w:eastAsia="en-US"/>
              </w:rPr>
            </w:pPr>
          </w:p>
        </w:tc>
        <w:tc>
          <w:tcPr>
            <w:tcW w:w="1906" w:type="pct"/>
          </w:tcPr>
          <w:p w14:paraId="5530657F" w14:textId="77777777" w:rsidR="001F4371" w:rsidRPr="00AD2B5A" w:rsidRDefault="001F4371" w:rsidP="007B08CE">
            <w:pPr>
              <w:widowControl/>
              <w:autoSpaceDE/>
              <w:autoSpaceDN/>
              <w:adjustRightInd/>
              <w:ind w:firstLine="851"/>
              <w:jc w:val="both"/>
              <w:rPr>
                <w:rFonts w:ascii="Times New Roman" w:hAnsi="Times New Roman" w:cs="Times New Roman"/>
                <w:b/>
                <w:sz w:val="24"/>
                <w:lang w:eastAsia="en-US"/>
              </w:rPr>
            </w:pPr>
            <w:r w:rsidRPr="00AD2B5A">
              <w:rPr>
                <w:rFonts w:ascii="Times New Roman" w:hAnsi="Times New Roman" w:cs="Times New Roman"/>
                <w:b/>
                <w:sz w:val="24"/>
                <w:lang w:eastAsia="en-US"/>
              </w:rPr>
              <w:t>Užsakovo atstovas</w:t>
            </w:r>
          </w:p>
        </w:tc>
        <w:tc>
          <w:tcPr>
            <w:tcW w:w="1925" w:type="pct"/>
          </w:tcPr>
          <w:p w14:paraId="3CB2A51C" w14:textId="77777777" w:rsidR="001F4371" w:rsidRPr="00AD2B5A" w:rsidRDefault="001F4371" w:rsidP="007B08CE">
            <w:pPr>
              <w:widowControl/>
              <w:autoSpaceDE/>
              <w:autoSpaceDN/>
              <w:adjustRightInd/>
              <w:ind w:firstLine="851"/>
              <w:jc w:val="both"/>
              <w:rPr>
                <w:rFonts w:ascii="Times New Roman" w:hAnsi="Times New Roman" w:cs="Times New Roman"/>
                <w:b/>
                <w:sz w:val="24"/>
                <w:lang w:eastAsia="en-US"/>
              </w:rPr>
            </w:pPr>
            <w:r w:rsidRPr="00262A47">
              <w:rPr>
                <w:rFonts w:ascii="Times New Roman" w:hAnsi="Times New Roman" w:cs="Times New Roman"/>
                <w:b/>
                <w:sz w:val="24"/>
                <w:lang w:eastAsia="en-US"/>
              </w:rPr>
              <w:t>Rangovo atstovas</w:t>
            </w:r>
          </w:p>
        </w:tc>
      </w:tr>
      <w:tr w:rsidR="001F4371" w:rsidRPr="00AD2B5A" w14:paraId="0334DDD1" w14:textId="77777777" w:rsidTr="00140FD5">
        <w:trPr>
          <w:trHeight w:val="251"/>
        </w:trPr>
        <w:tc>
          <w:tcPr>
            <w:tcW w:w="1169" w:type="pct"/>
          </w:tcPr>
          <w:p w14:paraId="1DA29EB5" w14:textId="77777777" w:rsidR="001F4371" w:rsidRPr="001C6ED9" w:rsidRDefault="001F4371" w:rsidP="004C795C">
            <w:pPr>
              <w:widowControl/>
              <w:autoSpaceDE/>
              <w:autoSpaceDN/>
              <w:adjustRightInd/>
              <w:ind w:firstLine="0"/>
              <w:jc w:val="both"/>
              <w:rPr>
                <w:rFonts w:ascii="Times New Roman" w:hAnsi="Times New Roman" w:cs="Times New Roman"/>
                <w:sz w:val="24"/>
                <w:lang w:eastAsia="en-US"/>
              </w:rPr>
            </w:pPr>
            <w:r w:rsidRPr="001C6ED9">
              <w:rPr>
                <w:rFonts w:ascii="Times New Roman" w:hAnsi="Times New Roman" w:cs="Times New Roman"/>
                <w:sz w:val="24"/>
                <w:lang w:eastAsia="en-US"/>
              </w:rPr>
              <w:t>Vardas, pavardė</w:t>
            </w:r>
          </w:p>
        </w:tc>
        <w:tc>
          <w:tcPr>
            <w:tcW w:w="1906" w:type="pct"/>
          </w:tcPr>
          <w:p w14:paraId="02AF3B8E" w14:textId="21556A78" w:rsidR="001F4371" w:rsidRPr="001C6ED9" w:rsidRDefault="0062641C" w:rsidP="007B08CE">
            <w:pPr>
              <w:widowControl/>
              <w:autoSpaceDE/>
              <w:autoSpaceDN/>
              <w:adjustRightInd/>
              <w:ind w:firstLine="0"/>
              <w:jc w:val="both"/>
              <w:rPr>
                <w:rFonts w:ascii="Times New Roman" w:hAnsi="Times New Roman" w:cs="Times New Roman"/>
                <w:sz w:val="24"/>
                <w:lang w:eastAsia="en-US"/>
              </w:rPr>
            </w:pPr>
            <w:r>
              <w:rPr>
                <w:rFonts w:ascii="Times New Roman" w:hAnsi="Times New Roman" w:cs="Times New Roman"/>
                <w:sz w:val="24"/>
                <w:lang w:eastAsia="en-US"/>
              </w:rPr>
              <w:t>Maratas Gafurovas</w:t>
            </w:r>
          </w:p>
        </w:tc>
        <w:tc>
          <w:tcPr>
            <w:tcW w:w="1925" w:type="pct"/>
            <w:shd w:val="clear" w:color="auto" w:fill="FFFFFF" w:themeFill="background1"/>
          </w:tcPr>
          <w:p w14:paraId="178C7A19" w14:textId="01638DFA" w:rsidR="001F4371" w:rsidRPr="00C5323E" w:rsidRDefault="009926C3" w:rsidP="004C795C">
            <w:pPr>
              <w:widowControl/>
              <w:autoSpaceDE/>
              <w:autoSpaceDN/>
              <w:adjustRightInd/>
              <w:ind w:firstLine="0"/>
              <w:jc w:val="both"/>
              <w:rPr>
                <w:rFonts w:ascii="Times New Roman" w:hAnsi="Times New Roman" w:cs="Times New Roman"/>
                <w:sz w:val="24"/>
                <w:lang w:eastAsia="en-US"/>
              </w:rPr>
            </w:pPr>
            <w:r>
              <w:rPr>
                <w:rFonts w:ascii="Times New Roman" w:hAnsi="Times New Roman" w:cs="Times New Roman"/>
                <w:color w:val="212529"/>
                <w:sz w:val="24"/>
                <w:shd w:val="clear" w:color="auto" w:fill="F8F8F8"/>
              </w:rPr>
              <w:t>Sigitas Majauskas</w:t>
            </w:r>
          </w:p>
        </w:tc>
      </w:tr>
      <w:tr w:rsidR="001F4371" w:rsidRPr="00AD2B5A" w14:paraId="6C907A6A" w14:textId="77777777" w:rsidTr="005A5C26">
        <w:tc>
          <w:tcPr>
            <w:tcW w:w="1169" w:type="pct"/>
          </w:tcPr>
          <w:p w14:paraId="1E2E3F0B" w14:textId="77777777" w:rsidR="001F4371" w:rsidRPr="001C6ED9" w:rsidRDefault="001F4371" w:rsidP="004C795C">
            <w:pPr>
              <w:widowControl/>
              <w:autoSpaceDE/>
              <w:autoSpaceDN/>
              <w:adjustRightInd/>
              <w:ind w:firstLine="0"/>
              <w:jc w:val="both"/>
              <w:rPr>
                <w:rFonts w:ascii="Times New Roman" w:hAnsi="Times New Roman" w:cs="Times New Roman"/>
                <w:sz w:val="24"/>
                <w:lang w:eastAsia="en-US"/>
              </w:rPr>
            </w:pPr>
            <w:r w:rsidRPr="001C6ED9">
              <w:rPr>
                <w:rFonts w:ascii="Times New Roman" w:hAnsi="Times New Roman" w:cs="Times New Roman"/>
                <w:sz w:val="24"/>
                <w:lang w:eastAsia="en-US"/>
              </w:rPr>
              <w:t>Telefonas</w:t>
            </w:r>
          </w:p>
        </w:tc>
        <w:tc>
          <w:tcPr>
            <w:tcW w:w="1906" w:type="pct"/>
          </w:tcPr>
          <w:p w14:paraId="6F35519A" w14:textId="7C51DD49" w:rsidR="001F4371" w:rsidRPr="001C6ED9" w:rsidRDefault="00F72AD8" w:rsidP="004C795C">
            <w:pPr>
              <w:widowControl/>
              <w:autoSpaceDE/>
              <w:autoSpaceDN/>
              <w:adjustRightInd/>
              <w:ind w:firstLine="0"/>
              <w:jc w:val="both"/>
              <w:rPr>
                <w:rFonts w:ascii="Times New Roman" w:hAnsi="Times New Roman" w:cs="Times New Roman"/>
                <w:sz w:val="24"/>
                <w:lang w:eastAsia="en-US"/>
              </w:rPr>
            </w:pPr>
            <w:r>
              <w:rPr>
                <w:rFonts w:ascii="Times New Roman" w:hAnsi="Times New Roman" w:cs="Times New Roman"/>
                <w:sz w:val="24"/>
              </w:rPr>
              <w:t>+370</w:t>
            </w:r>
            <w:r w:rsidR="0062641C">
              <w:rPr>
                <w:rFonts w:ascii="Times New Roman" w:hAnsi="Times New Roman" w:cs="Times New Roman"/>
                <w:sz w:val="24"/>
              </w:rPr>
              <w:t>60616875</w:t>
            </w:r>
          </w:p>
        </w:tc>
        <w:tc>
          <w:tcPr>
            <w:tcW w:w="1925" w:type="pct"/>
          </w:tcPr>
          <w:p w14:paraId="6B887229" w14:textId="1E8F4282" w:rsidR="001F4371" w:rsidRPr="001C6ED9" w:rsidRDefault="00476A48" w:rsidP="004C795C">
            <w:pPr>
              <w:widowControl/>
              <w:autoSpaceDE/>
              <w:autoSpaceDN/>
              <w:adjustRightInd/>
              <w:ind w:firstLine="0"/>
              <w:jc w:val="both"/>
              <w:rPr>
                <w:rFonts w:ascii="Times New Roman" w:hAnsi="Times New Roman" w:cs="Times New Roman"/>
                <w:sz w:val="24"/>
                <w:lang w:eastAsia="en-US"/>
              </w:rPr>
            </w:pPr>
            <w:r>
              <w:rPr>
                <w:rFonts w:ascii="Times New Roman" w:hAnsi="Times New Roman" w:cs="Times New Roman"/>
                <w:sz w:val="24"/>
              </w:rPr>
              <w:t>+370 670 19184</w:t>
            </w:r>
          </w:p>
        </w:tc>
      </w:tr>
      <w:tr w:rsidR="001F4371" w:rsidRPr="00AD2B5A" w14:paraId="7FB9993A" w14:textId="77777777" w:rsidTr="005A5C26">
        <w:tc>
          <w:tcPr>
            <w:tcW w:w="1169" w:type="pct"/>
          </w:tcPr>
          <w:p w14:paraId="7DB52785" w14:textId="77777777" w:rsidR="001F4371" w:rsidRPr="001C6ED9" w:rsidRDefault="001F4371" w:rsidP="004C795C">
            <w:pPr>
              <w:widowControl/>
              <w:autoSpaceDE/>
              <w:autoSpaceDN/>
              <w:adjustRightInd/>
              <w:ind w:firstLine="0"/>
              <w:jc w:val="both"/>
              <w:rPr>
                <w:rFonts w:ascii="Times New Roman" w:hAnsi="Times New Roman" w:cs="Times New Roman"/>
                <w:sz w:val="24"/>
                <w:lang w:eastAsia="en-US"/>
              </w:rPr>
            </w:pPr>
            <w:r w:rsidRPr="001C6ED9">
              <w:rPr>
                <w:rFonts w:ascii="Times New Roman" w:hAnsi="Times New Roman" w:cs="Times New Roman"/>
                <w:sz w:val="24"/>
                <w:lang w:eastAsia="en-US"/>
              </w:rPr>
              <w:t>El. paštas</w:t>
            </w:r>
          </w:p>
        </w:tc>
        <w:tc>
          <w:tcPr>
            <w:tcW w:w="1906" w:type="pct"/>
          </w:tcPr>
          <w:p w14:paraId="29BA12A1" w14:textId="0DED1C84" w:rsidR="001F4371" w:rsidRPr="001C6ED9" w:rsidRDefault="0062641C" w:rsidP="004C795C">
            <w:pPr>
              <w:widowControl/>
              <w:autoSpaceDE/>
              <w:autoSpaceDN/>
              <w:adjustRightInd/>
              <w:ind w:firstLine="0"/>
              <w:jc w:val="both"/>
              <w:rPr>
                <w:rFonts w:ascii="Times New Roman" w:hAnsi="Times New Roman" w:cs="Times New Roman"/>
                <w:sz w:val="24"/>
                <w:lang w:eastAsia="en-US"/>
              </w:rPr>
            </w:pPr>
            <w:r>
              <w:rPr>
                <w:rFonts w:ascii="Times New Roman" w:hAnsi="Times New Roman" w:cs="Times New Roman"/>
                <w:sz w:val="24"/>
                <w:lang w:eastAsia="en-US"/>
              </w:rPr>
              <w:t>maratas.gafurovas</w:t>
            </w:r>
            <w:r w:rsidR="00750FCB" w:rsidRPr="001C6ED9">
              <w:rPr>
                <w:rFonts w:ascii="Times New Roman" w:hAnsi="Times New Roman" w:cs="Times New Roman"/>
                <w:sz w:val="24"/>
                <w:lang w:eastAsia="en-US"/>
              </w:rPr>
              <w:t>@nvspl.lt</w:t>
            </w:r>
          </w:p>
        </w:tc>
        <w:tc>
          <w:tcPr>
            <w:tcW w:w="1925" w:type="pct"/>
          </w:tcPr>
          <w:p w14:paraId="626960F6" w14:textId="1E161BCA" w:rsidR="001F4371" w:rsidRPr="001C6ED9" w:rsidRDefault="004A4F1E" w:rsidP="00476A48">
            <w:pPr>
              <w:widowControl/>
              <w:autoSpaceDE/>
              <w:autoSpaceDN/>
              <w:adjustRightInd/>
              <w:ind w:firstLine="0"/>
              <w:jc w:val="both"/>
              <w:rPr>
                <w:rFonts w:ascii="Times New Roman" w:hAnsi="Times New Roman" w:cs="Times New Roman"/>
                <w:sz w:val="24"/>
                <w:lang w:eastAsia="en-US"/>
              </w:rPr>
            </w:pPr>
            <w:hyperlink r:id="rId8" w:history="1">
              <w:r w:rsidRPr="001F4291">
                <w:rPr>
                  <w:rStyle w:val="Hyperlink"/>
                  <w:rFonts w:ascii="Times New Roman" w:hAnsi="Times New Roman" w:cs="Times New Roman"/>
                  <w:sz w:val="24"/>
                </w:rPr>
                <w:t>info@samata.lt</w:t>
              </w:r>
            </w:hyperlink>
          </w:p>
        </w:tc>
      </w:tr>
    </w:tbl>
    <w:p w14:paraId="24550454" w14:textId="6D4ACCAD" w:rsidR="0099510C" w:rsidRPr="0000140A" w:rsidRDefault="008E2D3E" w:rsidP="00C313F1">
      <w:pPr>
        <w:pStyle w:val="ListParagraph"/>
        <w:tabs>
          <w:tab w:val="left" w:pos="0"/>
          <w:tab w:val="left" w:pos="993"/>
        </w:tabs>
        <w:ind w:left="0" w:firstLine="567"/>
        <w:jc w:val="both"/>
        <w:rPr>
          <w:rFonts w:ascii="Times New Roman" w:hAnsi="Times New Roman"/>
          <w:position w:val="-4"/>
          <w:lang w:val="lt-LT"/>
        </w:rPr>
      </w:pPr>
      <w:r>
        <w:rPr>
          <w:rFonts w:ascii="Times New Roman" w:hAnsi="Times New Roman"/>
          <w:lang w:val="lt-LT"/>
        </w:rPr>
        <w:t>9</w:t>
      </w:r>
      <w:r w:rsidR="0099510C" w:rsidRPr="0000140A">
        <w:rPr>
          <w:rFonts w:ascii="Times New Roman" w:hAnsi="Times New Roman"/>
          <w:lang w:val="lt-LT"/>
        </w:rPr>
        <w:t xml:space="preserve">.2. Už Sutarties ir jos pakeitimų paskelbimą pagal Viešųjų pirkimų įstatymo 86 straipsnio 9 dalies reikalavimus atsakingas asmuo – </w:t>
      </w:r>
      <w:r w:rsidR="00C313F1" w:rsidRPr="0000140A">
        <w:rPr>
          <w:rFonts w:ascii="Times New Roman" w:hAnsi="Times New Roman"/>
          <w:i/>
          <w:iCs/>
          <w:position w:val="-4"/>
          <w:lang w:val="lt-LT"/>
        </w:rPr>
        <w:t xml:space="preserve">Planavimo ir viešųjų pirkimų skyriaus vyriausioji specialistė Inga Jasinskienė, </w:t>
      </w:r>
      <w:proofErr w:type="spellStart"/>
      <w:r w:rsidR="00C313F1" w:rsidRPr="0000140A">
        <w:rPr>
          <w:rFonts w:ascii="Times New Roman" w:hAnsi="Times New Roman"/>
          <w:i/>
          <w:iCs/>
          <w:position w:val="-4"/>
          <w:lang w:val="lt-LT"/>
        </w:rPr>
        <w:t>inga.jasinskiene@nvspl.lt</w:t>
      </w:r>
      <w:proofErr w:type="spellEnd"/>
      <w:r w:rsidR="00C313F1" w:rsidRPr="0000140A">
        <w:rPr>
          <w:rFonts w:ascii="Times New Roman" w:hAnsi="Times New Roman"/>
          <w:i/>
          <w:iCs/>
          <w:position w:val="-4"/>
          <w:lang w:val="lt-LT"/>
        </w:rPr>
        <w:t>.</w:t>
      </w:r>
    </w:p>
    <w:p w14:paraId="1E26919D" w14:textId="672FDCBE" w:rsidR="001F4371" w:rsidRPr="00B3613D" w:rsidRDefault="008E2D3E" w:rsidP="001F4371">
      <w:pPr>
        <w:suppressAutoHyphens/>
        <w:ind w:firstLine="567"/>
        <w:jc w:val="both"/>
        <w:rPr>
          <w:rFonts w:ascii="Times New Roman" w:hAnsi="Times New Roman" w:cs="Times New Roman"/>
          <w:sz w:val="24"/>
          <w:lang w:eastAsia="en-US"/>
        </w:rPr>
      </w:pPr>
      <w:r>
        <w:rPr>
          <w:rFonts w:ascii="Times New Roman" w:hAnsi="Times New Roman" w:cs="Times New Roman"/>
          <w:sz w:val="24"/>
          <w:szCs w:val="20"/>
          <w:lang w:eastAsia="ar-SA"/>
        </w:rPr>
        <w:t>9</w:t>
      </w:r>
      <w:r w:rsidR="001F4371" w:rsidRPr="00B3613D">
        <w:rPr>
          <w:rFonts w:ascii="Times New Roman" w:hAnsi="Times New Roman" w:cs="Times New Roman"/>
          <w:sz w:val="24"/>
          <w:szCs w:val="20"/>
          <w:lang w:eastAsia="ar-SA"/>
        </w:rPr>
        <w:t>.</w:t>
      </w:r>
      <w:r w:rsidR="0099510C">
        <w:rPr>
          <w:rFonts w:ascii="Times New Roman" w:hAnsi="Times New Roman" w:cs="Times New Roman"/>
          <w:sz w:val="24"/>
          <w:szCs w:val="20"/>
          <w:lang w:eastAsia="ar-SA"/>
        </w:rPr>
        <w:t>3</w:t>
      </w:r>
      <w:r w:rsidR="001F4371" w:rsidRPr="00B3613D">
        <w:rPr>
          <w:rFonts w:ascii="Times New Roman" w:hAnsi="Times New Roman" w:cs="Times New Roman"/>
          <w:sz w:val="24"/>
          <w:szCs w:val="20"/>
          <w:lang w:eastAsia="ar-SA"/>
        </w:rPr>
        <w:t xml:space="preserve">. </w:t>
      </w:r>
      <w:r w:rsidR="001F4371" w:rsidRPr="00B3613D">
        <w:rPr>
          <w:rFonts w:ascii="Times New Roman" w:hAnsi="Times New Roman" w:cs="Times New Roman"/>
          <w:sz w:val="24"/>
          <w:lang w:eastAsia="en-US"/>
        </w:rPr>
        <w:t>Pasikeitus Šalių adresams ar rekvizitams, Šalys nedelsdamos apie tai informuoja raštu viena kitą. Šalis, neįvykdžiusi šio įsipareigojimo, negali reikšti pretenzijų, kad ji negavo pranešimo ar kita Šalis pažeidė šią Sutartį, jei kita Šalis atliko veiksmus pagal paskutinius jai žinomus kitos Šalies adresą ar rekvizitus.</w:t>
      </w:r>
    </w:p>
    <w:p w14:paraId="48ACECFB" w14:textId="39C45BC8" w:rsidR="001F4371" w:rsidRPr="00B3613D" w:rsidRDefault="008E2D3E" w:rsidP="001F4371">
      <w:pPr>
        <w:widowControl/>
        <w:suppressAutoHyphens/>
        <w:autoSpaceDE/>
        <w:autoSpaceDN/>
        <w:adjustRightInd/>
        <w:ind w:firstLine="567"/>
        <w:jc w:val="both"/>
        <w:rPr>
          <w:rFonts w:ascii="Times New Roman" w:hAnsi="Times New Roman" w:cs="Times New Roman"/>
          <w:sz w:val="24"/>
          <w:szCs w:val="20"/>
          <w:lang w:eastAsia="ar-SA"/>
        </w:rPr>
      </w:pPr>
      <w:r>
        <w:rPr>
          <w:rFonts w:ascii="Times New Roman" w:hAnsi="Times New Roman" w:cs="Times New Roman"/>
          <w:sz w:val="24"/>
          <w:szCs w:val="20"/>
          <w:lang w:eastAsia="ar-SA"/>
        </w:rPr>
        <w:t>9</w:t>
      </w:r>
      <w:r w:rsidR="001F4371" w:rsidRPr="00B3613D">
        <w:rPr>
          <w:rFonts w:ascii="Times New Roman" w:hAnsi="Times New Roman" w:cs="Times New Roman"/>
          <w:sz w:val="24"/>
          <w:szCs w:val="20"/>
          <w:lang w:eastAsia="ar-SA"/>
        </w:rPr>
        <w:t>.</w:t>
      </w:r>
      <w:r w:rsidR="0099510C">
        <w:rPr>
          <w:rFonts w:ascii="Times New Roman" w:hAnsi="Times New Roman" w:cs="Times New Roman"/>
          <w:sz w:val="24"/>
          <w:szCs w:val="20"/>
          <w:lang w:eastAsia="ar-SA"/>
        </w:rPr>
        <w:t>4</w:t>
      </w:r>
      <w:r w:rsidR="001F4371" w:rsidRPr="00B3613D">
        <w:rPr>
          <w:rFonts w:ascii="Times New Roman" w:hAnsi="Times New Roman" w:cs="Times New Roman"/>
          <w:sz w:val="24"/>
          <w:szCs w:val="20"/>
          <w:lang w:eastAsia="ar-SA"/>
        </w:rPr>
        <w:t>. Jei bet kuri šios Sutarties nuostata teisės aktų nustatyta tvarka tampa ar pripažįstama visiškai ar iš dalies negaliojančia, tai neturi įtakos kitų Sutarties nuostatų galiojimui.</w:t>
      </w:r>
    </w:p>
    <w:p w14:paraId="3C27F7F6" w14:textId="631F9643" w:rsidR="001F4371" w:rsidRPr="0096478B" w:rsidRDefault="008E2D3E" w:rsidP="001054D4">
      <w:pPr>
        <w:tabs>
          <w:tab w:val="left" w:pos="0"/>
          <w:tab w:val="left" w:pos="567"/>
        </w:tabs>
        <w:ind w:firstLine="567"/>
        <w:jc w:val="both"/>
        <w:rPr>
          <w:rFonts w:ascii="Times New Roman" w:hAnsi="Times New Roman" w:cs="Times New Roman"/>
          <w:sz w:val="24"/>
          <w:lang w:eastAsia="en-US"/>
        </w:rPr>
      </w:pPr>
      <w:r>
        <w:rPr>
          <w:rFonts w:ascii="Times New Roman" w:hAnsi="Times New Roman" w:cs="Times New Roman"/>
          <w:sz w:val="24"/>
          <w:lang w:eastAsia="en-US"/>
        </w:rPr>
        <w:t>9</w:t>
      </w:r>
      <w:r w:rsidR="001F4371" w:rsidRPr="00D911DA">
        <w:rPr>
          <w:rFonts w:ascii="Times New Roman" w:hAnsi="Times New Roman" w:cs="Times New Roman"/>
          <w:sz w:val="24"/>
          <w:lang w:eastAsia="en-US"/>
        </w:rPr>
        <w:t>.</w:t>
      </w:r>
      <w:r w:rsidR="00973484">
        <w:rPr>
          <w:rFonts w:ascii="Times New Roman" w:hAnsi="Times New Roman" w:cs="Times New Roman"/>
          <w:sz w:val="24"/>
          <w:lang w:eastAsia="en-US"/>
        </w:rPr>
        <w:t>5</w:t>
      </w:r>
      <w:r w:rsidR="001F4371" w:rsidRPr="00D911DA">
        <w:rPr>
          <w:rFonts w:ascii="Times New Roman" w:hAnsi="Times New Roman" w:cs="Times New Roman"/>
          <w:sz w:val="24"/>
          <w:lang w:eastAsia="en-US"/>
        </w:rPr>
        <w:t>. Sutarties priedai yra sudėtinės ir neatskiriamos šios Sutarties</w:t>
      </w:r>
      <w:r w:rsidR="001F4371" w:rsidRPr="0096478B">
        <w:rPr>
          <w:rFonts w:ascii="Times New Roman" w:hAnsi="Times New Roman" w:cs="Times New Roman"/>
          <w:sz w:val="24"/>
          <w:lang w:eastAsia="en-US"/>
        </w:rPr>
        <w:t xml:space="preserve"> dalys. Sutarties priedai pateikiami pirmumo tvarka:</w:t>
      </w:r>
    </w:p>
    <w:p w14:paraId="64606F95" w14:textId="5F3520A7" w:rsidR="001F4371" w:rsidRPr="00053870" w:rsidRDefault="008E2D3E" w:rsidP="001F4371">
      <w:pPr>
        <w:widowControl/>
        <w:autoSpaceDE/>
        <w:autoSpaceDN/>
        <w:adjustRightInd/>
        <w:ind w:firstLine="567"/>
        <w:rPr>
          <w:rFonts w:ascii="Times New Roman" w:hAnsi="Times New Roman" w:cs="Times New Roman"/>
          <w:sz w:val="24"/>
          <w:lang w:eastAsia="en-US"/>
        </w:rPr>
      </w:pPr>
      <w:r>
        <w:rPr>
          <w:rFonts w:ascii="Times New Roman" w:hAnsi="Times New Roman" w:cs="Times New Roman"/>
          <w:sz w:val="24"/>
          <w:lang w:eastAsia="en-US"/>
        </w:rPr>
        <w:t>9</w:t>
      </w:r>
      <w:r w:rsidR="001F4371" w:rsidRPr="0096478B">
        <w:rPr>
          <w:rFonts w:ascii="Times New Roman" w:hAnsi="Times New Roman" w:cs="Times New Roman"/>
          <w:sz w:val="24"/>
          <w:lang w:eastAsia="en-US"/>
        </w:rPr>
        <w:t>.</w:t>
      </w:r>
      <w:r w:rsidR="00973484">
        <w:rPr>
          <w:rFonts w:ascii="Times New Roman" w:hAnsi="Times New Roman" w:cs="Times New Roman"/>
          <w:sz w:val="24"/>
          <w:lang w:eastAsia="en-US"/>
        </w:rPr>
        <w:t>5</w:t>
      </w:r>
      <w:r w:rsidR="001F4371" w:rsidRPr="0096478B">
        <w:rPr>
          <w:rFonts w:ascii="Times New Roman" w:hAnsi="Times New Roman" w:cs="Times New Roman"/>
          <w:sz w:val="24"/>
          <w:lang w:eastAsia="en-US"/>
        </w:rPr>
        <w:t xml:space="preserve">.1. 1 </w:t>
      </w:r>
      <w:r w:rsidR="001F4371" w:rsidRPr="00053870">
        <w:rPr>
          <w:rFonts w:ascii="Times New Roman" w:hAnsi="Times New Roman" w:cs="Times New Roman"/>
          <w:sz w:val="24"/>
          <w:lang w:eastAsia="en-US"/>
        </w:rPr>
        <w:t xml:space="preserve">priedas </w:t>
      </w:r>
      <w:r w:rsidR="00CA4847">
        <w:rPr>
          <w:rFonts w:ascii="Times New Roman" w:hAnsi="Times New Roman" w:cs="Times New Roman"/>
          <w:sz w:val="24"/>
          <w:lang w:eastAsia="en-US"/>
        </w:rPr>
        <w:t>–</w:t>
      </w:r>
      <w:r w:rsidR="001F4371" w:rsidRPr="00053870">
        <w:rPr>
          <w:rFonts w:ascii="Times New Roman" w:hAnsi="Times New Roman" w:cs="Times New Roman"/>
          <w:sz w:val="24"/>
          <w:lang w:eastAsia="en-US"/>
        </w:rPr>
        <w:t xml:space="preserve"> </w:t>
      </w:r>
      <w:r w:rsidR="00CA4847">
        <w:rPr>
          <w:rFonts w:ascii="Times New Roman" w:hAnsi="Times New Roman" w:cs="Times New Roman"/>
          <w:sz w:val="24"/>
          <w:lang w:eastAsia="en-US"/>
        </w:rPr>
        <w:t>Lokalinė sąmata</w:t>
      </w:r>
      <w:r w:rsidR="001F4371" w:rsidRPr="00053870">
        <w:rPr>
          <w:rFonts w:ascii="Times New Roman" w:hAnsi="Times New Roman" w:cs="Times New Roman"/>
          <w:sz w:val="24"/>
          <w:lang w:eastAsia="en-US"/>
        </w:rPr>
        <w:t>;</w:t>
      </w:r>
    </w:p>
    <w:p w14:paraId="62A59173" w14:textId="3111954A" w:rsidR="001F4371" w:rsidRPr="00053870" w:rsidRDefault="008E2D3E" w:rsidP="001F4371">
      <w:pPr>
        <w:widowControl/>
        <w:autoSpaceDE/>
        <w:autoSpaceDN/>
        <w:adjustRightInd/>
        <w:ind w:firstLine="567"/>
        <w:jc w:val="both"/>
        <w:rPr>
          <w:rFonts w:ascii="Times New Roman" w:hAnsi="Times New Roman" w:cs="Times New Roman"/>
          <w:sz w:val="24"/>
          <w:szCs w:val="20"/>
          <w:lang w:eastAsia="en-US"/>
        </w:rPr>
      </w:pPr>
      <w:r w:rsidRPr="00053870">
        <w:rPr>
          <w:rFonts w:ascii="Times New Roman" w:hAnsi="Times New Roman" w:cs="Times New Roman"/>
          <w:sz w:val="24"/>
          <w:lang w:eastAsia="en-US"/>
        </w:rPr>
        <w:t>9</w:t>
      </w:r>
      <w:r w:rsidR="001F4371" w:rsidRPr="00053870">
        <w:rPr>
          <w:rFonts w:ascii="Times New Roman" w:hAnsi="Times New Roman" w:cs="Times New Roman"/>
          <w:sz w:val="24"/>
          <w:lang w:eastAsia="en-US"/>
        </w:rPr>
        <w:t>.</w:t>
      </w:r>
      <w:r w:rsidR="00973484">
        <w:rPr>
          <w:rFonts w:ascii="Times New Roman" w:hAnsi="Times New Roman" w:cs="Times New Roman"/>
          <w:sz w:val="24"/>
          <w:lang w:eastAsia="en-US"/>
        </w:rPr>
        <w:t>5</w:t>
      </w:r>
      <w:r w:rsidR="001F4371" w:rsidRPr="00053870">
        <w:rPr>
          <w:rFonts w:ascii="Times New Roman" w:hAnsi="Times New Roman" w:cs="Times New Roman"/>
          <w:sz w:val="24"/>
          <w:lang w:eastAsia="en-US"/>
        </w:rPr>
        <w:t xml:space="preserve">.2. 2 priedas </w:t>
      </w:r>
      <w:r w:rsidR="00C5323E" w:rsidRPr="00053870">
        <w:rPr>
          <w:rFonts w:ascii="Times New Roman" w:hAnsi="Times New Roman" w:cs="Times New Roman"/>
          <w:sz w:val="24"/>
          <w:lang w:eastAsia="en-US"/>
        </w:rPr>
        <w:t>–</w:t>
      </w:r>
      <w:r w:rsidR="001F4371" w:rsidRPr="00053870">
        <w:rPr>
          <w:rFonts w:ascii="Times New Roman" w:hAnsi="Times New Roman" w:cs="Times New Roman"/>
          <w:sz w:val="24"/>
          <w:lang w:eastAsia="en-US"/>
        </w:rPr>
        <w:t xml:space="preserve"> </w:t>
      </w:r>
      <w:r w:rsidR="00C5323E" w:rsidRPr="00053870">
        <w:rPr>
          <w:rFonts w:ascii="Times New Roman" w:hAnsi="Times New Roman" w:cs="Times New Roman"/>
          <w:sz w:val="24"/>
          <w:lang w:eastAsia="en-US"/>
        </w:rPr>
        <w:t>Atliktų darbų aktas</w:t>
      </w:r>
      <w:r w:rsidR="001F4371" w:rsidRPr="00053870">
        <w:rPr>
          <w:rFonts w:ascii="Times New Roman" w:hAnsi="Times New Roman" w:cs="Times New Roman"/>
          <w:sz w:val="24"/>
          <w:lang w:eastAsia="en-US"/>
        </w:rPr>
        <w:t>;</w:t>
      </w:r>
    </w:p>
    <w:p w14:paraId="04C9DF51" w14:textId="2C6C61D7" w:rsidR="001F4371" w:rsidRPr="00B3613D" w:rsidRDefault="008E2D3E" w:rsidP="001F4371">
      <w:pPr>
        <w:widowControl/>
        <w:autoSpaceDE/>
        <w:autoSpaceDN/>
        <w:adjustRightInd/>
        <w:ind w:firstLine="567"/>
        <w:rPr>
          <w:rFonts w:ascii="Times New Roman" w:hAnsi="Times New Roman" w:cs="Times New Roman"/>
          <w:sz w:val="24"/>
          <w:szCs w:val="20"/>
          <w:lang w:eastAsia="en-US"/>
        </w:rPr>
      </w:pPr>
      <w:r w:rsidRPr="00053870">
        <w:rPr>
          <w:rFonts w:ascii="Times New Roman" w:hAnsi="Times New Roman" w:cs="Times New Roman"/>
          <w:sz w:val="24"/>
          <w:szCs w:val="20"/>
          <w:lang w:eastAsia="en-US"/>
        </w:rPr>
        <w:t>9</w:t>
      </w:r>
      <w:r w:rsidR="001F4371" w:rsidRPr="00053870">
        <w:rPr>
          <w:rFonts w:ascii="Times New Roman" w:hAnsi="Times New Roman" w:cs="Times New Roman"/>
          <w:sz w:val="24"/>
          <w:szCs w:val="20"/>
          <w:lang w:eastAsia="en-US"/>
        </w:rPr>
        <w:t>.</w:t>
      </w:r>
      <w:r w:rsidR="00973484">
        <w:rPr>
          <w:rFonts w:ascii="Times New Roman" w:hAnsi="Times New Roman" w:cs="Times New Roman"/>
          <w:sz w:val="24"/>
          <w:szCs w:val="20"/>
          <w:lang w:eastAsia="en-US"/>
        </w:rPr>
        <w:t>5</w:t>
      </w:r>
      <w:r w:rsidR="001F4371" w:rsidRPr="00053870">
        <w:rPr>
          <w:rFonts w:ascii="Times New Roman" w:hAnsi="Times New Roman" w:cs="Times New Roman"/>
          <w:sz w:val="24"/>
          <w:szCs w:val="20"/>
          <w:lang w:eastAsia="en-US"/>
        </w:rPr>
        <w:t xml:space="preserve">.3. 3 priedas </w:t>
      </w:r>
      <w:r w:rsidR="00C5323E" w:rsidRPr="00053870">
        <w:rPr>
          <w:rFonts w:ascii="Times New Roman" w:hAnsi="Times New Roman" w:cs="Times New Roman"/>
          <w:sz w:val="24"/>
          <w:szCs w:val="20"/>
          <w:lang w:eastAsia="en-US"/>
        </w:rPr>
        <w:t>–</w:t>
      </w:r>
      <w:r w:rsidR="001F4371" w:rsidRPr="00053870">
        <w:rPr>
          <w:rFonts w:ascii="Times New Roman" w:hAnsi="Times New Roman" w:cs="Times New Roman"/>
          <w:sz w:val="24"/>
          <w:szCs w:val="20"/>
          <w:lang w:eastAsia="en-US"/>
        </w:rPr>
        <w:t xml:space="preserve"> </w:t>
      </w:r>
      <w:r w:rsidR="00C5323E" w:rsidRPr="00053870">
        <w:rPr>
          <w:rFonts w:ascii="Times New Roman" w:hAnsi="Times New Roman" w:cs="Times New Roman"/>
          <w:sz w:val="24"/>
          <w:szCs w:val="20"/>
          <w:lang w:eastAsia="en-US"/>
        </w:rPr>
        <w:t>Tarpinis/galutinis d</w:t>
      </w:r>
      <w:r w:rsidR="001F4371" w:rsidRPr="00053870">
        <w:rPr>
          <w:rFonts w:ascii="Times New Roman" w:hAnsi="Times New Roman" w:cs="Times New Roman"/>
          <w:sz w:val="24"/>
          <w:szCs w:val="20"/>
          <w:lang w:eastAsia="en-US"/>
        </w:rPr>
        <w:t xml:space="preserve">arbų </w:t>
      </w:r>
      <w:r w:rsidR="00C5323E" w:rsidRPr="00053870">
        <w:rPr>
          <w:rFonts w:ascii="Times New Roman" w:hAnsi="Times New Roman" w:cs="Times New Roman"/>
          <w:sz w:val="24"/>
          <w:szCs w:val="20"/>
          <w:lang w:eastAsia="en-US"/>
        </w:rPr>
        <w:t>priėmimo-</w:t>
      </w:r>
      <w:r w:rsidR="001F4371" w:rsidRPr="00053870">
        <w:rPr>
          <w:rFonts w:ascii="Times New Roman" w:hAnsi="Times New Roman" w:cs="Times New Roman"/>
          <w:sz w:val="24"/>
          <w:szCs w:val="20"/>
          <w:lang w:eastAsia="en-US"/>
        </w:rPr>
        <w:t>perdavimo akt</w:t>
      </w:r>
      <w:r w:rsidR="00C5323E" w:rsidRPr="00053870">
        <w:rPr>
          <w:rFonts w:ascii="Times New Roman" w:hAnsi="Times New Roman" w:cs="Times New Roman"/>
          <w:sz w:val="24"/>
          <w:szCs w:val="20"/>
          <w:lang w:eastAsia="en-US"/>
        </w:rPr>
        <w:t>as</w:t>
      </w:r>
      <w:r w:rsidR="001F4371" w:rsidRPr="00053870">
        <w:rPr>
          <w:rFonts w:ascii="Times New Roman" w:hAnsi="Times New Roman" w:cs="Times New Roman"/>
          <w:sz w:val="24"/>
          <w:szCs w:val="20"/>
          <w:lang w:eastAsia="en-US"/>
        </w:rPr>
        <w:t>.</w:t>
      </w:r>
    </w:p>
    <w:p w14:paraId="4F88E78A" w14:textId="77777777" w:rsidR="001F4371" w:rsidRPr="00B3613D" w:rsidRDefault="001F4371" w:rsidP="001F4371">
      <w:pPr>
        <w:widowControl/>
        <w:autoSpaceDE/>
        <w:autoSpaceDN/>
        <w:adjustRightInd/>
        <w:ind w:firstLine="0"/>
        <w:jc w:val="center"/>
        <w:rPr>
          <w:rFonts w:ascii="Times New Roman" w:hAnsi="Times New Roman" w:cs="Times New Roman"/>
          <w:b/>
          <w:sz w:val="24"/>
          <w:szCs w:val="20"/>
          <w:lang w:eastAsia="en-US"/>
        </w:rPr>
      </w:pPr>
    </w:p>
    <w:p w14:paraId="52276D0D" w14:textId="12B3CC21" w:rsidR="001F4371" w:rsidRPr="00B3613D" w:rsidRDefault="001F4371" w:rsidP="001F4371">
      <w:pPr>
        <w:widowControl/>
        <w:autoSpaceDE/>
        <w:autoSpaceDN/>
        <w:adjustRightInd/>
        <w:ind w:firstLine="0"/>
        <w:jc w:val="center"/>
        <w:rPr>
          <w:rFonts w:ascii="Times New Roman" w:hAnsi="Times New Roman" w:cs="Times New Roman"/>
          <w:b/>
          <w:sz w:val="24"/>
          <w:szCs w:val="20"/>
          <w:lang w:eastAsia="en-US"/>
        </w:rPr>
      </w:pPr>
      <w:r w:rsidRPr="00B3613D">
        <w:rPr>
          <w:rFonts w:ascii="Times New Roman" w:hAnsi="Times New Roman" w:cs="Times New Roman"/>
          <w:b/>
          <w:sz w:val="24"/>
          <w:szCs w:val="20"/>
          <w:lang w:eastAsia="en-US"/>
        </w:rPr>
        <w:t>X SKYRIUS</w:t>
      </w:r>
    </w:p>
    <w:p w14:paraId="4D8F7658" w14:textId="0BF26B03" w:rsidR="001F4371" w:rsidRPr="00B3613D" w:rsidRDefault="001F4371" w:rsidP="001F4371">
      <w:pPr>
        <w:widowControl/>
        <w:autoSpaceDE/>
        <w:autoSpaceDN/>
        <w:adjustRightInd/>
        <w:ind w:firstLine="0"/>
        <w:jc w:val="center"/>
        <w:rPr>
          <w:rFonts w:ascii="Times New Roman" w:hAnsi="Times New Roman" w:cs="Times New Roman"/>
          <w:b/>
          <w:sz w:val="24"/>
          <w:szCs w:val="20"/>
          <w:lang w:eastAsia="en-US"/>
        </w:rPr>
      </w:pPr>
      <w:r w:rsidRPr="00B3613D">
        <w:rPr>
          <w:rFonts w:ascii="Times New Roman" w:hAnsi="Times New Roman" w:cs="Times New Roman"/>
          <w:b/>
          <w:sz w:val="24"/>
          <w:szCs w:val="20"/>
          <w:lang w:eastAsia="en-US"/>
        </w:rPr>
        <w:t>ŠALIŲ ADRESAI IR REKVIZITAI</w:t>
      </w:r>
    </w:p>
    <w:p w14:paraId="0D92C6F2" w14:textId="77777777" w:rsidR="00F90892" w:rsidRPr="000F278E" w:rsidRDefault="00F90892" w:rsidP="001F4371">
      <w:pPr>
        <w:jc w:val="right"/>
        <w:rPr>
          <w:rFonts w:ascii="Times New Roman" w:hAnsi="Times New Roman" w:cs="Times New Roman"/>
          <w:b/>
          <w:sz w:val="24"/>
        </w:rPr>
      </w:pPr>
    </w:p>
    <w:p w14:paraId="00A18BFE" w14:textId="5527620E" w:rsidR="00F90892" w:rsidRDefault="000F278E" w:rsidP="000F278E">
      <w:pPr>
        <w:rPr>
          <w:rFonts w:ascii="Times New Roman" w:hAnsi="Times New Roman" w:cs="Times New Roman"/>
          <w:b/>
          <w:sz w:val="24"/>
        </w:rPr>
      </w:pPr>
      <w:r w:rsidRPr="000F278E">
        <w:rPr>
          <w:rFonts w:ascii="Times New Roman" w:hAnsi="Times New Roman" w:cs="Times New Roman"/>
          <w:b/>
          <w:sz w:val="24"/>
        </w:rPr>
        <w:t>UŽSAKOVAS</w:t>
      </w:r>
      <w:r>
        <w:rPr>
          <w:rFonts w:ascii="Times New Roman" w:hAnsi="Times New Roman" w:cs="Times New Roman"/>
          <w:b/>
          <w:sz w:val="24"/>
        </w:rPr>
        <w:t xml:space="preserve">                                                                 </w:t>
      </w:r>
      <w:r w:rsidRPr="00262A47">
        <w:rPr>
          <w:rFonts w:ascii="Times New Roman" w:hAnsi="Times New Roman" w:cs="Times New Roman"/>
          <w:b/>
          <w:sz w:val="24"/>
        </w:rPr>
        <w:t>RANGOVAS</w:t>
      </w:r>
    </w:p>
    <w:p w14:paraId="522723B1" w14:textId="77777777" w:rsidR="0000140A" w:rsidRDefault="0000140A" w:rsidP="000F278E">
      <w:pPr>
        <w:rPr>
          <w:rFonts w:ascii="Times New Roman" w:hAnsi="Times New Roman" w:cs="Times New Roman"/>
          <w:b/>
          <w:sz w:val="24"/>
        </w:rPr>
      </w:pPr>
    </w:p>
    <w:tbl>
      <w:tblPr>
        <w:tblStyle w:val="TableGrid"/>
        <w:tblW w:w="0" w:type="auto"/>
        <w:tblLook w:val="04A0" w:firstRow="1" w:lastRow="0" w:firstColumn="1" w:lastColumn="0" w:noHBand="0" w:noVBand="1"/>
      </w:tblPr>
      <w:tblGrid>
        <w:gridCol w:w="4820"/>
        <w:gridCol w:w="4812"/>
      </w:tblGrid>
      <w:tr w:rsidR="002B74CF" w14:paraId="6F6F3FC7" w14:textId="77777777" w:rsidTr="002B74CF">
        <w:tc>
          <w:tcPr>
            <w:tcW w:w="4885" w:type="dxa"/>
          </w:tcPr>
          <w:p w14:paraId="10DF5504" w14:textId="77777777" w:rsidR="002B74CF" w:rsidRDefault="002B74CF" w:rsidP="000F278E">
            <w:pPr>
              <w:ind w:firstLine="0"/>
              <w:rPr>
                <w:rFonts w:ascii="Times New Roman" w:hAnsi="Times New Roman" w:cs="Times New Roman"/>
                <w:b/>
                <w:szCs w:val="20"/>
              </w:rPr>
            </w:pPr>
            <w:r w:rsidRPr="009C6647">
              <w:rPr>
                <w:rFonts w:ascii="Times New Roman" w:hAnsi="Times New Roman" w:cs="Times New Roman"/>
                <w:b/>
                <w:szCs w:val="20"/>
              </w:rPr>
              <w:t>Nacionalinė visuomenės sveikatos priežiūros laboratorija</w:t>
            </w:r>
          </w:p>
          <w:p w14:paraId="66AF14D0" w14:textId="77777777" w:rsidR="002B74CF" w:rsidRDefault="002B74CF" w:rsidP="000F278E">
            <w:pPr>
              <w:ind w:firstLine="0"/>
              <w:rPr>
                <w:rFonts w:ascii="Times New Roman" w:hAnsi="Times New Roman" w:cs="Times New Roman"/>
                <w:szCs w:val="20"/>
              </w:rPr>
            </w:pPr>
            <w:r w:rsidRPr="009C6647">
              <w:rPr>
                <w:rFonts w:ascii="Times New Roman" w:hAnsi="Times New Roman" w:cs="Times New Roman"/>
                <w:szCs w:val="20"/>
              </w:rPr>
              <w:t>Adresas: Žolyno g. 36, LT-10210 Vilnius</w:t>
            </w:r>
          </w:p>
          <w:p w14:paraId="3385B97F" w14:textId="77777777" w:rsidR="002B74CF" w:rsidRDefault="002B74CF" w:rsidP="000F278E">
            <w:pPr>
              <w:ind w:firstLine="0"/>
              <w:rPr>
                <w:rFonts w:ascii="Times New Roman" w:hAnsi="Times New Roman" w:cs="Times New Roman"/>
                <w:szCs w:val="20"/>
              </w:rPr>
            </w:pPr>
            <w:r w:rsidRPr="009C6647">
              <w:rPr>
                <w:rFonts w:ascii="Times New Roman" w:hAnsi="Times New Roman" w:cs="Times New Roman"/>
                <w:szCs w:val="20"/>
              </w:rPr>
              <w:t>Įm. kodas: 195551983</w:t>
            </w:r>
          </w:p>
          <w:p w14:paraId="4A262A73" w14:textId="0E986D9B" w:rsidR="002B74CF" w:rsidRDefault="002B74CF" w:rsidP="000F278E">
            <w:pPr>
              <w:ind w:firstLine="0"/>
              <w:rPr>
                <w:rFonts w:ascii="Times New Roman" w:hAnsi="Times New Roman" w:cs="Times New Roman"/>
                <w:szCs w:val="20"/>
              </w:rPr>
            </w:pPr>
            <w:r w:rsidRPr="009C6647">
              <w:rPr>
                <w:rFonts w:ascii="Times New Roman" w:hAnsi="Times New Roman" w:cs="Times New Roman"/>
                <w:szCs w:val="20"/>
              </w:rPr>
              <w:t>PVM mokėtojo kodas:</w:t>
            </w:r>
            <w:r w:rsidR="009810A1" w:rsidRPr="00352784">
              <w:rPr>
                <w:rFonts w:ascii="Times New Roman" w:hAnsi="Times New Roman" w:cs="Times New Roman"/>
                <w:szCs w:val="20"/>
                <w:shd w:val="clear" w:color="auto" w:fill="FFFFFF" w:themeFill="background1"/>
              </w:rPr>
              <w:t xml:space="preserve"> </w:t>
            </w:r>
            <w:r w:rsidR="009810A1" w:rsidRPr="00352784">
              <w:rPr>
                <w:rFonts w:ascii="Times New Roman" w:hAnsi="Times New Roman" w:cs="Times New Roman"/>
                <w:color w:val="212529"/>
                <w:shd w:val="clear" w:color="auto" w:fill="FFFFFF" w:themeFill="background1"/>
              </w:rPr>
              <w:t>LT100017608018</w:t>
            </w:r>
          </w:p>
          <w:p w14:paraId="7F75F2C8" w14:textId="6F22CDF4" w:rsidR="002B74CF" w:rsidRDefault="002B74CF" w:rsidP="000F278E">
            <w:pPr>
              <w:ind w:firstLine="0"/>
              <w:rPr>
                <w:rFonts w:ascii="Times New Roman" w:hAnsi="Times New Roman" w:cs="Times New Roman"/>
                <w:szCs w:val="20"/>
              </w:rPr>
            </w:pPr>
            <w:r w:rsidRPr="009C6647">
              <w:rPr>
                <w:rFonts w:ascii="Times New Roman" w:hAnsi="Times New Roman" w:cs="Times New Roman"/>
                <w:szCs w:val="20"/>
              </w:rPr>
              <w:t xml:space="preserve">A/s Nr. </w:t>
            </w:r>
            <w:r w:rsidR="00310522" w:rsidRPr="00310522">
              <w:rPr>
                <w:rFonts w:ascii="Times New Roman" w:hAnsi="Times New Roman" w:cs="Times New Roman"/>
                <w:sz w:val="22"/>
                <w:szCs w:val="22"/>
                <w:shd w:val="clear" w:color="auto" w:fill="FFFFFF" w:themeFill="background1"/>
              </w:rPr>
              <w:t>LT70 4040 0636 1000 2486</w:t>
            </w:r>
          </w:p>
          <w:p w14:paraId="067585AF" w14:textId="5364FEBB" w:rsidR="002B74CF" w:rsidRDefault="002B74CF" w:rsidP="000F278E">
            <w:pPr>
              <w:ind w:firstLine="0"/>
              <w:rPr>
                <w:rFonts w:ascii="Times New Roman" w:hAnsi="Times New Roman" w:cs="Times New Roman"/>
                <w:b/>
                <w:sz w:val="24"/>
              </w:rPr>
            </w:pPr>
            <w:r w:rsidRPr="009C6647">
              <w:rPr>
                <w:rFonts w:ascii="Times New Roman" w:hAnsi="Times New Roman" w:cs="Times New Roman"/>
                <w:szCs w:val="20"/>
              </w:rPr>
              <w:t>Banko pavadinimas</w:t>
            </w:r>
            <w:r w:rsidR="00784CAD">
              <w:rPr>
                <w:rFonts w:ascii="Times New Roman" w:hAnsi="Times New Roman" w:cs="Times New Roman"/>
                <w:szCs w:val="20"/>
              </w:rPr>
              <w:t>:</w:t>
            </w:r>
            <w:r w:rsidR="008D7307">
              <w:rPr>
                <w:rFonts w:ascii="Times New Roman" w:hAnsi="Times New Roman" w:cs="Times New Roman"/>
                <w:szCs w:val="20"/>
              </w:rPr>
              <w:t xml:space="preserve">  VIKSVA</w:t>
            </w:r>
          </w:p>
          <w:p w14:paraId="29D799C8" w14:textId="04ECDBD9" w:rsidR="002B74CF" w:rsidRDefault="002B74CF" w:rsidP="000F278E">
            <w:pPr>
              <w:ind w:firstLine="0"/>
              <w:rPr>
                <w:rFonts w:ascii="Times New Roman" w:hAnsi="Times New Roman" w:cs="Times New Roman"/>
                <w:szCs w:val="20"/>
              </w:rPr>
            </w:pPr>
            <w:r w:rsidRPr="009C6647">
              <w:rPr>
                <w:rFonts w:ascii="Times New Roman" w:hAnsi="Times New Roman" w:cs="Times New Roman"/>
                <w:szCs w:val="20"/>
              </w:rPr>
              <w:t xml:space="preserve">Tel. </w:t>
            </w:r>
            <w:r w:rsidR="009810A1">
              <w:rPr>
                <w:rFonts w:ascii="Times New Roman" w:hAnsi="Times New Roman" w:cs="Times New Roman"/>
                <w:szCs w:val="20"/>
              </w:rPr>
              <w:t>+370 5</w:t>
            </w:r>
            <w:r w:rsidRPr="009C6647">
              <w:rPr>
                <w:rFonts w:ascii="Times New Roman" w:hAnsi="Times New Roman" w:cs="Times New Roman"/>
                <w:szCs w:val="20"/>
              </w:rPr>
              <w:t xml:space="preserve"> 2709229</w:t>
            </w:r>
          </w:p>
          <w:p w14:paraId="61D5962D" w14:textId="62D6FCF6" w:rsidR="002B74CF" w:rsidRDefault="002B74CF" w:rsidP="000F278E">
            <w:pPr>
              <w:ind w:firstLine="0"/>
              <w:rPr>
                <w:rFonts w:ascii="Times New Roman" w:hAnsi="Times New Roman" w:cs="Times New Roman"/>
                <w:szCs w:val="20"/>
              </w:rPr>
            </w:pPr>
            <w:r w:rsidRPr="009C6647">
              <w:rPr>
                <w:rFonts w:ascii="Times New Roman" w:hAnsi="Times New Roman" w:cs="Times New Roman"/>
                <w:szCs w:val="20"/>
              </w:rPr>
              <w:t xml:space="preserve">Kontaktinis mob.tel. </w:t>
            </w:r>
            <w:r w:rsidR="009810A1">
              <w:rPr>
                <w:rFonts w:ascii="Times New Roman" w:hAnsi="Times New Roman" w:cs="Times New Roman"/>
                <w:szCs w:val="20"/>
                <w:lang w:val="en-US"/>
              </w:rPr>
              <w:t>+370</w:t>
            </w:r>
            <w:r w:rsidR="007A6752">
              <w:rPr>
                <w:rFonts w:ascii="Times New Roman" w:hAnsi="Times New Roman" w:cs="Times New Roman"/>
                <w:szCs w:val="20"/>
              </w:rPr>
              <w:t>60616875</w:t>
            </w:r>
          </w:p>
          <w:p w14:paraId="393B3A40" w14:textId="77777777" w:rsidR="00501BC1" w:rsidRDefault="002B74CF" w:rsidP="00501BC1">
            <w:pPr>
              <w:ind w:firstLine="0"/>
              <w:rPr>
                <w:rStyle w:val="Hyperlink"/>
                <w:rFonts w:ascii="Times New Roman" w:hAnsi="Times New Roman" w:cs="Times New Roman"/>
                <w:b/>
              </w:rPr>
            </w:pPr>
            <w:r w:rsidRPr="009C6647">
              <w:rPr>
                <w:rFonts w:ascii="Times New Roman" w:hAnsi="Times New Roman" w:cs="Times New Roman"/>
                <w:szCs w:val="20"/>
              </w:rPr>
              <w:t xml:space="preserve">El. pašto adresas: </w:t>
            </w:r>
            <w:hyperlink r:id="rId9" w:history="1">
              <w:r w:rsidRPr="00E411E9">
                <w:rPr>
                  <w:rStyle w:val="Hyperlink"/>
                  <w:rFonts w:ascii="Times New Roman" w:hAnsi="Times New Roman" w:cs="Times New Roman"/>
                  <w:szCs w:val="20"/>
                </w:rPr>
                <w:t>nvspl@nvspl.lt</w:t>
              </w:r>
            </w:hyperlink>
            <w:r w:rsidR="001C44A1">
              <w:rPr>
                <w:rStyle w:val="Hyperlink"/>
                <w:rFonts w:ascii="Times New Roman" w:hAnsi="Times New Roman" w:cs="Times New Roman"/>
                <w:szCs w:val="20"/>
              </w:rPr>
              <w:t xml:space="preserve">; </w:t>
            </w:r>
            <w:hyperlink r:id="rId10" w:history="1">
              <w:r w:rsidR="00501BC1" w:rsidRPr="00B853A8">
                <w:rPr>
                  <w:rStyle w:val="Hyperlink"/>
                  <w:rFonts w:ascii="Times New Roman" w:hAnsi="Times New Roman" w:cs="Times New Roman"/>
                  <w:szCs w:val="20"/>
                </w:rPr>
                <w:t>maratas.gafurovas@nvspl.lt</w:t>
              </w:r>
            </w:hyperlink>
            <w:r w:rsidR="00501BC1">
              <w:rPr>
                <w:rStyle w:val="Hyperlink"/>
                <w:rFonts w:ascii="Times New Roman" w:hAnsi="Times New Roman" w:cs="Times New Roman"/>
                <w:szCs w:val="20"/>
              </w:rPr>
              <w:t xml:space="preserve">; </w:t>
            </w:r>
            <w:hyperlink r:id="rId11" w:history="1">
              <w:r w:rsidR="00501BC1" w:rsidRPr="00DB0732">
                <w:rPr>
                  <w:rStyle w:val="Hyperlink"/>
                  <w:rFonts w:ascii="Times New Roman" w:hAnsi="Times New Roman" w:cs="Times New Roman"/>
                </w:rPr>
                <w:t>rokas.lazutka@nvspl.lt</w:t>
              </w:r>
            </w:hyperlink>
            <w:r w:rsidR="00501BC1" w:rsidRPr="00DB0732">
              <w:rPr>
                <w:rStyle w:val="Hyperlink"/>
                <w:rFonts w:ascii="Times New Roman" w:hAnsi="Times New Roman" w:cs="Times New Roman"/>
              </w:rPr>
              <w:t>;</w:t>
            </w:r>
          </w:p>
          <w:p w14:paraId="77C33F7B" w14:textId="2FEC949E" w:rsidR="002B74CF" w:rsidRDefault="002B74CF" w:rsidP="000F278E">
            <w:pPr>
              <w:ind w:firstLine="0"/>
              <w:rPr>
                <w:rFonts w:ascii="Times New Roman" w:hAnsi="Times New Roman" w:cs="Times New Roman"/>
                <w:szCs w:val="20"/>
              </w:rPr>
            </w:pPr>
          </w:p>
          <w:p w14:paraId="1877EE25" w14:textId="77777777" w:rsidR="002B74CF" w:rsidRDefault="002B74CF" w:rsidP="000F278E">
            <w:pPr>
              <w:ind w:firstLine="0"/>
              <w:rPr>
                <w:rFonts w:ascii="Times New Roman" w:hAnsi="Times New Roman" w:cs="Times New Roman"/>
                <w:szCs w:val="20"/>
              </w:rPr>
            </w:pPr>
            <w:r w:rsidRPr="009C6647">
              <w:rPr>
                <w:rFonts w:ascii="Times New Roman" w:hAnsi="Times New Roman" w:cs="Times New Roman"/>
                <w:szCs w:val="20"/>
              </w:rPr>
              <w:t>El. pašto adresas PVM sąskaitai faktūrai siųsti:</w:t>
            </w:r>
          </w:p>
          <w:p w14:paraId="7B6E25A5" w14:textId="422B84EE" w:rsidR="0007064A" w:rsidRPr="00783014" w:rsidRDefault="0007064A" w:rsidP="000F278E">
            <w:pPr>
              <w:ind w:firstLine="0"/>
              <w:rPr>
                <w:rStyle w:val="Hyperlink"/>
                <w:rFonts w:ascii="Times New Roman" w:hAnsi="Times New Roman" w:cs="Times New Roman"/>
              </w:rPr>
            </w:pPr>
            <w:hyperlink r:id="rId12" w:history="1">
              <w:r w:rsidRPr="00783014">
                <w:rPr>
                  <w:rStyle w:val="Hyperlink"/>
                  <w:rFonts w:ascii="Times New Roman" w:hAnsi="Times New Roman" w:cs="Times New Roman"/>
                </w:rPr>
                <w:t>maratas.gafurovas@nvspl.lt</w:t>
              </w:r>
            </w:hyperlink>
            <w:r w:rsidRPr="00783014">
              <w:rPr>
                <w:rStyle w:val="Hyperlink"/>
                <w:rFonts w:ascii="Times New Roman" w:hAnsi="Times New Roman" w:cs="Times New Roman"/>
              </w:rPr>
              <w:t>;</w:t>
            </w:r>
          </w:p>
          <w:p w14:paraId="4E2FA687" w14:textId="22A2B164" w:rsidR="005B1DBC" w:rsidRPr="00783014" w:rsidRDefault="00501BC1" w:rsidP="000F278E">
            <w:pPr>
              <w:ind w:firstLine="0"/>
              <w:rPr>
                <w:rStyle w:val="Hyperlink"/>
                <w:rFonts w:ascii="Times New Roman" w:hAnsi="Times New Roman" w:cs="Times New Roman"/>
              </w:rPr>
            </w:pPr>
            <w:hyperlink r:id="rId13" w:history="1">
              <w:r w:rsidRPr="00783014">
                <w:rPr>
                  <w:rStyle w:val="Hyperlink"/>
                  <w:rFonts w:ascii="Times New Roman" w:hAnsi="Times New Roman" w:cs="Times New Roman"/>
                </w:rPr>
                <w:t>rokas.lazutka@nvspl.lt</w:t>
              </w:r>
            </w:hyperlink>
            <w:r w:rsidR="001C44A1" w:rsidRPr="00783014">
              <w:rPr>
                <w:rStyle w:val="Hyperlink"/>
                <w:rFonts w:ascii="Times New Roman" w:hAnsi="Times New Roman" w:cs="Times New Roman"/>
              </w:rPr>
              <w:t>;</w:t>
            </w:r>
          </w:p>
          <w:p w14:paraId="7ED69FA9" w14:textId="11ADEDD4" w:rsidR="00501BC1" w:rsidRPr="00783014" w:rsidRDefault="00501BC1" w:rsidP="000F278E">
            <w:pPr>
              <w:ind w:firstLine="0"/>
              <w:rPr>
                <w:rFonts w:ascii="Times New Roman" w:hAnsi="Times New Roman" w:cs="Times New Roman"/>
                <w:lang w:val="en-GB"/>
              </w:rPr>
            </w:pPr>
            <w:hyperlink r:id="rId14" w:history="1">
              <w:r w:rsidRPr="00783014">
                <w:rPr>
                  <w:rStyle w:val="Hyperlink"/>
                  <w:rFonts w:ascii="Times New Roman" w:hAnsi="Times New Roman" w:cs="Times New Roman"/>
                </w:rPr>
                <w:t>edgaras.gimzauskas</w:t>
              </w:r>
              <w:r w:rsidRPr="00783014">
                <w:rPr>
                  <w:rStyle w:val="Hyperlink"/>
                  <w:rFonts w:ascii="Times New Roman" w:hAnsi="Times New Roman" w:cs="Times New Roman"/>
                  <w:lang w:val="en-GB"/>
                </w:rPr>
                <w:t>@nvspl.lt</w:t>
              </w:r>
            </w:hyperlink>
            <w:r w:rsidRPr="00783014">
              <w:rPr>
                <w:rStyle w:val="Hyperlink"/>
                <w:rFonts w:ascii="Times New Roman" w:hAnsi="Times New Roman" w:cs="Times New Roman"/>
                <w:lang w:val="en-GB"/>
              </w:rPr>
              <w:t xml:space="preserve"> </w:t>
            </w:r>
          </w:p>
          <w:p w14:paraId="642E8DEE" w14:textId="77777777" w:rsidR="00AB232B" w:rsidRDefault="00AB232B" w:rsidP="000F278E">
            <w:pPr>
              <w:ind w:firstLine="0"/>
              <w:rPr>
                <w:rFonts w:ascii="Times New Roman" w:hAnsi="Times New Roman" w:cs="Times New Roman"/>
                <w:b/>
                <w:sz w:val="24"/>
              </w:rPr>
            </w:pPr>
          </w:p>
          <w:p w14:paraId="4BA11146" w14:textId="77777777" w:rsidR="00AB232B" w:rsidRDefault="00AB232B" w:rsidP="000F278E">
            <w:pPr>
              <w:ind w:firstLine="0"/>
              <w:rPr>
                <w:rFonts w:ascii="Times New Roman" w:hAnsi="Times New Roman" w:cs="Times New Roman"/>
                <w:b/>
                <w:sz w:val="24"/>
              </w:rPr>
            </w:pPr>
          </w:p>
          <w:p w14:paraId="19B522BC" w14:textId="7534FBCE" w:rsidR="00AB232B" w:rsidRPr="00CC6762" w:rsidRDefault="00AB232B" w:rsidP="00AB232B">
            <w:pPr>
              <w:ind w:firstLine="0"/>
              <w:jc w:val="both"/>
              <w:rPr>
                <w:rFonts w:ascii="Times New Roman" w:hAnsi="Times New Roman" w:cs="Times New Roman"/>
                <w:sz w:val="22"/>
                <w:szCs w:val="22"/>
              </w:rPr>
            </w:pPr>
            <w:proofErr w:type="spellStart"/>
            <w:r w:rsidRPr="00CC6762">
              <w:rPr>
                <w:rFonts w:ascii="Times New Roman" w:hAnsi="Times New Roman" w:cs="Times New Roman"/>
                <w:sz w:val="22"/>
                <w:szCs w:val="22"/>
              </w:rPr>
              <w:t>Virusologinių</w:t>
            </w:r>
            <w:proofErr w:type="spellEnd"/>
            <w:r w:rsidRPr="00CC6762">
              <w:rPr>
                <w:rFonts w:ascii="Times New Roman" w:hAnsi="Times New Roman" w:cs="Times New Roman"/>
                <w:sz w:val="22"/>
                <w:szCs w:val="22"/>
              </w:rPr>
              <w:t xml:space="preserve"> tyrimų poskyrio vedėja-medicinos biologė, laikinai einanti Klinikinių tyrimų skyriaus vedėjo pavaduotojo pareigas, laikinai vykdanti direktoriaus funkcijas </w:t>
            </w:r>
          </w:p>
          <w:p w14:paraId="2C8C69FE" w14:textId="77777777" w:rsidR="00AB232B" w:rsidRPr="00CC6762" w:rsidRDefault="00AB232B" w:rsidP="00AB232B">
            <w:pPr>
              <w:ind w:firstLine="0"/>
              <w:jc w:val="both"/>
              <w:rPr>
                <w:rFonts w:ascii="Times New Roman" w:hAnsi="Times New Roman" w:cs="Times New Roman"/>
                <w:sz w:val="22"/>
                <w:szCs w:val="22"/>
              </w:rPr>
            </w:pPr>
          </w:p>
          <w:p w14:paraId="141B5BD8" w14:textId="591225D8" w:rsidR="00AB232B" w:rsidRPr="00CC6762" w:rsidRDefault="00AB232B" w:rsidP="00AB232B">
            <w:pPr>
              <w:ind w:firstLine="0"/>
              <w:jc w:val="both"/>
              <w:rPr>
                <w:rFonts w:ascii="Times New Roman" w:hAnsi="Times New Roman" w:cs="Times New Roman"/>
                <w:sz w:val="24"/>
              </w:rPr>
            </w:pPr>
            <w:r w:rsidRPr="00CC6762">
              <w:rPr>
                <w:rFonts w:ascii="Times New Roman" w:hAnsi="Times New Roman" w:cs="Times New Roman"/>
              </w:rPr>
              <w:t>Svajūnė Muralytė</w:t>
            </w:r>
          </w:p>
          <w:p w14:paraId="1BAAD568" w14:textId="0DE1380B" w:rsidR="00AB232B" w:rsidRDefault="00AB232B" w:rsidP="00AB232B">
            <w:pPr>
              <w:ind w:firstLine="0"/>
              <w:rPr>
                <w:rFonts w:ascii="Times New Roman" w:hAnsi="Times New Roman" w:cs="Times New Roman"/>
                <w:b/>
                <w:sz w:val="24"/>
              </w:rPr>
            </w:pPr>
          </w:p>
        </w:tc>
        <w:tc>
          <w:tcPr>
            <w:tcW w:w="4886" w:type="dxa"/>
          </w:tcPr>
          <w:p w14:paraId="5BF28D99" w14:textId="40129842" w:rsidR="00AB232B" w:rsidRPr="007B2AE7" w:rsidRDefault="00452374" w:rsidP="00F95D6F">
            <w:pPr>
              <w:widowControl/>
              <w:shd w:val="clear" w:color="auto" w:fill="FFFFFF" w:themeFill="background1"/>
              <w:autoSpaceDE/>
              <w:autoSpaceDN/>
              <w:adjustRightInd/>
              <w:ind w:firstLine="0"/>
              <w:outlineLvl w:val="4"/>
              <w:rPr>
                <w:rFonts w:ascii="Times New Roman" w:hAnsi="Times New Roman" w:cs="Times New Roman"/>
                <w:b/>
                <w:bCs/>
                <w:color w:val="000000"/>
                <w:szCs w:val="20"/>
              </w:rPr>
            </w:pPr>
            <w:r w:rsidRPr="007B2AE7">
              <w:rPr>
                <w:rFonts w:ascii="Times New Roman" w:hAnsi="Times New Roman" w:cs="Times New Roman"/>
                <w:b/>
                <w:bCs/>
                <w:color w:val="000000"/>
                <w:szCs w:val="20"/>
              </w:rPr>
              <w:lastRenderedPageBreak/>
              <w:t xml:space="preserve">UAB </w:t>
            </w:r>
            <w:proofErr w:type="spellStart"/>
            <w:r w:rsidRPr="007B2AE7">
              <w:rPr>
                <w:rFonts w:ascii="Times New Roman" w:hAnsi="Times New Roman" w:cs="Times New Roman"/>
                <w:b/>
                <w:bCs/>
                <w:color w:val="000000"/>
                <w:szCs w:val="20"/>
              </w:rPr>
              <w:t>Arvūnas</w:t>
            </w:r>
            <w:proofErr w:type="spellEnd"/>
          </w:p>
          <w:p w14:paraId="5757C58A" w14:textId="62F23065" w:rsidR="00AB232B" w:rsidRPr="007B2AE7" w:rsidRDefault="00AB232B" w:rsidP="00F95D6F">
            <w:pPr>
              <w:shd w:val="clear" w:color="auto" w:fill="FFFFFF" w:themeFill="background1"/>
              <w:ind w:firstLine="0"/>
              <w:rPr>
                <w:rFonts w:ascii="Times New Roman" w:hAnsi="Times New Roman" w:cs="Times New Roman"/>
                <w:szCs w:val="20"/>
              </w:rPr>
            </w:pPr>
            <w:r w:rsidRPr="007B2AE7">
              <w:rPr>
                <w:rFonts w:ascii="Times New Roman" w:hAnsi="Times New Roman" w:cs="Times New Roman"/>
                <w:szCs w:val="20"/>
              </w:rPr>
              <w:t xml:space="preserve">Adresas: </w:t>
            </w:r>
            <w:r w:rsidR="00452374" w:rsidRPr="00B17678">
              <w:rPr>
                <w:rFonts w:ascii="Times New Roman" w:hAnsi="Times New Roman" w:cs="Times New Roman"/>
                <w:color w:val="212529"/>
                <w:szCs w:val="20"/>
                <w:shd w:val="clear" w:color="auto" w:fill="F8F8F8"/>
              </w:rPr>
              <w:t>Antakalnio g. 91-12, LT-10218 Vilnius</w:t>
            </w:r>
          </w:p>
          <w:p w14:paraId="5D4215E6" w14:textId="7B29D927" w:rsidR="00AB232B" w:rsidRPr="007B2AE7" w:rsidRDefault="00AB232B" w:rsidP="00AB232B">
            <w:pPr>
              <w:ind w:firstLine="0"/>
              <w:rPr>
                <w:rFonts w:ascii="Times New Roman" w:hAnsi="Times New Roman" w:cs="Times New Roman"/>
                <w:szCs w:val="20"/>
              </w:rPr>
            </w:pPr>
            <w:r w:rsidRPr="007B2AE7">
              <w:rPr>
                <w:rFonts w:ascii="Times New Roman" w:hAnsi="Times New Roman" w:cs="Times New Roman"/>
                <w:szCs w:val="20"/>
              </w:rPr>
              <w:t xml:space="preserve">Įm. kodas: </w:t>
            </w:r>
            <w:r w:rsidR="00E57F64" w:rsidRPr="00B17678">
              <w:rPr>
                <w:rFonts w:ascii="Times New Roman" w:hAnsi="Times New Roman" w:cs="Times New Roman"/>
                <w:color w:val="212529"/>
                <w:szCs w:val="20"/>
                <w:shd w:val="clear" w:color="auto" w:fill="F8F8F8"/>
              </w:rPr>
              <w:t>300030078</w:t>
            </w:r>
          </w:p>
          <w:p w14:paraId="464C0B0F" w14:textId="095CA8A8" w:rsidR="00957436" w:rsidRPr="007B2AE7" w:rsidRDefault="00AB232B" w:rsidP="00957436">
            <w:pPr>
              <w:ind w:firstLine="0"/>
              <w:rPr>
                <w:rFonts w:ascii="Times New Roman" w:hAnsi="Times New Roman" w:cs="Times New Roman"/>
                <w:color w:val="212529"/>
                <w:szCs w:val="20"/>
                <w:shd w:val="clear" w:color="auto" w:fill="F8F8F8"/>
              </w:rPr>
            </w:pPr>
            <w:r w:rsidRPr="007B2AE7">
              <w:rPr>
                <w:rFonts w:ascii="Times New Roman" w:hAnsi="Times New Roman" w:cs="Times New Roman"/>
                <w:szCs w:val="20"/>
              </w:rPr>
              <w:t>PVM mokėtojo kodas:</w:t>
            </w:r>
            <w:r w:rsidR="00957436" w:rsidRPr="007B2AE7">
              <w:rPr>
                <w:rFonts w:ascii="Times New Roman" w:hAnsi="Times New Roman" w:cs="Times New Roman"/>
                <w:color w:val="212529"/>
                <w:szCs w:val="20"/>
                <w:shd w:val="clear" w:color="auto" w:fill="F8F8F8"/>
              </w:rPr>
              <w:t xml:space="preserve"> </w:t>
            </w:r>
            <w:r w:rsidR="00957436" w:rsidRPr="00B17678">
              <w:rPr>
                <w:rFonts w:ascii="Times New Roman" w:hAnsi="Times New Roman" w:cs="Times New Roman"/>
                <w:color w:val="212529"/>
                <w:szCs w:val="20"/>
              </w:rPr>
              <w:t>LT100001082417</w:t>
            </w:r>
          </w:p>
          <w:p w14:paraId="4B4EFF6E" w14:textId="1D1D1CD3" w:rsidR="00AB232B" w:rsidRPr="007B2AE7" w:rsidRDefault="00AB232B" w:rsidP="00AB232B">
            <w:pPr>
              <w:ind w:firstLine="0"/>
              <w:rPr>
                <w:rFonts w:ascii="Times New Roman" w:hAnsi="Times New Roman" w:cs="Times New Roman"/>
                <w:szCs w:val="20"/>
              </w:rPr>
            </w:pPr>
          </w:p>
          <w:p w14:paraId="30AA07DD" w14:textId="141A27E8" w:rsidR="00AB232B" w:rsidRPr="007B2AE7" w:rsidRDefault="00AB232B" w:rsidP="00AB232B">
            <w:pPr>
              <w:ind w:firstLine="0"/>
              <w:rPr>
                <w:rFonts w:ascii="Times New Roman" w:hAnsi="Times New Roman" w:cs="Times New Roman"/>
                <w:szCs w:val="20"/>
              </w:rPr>
            </w:pPr>
            <w:r w:rsidRPr="007B2AE7">
              <w:rPr>
                <w:rFonts w:ascii="Times New Roman" w:hAnsi="Times New Roman" w:cs="Times New Roman"/>
                <w:szCs w:val="20"/>
              </w:rPr>
              <w:t xml:space="preserve">A/s Nr. </w:t>
            </w:r>
            <w:r w:rsidR="00193CB4" w:rsidRPr="00B17678">
              <w:rPr>
                <w:rFonts w:ascii="Times New Roman" w:hAnsi="Times New Roman" w:cs="Times New Roman"/>
                <w:color w:val="2C363A"/>
                <w:szCs w:val="20"/>
                <w:shd w:val="clear" w:color="auto" w:fill="FFFFFF"/>
              </w:rPr>
              <w:t>A/s LT277300010083968687</w:t>
            </w:r>
          </w:p>
          <w:p w14:paraId="05FC6827" w14:textId="19DEAE40" w:rsidR="00AB232B" w:rsidRPr="007B2AE7" w:rsidRDefault="00AB232B" w:rsidP="00AB232B">
            <w:pPr>
              <w:ind w:firstLine="0"/>
              <w:rPr>
                <w:rFonts w:ascii="Times New Roman" w:hAnsi="Times New Roman" w:cs="Times New Roman"/>
                <w:b/>
                <w:szCs w:val="20"/>
              </w:rPr>
            </w:pPr>
            <w:r w:rsidRPr="007B2AE7">
              <w:rPr>
                <w:rFonts w:ascii="Times New Roman" w:hAnsi="Times New Roman" w:cs="Times New Roman"/>
                <w:szCs w:val="20"/>
              </w:rPr>
              <w:t xml:space="preserve">Banko pavadinimas: </w:t>
            </w:r>
            <w:proofErr w:type="spellStart"/>
            <w:r w:rsidR="00193CB4" w:rsidRPr="007B2AE7">
              <w:rPr>
                <w:rFonts w:ascii="Times New Roman" w:hAnsi="Times New Roman" w:cs="Times New Roman"/>
                <w:szCs w:val="20"/>
              </w:rPr>
              <w:t>Swedbankas</w:t>
            </w:r>
            <w:proofErr w:type="spellEnd"/>
            <w:r w:rsidRPr="007B2AE7">
              <w:rPr>
                <w:rFonts w:ascii="Times New Roman" w:hAnsi="Times New Roman" w:cs="Times New Roman"/>
                <w:szCs w:val="20"/>
              </w:rPr>
              <w:t xml:space="preserve">, </w:t>
            </w:r>
          </w:p>
          <w:p w14:paraId="57C1385C" w14:textId="641A4134" w:rsidR="00AB232B" w:rsidRPr="007B2AE7" w:rsidRDefault="00AB232B" w:rsidP="00AB232B">
            <w:pPr>
              <w:ind w:firstLine="0"/>
              <w:rPr>
                <w:rFonts w:ascii="Times New Roman" w:hAnsi="Times New Roman" w:cs="Times New Roman"/>
                <w:color w:val="000000"/>
                <w:szCs w:val="20"/>
              </w:rPr>
            </w:pPr>
            <w:r w:rsidRPr="007B2AE7">
              <w:rPr>
                <w:rFonts w:ascii="Times New Roman" w:hAnsi="Times New Roman" w:cs="Times New Roman"/>
                <w:szCs w:val="20"/>
              </w:rPr>
              <w:t xml:space="preserve">Tel. </w:t>
            </w:r>
            <w:r w:rsidR="00D62D09" w:rsidRPr="007B2AE7">
              <w:rPr>
                <w:rFonts w:ascii="Times New Roman" w:hAnsi="Times New Roman" w:cs="Times New Roman"/>
                <w:szCs w:val="20"/>
              </w:rPr>
              <w:t>+37067019184</w:t>
            </w:r>
          </w:p>
          <w:p w14:paraId="2A9C023B" w14:textId="22C01305" w:rsidR="00AB232B" w:rsidRPr="007B2AE7" w:rsidRDefault="00AB232B" w:rsidP="00AB232B">
            <w:pPr>
              <w:ind w:firstLine="0"/>
              <w:rPr>
                <w:rFonts w:ascii="Times New Roman" w:hAnsi="Times New Roman" w:cs="Times New Roman"/>
                <w:szCs w:val="20"/>
              </w:rPr>
            </w:pPr>
            <w:r w:rsidRPr="007B2AE7">
              <w:rPr>
                <w:rFonts w:ascii="Times New Roman" w:hAnsi="Times New Roman" w:cs="Times New Roman"/>
                <w:szCs w:val="20"/>
              </w:rPr>
              <w:t xml:space="preserve">El. pašto adresas: </w:t>
            </w:r>
            <w:hyperlink r:id="rId15" w:history="1">
              <w:r w:rsidR="00F254BC" w:rsidRPr="007B2AE7">
                <w:rPr>
                  <w:rStyle w:val="Hyperlink"/>
                  <w:rFonts w:ascii="Times New Roman" w:hAnsi="Times New Roman" w:cs="Times New Roman"/>
                  <w:szCs w:val="20"/>
                </w:rPr>
                <w:t>info@samata.lt</w:t>
              </w:r>
            </w:hyperlink>
            <w:r w:rsidR="003F3276" w:rsidRPr="007B2AE7">
              <w:rPr>
                <w:rFonts w:ascii="Times New Roman" w:hAnsi="Times New Roman" w:cs="Times New Roman"/>
                <w:szCs w:val="20"/>
              </w:rPr>
              <w:t xml:space="preserve"> </w:t>
            </w:r>
          </w:p>
          <w:p w14:paraId="76779EC3" w14:textId="77777777" w:rsidR="00AB232B" w:rsidRPr="00B17678" w:rsidRDefault="00AB232B" w:rsidP="00AB232B">
            <w:pPr>
              <w:ind w:firstLine="0"/>
              <w:rPr>
                <w:rFonts w:ascii="Times New Roman" w:hAnsi="Times New Roman" w:cs="Times New Roman"/>
                <w:b/>
                <w:szCs w:val="20"/>
              </w:rPr>
            </w:pPr>
          </w:p>
          <w:p w14:paraId="7B97B0B3" w14:textId="77777777" w:rsidR="003F3276" w:rsidRPr="00B17678" w:rsidRDefault="003F3276" w:rsidP="00AB232B">
            <w:pPr>
              <w:ind w:firstLine="0"/>
              <w:rPr>
                <w:rFonts w:ascii="Times New Roman" w:hAnsi="Times New Roman" w:cs="Times New Roman"/>
                <w:b/>
                <w:szCs w:val="20"/>
              </w:rPr>
            </w:pPr>
          </w:p>
          <w:p w14:paraId="358DD027" w14:textId="4A8B0026" w:rsidR="00AB232B" w:rsidRPr="00B17678" w:rsidRDefault="00AB232B" w:rsidP="00AB232B">
            <w:pPr>
              <w:ind w:firstLine="0"/>
              <w:jc w:val="both"/>
              <w:rPr>
                <w:rFonts w:ascii="Times New Roman" w:hAnsi="Times New Roman" w:cs="Times New Roman"/>
                <w:szCs w:val="20"/>
              </w:rPr>
            </w:pPr>
            <w:r w:rsidRPr="00B17678">
              <w:rPr>
                <w:rFonts w:ascii="Times New Roman" w:hAnsi="Times New Roman" w:cs="Times New Roman"/>
                <w:szCs w:val="20"/>
              </w:rPr>
              <w:t>Direktorius</w:t>
            </w:r>
          </w:p>
          <w:p w14:paraId="1C7748E7" w14:textId="77777777" w:rsidR="00AB232B" w:rsidRPr="00B17678" w:rsidRDefault="00AB232B" w:rsidP="00AB232B">
            <w:pPr>
              <w:ind w:firstLine="0"/>
              <w:jc w:val="both"/>
              <w:rPr>
                <w:rFonts w:ascii="Times New Roman" w:hAnsi="Times New Roman" w:cs="Times New Roman"/>
                <w:szCs w:val="20"/>
              </w:rPr>
            </w:pPr>
          </w:p>
          <w:p w14:paraId="576D8D33" w14:textId="77777777" w:rsidR="00AB232B" w:rsidRPr="00B17678" w:rsidRDefault="00AB232B" w:rsidP="00AB232B">
            <w:pPr>
              <w:ind w:firstLine="0"/>
              <w:jc w:val="both"/>
              <w:rPr>
                <w:rFonts w:ascii="Times New Roman" w:hAnsi="Times New Roman" w:cs="Times New Roman"/>
                <w:szCs w:val="20"/>
              </w:rPr>
            </w:pPr>
          </w:p>
          <w:p w14:paraId="362699C5" w14:textId="77777777" w:rsidR="00AB232B" w:rsidRPr="00B17678" w:rsidRDefault="00AB232B" w:rsidP="00AB232B">
            <w:pPr>
              <w:ind w:firstLine="0"/>
              <w:jc w:val="both"/>
              <w:rPr>
                <w:rFonts w:ascii="Times New Roman" w:hAnsi="Times New Roman" w:cs="Times New Roman"/>
                <w:szCs w:val="20"/>
              </w:rPr>
            </w:pPr>
          </w:p>
          <w:p w14:paraId="03C9CAA1" w14:textId="59D71058" w:rsidR="002B74CF" w:rsidRPr="00790B44" w:rsidRDefault="00774AC5" w:rsidP="000F278E">
            <w:pPr>
              <w:ind w:firstLine="0"/>
              <w:rPr>
                <w:rFonts w:ascii="Times New Roman" w:hAnsi="Times New Roman" w:cs="Times New Roman"/>
                <w:b/>
                <w:sz w:val="24"/>
              </w:rPr>
            </w:pPr>
            <w:r w:rsidRPr="00B17678">
              <w:rPr>
                <w:rFonts w:ascii="Times New Roman" w:hAnsi="Times New Roman" w:cs="Times New Roman"/>
                <w:color w:val="212529"/>
                <w:szCs w:val="20"/>
                <w:shd w:val="clear" w:color="auto" w:fill="FFFFFF" w:themeFill="background1"/>
              </w:rPr>
              <w:t>Sigitas Majauskas</w:t>
            </w:r>
          </w:p>
        </w:tc>
      </w:tr>
    </w:tbl>
    <w:p w14:paraId="71AD406B" w14:textId="77777777" w:rsidR="00151175" w:rsidRDefault="00151175">
      <w:pPr>
        <w:widowControl/>
        <w:autoSpaceDE/>
        <w:autoSpaceDN/>
        <w:adjustRightInd/>
        <w:ind w:firstLine="0"/>
        <w:rPr>
          <w:rFonts w:ascii="Times New Roman" w:hAnsi="Times New Roman" w:cs="Times New Roman"/>
          <w:bCs/>
          <w:sz w:val="24"/>
        </w:rPr>
      </w:pPr>
    </w:p>
    <w:p w14:paraId="3691A459" w14:textId="39E936EC" w:rsidR="002C5930" w:rsidRPr="00433D62" w:rsidRDefault="006D2BA8" w:rsidP="006D2BA8">
      <w:pPr>
        <w:tabs>
          <w:tab w:val="left" w:pos="3285"/>
          <w:tab w:val="right" w:pos="11510"/>
        </w:tabs>
        <w:spacing w:line="276" w:lineRule="auto"/>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2C5930" w:rsidRPr="00433D62">
        <w:rPr>
          <w:rFonts w:ascii="Times New Roman" w:hAnsi="Times New Roman" w:cs="Times New Roman"/>
          <w:sz w:val="22"/>
          <w:szCs w:val="22"/>
        </w:rPr>
        <w:t xml:space="preserve">Sutarties </w:t>
      </w:r>
      <w:r w:rsidR="00E937D3">
        <w:rPr>
          <w:rFonts w:ascii="Times New Roman" w:hAnsi="Times New Roman" w:cs="Times New Roman"/>
          <w:sz w:val="22"/>
          <w:szCs w:val="22"/>
        </w:rPr>
        <w:t>1</w:t>
      </w:r>
      <w:r w:rsidR="002C5930" w:rsidRPr="00433D62">
        <w:rPr>
          <w:rFonts w:ascii="Times New Roman" w:hAnsi="Times New Roman" w:cs="Times New Roman"/>
          <w:sz w:val="22"/>
          <w:szCs w:val="22"/>
        </w:rPr>
        <w:t xml:space="preserve"> priedas</w:t>
      </w:r>
    </w:p>
    <w:p w14:paraId="78960264" w14:textId="27411D9B" w:rsidR="00433D62" w:rsidRPr="001E625C" w:rsidRDefault="001E625C" w:rsidP="00433D62">
      <w:pPr>
        <w:pStyle w:val="Heading1"/>
        <w:spacing w:before="55"/>
        <w:ind w:right="59"/>
        <w:jc w:val="left"/>
        <w:rPr>
          <w:b/>
          <w:bCs/>
          <w:sz w:val="24"/>
          <w:szCs w:val="24"/>
        </w:rPr>
      </w:pPr>
      <w:r>
        <w:rPr>
          <w:sz w:val="22"/>
          <w:szCs w:val="22"/>
        </w:rPr>
        <w:t xml:space="preserve"> </w:t>
      </w:r>
      <w:r w:rsidR="00433D62" w:rsidRPr="001E625C">
        <w:rPr>
          <w:b/>
          <w:sz w:val="24"/>
          <w:szCs w:val="24"/>
        </w:rPr>
        <w:t>L</w:t>
      </w:r>
      <w:r w:rsidR="00433D62" w:rsidRPr="001E625C">
        <w:rPr>
          <w:b/>
          <w:spacing w:val="1"/>
          <w:sz w:val="24"/>
          <w:szCs w:val="24"/>
        </w:rPr>
        <w:t xml:space="preserve"> </w:t>
      </w:r>
      <w:r w:rsidR="00433D62" w:rsidRPr="001E625C">
        <w:rPr>
          <w:b/>
          <w:sz w:val="24"/>
          <w:szCs w:val="24"/>
        </w:rPr>
        <w:t>o</w:t>
      </w:r>
      <w:r w:rsidR="00433D62" w:rsidRPr="001E625C">
        <w:rPr>
          <w:b/>
          <w:spacing w:val="1"/>
          <w:sz w:val="24"/>
          <w:szCs w:val="24"/>
        </w:rPr>
        <w:t xml:space="preserve"> </w:t>
      </w:r>
      <w:r w:rsidR="00433D62" w:rsidRPr="001E625C">
        <w:rPr>
          <w:b/>
          <w:sz w:val="24"/>
          <w:szCs w:val="24"/>
        </w:rPr>
        <w:t>k a l</w:t>
      </w:r>
      <w:r w:rsidR="00433D62" w:rsidRPr="001E625C">
        <w:rPr>
          <w:b/>
          <w:spacing w:val="1"/>
          <w:sz w:val="24"/>
          <w:szCs w:val="24"/>
        </w:rPr>
        <w:t xml:space="preserve"> </w:t>
      </w:r>
      <w:r w:rsidR="00433D62" w:rsidRPr="001E625C">
        <w:rPr>
          <w:b/>
          <w:sz w:val="24"/>
          <w:szCs w:val="24"/>
        </w:rPr>
        <w:t>i</w:t>
      </w:r>
      <w:r w:rsidR="00433D62" w:rsidRPr="001E625C">
        <w:rPr>
          <w:b/>
          <w:spacing w:val="1"/>
          <w:sz w:val="24"/>
          <w:szCs w:val="24"/>
        </w:rPr>
        <w:t xml:space="preserve"> </w:t>
      </w:r>
      <w:r w:rsidR="00433D62" w:rsidRPr="001E625C">
        <w:rPr>
          <w:b/>
          <w:sz w:val="24"/>
          <w:szCs w:val="24"/>
        </w:rPr>
        <w:t>n</w:t>
      </w:r>
      <w:r w:rsidR="00433D62" w:rsidRPr="001E625C">
        <w:rPr>
          <w:b/>
          <w:spacing w:val="1"/>
          <w:sz w:val="24"/>
          <w:szCs w:val="24"/>
        </w:rPr>
        <w:t xml:space="preserve"> </w:t>
      </w:r>
      <w:r w:rsidR="00433D62" w:rsidRPr="001E625C">
        <w:rPr>
          <w:b/>
          <w:sz w:val="24"/>
          <w:szCs w:val="24"/>
        </w:rPr>
        <w:t xml:space="preserve">ė </w:t>
      </w:r>
      <w:r w:rsidR="00433D62" w:rsidRPr="001E625C">
        <w:rPr>
          <w:b/>
          <w:spacing w:val="1"/>
          <w:sz w:val="24"/>
          <w:szCs w:val="24"/>
        </w:rPr>
        <w:t xml:space="preserve"> </w:t>
      </w:r>
      <w:r w:rsidR="00433D62" w:rsidRPr="001E625C">
        <w:rPr>
          <w:b/>
          <w:sz w:val="24"/>
          <w:szCs w:val="24"/>
        </w:rPr>
        <w:t>s ą m</w:t>
      </w:r>
      <w:r w:rsidR="00433D62" w:rsidRPr="001E625C">
        <w:rPr>
          <w:b/>
          <w:spacing w:val="2"/>
          <w:sz w:val="24"/>
          <w:szCs w:val="24"/>
        </w:rPr>
        <w:t xml:space="preserve"> </w:t>
      </w:r>
      <w:r w:rsidR="00433D62" w:rsidRPr="001E625C">
        <w:rPr>
          <w:b/>
          <w:sz w:val="24"/>
          <w:szCs w:val="24"/>
        </w:rPr>
        <w:t>a t a</w:t>
      </w:r>
      <w:r w:rsidR="003206A5" w:rsidRPr="001E625C">
        <w:rPr>
          <w:b/>
          <w:sz w:val="24"/>
          <w:szCs w:val="24"/>
        </w:rPr>
        <w:t xml:space="preserve"> </w:t>
      </w:r>
      <w:r w:rsidR="00433D62" w:rsidRPr="001E625C">
        <w:rPr>
          <w:b/>
          <w:sz w:val="24"/>
          <w:szCs w:val="24"/>
        </w:rPr>
        <w:t xml:space="preserve"> N r.</w:t>
      </w:r>
    </w:p>
    <w:p w14:paraId="2DE6A6DF" w14:textId="77777777" w:rsidR="00433D62" w:rsidRPr="00433D62" w:rsidRDefault="00433D62" w:rsidP="00433D62">
      <w:pPr>
        <w:rPr>
          <w:rFonts w:ascii="Times New Roman" w:eastAsia="Arial" w:hAnsi="Times New Roman" w:cs="Times New Roman"/>
          <w:b/>
          <w:bCs/>
          <w:sz w:val="22"/>
          <w:szCs w:val="22"/>
        </w:rPr>
      </w:pPr>
    </w:p>
    <w:p w14:paraId="049C8C43" w14:textId="77777777" w:rsidR="00433D62" w:rsidRPr="00433D62" w:rsidRDefault="00433D62" w:rsidP="00433D62">
      <w:pPr>
        <w:spacing w:before="10"/>
        <w:rPr>
          <w:rFonts w:ascii="Times New Roman" w:eastAsia="Arial" w:hAnsi="Times New Roman" w:cs="Times New Roman"/>
          <w:b/>
          <w:bCs/>
          <w:sz w:val="22"/>
          <w:szCs w:val="22"/>
        </w:rPr>
      </w:pPr>
    </w:p>
    <w:p w14:paraId="04BD9240" w14:textId="77777777" w:rsidR="00433D62" w:rsidRPr="00433D62" w:rsidRDefault="00433D62" w:rsidP="00433D62">
      <w:pPr>
        <w:pStyle w:val="BodyText"/>
        <w:spacing w:before="0"/>
        <w:ind w:left="2194"/>
        <w:rPr>
          <w:rFonts w:ascii="Times New Roman" w:hAnsi="Times New Roman"/>
          <w:sz w:val="22"/>
          <w:szCs w:val="22"/>
        </w:rPr>
      </w:pPr>
      <w:r w:rsidRPr="00433D62">
        <w:rPr>
          <w:rFonts w:ascii="Times New Roman" w:hAnsi="Times New Roman"/>
          <w:spacing w:val="-1"/>
          <w:sz w:val="22"/>
          <w:szCs w:val="22"/>
        </w:rPr>
        <w:t>UAB</w:t>
      </w:r>
      <w:r w:rsidRPr="00433D62">
        <w:rPr>
          <w:rFonts w:ascii="Times New Roman" w:hAnsi="Times New Roman"/>
          <w:spacing w:val="1"/>
          <w:sz w:val="22"/>
          <w:szCs w:val="22"/>
        </w:rPr>
        <w:t xml:space="preserve"> </w:t>
      </w:r>
      <w:r w:rsidRPr="00433D62">
        <w:rPr>
          <w:rFonts w:ascii="Times New Roman" w:hAnsi="Times New Roman"/>
          <w:spacing w:val="-1"/>
          <w:sz w:val="22"/>
          <w:szCs w:val="22"/>
        </w:rPr>
        <w:t>Arvūnas,</w:t>
      </w:r>
      <w:r w:rsidRPr="00433D62">
        <w:rPr>
          <w:rFonts w:ascii="Times New Roman" w:hAnsi="Times New Roman"/>
          <w:spacing w:val="1"/>
          <w:sz w:val="22"/>
          <w:szCs w:val="22"/>
        </w:rPr>
        <w:t xml:space="preserve"> </w:t>
      </w:r>
      <w:r w:rsidRPr="00433D62">
        <w:rPr>
          <w:rFonts w:ascii="Times New Roman" w:hAnsi="Times New Roman"/>
          <w:sz w:val="22"/>
          <w:szCs w:val="22"/>
        </w:rPr>
        <w:t>įm/k</w:t>
      </w:r>
      <w:r w:rsidRPr="00433D62">
        <w:rPr>
          <w:rFonts w:ascii="Times New Roman" w:hAnsi="Times New Roman"/>
          <w:spacing w:val="2"/>
          <w:sz w:val="22"/>
          <w:szCs w:val="22"/>
        </w:rPr>
        <w:t xml:space="preserve"> </w:t>
      </w:r>
      <w:r w:rsidRPr="00433D62">
        <w:rPr>
          <w:rFonts w:ascii="Times New Roman" w:hAnsi="Times New Roman"/>
          <w:spacing w:val="-1"/>
          <w:sz w:val="22"/>
          <w:szCs w:val="22"/>
        </w:rPr>
        <w:t>300030078,</w:t>
      </w:r>
      <w:r w:rsidRPr="00433D62">
        <w:rPr>
          <w:rFonts w:ascii="Times New Roman" w:hAnsi="Times New Roman"/>
          <w:spacing w:val="1"/>
          <w:sz w:val="22"/>
          <w:szCs w:val="22"/>
        </w:rPr>
        <w:t xml:space="preserve"> </w:t>
      </w:r>
      <w:r w:rsidRPr="00433D62">
        <w:rPr>
          <w:rFonts w:ascii="Times New Roman" w:hAnsi="Times New Roman"/>
          <w:spacing w:val="-1"/>
          <w:sz w:val="22"/>
          <w:szCs w:val="22"/>
        </w:rPr>
        <w:t>Antakalnio</w:t>
      </w:r>
      <w:r w:rsidRPr="00433D62">
        <w:rPr>
          <w:rFonts w:ascii="Times New Roman" w:hAnsi="Times New Roman"/>
          <w:sz w:val="22"/>
          <w:szCs w:val="22"/>
        </w:rPr>
        <w:t xml:space="preserve"> </w:t>
      </w:r>
      <w:r w:rsidRPr="00433D62">
        <w:rPr>
          <w:rFonts w:ascii="Times New Roman" w:hAnsi="Times New Roman"/>
          <w:spacing w:val="-1"/>
          <w:sz w:val="22"/>
          <w:szCs w:val="22"/>
        </w:rPr>
        <w:t>g.</w:t>
      </w:r>
      <w:r w:rsidRPr="00433D62">
        <w:rPr>
          <w:rFonts w:ascii="Times New Roman" w:hAnsi="Times New Roman"/>
          <w:spacing w:val="1"/>
          <w:sz w:val="22"/>
          <w:szCs w:val="22"/>
        </w:rPr>
        <w:t xml:space="preserve"> </w:t>
      </w:r>
      <w:r w:rsidRPr="00433D62">
        <w:rPr>
          <w:rFonts w:ascii="Times New Roman" w:hAnsi="Times New Roman"/>
          <w:spacing w:val="-1"/>
          <w:sz w:val="22"/>
          <w:szCs w:val="22"/>
        </w:rPr>
        <w:t>91-12,</w:t>
      </w:r>
    </w:p>
    <w:p w14:paraId="5433E034" w14:textId="7BE1FF04" w:rsidR="00433D62" w:rsidRPr="00433D62" w:rsidRDefault="00433D62" w:rsidP="00433D62">
      <w:pPr>
        <w:pStyle w:val="BodyText"/>
        <w:spacing w:before="20"/>
        <w:ind w:left="2194"/>
        <w:rPr>
          <w:rFonts w:ascii="Times New Roman" w:hAnsi="Times New Roman"/>
          <w:sz w:val="22"/>
          <w:szCs w:val="22"/>
        </w:rPr>
      </w:pPr>
      <w:r w:rsidRPr="00433D62">
        <w:rPr>
          <w:rFonts w:ascii="Times New Roman" w:hAnsi="Times New Roman"/>
          <w:spacing w:val="-1"/>
          <w:sz w:val="22"/>
          <w:szCs w:val="22"/>
        </w:rPr>
        <w:t>Vilniu</w:t>
      </w:r>
      <w:r>
        <w:rPr>
          <w:rFonts w:ascii="Times New Roman" w:hAnsi="Times New Roman"/>
          <w:spacing w:val="-1"/>
          <w:sz w:val="22"/>
          <w:szCs w:val="22"/>
        </w:rPr>
        <w:t>s</w:t>
      </w:r>
    </w:p>
    <w:p w14:paraId="652D010E" w14:textId="77777777" w:rsidR="00433D62" w:rsidRPr="00433D62" w:rsidRDefault="00433D62" w:rsidP="004A4F1E">
      <w:pPr>
        <w:spacing w:before="84"/>
        <w:ind w:left="988"/>
        <w:rPr>
          <w:rFonts w:ascii="Times New Roman" w:eastAsia="Arial" w:hAnsi="Times New Roman" w:cs="Times New Roman"/>
          <w:sz w:val="22"/>
          <w:szCs w:val="22"/>
        </w:rPr>
      </w:pPr>
      <w:r w:rsidRPr="00433D62">
        <w:rPr>
          <w:rFonts w:ascii="Times New Roman" w:hAnsi="Times New Roman" w:cs="Times New Roman"/>
          <w:b/>
          <w:spacing w:val="-1"/>
          <w:sz w:val="22"/>
          <w:szCs w:val="22"/>
        </w:rPr>
        <w:t>Statinių</w:t>
      </w:r>
      <w:r w:rsidRPr="00433D62">
        <w:rPr>
          <w:rFonts w:ascii="Times New Roman" w:hAnsi="Times New Roman" w:cs="Times New Roman"/>
          <w:b/>
          <w:spacing w:val="1"/>
          <w:sz w:val="22"/>
          <w:szCs w:val="22"/>
        </w:rPr>
        <w:t xml:space="preserve"> </w:t>
      </w:r>
      <w:r w:rsidRPr="00433D62">
        <w:rPr>
          <w:rFonts w:ascii="Times New Roman" w:hAnsi="Times New Roman" w:cs="Times New Roman"/>
          <w:b/>
          <w:sz w:val="22"/>
          <w:szCs w:val="22"/>
        </w:rPr>
        <w:t>grupė:</w:t>
      </w:r>
      <w:r w:rsidRPr="00433D62">
        <w:rPr>
          <w:rFonts w:ascii="Times New Roman" w:hAnsi="Times New Roman" w:cs="Times New Roman"/>
          <w:b/>
          <w:spacing w:val="24"/>
          <w:sz w:val="22"/>
          <w:szCs w:val="22"/>
        </w:rPr>
        <w:t xml:space="preserve"> </w:t>
      </w:r>
      <w:r w:rsidRPr="00433D62">
        <w:rPr>
          <w:rFonts w:ascii="Times New Roman" w:hAnsi="Times New Roman" w:cs="Times New Roman"/>
          <w:spacing w:val="-1"/>
          <w:position w:val="3"/>
          <w:sz w:val="22"/>
          <w:szCs w:val="22"/>
        </w:rPr>
        <w:t>Remonto</w:t>
      </w:r>
      <w:r w:rsidRPr="00433D62">
        <w:rPr>
          <w:rFonts w:ascii="Times New Roman" w:hAnsi="Times New Roman" w:cs="Times New Roman"/>
          <w:position w:val="3"/>
          <w:sz w:val="22"/>
          <w:szCs w:val="22"/>
        </w:rPr>
        <w:t xml:space="preserve"> </w:t>
      </w:r>
      <w:r w:rsidRPr="00433D62">
        <w:rPr>
          <w:rFonts w:ascii="Times New Roman" w:hAnsi="Times New Roman" w:cs="Times New Roman"/>
          <w:spacing w:val="-1"/>
          <w:position w:val="3"/>
          <w:sz w:val="22"/>
          <w:szCs w:val="22"/>
        </w:rPr>
        <w:t>darbai</w:t>
      </w:r>
    </w:p>
    <w:p w14:paraId="0A8E71F2" w14:textId="2C2ADF82" w:rsidR="00433D62" w:rsidRPr="00433D62" w:rsidRDefault="00433D62" w:rsidP="004A4F1E">
      <w:pPr>
        <w:pStyle w:val="BodyText"/>
        <w:spacing w:before="73"/>
        <w:ind w:left="1454"/>
        <w:rPr>
          <w:rFonts w:ascii="Times New Roman" w:hAnsi="Times New Roman"/>
          <w:sz w:val="22"/>
          <w:szCs w:val="22"/>
        </w:rPr>
      </w:pPr>
      <w:r w:rsidRPr="00433D62">
        <w:rPr>
          <w:rFonts w:ascii="Times New Roman" w:hAnsi="Times New Roman"/>
          <w:b/>
          <w:spacing w:val="-2"/>
          <w:position w:val="-2"/>
          <w:sz w:val="22"/>
          <w:szCs w:val="22"/>
        </w:rPr>
        <w:t>Statinys:</w:t>
      </w:r>
      <w:r w:rsidRPr="00433D62">
        <w:rPr>
          <w:rFonts w:ascii="Times New Roman" w:hAnsi="Times New Roman"/>
          <w:b/>
          <w:spacing w:val="24"/>
          <w:position w:val="-2"/>
          <w:sz w:val="22"/>
          <w:szCs w:val="22"/>
        </w:rPr>
        <w:t xml:space="preserve"> </w:t>
      </w:r>
      <w:r w:rsidRPr="00433D62">
        <w:rPr>
          <w:rFonts w:ascii="Times New Roman" w:hAnsi="Times New Roman"/>
          <w:spacing w:val="-1"/>
          <w:sz w:val="22"/>
          <w:szCs w:val="22"/>
        </w:rPr>
        <w:t>Nacionalinė</w:t>
      </w:r>
      <w:r w:rsidRPr="00433D62">
        <w:rPr>
          <w:rFonts w:ascii="Times New Roman" w:hAnsi="Times New Roman"/>
          <w:sz w:val="22"/>
          <w:szCs w:val="22"/>
        </w:rPr>
        <w:t xml:space="preserve"> </w:t>
      </w:r>
      <w:r w:rsidRPr="00433D62">
        <w:rPr>
          <w:rFonts w:ascii="Times New Roman" w:hAnsi="Times New Roman"/>
          <w:spacing w:val="-1"/>
          <w:sz w:val="22"/>
          <w:szCs w:val="22"/>
        </w:rPr>
        <w:t>visuomenės</w:t>
      </w:r>
      <w:r w:rsidRPr="00433D62">
        <w:rPr>
          <w:rFonts w:ascii="Times New Roman" w:hAnsi="Times New Roman"/>
          <w:spacing w:val="2"/>
          <w:sz w:val="22"/>
          <w:szCs w:val="22"/>
        </w:rPr>
        <w:t xml:space="preserve"> </w:t>
      </w:r>
      <w:r w:rsidRPr="00433D62">
        <w:rPr>
          <w:rFonts w:ascii="Times New Roman" w:hAnsi="Times New Roman"/>
          <w:spacing w:val="-1"/>
          <w:sz w:val="22"/>
          <w:szCs w:val="22"/>
        </w:rPr>
        <w:t>sveikatos</w:t>
      </w:r>
      <w:r w:rsidRPr="00433D62">
        <w:rPr>
          <w:rFonts w:ascii="Times New Roman" w:hAnsi="Times New Roman"/>
          <w:spacing w:val="2"/>
          <w:sz w:val="22"/>
          <w:szCs w:val="22"/>
        </w:rPr>
        <w:t xml:space="preserve"> </w:t>
      </w:r>
      <w:r w:rsidRPr="00433D62">
        <w:rPr>
          <w:rFonts w:ascii="Times New Roman" w:hAnsi="Times New Roman"/>
          <w:spacing w:val="-1"/>
          <w:sz w:val="22"/>
          <w:szCs w:val="22"/>
        </w:rPr>
        <w:t>priežiūros</w:t>
      </w:r>
      <w:r w:rsidRPr="00433D62">
        <w:rPr>
          <w:rFonts w:ascii="Times New Roman" w:hAnsi="Times New Roman"/>
          <w:spacing w:val="2"/>
          <w:sz w:val="22"/>
          <w:szCs w:val="22"/>
        </w:rPr>
        <w:t xml:space="preserve"> </w:t>
      </w:r>
      <w:r w:rsidRPr="00433D62">
        <w:rPr>
          <w:rFonts w:ascii="Times New Roman" w:hAnsi="Times New Roman"/>
          <w:spacing w:val="-1"/>
          <w:sz w:val="22"/>
          <w:szCs w:val="22"/>
        </w:rPr>
        <w:t>laboratorija,</w:t>
      </w:r>
      <w:r w:rsidRPr="00433D62">
        <w:rPr>
          <w:rFonts w:ascii="Times New Roman" w:hAnsi="Times New Roman"/>
          <w:spacing w:val="1"/>
          <w:sz w:val="22"/>
          <w:szCs w:val="22"/>
        </w:rPr>
        <w:t xml:space="preserve"> </w:t>
      </w:r>
      <w:r w:rsidR="00300D1A" w:rsidRPr="00EA49BD">
        <w:rPr>
          <w:rFonts w:ascii="Times New Roman" w:hAnsi="Times New Roman"/>
          <w:color w:val="000000"/>
          <w:sz w:val="24"/>
          <w:szCs w:val="24"/>
        </w:rPr>
        <w:t>1a. patalpų remontas 4 korpus</w:t>
      </w:r>
      <w:r w:rsidR="00300D1A">
        <w:rPr>
          <w:rFonts w:ascii="Times New Roman" w:hAnsi="Times New Roman"/>
          <w:color w:val="000000"/>
          <w:sz w:val="24"/>
          <w:szCs w:val="24"/>
        </w:rPr>
        <w:t>e</w:t>
      </w:r>
      <w:r w:rsidRPr="00433D62">
        <w:rPr>
          <w:rFonts w:ascii="Times New Roman" w:hAnsi="Times New Roman"/>
          <w:spacing w:val="2"/>
          <w:sz w:val="22"/>
          <w:szCs w:val="22"/>
        </w:rPr>
        <w:t xml:space="preserve"> </w:t>
      </w:r>
      <w:r w:rsidRPr="00433D62">
        <w:rPr>
          <w:rFonts w:ascii="Times New Roman" w:hAnsi="Times New Roman"/>
          <w:spacing w:val="-1"/>
          <w:sz w:val="22"/>
          <w:szCs w:val="22"/>
        </w:rPr>
        <w:t>Žolyno</w:t>
      </w:r>
      <w:r w:rsidRPr="00433D62">
        <w:rPr>
          <w:rFonts w:ascii="Times New Roman" w:hAnsi="Times New Roman"/>
          <w:sz w:val="22"/>
          <w:szCs w:val="22"/>
        </w:rPr>
        <w:t xml:space="preserve"> </w:t>
      </w:r>
      <w:r w:rsidRPr="00433D62">
        <w:rPr>
          <w:rFonts w:ascii="Times New Roman" w:hAnsi="Times New Roman"/>
          <w:spacing w:val="-1"/>
          <w:sz w:val="22"/>
          <w:szCs w:val="22"/>
        </w:rPr>
        <w:t>g.</w:t>
      </w:r>
      <w:r w:rsidRPr="00433D62">
        <w:rPr>
          <w:rFonts w:ascii="Times New Roman" w:hAnsi="Times New Roman"/>
          <w:spacing w:val="1"/>
          <w:sz w:val="22"/>
          <w:szCs w:val="22"/>
        </w:rPr>
        <w:t xml:space="preserve"> </w:t>
      </w:r>
      <w:r w:rsidRPr="00433D62">
        <w:rPr>
          <w:rFonts w:ascii="Times New Roman" w:hAnsi="Times New Roman"/>
          <w:spacing w:val="-1"/>
          <w:sz w:val="22"/>
          <w:szCs w:val="22"/>
        </w:rPr>
        <w:t>36,</w:t>
      </w:r>
      <w:r w:rsidRPr="00433D62">
        <w:rPr>
          <w:rFonts w:ascii="Times New Roman" w:hAnsi="Times New Roman"/>
          <w:spacing w:val="1"/>
          <w:sz w:val="22"/>
          <w:szCs w:val="22"/>
        </w:rPr>
        <w:t xml:space="preserve"> </w:t>
      </w:r>
      <w:r w:rsidRPr="00433D62">
        <w:rPr>
          <w:rFonts w:ascii="Times New Roman" w:hAnsi="Times New Roman"/>
          <w:spacing w:val="-1"/>
          <w:sz w:val="22"/>
          <w:szCs w:val="22"/>
        </w:rPr>
        <w:t>Vilnius</w:t>
      </w:r>
    </w:p>
    <w:p w14:paraId="052899DD" w14:textId="01A3784D" w:rsidR="00EA49BD" w:rsidRPr="00EA49BD" w:rsidRDefault="00433D62" w:rsidP="00EA49BD">
      <w:pPr>
        <w:widowControl/>
        <w:autoSpaceDE/>
        <w:autoSpaceDN/>
        <w:adjustRightInd/>
        <w:ind w:firstLine="0"/>
        <w:rPr>
          <w:color w:val="000000"/>
          <w:sz w:val="16"/>
          <w:szCs w:val="16"/>
        </w:rPr>
      </w:pPr>
      <w:r w:rsidRPr="00433D62">
        <w:rPr>
          <w:rFonts w:ascii="Times New Roman" w:hAnsi="Times New Roman"/>
          <w:b/>
          <w:spacing w:val="-1"/>
          <w:position w:val="-2"/>
          <w:sz w:val="22"/>
          <w:szCs w:val="22"/>
        </w:rPr>
        <w:t>Žiniaraštis:</w:t>
      </w:r>
      <w:r w:rsidRPr="00433D62">
        <w:rPr>
          <w:rFonts w:ascii="Times New Roman" w:hAnsi="Times New Roman"/>
          <w:b/>
          <w:spacing w:val="24"/>
          <w:position w:val="-2"/>
          <w:sz w:val="22"/>
          <w:szCs w:val="22"/>
        </w:rPr>
        <w:t xml:space="preserve"> </w:t>
      </w:r>
      <w:r w:rsidR="00EA49BD" w:rsidRPr="00EA49BD">
        <w:rPr>
          <w:rFonts w:ascii="Times New Roman" w:hAnsi="Times New Roman" w:cs="Times New Roman"/>
          <w:color w:val="000000"/>
          <w:sz w:val="24"/>
        </w:rPr>
        <w:t>Nacionalinė visuomenės sveikatos priežiūros laboratorija, 1a. patalpų remontas 4 korpuso Žolyno g. 36, Vilnius</w:t>
      </w:r>
    </w:p>
    <w:p w14:paraId="15B60E0F" w14:textId="642203B2" w:rsidR="00433D62" w:rsidRPr="00EA49BD" w:rsidRDefault="00433D62" w:rsidP="004A4F1E">
      <w:pPr>
        <w:pStyle w:val="BodyText"/>
        <w:spacing w:before="76"/>
        <w:ind w:left="1267"/>
        <w:rPr>
          <w:rFonts w:ascii="Times New Roman" w:hAnsi="Times New Roman"/>
          <w:sz w:val="22"/>
          <w:szCs w:val="22"/>
          <w:lang w:val="lt-LT"/>
        </w:rPr>
      </w:pPr>
    </w:p>
    <w:p w14:paraId="04461152" w14:textId="77777777" w:rsidR="00433D62" w:rsidRPr="00433D62" w:rsidRDefault="00433D62" w:rsidP="00433D62">
      <w:pPr>
        <w:spacing w:before="2"/>
        <w:rPr>
          <w:rFonts w:ascii="Times New Roman" w:eastAsia="Arial" w:hAnsi="Times New Roman" w:cs="Times New Roman"/>
          <w:sz w:val="22"/>
          <w:szCs w:val="22"/>
        </w:rPr>
      </w:pPr>
    </w:p>
    <w:p w14:paraId="0F132F4A" w14:textId="77D2634C" w:rsidR="00433D62" w:rsidRPr="00433D62" w:rsidRDefault="00433D62" w:rsidP="007D4063">
      <w:pPr>
        <w:pStyle w:val="Heading1"/>
        <w:numPr>
          <w:ilvl w:val="0"/>
          <w:numId w:val="0"/>
        </w:numPr>
        <w:tabs>
          <w:tab w:val="left" w:pos="1418"/>
        </w:tabs>
        <w:spacing w:before="80"/>
        <w:ind w:left="3119" w:right="174"/>
        <w:jc w:val="left"/>
        <w:rPr>
          <w:b/>
          <w:bCs/>
          <w:sz w:val="22"/>
          <w:szCs w:val="22"/>
        </w:rPr>
      </w:pPr>
      <w:r w:rsidRPr="00433D62">
        <w:rPr>
          <w:noProof/>
          <w:sz w:val="22"/>
          <w:szCs w:val="22"/>
        </w:rPr>
        <mc:AlternateContent>
          <mc:Choice Requires="wps">
            <w:drawing>
              <wp:anchor distT="0" distB="0" distL="114300" distR="114300" simplePos="0" relativeHeight="251659264" behindDoc="0" locked="0" layoutInCell="1" allowOverlap="1" wp14:anchorId="76D6EE4F" wp14:editId="69A4A6AC">
                <wp:simplePos x="0" y="0"/>
                <wp:positionH relativeFrom="page">
                  <wp:posOffset>180975</wp:posOffset>
                </wp:positionH>
                <wp:positionV relativeFrom="paragraph">
                  <wp:posOffset>257175</wp:posOffset>
                </wp:positionV>
                <wp:extent cx="7164705" cy="4076700"/>
                <wp:effectExtent l="0" t="0" r="1714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4705" cy="407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0627" w:type="dxa"/>
                              <w:tblInd w:w="-5" w:type="dxa"/>
                              <w:tblLook w:val="04A0" w:firstRow="1" w:lastRow="0" w:firstColumn="1" w:lastColumn="0" w:noHBand="0" w:noVBand="1"/>
                            </w:tblPr>
                            <w:tblGrid>
                              <w:gridCol w:w="1177"/>
                              <w:gridCol w:w="3760"/>
                              <w:gridCol w:w="1310"/>
                              <w:gridCol w:w="1408"/>
                              <w:gridCol w:w="1372"/>
                              <w:gridCol w:w="1600"/>
                            </w:tblGrid>
                            <w:tr w:rsidR="0073552F" w:rsidRPr="00CD5B43" w14:paraId="727D007E" w14:textId="77777777" w:rsidTr="00895884">
                              <w:trPr>
                                <w:trHeight w:val="300"/>
                              </w:trPr>
                              <w:tc>
                                <w:tcPr>
                                  <w:tcW w:w="1177" w:type="dxa"/>
                                  <w:tcBorders>
                                    <w:top w:val="single" w:sz="4" w:space="0" w:color="auto"/>
                                    <w:left w:val="single" w:sz="4" w:space="0" w:color="auto"/>
                                    <w:bottom w:val="single" w:sz="4" w:space="0" w:color="auto"/>
                                    <w:right w:val="single" w:sz="4" w:space="0" w:color="auto"/>
                                  </w:tcBorders>
                                  <w:noWrap/>
                                  <w:vAlign w:val="center"/>
                                  <w:hideMark/>
                                </w:tcPr>
                                <w:p w14:paraId="0FEB1F8C" w14:textId="77777777" w:rsidR="0073552F" w:rsidRPr="00CD5B43" w:rsidRDefault="0073552F" w:rsidP="0073552F">
                                  <w:pPr>
                                    <w:rPr>
                                      <w:color w:val="000000"/>
                                      <w:sz w:val="16"/>
                                      <w:szCs w:val="16"/>
                                    </w:rPr>
                                  </w:pPr>
                                  <w:r w:rsidRPr="00CD5B43">
                                    <w:rPr>
                                      <w:color w:val="000000"/>
                                      <w:sz w:val="16"/>
                                      <w:szCs w:val="16"/>
                                    </w:rPr>
                                    <w:t> </w:t>
                                  </w:r>
                                </w:p>
                              </w:tc>
                              <w:tc>
                                <w:tcPr>
                                  <w:tcW w:w="3760" w:type="dxa"/>
                                  <w:tcBorders>
                                    <w:top w:val="single" w:sz="4" w:space="0" w:color="auto"/>
                                    <w:left w:val="nil"/>
                                    <w:bottom w:val="single" w:sz="4" w:space="0" w:color="auto"/>
                                    <w:right w:val="single" w:sz="4" w:space="0" w:color="auto"/>
                                  </w:tcBorders>
                                  <w:noWrap/>
                                  <w:vAlign w:val="center"/>
                                  <w:hideMark/>
                                </w:tcPr>
                                <w:p w14:paraId="4A25FCA6" w14:textId="77777777" w:rsidR="0073552F" w:rsidRPr="00CD5B43" w:rsidRDefault="0073552F" w:rsidP="0073552F">
                                  <w:pPr>
                                    <w:rPr>
                                      <w:color w:val="000000"/>
                                      <w:sz w:val="16"/>
                                      <w:szCs w:val="16"/>
                                    </w:rPr>
                                  </w:pPr>
                                  <w:r w:rsidRPr="00CD5B43">
                                    <w:rPr>
                                      <w:color w:val="000000"/>
                                      <w:sz w:val="16"/>
                                      <w:szCs w:val="16"/>
                                    </w:rPr>
                                    <w:t> </w:t>
                                  </w:r>
                                </w:p>
                              </w:tc>
                              <w:tc>
                                <w:tcPr>
                                  <w:tcW w:w="1310" w:type="dxa"/>
                                  <w:tcBorders>
                                    <w:top w:val="single" w:sz="4" w:space="0" w:color="auto"/>
                                    <w:left w:val="nil"/>
                                    <w:bottom w:val="single" w:sz="4" w:space="0" w:color="auto"/>
                                    <w:right w:val="single" w:sz="4" w:space="0" w:color="auto"/>
                                  </w:tcBorders>
                                  <w:noWrap/>
                                  <w:vAlign w:val="center"/>
                                  <w:hideMark/>
                                </w:tcPr>
                                <w:p w14:paraId="2E5A4E63" w14:textId="77777777" w:rsidR="0073552F" w:rsidRPr="00CD5B43" w:rsidRDefault="0073552F" w:rsidP="0073552F">
                                  <w:pPr>
                                    <w:rPr>
                                      <w:color w:val="000000"/>
                                      <w:sz w:val="16"/>
                                      <w:szCs w:val="16"/>
                                    </w:rPr>
                                  </w:pPr>
                                  <w:r w:rsidRPr="00CD5B43">
                                    <w:rPr>
                                      <w:color w:val="000000"/>
                                      <w:sz w:val="16"/>
                                      <w:szCs w:val="16"/>
                                    </w:rPr>
                                    <w:t> </w:t>
                                  </w:r>
                                </w:p>
                              </w:tc>
                              <w:tc>
                                <w:tcPr>
                                  <w:tcW w:w="1408" w:type="dxa"/>
                                  <w:tcBorders>
                                    <w:top w:val="single" w:sz="4" w:space="0" w:color="auto"/>
                                    <w:left w:val="nil"/>
                                    <w:bottom w:val="single" w:sz="4" w:space="0" w:color="auto"/>
                                    <w:right w:val="single" w:sz="4" w:space="0" w:color="auto"/>
                                  </w:tcBorders>
                                  <w:noWrap/>
                                  <w:vAlign w:val="center"/>
                                  <w:hideMark/>
                                </w:tcPr>
                                <w:p w14:paraId="597DFCE3" w14:textId="77777777" w:rsidR="0073552F" w:rsidRPr="00CD5B43" w:rsidRDefault="0073552F" w:rsidP="0073552F">
                                  <w:pPr>
                                    <w:rPr>
                                      <w:color w:val="000000"/>
                                      <w:sz w:val="16"/>
                                      <w:szCs w:val="16"/>
                                    </w:rPr>
                                  </w:pPr>
                                  <w:r w:rsidRPr="00CD5B43">
                                    <w:rPr>
                                      <w:color w:val="000000"/>
                                      <w:sz w:val="16"/>
                                      <w:szCs w:val="16"/>
                                    </w:rPr>
                                    <w:t> </w:t>
                                  </w:r>
                                </w:p>
                              </w:tc>
                              <w:tc>
                                <w:tcPr>
                                  <w:tcW w:w="1372" w:type="dxa"/>
                                  <w:tcBorders>
                                    <w:top w:val="single" w:sz="4" w:space="0" w:color="auto"/>
                                    <w:left w:val="nil"/>
                                    <w:bottom w:val="single" w:sz="4" w:space="0" w:color="auto"/>
                                    <w:right w:val="single" w:sz="4" w:space="0" w:color="auto"/>
                                  </w:tcBorders>
                                  <w:noWrap/>
                                  <w:vAlign w:val="center"/>
                                  <w:hideMark/>
                                </w:tcPr>
                                <w:p w14:paraId="515B70E6" w14:textId="77777777" w:rsidR="0073552F" w:rsidRPr="00CD5B43" w:rsidRDefault="0073552F" w:rsidP="0073552F">
                                  <w:pPr>
                                    <w:jc w:val="right"/>
                                    <w:rPr>
                                      <w:b/>
                                      <w:bCs/>
                                      <w:color w:val="000000"/>
                                      <w:sz w:val="16"/>
                                      <w:szCs w:val="16"/>
                                    </w:rPr>
                                  </w:pPr>
                                  <w:r w:rsidRPr="00CD5B43">
                                    <w:rPr>
                                      <w:b/>
                                      <w:bCs/>
                                      <w:color w:val="000000"/>
                                      <w:sz w:val="16"/>
                                      <w:szCs w:val="16"/>
                                    </w:rPr>
                                    <w:t> </w:t>
                                  </w:r>
                                </w:p>
                              </w:tc>
                              <w:tc>
                                <w:tcPr>
                                  <w:tcW w:w="1600" w:type="dxa"/>
                                  <w:tcBorders>
                                    <w:top w:val="single" w:sz="4" w:space="0" w:color="auto"/>
                                    <w:left w:val="nil"/>
                                    <w:bottom w:val="single" w:sz="4" w:space="0" w:color="auto"/>
                                    <w:right w:val="single" w:sz="4" w:space="0" w:color="auto"/>
                                  </w:tcBorders>
                                  <w:noWrap/>
                                  <w:vAlign w:val="center"/>
                                  <w:hideMark/>
                                </w:tcPr>
                                <w:p w14:paraId="3C06F8A1" w14:textId="77777777" w:rsidR="0073552F" w:rsidRPr="00CD5B43" w:rsidRDefault="0073552F" w:rsidP="0073552F">
                                  <w:pPr>
                                    <w:jc w:val="right"/>
                                    <w:rPr>
                                      <w:b/>
                                      <w:bCs/>
                                      <w:color w:val="000000"/>
                                      <w:sz w:val="16"/>
                                      <w:szCs w:val="16"/>
                                    </w:rPr>
                                  </w:pPr>
                                  <w:r w:rsidRPr="00CD5B43">
                                    <w:rPr>
                                      <w:b/>
                                      <w:bCs/>
                                      <w:color w:val="000000"/>
                                      <w:sz w:val="16"/>
                                      <w:szCs w:val="16"/>
                                    </w:rPr>
                                    <w:t> </w:t>
                                  </w:r>
                                </w:p>
                              </w:tc>
                            </w:tr>
                            <w:tr w:rsidR="0073552F" w:rsidRPr="00CD5B43" w14:paraId="2C47D699" w14:textId="77777777" w:rsidTr="00895884">
                              <w:trPr>
                                <w:trHeight w:val="300"/>
                              </w:trPr>
                              <w:tc>
                                <w:tcPr>
                                  <w:tcW w:w="1177" w:type="dxa"/>
                                  <w:vMerge w:val="restart"/>
                                  <w:tcBorders>
                                    <w:top w:val="nil"/>
                                    <w:left w:val="single" w:sz="4" w:space="0" w:color="auto"/>
                                    <w:bottom w:val="single" w:sz="4" w:space="0" w:color="000000"/>
                                    <w:right w:val="single" w:sz="4" w:space="0" w:color="auto"/>
                                  </w:tcBorders>
                                  <w:vAlign w:val="center"/>
                                  <w:hideMark/>
                                </w:tcPr>
                                <w:p w14:paraId="4088D0F8" w14:textId="77777777" w:rsidR="0073552F" w:rsidRPr="00CD5B43" w:rsidRDefault="0073552F" w:rsidP="0073552F">
                                  <w:pPr>
                                    <w:jc w:val="center"/>
                                    <w:rPr>
                                      <w:b/>
                                      <w:bCs/>
                                      <w:sz w:val="16"/>
                                      <w:szCs w:val="16"/>
                                    </w:rPr>
                                  </w:pPr>
                                  <w:r w:rsidRPr="00CD5B43">
                                    <w:rPr>
                                      <w:b/>
                                      <w:bCs/>
                                      <w:sz w:val="16"/>
                                      <w:szCs w:val="16"/>
                                    </w:rPr>
                                    <w:t>Eil. Nr.</w:t>
                                  </w:r>
                                </w:p>
                              </w:tc>
                              <w:tc>
                                <w:tcPr>
                                  <w:tcW w:w="3760" w:type="dxa"/>
                                  <w:vMerge w:val="restart"/>
                                  <w:tcBorders>
                                    <w:top w:val="nil"/>
                                    <w:left w:val="single" w:sz="4" w:space="0" w:color="auto"/>
                                    <w:bottom w:val="single" w:sz="4" w:space="0" w:color="auto"/>
                                    <w:right w:val="single" w:sz="4" w:space="0" w:color="auto"/>
                                  </w:tcBorders>
                                  <w:vAlign w:val="center"/>
                                  <w:hideMark/>
                                </w:tcPr>
                                <w:p w14:paraId="5BC582D9" w14:textId="77777777" w:rsidR="0073552F" w:rsidRPr="00CD5B43" w:rsidRDefault="0073552F" w:rsidP="0073552F">
                                  <w:pPr>
                                    <w:jc w:val="center"/>
                                    <w:rPr>
                                      <w:b/>
                                      <w:bCs/>
                                      <w:sz w:val="16"/>
                                      <w:szCs w:val="16"/>
                                    </w:rPr>
                                  </w:pPr>
                                  <w:r w:rsidRPr="00CD5B43">
                                    <w:rPr>
                                      <w:b/>
                                      <w:bCs/>
                                      <w:sz w:val="16"/>
                                      <w:szCs w:val="16"/>
                                    </w:rPr>
                                    <w:t>Statybos darbų su medžiagomis aprašymai</w:t>
                                  </w:r>
                                </w:p>
                              </w:tc>
                              <w:tc>
                                <w:tcPr>
                                  <w:tcW w:w="1310" w:type="dxa"/>
                                  <w:vMerge w:val="restart"/>
                                  <w:tcBorders>
                                    <w:top w:val="nil"/>
                                    <w:left w:val="single" w:sz="4" w:space="0" w:color="auto"/>
                                    <w:bottom w:val="single" w:sz="4" w:space="0" w:color="auto"/>
                                    <w:right w:val="single" w:sz="4" w:space="0" w:color="auto"/>
                                  </w:tcBorders>
                                  <w:vAlign w:val="center"/>
                                  <w:hideMark/>
                                </w:tcPr>
                                <w:p w14:paraId="4339A6FC" w14:textId="77777777" w:rsidR="0073552F" w:rsidRPr="00CD5B43" w:rsidRDefault="0073552F" w:rsidP="0073552F">
                                  <w:pPr>
                                    <w:jc w:val="center"/>
                                    <w:rPr>
                                      <w:b/>
                                      <w:bCs/>
                                      <w:sz w:val="16"/>
                                      <w:szCs w:val="16"/>
                                    </w:rPr>
                                  </w:pPr>
                                  <w:r w:rsidRPr="00CD5B43">
                                    <w:rPr>
                                      <w:b/>
                                      <w:bCs/>
                                      <w:sz w:val="16"/>
                                      <w:szCs w:val="16"/>
                                    </w:rPr>
                                    <w:t xml:space="preserve">Mato </w:t>
                                  </w:r>
                                  <w:proofErr w:type="spellStart"/>
                                  <w:r w:rsidRPr="00CD5B43">
                                    <w:rPr>
                                      <w:b/>
                                      <w:bCs/>
                                      <w:sz w:val="16"/>
                                      <w:szCs w:val="16"/>
                                    </w:rPr>
                                    <w:t>vnt</w:t>
                                  </w:r>
                                  <w:proofErr w:type="spellEnd"/>
                                </w:p>
                              </w:tc>
                              <w:tc>
                                <w:tcPr>
                                  <w:tcW w:w="1408" w:type="dxa"/>
                                  <w:vMerge w:val="restart"/>
                                  <w:tcBorders>
                                    <w:top w:val="nil"/>
                                    <w:left w:val="single" w:sz="4" w:space="0" w:color="auto"/>
                                    <w:bottom w:val="single" w:sz="4" w:space="0" w:color="auto"/>
                                    <w:right w:val="single" w:sz="4" w:space="0" w:color="auto"/>
                                  </w:tcBorders>
                                  <w:noWrap/>
                                  <w:vAlign w:val="center"/>
                                  <w:hideMark/>
                                </w:tcPr>
                                <w:p w14:paraId="15C7D775" w14:textId="77777777" w:rsidR="0073552F" w:rsidRPr="00CD5B43" w:rsidRDefault="0073552F" w:rsidP="0073552F">
                                  <w:pPr>
                                    <w:jc w:val="center"/>
                                    <w:rPr>
                                      <w:b/>
                                      <w:bCs/>
                                      <w:sz w:val="16"/>
                                      <w:szCs w:val="16"/>
                                    </w:rPr>
                                  </w:pPr>
                                  <w:r w:rsidRPr="00CD5B43">
                                    <w:rPr>
                                      <w:b/>
                                      <w:bCs/>
                                      <w:sz w:val="16"/>
                                      <w:szCs w:val="16"/>
                                    </w:rPr>
                                    <w:t>Kiekis</w:t>
                                  </w:r>
                                </w:p>
                              </w:tc>
                              <w:tc>
                                <w:tcPr>
                                  <w:tcW w:w="1372" w:type="dxa"/>
                                  <w:vMerge w:val="restart"/>
                                  <w:tcBorders>
                                    <w:top w:val="nil"/>
                                    <w:left w:val="single" w:sz="4" w:space="0" w:color="auto"/>
                                    <w:bottom w:val="single" w:sz="4" w:space="0" w:color="auto"/>
                                    <w:right w:val="single" w:sz="4" w:space="0" w:color="auto"/>
                                  </w:tcBorders>
                                  <w:vAlign w:val="center"/>
                                  <w:hideMark/>
                                </w:tcPr>
                                <w:p w14:paraId="2EA1690A" w14:textId="77777777" w:rsidR="0073552F" w:rsidRPr="00CD5B43" w:rsidRDefault="0073552F" w:rsidP="0073552F">
                                  <w:pPr>
                                    <w:jc w:val="center"/>
                                    <w:rPr>
                                      <w:b/>
                                      <w:bCs/>
                                      <w:sz w:val="16"/>
                                      <w:szCs w:val="16"/>
                                    </w:rPr>
                                  </w:pPr>
                                  <w:r w:rsidRPr="00CD5B43">
                                    <w:rPr>
                                      <w:b/>
                                      <w:bCs/>
                                      <w:sz w:val="16"/>
                                      <w:szCs w:val="16"/>
                                    </w:rPr>
                                    <w:t>Kaina</w:t>
                                  </w:r>
                                </w:p>
                              </w:tc>
                              <w:tc>
                                <w:tcPr>
                                  <w:tcW w:w="1600" w:type="dxa"/>
                                  <w:vMerge w:val="restart"/>
                                  <w:tcBorders>
                                    <w:top w:val="nil"/>
                                    <w:left w:val="single" w:sz="4" w:space="0" w:color="auto"/>
                                    <w:bottom w:val="single" w:sz="4" w:space="0" w:color="auto"/>
                                    <w:right w:val="single" w:sz="4" w:space="0" w:color="auto"/>
                                  </w:tcBorders>
                                  <w:noWrap/>
                                  <w:vAlign w:val="center"/>
                                  <w:hideMark/>
                                </w:tcPr>
                                <w:p w14:paraId="01476DB1" w14:textId="77777777" w:rsidR="0073552F" w:rsidRPr="00CD5B43" w:rsidRDefault="0073552F" w:rsidP="0073552F">
                                  <w:pPr>
                                    <w:jc w:val="center"/>
                                    <w:rPr>
                                      <w:b/>
                                      <w:bCs/>
                                      <w:sz w:val="16"/>
                                      <w:szCs w:val="16"/>
                                    </w:rPr>
                                  </w:pPr>
                                  <w:r w:rsidRPr="00CD5B43">
                                    <w:rPr>
                                      <w:b/>
                                      <w:bCs/>
                                      <w:sz w:val="16"/>
                                      <w:szCs w:val="16"/>
                                    </w:rPr>
                                    <w:t>Suma</w:t>
                                  </w:r>
                                </w:p>
                              </w:tc>
                            </w:tr>
                            <w:tr w:rsidR="0073552F" w:rsidRPr="00CD5B43" w14:paraId="42801D44" w14:textId="77777777" w:rsidTr="00895884">
                              <w:trPr>
                                <w:trHeight w:val="408"/>
                              </w:trPr>
                              <w:tc>
                                <w:tcPr>
                                  <w:tcW w:w="1177" w:type="dxa"/>
                                  <w:vMerge/>
                                  <w:tcBorders>
                                    <w:top w:val="nil"/>
                                    <w:left w:val="single" w:sz="4" w:space="0" w:color="auto"/>
                                    <w:bottom w:val="single" w:sz="4" w:space="0" w:color="000000"/>
                                    <w:right w:val="single" w:sz="4" w:space="0" w:color="auto"/>
                                  </w:tcBorders>
                                  <w:vAlign w:val="center"/>
                                  <w:hideMark/>
                                </w:tcPr>
                                <w:p w14:paraId="5B00875E" w14:textId="77777777" w:rsidR="0073552F" w:rsidRPr="00CD5B43" w:rsidRDefault="0073552F" w:rsidP="0073552F">
                                  <w:pPr>
                                    <w:rPr>
                                      <w:b/>
                                      <w:bCs/>
                                      <w:sz w:val="16"/>
                                      <w:szCs w:val="16"/>
                                    </w:rPr>
                                  </w:pPr>
                                </w:p>
                              </w:tc>
                              <w:tc>
                                <w:tcPr>
                                  <w:tcW w:w="3760" w:type="dxa"/>
                                  <w:vMerge/>
                                  <w:tcBorders>
                                    <w:top w:val="nil"/>
                                    <w:left w:val="single" w:sz="4" w:space="0" w:color="auto"/>
                                    <w:bottom w:val="single" w:sz="4" w:space="0" w:color="auto"/>
                                    <w:right w:val="single" w:sz="4" w:space="0" w:color="auto"/>
                                  </w:tcBorders>
                                  <w:vAlign w:val="center"/>
                                  <w:hideMark/>
                                </w:tcPr>
                                <w:p w14:paraId="3E561A0C" w14:textId="77777777" w:rsidR="0073552F" w:rsidRPr="00CD5B43" w:rsidRDefault="0073552F" w:rsidP="0073552F">
                                  <w:pPr>
                                    <w:rPr>
                                      <w:b/>
                                      <w:bCs/>
                                      <w:sz w:val="16"/>
                                      <w:szCs w:val="16"/>
                                    </w:rPr>
                                  </w:pPr>
                                </w:p>
                              </w:tc>
                              <w:tc>
                                <w:tcPr>
                                  <w:tcW w:w="1310" w:type="dxa"/>
                                  <w:vMerge/>
                                  <w:tcBorders>
                                    <w:top w:val="nil"/>
                                    <w:left w:val="single" w:sz="4" w:space="0" w:color="auto"/>
                                    <w:bottom w:val="single" w:sz="4" w:space="0" w:color="auto"/>
                                    <w:right w:val="single" w:sz="4" w:space="0" w:color="auto"/>
                                  </w:tcBorders>
                                  <w:vAlign w:val="center"/>
                                  <w:hideMark/>
                                </w:tcPr>
                                <w:p w14:paraId="083207F1" w14:textId="77777777" w:rsidR="0073552F" w:rsidRPr="00CD5B43" w:rsidRDefault="0073552F" w:rsidP="0073552F">
                                  <w:pPr>
                                    <w:rPr>
                                      <w:b/>
                                      <w:bCs/>
                                      <w:sz w:val="16"/>
                                      <w:szCs w:val="16"/>
                                    </w:rPr>
                                  </w:pPr>
                                </w:p>
                              </w:tc>
                              <w:tc>
                                <w:tcPr>
                                  <w:tcW w:w="1408" w:type="dxa"/>
                                  <w:vMerge/>
                                  <w:tcBorders>
                                    <w:top w:val="nil"/>
                                    <w:left w:val="single" w:sz="4" w:space="0" w:color="auto"/>
                                    <w:bottom w:val="single" w:sz="4" w:space="0" w:color="auto"/>
                                    <w:right w:val="single" w:sz="4" w:space="0" w:color="auto"/>
                                  </w:tcBorders>
                                  <w:vAlign w:val="center"/>
                                  <w:hideMark/>
                                </w:tcPr>
                                <w:p w14:paraId="02676A44" w14:textId="77777777" w:rsidR="0073552F" w:rsidRPr="00CD5B43" w:rsidRDefault="0073552F" w:rsidP="0073552F">
                                  <w:pPr>
                                    <w:rPr>
                                      <w:b/>
                                      <w:bCs/>
                                      <w:sz w:val="16"/>
                                      <w:szCs w:val="16"/>
                                    </w:rPr>
                                  </w:pPr>
                                </w:p>
                              </w:tc>
                              <w:tc>
                                <w:tcPr>
                                  <w:tcW w:w="1372" w:type="dxa"/>
                                  <w:vMerge/>
                                  <w:tcBorders>
                                    <w:top w:val="nil"/>
                                    <w:left w:val="single" w:sz="4" w:space="0" w:color="auto"/>
                                    <w:bottom w:val="single" w:sz="4" w:space="0" w:color="auto"/>
                                    <w:right w:val="single" w:sz="4" w:space="0" w:color="auto"/>
                                  </w:tcBorders>
                                  <w:vAlign w:val="center"/>
                                  <w:hideMark/>
                                </w:tcPr>
                                <w:p w14:paraId="546471A4" w14:textId="77777777" w:rsidR="0073552F" w:rsidRPr="00CD5B43" w:rsidRDefault="0073552F" w:rsidP="0073552F">
                                  <w:pPr>
                                    <w:rPr>
                                      <w:b/>
                                      <w:bCs/>
                                      <w:sz w:val="16"/>
                                      <w:szCs w:val="16"/>
                                    </w:rPr>
                                  </w:pPr>
                                </w:p>
                              </w:tc>
                              <w:tc>
                                <w:tcPr>
                                  <w:tcW w:w="1600" w:type="dxa"/>
                                  <w:vMerge/>
                                  <w:tcBorders>
                                    <w:top w:val="nil"/>
                                    <w:left w:val="single" w:sz="4" w:space="0" w:color="auto"/>
                                    <w:bottom w:val="single" w:sz="4" w:space="0" w:color="auto"/>
                                    <w:right w:val="single" w:sz="4" w:space="0" w:color="auto"/>
                                  </w:tcBorders>
                                  <w:vAlign w:val="center"/>
                                  <w:hideMark/>
                                </w:tcPr>
                                <w:p w14:paraId="2C68909A" w14:textId="77777777" w:rsidR="0073552F" w:rsidRPr="00CD5B43" w:rsidRDefault="0073552F" w:rsidP="0073552F">
                                  <w:pPr>
                                    <w:rPr>
                                      <w:b/>
                                      <w:bCs/>
                                      <w:sz w:val="16"/>
                                      <w:szCs w:val="16"/>
                                    </w:rPr>
                                  </w:pPr>
                                </w:p>
                              </w:tc>
                            </w:tr>
                            <w:tr w:rsidR="0073552F" w:rsidRPr="00CD5B43" w14:paraId="65B556B0" w14:textId="77777777" w:rsidTr="00895884">
                              <w:trPr>
                                <w:trHeight w:val="300"/>
                              </w:trPr>
                              <w:tc>
                                <w:tcPr>
                                  <w:tcW w:w="1177" w:type="dxa"/>
                                  <w:tcBorders>
                                    <w:top w:val="nil"/>
                                    <w:left w:val="single" w:sz="4" w:space="0" w:color="auto"/>
                                    <w:bottom w:val="single" w:sz="4" w:space="0" w:color="auto"/>
                                    <w:right w:val="single" w:sz="4" w:space="0" w:color="auto"/>
                                  </w:tcBorders>
                                  <w:hideMark/>
                                </w:tcPr>
                                <w:p w14:paraId="47EF91D2" w14:textId="77777777" w:rsidR="0073552F" w:rsidRPr="00CD5B43" w:rsidRDefault="0073552F" w:rsidP="0073552F">
                                  <w:pPr>
                                    <w:jc w:val="center"/>
                                    <w:rPr>
                                      <w:sz w:val="16"/>
                                      <w:szCs w:val="16"/>
                                    </w:rPr>
                                  </w:pPr>
                                  <w:r w:rsidRPr="00CD5B43">
                                    <w:rPr>
                                      <w:sz w:val="16"/>
                                      <w:szCs w:val="16"/>
                                    </w:rPr>
                                    <w:t> </w:t>
                                  </w:r>
                                </w:p>
                              </w:tc>
                              <w:tc>
                                <w:tcPr>
                                  <w:tcW w:w="6478" w:type="dxa"/>
                                  <w:gridSpan w:val="3"/>
                                  <w:tcBorders>
                                    <w:top w:val="single" w:sz="4" w:space="0" w:color="auto"/>
                                    <w:left w:val="nil"/>
                                    <w:bottom w:val="single" w:sz="4" w:space="0" w:color="auto"/>
                                    <w:right w:val="single" w:sz="4" w:space="0" w:color="auto"/>
                                  </w:tcBorders>
                                  <w:hideMark/>
                                </w:tcPr>
                                <w:p w14:paraId="4CB9F024" w14:textId="77777777" w:rsidR="0073552F" w:rsidRPr="00CD5B43" w:rsidRDefault="0073552F" w:rsidP="0073552F">
                                  <w:pPr>
                                    <w:rPr>
                                      <w:b/>
                                      <w:bCs/>
                                      <w:sz w:val="16"/>
                                      <w:szCs w:val="16"/>
                                    </w:rPr>
                                  </w:pPr>
                                  <w:r w:rsidRPr="00CD5B43">
                                    <w:rPr>
                                      <w:b/>
                                      <w:bCs/>
                                      <w:sz w:val="16"/>
                                      <w:szCs w:val="16"/>
                                    </w:rPr>
                                    <w:t>Ardymo darbai:</w:t>
                                  </w:r>
                                </w:p>
                              </w:tc>
                              <w:tc>
                                <w:tcPr>
                                  <w:tcW w:w="1372" w:type="dxa"/>
                                  <w:tcBorders>
                                    <w:top w:val="nil"/>
                                    <w:left w:val="nil"/>
                                    <w:bottom w:val="single" w:sz="4" w:space="0" w:color="auto"/>
                                    <w:right w:val="single" w:sz="4" w:space="0" w:color="auto"/>
                                  </w:tcBorders>
                                  <w:noWrap/>
                                  <w:hideMark/>
                                </w:tcPr>
                                <w:p w14:paraId="143E8087" w14:textId="77777777" w:rsidR="0073552F" w:rsidRPr="00CD5B43" w:rsidRDefault="0073552F" w:rsidP="0073552F">
                                  <w:pPr>
                                    <w:jc w:val="right"/>
                                    <w:rPr>
                                      <w:b/>
                                      <w:bCs/>
                                      <w:sz w:val="16"/>
                                      <w:szCs w:val="16"/>
                                    </w:rPr>
                                  </w:pPr>
                                  <w:r w:rsidRPr="00CD5B43">
                                    <w:rPr>
                                      <w:b/>
                                      <w:bCs/>
                                      <w:sz w:val="16"/>
                                      <w:szCs w:val="16"/>
                                    </w:rPr>
                                    <w:t> </w:t>
                                  </w:r>
                                </w:p>
                              </w:tc>
                              <w:tc>
                                <w:tcPr>
                                  <w:tcW w:w="1600" w:type="dxa"/>
                                  <w:tcBorders>
                                    <w:top w:val="nil"/>
                                    <w:left w:val="nil"/>
                                    <w:bottom w:val="single" w:sz="4" w:space="0" w:color="auto"/>
                                    <w:right w:val="single" w:sz="4" w:space="0" w:color="auto"/>
                                  </w:tcBorders>
                                  <w:noWrap/>
                                  <w:hideMark/>
                                </w:tcPr>
                                <w:p w14:paraId="3CD580A7" w14:textId="77777777" w:rsidR="0073552F" w:rsidRPr="00CD5B43" w:rsidRDefault="0073552F" w:rsidP="0073552F">
                                  <w:pPr>
                                    <w:jc w:val="right"/>
                                    <w:rPr>
                                      <w:b/>
                                      <w:bCs/>
                                      <w:sz w:val="16"/>
                                      <w:szCs w:val="16"/>
                                    </w:rPr>
                                  </w:pPr>
                                  <w:r w:rsidRPr="00CD5B43">
                                    <w:rPr>
                                      <w:b/>
                                      <w:bCs/>
                                      <w:sz w:val="16"/>
                                      <w:szCs w:val="16"/>
                                    </w:rPr>
                                    <w:t> </w:t>
                                  </w:r>
                                </w:p>
                              </w:tc>
                            </w:tr>
                            <w:tr w:rsidR="0073552F" w:rsidRPr="00CD5B43" w14:paraId="3E623BAA" w14:textId="77777777" w:rsidTr="00895884">
                              <w:trPr>
                                <w:trHeight w:val="300"/>
                              </w:trPr>
                              <w:tc>
                                <w:tcPr>
                                  <w:tcW w:w="1177" w:type="dxa"/>
                                  <w:tcBorders>
                                    <w:top w:val="nil"/>
                                    <w:left w:val="single" w:sz="4" w:space="0" w:color="auto"/>
                                    <w:bottom w:val="single" w:sz="4" w:space="0" w:color="auto"/>
                                    <w:right w:val="single" w:sz="4" w:space="0" w:color="auto"/>
                                  </w:tcBorders>
                                  <w:hideMark/>
                                </w:tcPr>
                                <w:p w14:paraId="78CB9DD6" w14:textId="77777777" w:rsidR="0073552F" w:rsidRPr="00CD5B43" w:rsidRDefault="0073552F" w:rsidP="0073552F">
                                  <w:pPr>
                                    <w:jc w:val="center"/>
                                    <w:rPr>
                                      <w:sz w:val="16"/>
                                      <w:szCs w:val="16"/>
                                    </w:rPr>
                                  </w:pPr>
                                  <w:r w:rsidRPr="00CD5B43">
                                    <w:rPr>
                                      <w:sz w:val="16"/>
                                      <w:szCs w:val="16"/>
                                    </w:rPr>
                                    <w:t>1</w:t>
                                  </w:r>
                                </w:p>
                              </w:tc>
                              <w:tc>
                                <w:tcPr>
                                  <w:tcW w:w="3760" w:type="dxa"/>
                                  <w:tcBorders>
                                    <w:top w:val="nil"/>
                                    <w:left w:val="nil"/>
                                    <w:bottom w:val="single" w:sz="4" w:space="0" w:color="auto"/>
                                    <w:right w:val="single" w:sz="4" w:space="0" w:color="auto"/>
                                  </w:tcBorders>
                                  <w:hideMark/>
                                </w:tcPr>
                                <w:p w14:paraId="36731D45" w14:textId="77777777" w:rsidR="0073552F" w:rsidRPr="00CD5B43" w:rsidRDefault="0073552F" w:rsidP="0073552F">
                                  <w:pPr>
                                    <w:rPr>
                                      <w:sz w:val="16"/>
                                      <w:szCs w:val="16"/>
                                    </w:rPr>
                                  </w:pPr>
                                  <w:r w:rsidRPr="00CD5B43">
                                    <w:rPr>
                                      <w:sz w:val="16"/>
                                      <w:szCs w:val="16"/>
                                    </w:rPr>
                                    <w:t>Senos grindų dangos demontavimas</w:t>
                                  </w:r>
                                </w:p>
                              </w:tc>
                              <w:tc>
                                <w:tcPr>
                                  <w:tcW w:w="1310" w:type="dxa"/>
                                  <w:tcBorders>
                                    <w:top w:val="nil"/>
                                    <w:left w:val="nil"/>
                                    <w:bottom w:val="single" w:sz="4" w:space="0" w:color="auto"/>
                                    <w:right w:val="single" w:sz="4" w:space="0" w:color="auto"/>
                                  </w:tcBorders>
                                  <w:hideMark/>
                                </w:tcPr>
                                <w:p w14:paraId="7936A3B9" w14:textId="77777777" w:rsidR="0073552F" w:rsidRPr="00CD5B43" w:rsidRDefault="0073552F" w:rsidP="0073552F">
                                  <w:pPr>
                                    <w:jc w:val="center"/>
                                    <w:rPr>
                                      <w:sz w:val="16"/>
                                      <w:szCs w:val="16"/>
                                    </w:rPr>
                                  </w:pPr>
                                  <w:r w:rsidRPr="00CD5B43">
                                    <w:rPr>
                                      <w:sz w:val="16"/>
                                      <w:szCs w:val="16"/>
                                    </w:rPr>
                                    <w:t>m2</w:t>
                                  </w:r>
                                </w:p>
                              </w:tc>
                              <w:tc>
                                <w:tcPr>
                                  <w:tcW w:w="1408" w:type="dxa"/>
                                  <w:tcBorders>
                                    <w:top w:val="nil"/>
                                    <w:left w:val="nil"/>
                                    <w:bottom w:val="single" w:sz="4" w:space="0" w:color="auto"/>
                                    <w:right w:val="single" w:sz="4" w:space="0" w:color="auto"/>
                                  </w:tcBorders>
                                  <w:noWrap/>
                                  <w:hideMark/>
                                </w:tcPr>
                                <w:p w14:paraId="4033F13C" w14:textId="77777777" w:rsidR="0073552F" w:rsidRPr="00CD5B43" w:rsidRDefault="0073552F" w:rsidP="0073552F">
                                  <w:pPr>
                                    <w:jc w:val="center"/>
                                    <w:rPr>
                                      <w:sz w:val="16"/>
                                      <w:szCs w:val="16"/>
                                    </w:rPr>
                                  </w:pPr>
                                  <w:r w:rsidRPr="00CD5B43">
                                    <w:rPr>
                                      <w:sz w:val="16"/>
                                      <w:szCs w:val="16"/>
                                    </w:rPr>
                                    <w:t>53,35</w:t>
                                  </w:r>
                                </w:p>
                              </w:tc>
                              <w:tc>
                                <w:tcPr>
                                  <w:tcW w:w="1372" w:type="dxa"/>
                                  <w:tcBorders>
                                    <w:top w:val="nil"/>
                                    <w:left w:val="nil"/>
                                    <w:bottom w:val="single" w:sz="4" w:space="0" w:color="auto"/>
                                    <w:right w:val="single" w:sz="4" w:space="0" w:color="auto"/>
                                  </w:tcBorders>
                                  <w:noWrap/>
                                  <w:hideMark/>
                                </w:tcPr>
                                <w:p w14:paraId="23BA5C8C" w14:textId="77777777" w:rsidR="0073552F" w:rsidRPr="00CD5B43" w:rsidRDefault="0073552F" w:rsidP="0073552F">
                                  <w:pPr>
                                    <w:jc w:val="right"/>
                                    <w:rPr>
                                      <w:sz w:val="16"/>
                                      <w:szCs w:val="16"/>
                                    </w:rPr>
                                  </w:pPr>
                                  <w:r w:rsidRPr="00CD5B43">
                                    <w:rPr>
                                      <w:sz w:val="16"/>
                                      <w:szCs w:val="16"/>
                                    </w:rPr>
                                    <w:t>11,30</w:t>
                                  </w:r>
                                </w:p>
                              </w:tc>
                              <w:tc>
                                <w:tcPr>
                                  <w:tcW w:w="1600" w:type="dxa"/>
                                  <w:tcBorders>
                                    <w:top w:val="nil"/>
                                    <w:left w:val="nil"/>
                                    <w:bottom w:val="single" w:sz="4" w:space="0" w:color="auto"/>
                                    <w:right w:val="single" w:sz="4" w:space="0" w:color="auto"/>
                                  </w:tcBorders>
                                  <w:noWrap/>
                                  <w:hideMark/>
                                </w:tcPr>
                                <w:p w14:paraId="3F7D20DB" w14:textId="77777777" w:rsidR="0073552F" w:rsidRPr="00CD5B43" w:rsidRDefault="0073552F" w:rsidP="0073552F">
                                  <w:pPr>
                                    <w:jc w:val="right"/>
                                    <w:rPr>
                                      <w:sz w:val="16"/>
                                      <w:szCs w:val="16"/>
                                    </w:rPr>
                                  </w:pPr>
                                  <w:r w:rsidRPr="00CD5B43">
                                    <w:rPr>
                                      <w:sz w:val="16"/>
                                      <w:szCs w:val="16"/>
                                    </w:rPr>
                                    <w:t>602,86</w:t>
                                  </w:r>
                                </w:p>
                              </w:tc>
                            </w:tr>
                            <w:tr w:rsidR="0073552F" w:rsidRPr="00CD5B43" w14:paraId="4368FCEC" w14:textId="77777777" w:rsidTr="00895884">
                              <w:trPr>
                                <w:trHeight w:val="300"/>
                              </w:trPr>
                              <w:tc>
                                <w:tcPr>
                                  <w:tcW w:w="1177" w:type="dxa"/>
                                  <w:tcBorders>
                                    <w:top w:val="nil"/>
                                    <w:left w:val="single" w:sz="4" w:space="0" w:color="auto"/>
                                    <w:bottom w:val="single" w:sz="4" w:space="0" w:color="auto"/>
                                    <w:right w:val="single" w:sz="4" w:space="0" w:color="auto"/>
                                  </w:tcBorders>
                                  <w:hideMark/>
                                </w:tcPr>
                                <w:p w14:paraId="5997B4E2" w14:textId="77777777" w:rsidR="0073552F" w:rsidRPr="00CD5B43" w:rsidRDefault="0073552F" w:rsidP="0073552F">
                                  <w:pPr>
                                    <w:jc w:val="center"/>
                                    <w:rPr>
                                      <w:sz w:val="16"/>
                                      <w:szCs w:val="16"/>
                                    </w:rPr>
                                  </w:pPr>
                                  <w:r w:rsidRPr="00CD5B43">
                                    <w:rPr>
                                      <w:sz w:val="16"/>
                                      <w:szCs w:val="16"/>
                                    </w:rPr>
                                    <w:t>2</w:t>
                                  </w:r>
                                </w:p>
                              </w:tc>
                              <w:tc>
                                <w:tcPr>
                                  <w:tcW w:w="3760" w:type="dxa"/>
                                  <w:tcBorders>
                                    <w:top w:val="nil"/>
                                    <w:left w:val="nil"/>
                                    <w:bottom w:val="single" w:sz="4" w:space="0" w:color="auto"/>
                                    <w:right w:val="single" w:sz="4" w:space="0" w:color="auto"/>
                                  </w:tcBorders>
                                  <w:hideMark/>
                                </w:tcPr>
                                <w:p w14:paraId="2C0330EC" w14:textId="77777777" w:rsidR="0073552F" w:rsidRPr="00CD5B43" w:rsidRDefault="0073552F" w:rsidP="0073552F">
                                  <w:pPr>
                                    <w:rPr>
                                      <w:sz w:val="16"/>
                                      <w:szCs w:val="16"/>
                                    </w:rPr>
                                  </w:pPr>
                                  <w:r w:rsidRPr="00CD5B43">
                                    <w:rPr>
                                      <w:sz w:val="16"/>
                                      <w:szCs w:val="16"/>
                                    </w:rPr>
                                    <w:t>Grindinio pagrindo demontavimas</w:t>
                                  </w:r>
                                </w:p>
                              </w:tc>
                              <w:tc>
                                <w:tcPr>
                                  <w:tcW w:w="1310" w:type="dxa"/>
                                  <w:tcBorders>
                                    <w:top w:val="nil"/>
                                    <w:left w:val="nil"/>
                                    <w:bottom w:val="single" w:sz="4" w:space="0" w:color="auto"/>
                                    <w:right w:val="single" w:sz="4" w:space="0" w:color="auto"/>
                                  </w:tcBorders>
                                  <w:hideMark/>
                                </w:tcPr>
                                <w:p w14:paraId="11789A04" w14:textId="77777777" w:rsidR="0073552F" w:rsidRPr="00CD5B43" w:rsidRDefault="0073552F" w:rsidP="0073552F">
                                  <w:pPr>
                                    <w:jc w:val="center"/>
                                    <w:rPr>
                                      <w:sz w:val="16"/>
                                      <w:szCs w:val="16"/>
                                    </w:rPr>
                                  </w:pPr>
                                  <w:r w:rsidRPr="00CD5B43">
                                    <w:rPr>
                                      <w:sz w:val="16"/>
                                      <w:szCs w:val="16"/>
                                    </w:rPr>
                                    <w:t>m2</w:t>
                                  </w:r>
                                </w:p>
                              </w:tc>
                              <w:tc>
                                <w:tcPr>
                                  <w:tcW w:w="1408" w:type="dxa"/>
                                  <w:tcBorders>
                                    <w:top w:val="nil"/>
                                    <w:left w:val="nil"/>
                                    <w:bottom w:val="single" w:sz="4" w:space="0" w:color="auto"/>
                                    <w:right w:val="single" w:sz="4" w:space="0" w:color="auto"/>
                                  </w:tcBorders>
                                  <w:noWrap/>
                                  <w:hideMark/>
                                </w:tcPr>
                                <w:p w14:paraId="5AB93B7B" w14:textId="77777777" w:rsidR="0073552F" w:rsidRPr="00CD5B43" w:rsidRDefault="0073552F" w:rsidP="0073552F">
                                  <w:pPr>
                                    <w:jc w:val="center"/>
                                    <w:rPr>
                                      <w:sz w:val="16"/>
                                      <w:szCs w:val="16"/>
                                    </w:rPr>
                                  </w:pPr>
                                  <w:r w:rsidRPr="00CD5B43">
                                    <w:rPr>
                                      <w:sz w:val="16"/>
                                      <w:szCs w:val="16"/>
                                    </w:rPr>
                                    <w:t>53,35</w:t>
                                  </w:r>
                                </w:p>
                              </w:tc>
                              <w:tc>
                                <w:tcPr>
                                  <w:tcW w:w="1372" w:type="dxa"/>
                                  <w:tcBorders>
                                    <w:top w:val="nil"/>
                                    <w:left w:val="nil"/>
                                    <w:bottom w:val="single" w:sz="4" w:space="0" w:color="auto"/>
                                    <w:right w:val="single" w:sz="4" w:space="0" w:color="auto"/>
                                  </w:tcBorders>
                                  <w:noWrap/>
                                  <w:hideMark/>
                                </w:tcPr>
                                <w:p w14:paraId="0F2BC816" w14:textId="77777777" w:rsidR="0073552F" w:rsidRPr="00CD5B43" w:rsidRDefault="0073552F" w:rsidP="0073552F">
                                  <w:pPr>
                                    <w:jc w:val="right"/>
                                    <w:rPr>
                                      <w:sz w:val="16"/>
                                      <w:szCs w:val="16"/>
                                    </w:rPr>
                                  </w:pPr>
                                  <w:r w:rsidRPr="00CD5B43">
                                    <w:rPr>
                                      <w:sz w:val="16"/>
                                      <w:szCs w:val="16"/>
                                    </w:rPr>
                                    <w:t>46,00</w:t>
                                  </w:r>
                                </w:p>
                              </w:tc>
                              <w:tc>
                                <w:tcPr>
                                  <w:tcW w:w="1600" w:type="dxa"/>
                                  <w:tcBorders>
                                    <w:top w:val="nil"/>
                                    <w:left w:val="nil"/>
                                    <w:bottom w:val="single" w:sz="4" w:space="0" w:color="auto"/>
                                    <w:right w:val="single" w:sz="4" w:space="0" w:color="auto"/>
                                  </w:tcBorders>
                                  <w:noWrap/>
                                  <w:hideMark/>
                                </w:tcPr>
                                <w:p w14:paraId="1DA7A4C6" w14:textId="77777777" w:rsidR="0073552F" w:rsidRPr="00CD5B43" w:rsidRDefault="0073552F" w:rsidP="0073552F">
                                  <w:pPr>
                                    <w:jc w:val="right"/>
                                    <w:rPr>
                                      <w:sz w:val="16"/>
                                      <w:szCs w:val="16"/>
                                    </w:rPr>
                                  </w:pPr>
                                  <w:r w:rsidRPr="00CD5B43">
                                    <w:rPr>
                                      <w:sz w:val="16"/>
                                      <w:szCs w:val="16"/>
                                    </w:rPr>
                                    <w:t>2 454,10</w:t>
                                  </w:r>
                                </w:p>
                              </w:tc>
                            </w:tr>
                            <w:tr w:rsidR="0073552F" w:rsidRPr="00CD5B43" w14:paraId="5D70062B" w14:textId="77777777" w:rsidTr="00895884">
                              <w:trPr>
                                <w:trHeight w:val="300"/>
                              </w:trPr>
                              <w:tc>
                                <w:tcPr>
                                  <w:tcW w:w="1177" w:type="dxa"/>
                                  <w:tcBorders>
                                    <w:top w:val="nil"/>
                                    <w:left w:val="single" w:sz="4" w:space="0" w:color="auto"/>
                                    <w:bottom w:val="single" w:sz="4" w:space="0" w:color="auto"/>
                                    <w:right w:val="single" w:sz="4" w:space="0" w:color="auto"/>
                                  </w:tcBorders>
                                  <w:hideMark/>
                                </w:tcPr>
                                <w:p w14:paraId="2DBBBE08" w14:textId="77777777" w:rsidR="0073552F" w:rsidRPr="00CD5B43" w:rsidRDefault="0073552F" w:rsidP="0073552F">
                                  <w:pPr>
                                    <w:jc w:val="center"/>
                                    <w:rPr>
                                      <w:sz w:val="16"/>
                                      <w:szCs w:val="16"/>
                                    </w:rPr>
                                  </w:pPr>
                                  <w:r w:rsidRPr="00CD5B43">
                                    <w:rPr>
                                      <w:sz w:val="16"/>
                                      <w:szCs w:val="16"/>
                                    </w:rPr>
                                    <w:t>3</w:t>
                                  </w:r>
                                </w:p>
                              </w:tc>
                              <w:tc>
                                <w:tcPr>
                                  <w:tcW w:w="3760" w:type="dxa"/>
                                  <w:tcBorders>
                                    <w:top w:val="nil"/>
                                    <w:left w:val="nil"/>
                                    <w:bottom w:val="single" w:sz="4" w:space="0" w:color="auto"/>
                                    <w:right w:val="single" w:sz="4" w:space="0" w:color="auto"/>
                                  </w:tcBorders>
                                  <w:hideMark/>
                                </w:tcPr>
                                <w:p w14:paraId="1675F9A6" w14:textId="77777777" w:rsidR="0073552F" w:rsidRPr="00CD5B43" w:rsidRDefault="0073552F" w:rsidP="0073552F">
                                  <w:pPr>
                                    <w:rPr>
                                      <w:sz w:val="16"/>
                                      <w:szCs w:val="16"/>
                                    </w:rPr>
                                  </w:pPr>
                                  <w:r w:rsidRPr="00CD5B43">
                                    <w:rPr>
                                      <w:sz w:val="16"/>
                                      <w:szCs w:val="16"/>
                                    </w:rPr>
                                    <w:t>Statybinių atliekų pakrovimas, išvežimas</w:t>
                                  </w:r>
                                </w:p>
                              </w:tc>
                              <w:tc>
                                <w:tcPr>
                                  <w:tcW w:w="1310" w:type="dxa"/>
                                  <w:tcBorders>
                                    <w:top w:val="nil"/>
                                    <w:left w:val="nil"/>
                                    <w:bottom w:val="single" w:sz="4" w:space="0" w:color="auto"/>
                                    <w:right w:val="single" w:sz="4" w:space="0" w:color="auto"/>
                                  </w:tcBorders>
                                  <w:hideMark/>
                                </w:tcPr>
                                <w:p w14:paraId="46F70662" w14:textId="77777777" w:rsidR="0073552F" w:rsidRPr="00CD5B43" w:rsidRDefault="0073552F" w:rsidP="0073552F">
                                  <w:pPr>
                                    <w:jc w:val="center"/>
                                    <w:rPr>
                                      <w:sz w:val="16"/>
                                      <w:szCs w:val="16"/>
                                    </w:rPr>
                                  </w:pPr>
                                  <w:r w:rsidRPr="00CD5B43">
                                    <w:rPr>
                                      <w:sz w:val="16"/>
                                      <w:szCs w:val="16"/>
                                    </w:rPr>
                                    <w:t>m3</w:t>
                                  </w:r>
                                </w:p>
                              </w:tc>
                              <w:tc>
                                <w:tcPr>
                                  <w:tcW w:w="1408" w:type="dxa"/>
                                  <w:tcBorders>
                                    <w:top w:val="nil"/>
                                    <w:left w:val="nil"/>
                                    <w:bottom w:val="single" w:sz="4" w:space="0" w:color="auto"/>
                                    <w:right w:val="single" w:sz="4" w:space="0" w:color="auto"/>
                                  </w:tcBorders>
                                  <w:noWrap/>
                                  <w:hideMark/>
                                </w:tcPr>
                                <w:p w14:paraId="0DBCB678" w14:textId="77777777" w:rsidR="0073552F" w:rsidRPr="00CD5B43" w:rsidRDefault="0073552F" w:rsidP="0073552F">
                                  <w:pPr>
                                    <w:jc w:val="center"/>
                                    <w:rPr>
                                      <w:sz w:val="16"/>
                                      <w:szCs w:val="16"/>
                                    </w:rPr>
                                  </w:pPr>
                                  <w:r w:rsidRPr="00CD5B43">
                                    <w:rPr>
                                      <w:sz w:val="16"/>
                                      <w:szCs w:val="16"/>
                                    </w:rPr>
                                    <w:t>19</w:t>
                                  </w:r>
                                </w:p>
                              </w:tc>
                              <w:tc>
                                <w:tcPr>
                                  <w:tcW w:w="1372" w:type="dxa"/>
                                  <w:tcBorders>
                                    <w:top w:val="nil"/>
                                    <w:left w:val="nil"/>
                                    <w:bottom w:val="single" w:sz="4" w:space="0" w:color="auto"/>
                                    <w:right w:val="single" w:sz="4" w:space="0" w:color="auto"/>
                                  </w:tcBorders>
                                  <w:noWrap/>
                                  <w:hideMark/>
                                </w:tcPr>
                                <w:p w14:paraId="1BB0DD68" w14:textId="77777777" w:rsidR="0073552F" w:rsidRPr="00CD5B43" w:rsidRDefault="0073552F" w:rsidP="0073552F">
                                  <w:pPr>
                                    <w:jc w:val="right"/>
                                    <w:rPr>
                                      <w:sz w:val="16"/>
                                      <w:szCs w:val="16"/>
                                    </w:rPr>
                                  </w:pPr>
                                  <w:r w:rsidRPr="00CD5B43">
                                    <w:rPr>
                                      <w:sz w:val="16"/>
                                      <w:szCs w:val="16"/>
                                    </w:rPr>
                                    <w:t>57,00</w:t>
                                  </w:r>
                                </w:p>
                              </w:tc>
                              <w:tc>
                                <w:tcPr>
                                  <w:tcW w:w="1600" w:type="dxa"/>
                                  <w:tcBorders>
                                    <w:top w:val="nil"/>
                                    <w:left w:val="nil"/>
                                    <w:bottom w:val="single" w:sz="4" w:space="0" w:color="auto"/>
                                    <w:right w:val="single" w:sz="4" w:space="0" w:color="auto"/>
                                  </w:tcBorders>
                                  <w:noWrap/>
                                  <w:hideMark/>
                                </w:tcPr>
                                <w:p w14:paraId="6B2AA104" w14:textId="77777777" w:rsidR="0073552F" w:rsidRPr="00CD5B43" w:rsidRDefault="0073552F" w:rsidP="0073552F">
                                  <w:pPr>
                                    <w:jc w:val="right"/>
                                    <w:rPr>
                                      <w:sz w:val="16"/>
                                      <w:szCs w:val="16"/>
                                    </w:rPr>
                                  </w:pPr>
                                  <w:r w:rsidRPr="00CD5B43">
                                    <w:rPr>
                                      <w:sz w:val="16"/>
                                      <w:szCs w:val="16"/>
                                    </w:rPr>
                                    <w:t>1 083,00</w:t>
                                  </w:r>
                                </w:p>
                              </w:tc>
                            </w:tr>
                            <w:tr w:rsidR="0073552F" w:rsidRPr="00CD5B43" w14:paraId="50BC0642" w14:textId="77777777" w:rsidTr="00895884">
                              <w:trPr>
                                <w:trHeight w:val="300"/>
                              </w:trPr>
                              <w:tc>
                                <w:tcPr>
                                  <w:tcW w:w="1177" w:type="dxa"/>
                                  <w:tcBorders>
                                    <w:top w:val="nil"/>
                                    <w:left w:val="single" w:sz="4" w:space="0" w:color="auto"/>
                                    <w:bottom w:val="single" w:sz="4" w:space="0" w:color="auto"/>
                                    <w:right w:val="single" w:sz="4" w:space="0" w:color="auto"/>
                                  </w:tcBorders>
                                  <w:hideMark/>
                                </w:tcPr>
                                <w:p w14:paraId="2DA9993B" w14:textId="77777777" w:rsidR="0073552F" w:rsidRPr="00CD5B43" w:rsidRDefault="0073552F" w:rsidP="0073552F">
                                  <w:pPr>
                                    <w:jc w:val="center"/>
                                    <w:rPr>
                                      <w:sz w:val="16"/>
                                      <w:szCs w:val="16"/>
                                    </w:rPr>
                                  </w:pPr>
                                  <w:r w:rsidRPr="00CD5B43">
                                    <w:rPr>
                                      <w:sz w:val="16"/>
                                      <w:szCs w:val="16"/>
                                    </w:rPr>
                                    <w:t> </w:t>
                                  </w:r>
                                </w:p>
                              </w:tc>
                              <w:tc>
                                <w:tcPr>
                                  <w:tcW w:w="3760" w:type="dxa"/>
                                  <w:tcBorders>
                                    <w:top w:val="nil"/>
                                    <w:left w:val="nil"/>
                                    <w:bottom w:val="single" w:sz="4" w:space="0" w:color="auto"/>
                                    <w:right w:val="single" w:sz="4" w:space="0" w:color="auto"/>
                                  </w:tcBorders>
                                  <w:hideMark/>
                                </w:tcPr>
                                <w:p w14:paraId="5E683EB4" w14:textId="77777777" w:rsidR="0073552F" w:rsidRPr="00CD5B43" w:rsidRDefault="0073552F" w:rsidP="0073552F">
                                  <w:pPr>
                                    <w:rPr>
                                      <w:b/>
                                      <w:bCs/>
                                      <w:sz w:val="16"/>
                                      <w:szCs w:val="16"/>
                                    </w:rPr>
                                  </w:pPr>
                                  <w:r w:rsidRPr="00CD5B43">
                                    <w:rPr>
                                      <w:b/>
                                      <w:bCs/>
                                      <w:sz w:val="16"/>
                                      <w:szCs w:val="16"/>
                                    </w:rPr>
                                    <w:t>Apdailos įrengimas:</w:t>
                                  </w:r>
                                </w:p>
                              </w:tc>
                              <w:tc>
                                <w:tcPr>
                                  <w:tcW w:w="1310" w:type="dxa"/>
                                  <w:tcBorders>
                                    <w:top w:val="nil"/>
                                    <w:left w:val="nil"/>
                                    <w:bottom w:val="single" w:sz="4" w:space="0" w:color="auto"/>
                                    <w:right w:val="single" w:sz="4" w:space="0" w:color="auto"/>
                                  </w:tcBorders>
                                  <w:hideMark/>
                                </w:tcPr>
                                <w:p w14:paraId="603A6A29" w14:textId="77777777" w:rsidR="0073552F" w:rsidRPr="00CD5B43" w:rsidRDefault="0073552F" w:rsidP="0073552F">
                                  <w:pPr>
                                    <w:jc w:val="center"/>
                                    <w:rPr>
                                      <w:sz w:val="16"/>
                                      <w:szCs w:val="16"/>
                                    </w:rPr>
                                  </w:pPr>
                                  <w:r w:rsidRPr="00CD5B43">
                                    <w:rPr>
                                      <w:sz w:val="16"/>
                                      <w:szCs w:val="16"/>
                                    </w:rPr>
                                    <w:t> </w:t>
                                  </w:r>
                                </w:p>
                              </w:tc>
                              <w:tc>
                                <w:tcPr>
                                  <w:tcW w:w="1408" w:type="dxa"/>
                                  <w:tcBorders>
                                    <w:top w:val="nil"/>
                                    <w:left w:val="nil"/>
                                    <w:bottom w:val="single" w:sz="4" w:space="0" w:color="auto"/>
                                    <w:right w:val="single" w:sz="4" w:space="0" w:color="auto"/>
                                  </w:tcBorders>
                                  <w:noWrap/>
                                  <w:hideMark/>
                                </w:tcPr>
                                <w:p w14:paraId="3C07A0E1" w14:textId="77777777" w:rsidR="0073552F" w:rsidRPr="00CD5B43" w:rsidRDefault="0073552F" w:rsidP="0073552F">
                                  <w:pPr>
                                    <w:jc w:val="center"/>
                                    <w:rPr>
                                      <w:sz w:val="16"/>
                                      <w:szCs w:val="16"/>
                                    </w:rPr>
                                  </w:pPr>
                                  <w:r w:rsidRPr="00CD5B43">
                                    <w:rPr>
                                      <w:sz w:val="16"/>
                                      <w:szCs w:val="16"/>
                                    </w:rPr>
                                    <w:t> </w:t>
                                  </w:r>
                                </w:p>
                              </w:tc>
                              <w:tc>
                                <w:tcPr>
                                  <w:tcW w:w="1372" w:type="dxa"/>
                                  <w:tcBorders>
                                    <w:top w:val="nil"/>
                                    <w:left w:val="nil"/>
                                    <w:bottom w:val="single" w:sz="4" w:space="0" w:color="auto"/>
                                    <w:right w:val="single" w:sz="4" w:space="0" w:color="auto"/>
                                  </w:tcBorders>
                                  <w:noWrap/>
                                  <w:hideMark/>
                                </w:tcPr>
                                <w:p w14:paraId="0BB3A67E" w14:textId="77777777" w:rsidR="0073552F" w:rsidRPr="00CD5B43" w:rsidRDefault="0073552F" w:rsidP="0073552F">
                                  <w:pPr>
                                    <w:jc w:val="right"/>
                                    <w:rPr>
                                      <w:sz w:val="16"/>
                                      <w:szCs w:val="16"/>
                                    </w:rPr>
                                  </w:pPr>
                                  <w:r w:rsidRPr="00CD5B43">
                                    <w:rPr>
                                      <w:sz w:val="16"/>
                                      <w:szCs w:val="16"/>
                                    </w:rPr>
                                    <w:t> </w:t>
                                  </w:r>
                                </w:p>
                              </w:tc>
                              <w:tc>
                                <w:tcPr>
                                  <w:tcW w:w="1600" w:type="dxa"/>
                                  <w:tcBorders>
                                    <w:top w:val="nil"/>
                                    <w:left w:val="nil"/>
                                    <w:bottom w:val="single" w:sz="4" w:space="0" w:color="auto"/>
                                    <w:right w:val="single" w:sz="4" w:space="0" w:color="auto"/>
                                  </w:tcBorders>
                                  <w:noWrap/>
                                  <w:hideMark/>
                                </w:tcPr>
                                <w:p w14:paraId="0606DF95" w14:textId="77777777" w:rsidR="0073552F" w:rsidRPr="00CD5B43" w:rsidRDefault="0073552F" w:rsidP="0073552F">
                                  <w:pPr>
                                    <w:jc w:val="right"/>
                                    <w:rPr>
                                      <w:sz w:val="16"/>
                                      <w:szCs w:val="16"/>
                                    </w:rPr>
                                  </w:pPr>
                                  <w:r w:rsidRPr="00CD5B43">
                                    <w:rPr>
                                      <w:sz w:val="16"/>
                                      <w:szCs w:val="16"/>
                                    </w:rPr>
                                    <w:t> </w:t>
                                  </w:r>
                                </w:p>
                              </w:tc>
                            </w:tr>
                            <w:tr w:rsidR="0073552F" w:rsidRPr="00CD5B43" w14:paraId="5E06B003" w14:textId="77777777" w:rsidTr="00895884">
                              <w:trPr>
                                <w:trHeight w:val="300"/>
                              </w:trPr>
                              <w:tc>
                                <w:tcPr>
                                  <w:tcW w:w="1177" w:type="dxa"/>
                                  <w:tcBorders>
                                    <w:top w:val="nil"/>
                                    <w:left w:val="single" w:sz="4" w:space="0" w:color="auto"/>
                                    <w:bottom w:val="single" w:sz="4" w:space="0" w:color="auto"/>
                                    <w:right w:val="single" w:sz="4" w:space="0" w:color="auto"/>
                                  </w:tcBorders>
                                  <w:hideMark/>
                                </w:tcPr>
                                <w:p w14:paraId="5848F57B" w14:textId="77777777" w:rsidR="0073552F" w:rsidRPr="00CD5B43" w:rsidRDefault="0073552F" w:rsidP="0073552F">
                                  <w:pPr>
                                    <w:jc w:val="center"/>
                                    <w:rPr>
                                      <w:sz w:val="16"/>
                                      <w:szCs w:val="16"/>
                                    </w:rPr>
                                  </w:pPr>
                                  <w:r w:rsidRPr="00CD5B43">
                                    <w:rPr>
                                      <w:sz w:val="16"/>
                                      <w:szCs w:val="16"/>
                                    </w:rPr>
                                    <w:t>1</w:t>
                                  </w:r>
                                </w:p>
                              </w:tc>
                              <w:tc>
                                <w:tcPr>
                                  <w:tcW w:w="3760" w:type="dxa"/>
                                  <w:tcBorders>
                                    <w:top w:val="nil"/>
                                    <w:left w:val="nil"/>
                                    <w:bottom w:val="single" w:sz="4" w:space="0" w:color="auto"/>
                                    <w:right w:val="single" w:sz="4" w:space="0" w:color="auto"/>
                                  </w:tcBorders>
                                  <w:hideMark/>
                                </w:tcPr>
                                <w:p w14:paraId="01FE51EB" w14:textId="77777777" w:rsidR="0073552F" w:rsidRPr="00CD5B43" w:rsidRDefault="0073552F" w:rsidP="0073552F">
                                  <w:pPr>
                                    <w:rPr>
                                      <w:sz w:val="16"/>
                                      <w:szCs w:val="16"/>
                                    </w:rPr>
                                  </w:pPr>
                                  <w:r w:rsidRPr="00CD5B43">
                                    <w:rPr>
                                      <w:sz w:val="16"/>
                                      <w:szCs w:val="16"/>
                                    </w:rPr>
                                    <w:t>Grindinio pagrindo įrengimas</w:t>
                                  </w:r>
                                </w:p>
                              </w:tc>
                              <w:tc>
                                <w:tcPr>
                                  <w:tcW w:w="1310" w:type="dxa"/>
                                  <w:tcBorders>
                                    <w:top w:val="nil"/>
                                    <w:left w:val="nil"/>
                                    <w:bottom w:val="single" w:sz="4" w:space="0" w:color="auto"/>
                                    <w:right w:val="single" w:sz="4" w:space="0" w:color="auto"/>
                                  </w:tcBorders>
                                  <w:hideMark/>
                                </w:tcPr>
                                <w:p w14:paraId="14995CDF" w14:textId="77777777" w:rsidR="0073552F" w:rsidRPr="00CD5B43" w:rsidRDefault="0073552F" w:rsidP="0073552F">
                                  <w:pPr>
                                    <w:jc w:val="center"/>
                                    <w:rPr>
                                      <w:sz w:val="16"/>
                                      <w:szCs w:val="16"/>
                                    </w:rPr>
                                  </w:pPr>
                                  <w:r w:rsidRPr="00CD5B43">
                                    <w:rPr>
                                      <w:sz w:val="16"/>
                                      <w:szCs w:val="16"/>
                                    </w:rPr>
                                    <w:t>m2</w:t>
                                  </w:r>
                                </w:p>
                              </w:tc>
                              <w:tc>
                                <w:tcPr>
                                  <w:tcW w:w="1408" w:type="dxa"/>
                                  <w:tcBorders>
                                    <w:top w:val="nil"/>
                                    <w:left w:val="nil"/>
                                    <w:bottom w:val="single" w:sz="4" w:space="0" w:color="auto"/>
                                    <w:right w:val="single" w:sz="4" w:space="0" w:color="auto"/>
                                  </w:tcBorders>
                                  <w:noWrap/>
                                  <w:hideMark/>
                                </w:tcPr>
                                <w:p w14:paraId="5A8C88D7" w14:textId="77777777" w:rsidR="0073552F" w:rsidRPr="00CD5B43" w:rsidRDefault="0073552F" w:rsidP="0073552F">
                                  <w:pPr>
                                    <w:jc w:val="center"/>
                                    <w:rPr>
                                      <w:sz w:val="16"/>
                                      <w:szCs w:val="16"/>
                                    </w:rPr>
                                  </w:pPr>
                                  <w:r w:rsidRPr="00CD5B43">
                                    <w:rPr>
                                      <w:sz w:val="16"/>
                                      <w:szCs w:val="16"/>
                                    </w:rPr>
                                    <w:t>53,35</w:t>
                                  </w:r>
                                </w:p>
                              </w:tc>
                              <w:tc>
                                <w:tcPr>
                                  <w:tcW w:w="1372" w:type="dxa"/>
                                  <w:tcBorders>
                                    <w:top w:val="nil"/>
                                    <w:left w:val="nil"/>
                                    <w:bottom w:val="single" w:sz="4" w:space="0" w:color="auto"/>
                                    <w:right w:val="single" w:sz="4" w:space="0" w:color="auto"/>
                                  </w:tcBorders>
                                  <w:noWrap/>
                                  <w:hideMark/>
                                </w:tcPr>
                                <w:p w14:paraId="5C6A88EE" w14:textId="77777777" w:rsidR="0073552F" w:rsidRPr="00CD5B43" w:rsidRDefault="0073552F" w:rsidP="0073552F">
                                  <w:pPr>
                                    <w:jc w:val="right"/>
                                    <w:rPr>
                                      <w:sz w:val="16"/>
                                      <w:szCs w:val="16"/>
                                    </w:rPr>
                                  </w:pPr>
                                  <w:r w:rsidRPr="00CD5B43">
                                    <w:rPr>
                                      <w:sz w:val="16"/>
                                      <w:szCs w:val="16"/>
                                    </w:rPr>
                                    <w:t>84,00</w:t>
                                  </w:r>
                                </w:p>
                              </w:tc>
                              <w:tc>
                                <w:tcPr>
                                  <w:tcW w:w="1600" w:type="dxa"/>
                                  <w:tcBorders>
                                    <w:top w:val="nil"/>
                                    <w:left w:val="nil"/>
                                    <w:bottom w:val="single" w:sz="4" w:space="0" w:color="auto"/>
                                    <w:right w:val="single" w:sz="4" w:space="0" w:color="auto"/>
                                  </w:tcBorders>
                                  <w:noWrap/>
                                  <w:hideMark/>
                                </w:tcPr>
                                <w:p w14:paraId="7E13F0B8" w14:textId="77777777" w:rsidR="0073552F" w:rsidRPr="00CD5B43" w:rsidRDefault="0073552F" w:rsidP="0073552F">
                                  <w:pPr>
                                    <w:jc w:val="right"/>
                                    <w:rPr>
                                      <w:sz w:val="16"/>
                                      <w:szCs w:val="16"/>
                                    </w:rPr>
                                  </w:pPr>
                                  <w:r w:rsidRPr="00CD5B43">
                                    <w:rPr>
                                      <w:sz w:val="16"/>
                                      <w:szCs w:val="16"/>
                                    </w:rPr>
                                    <w:t>4 481,40</w:t>
                                  </w:r>
                                </w:p>
                              </w:tc>
                            </w:tr>
                            <w:tr w:rsidR="0073552F" w:rsidRPr="00CD5B43" w14:paraId="0BC8C92C" w14:textId="77777777" w:rsidTr="00895884">
                              <w:trPr>
                                <w:trHeight w:val="282"/>
                              </w:trPr>
                              <w:tc>
                                <w:tcPr>
                                  <w:tcW w:w="1177" w:type="dxa"/>
                                  <w:tcBorders>
                                    <w:top w:val="nil"/>
                                    <w:left w:val="single" w:sz="4" w:space="0" w:color="auto"/>
                                    <w:bottom w:val="single" w:sz="4" w:space="0" w:color="auto"/>
                                    <w:right w:val="single" w:sz="4" w:space="0" w:color="auto"/>
                                  </w:tcBorders>
                                  <w:hideMark/>
                                </w:tcPr>
                                <w:p w14:paraId="419B55F5" w14:textId="77777777" w:rsidR="0073552F" w:rsidRPr="00CD5B43" w:rsidRDefault="0073552F" w:rsidP="0073552F">
                                  <w:pPr>
                                    <w:jc w:val="center"/>
                                    <w:rPr>
                                      <w:sz w:val="16"/>
                                      <w:szCs w:val="16"/>
                                    </w:rPr>
                                  </w:pPr>
                                  <w:r w:rsidRPr="00CD5B43">
                                    <w:rPr>
                                      <w:sz w:val="16"/>
                                      <w:szCs w:val="16"/>
                                    </w:rPr>
                                    <w:t>2</w:t>
                                  </w:r>
                                </w:p>
                              </w:tc>
                              <w:tc>
                                <w:tcPr>
                                  <w:tcW w:w="3760" w:type="dxa"/>
                                  <w:tcBorders>
                                    <w:top w:val="nil"/>
                                    <w:left w:val="nil"/>
                                    <w:bottom w:val="single" w:sz="4" w:space="0" w:color="auto"/>
                                    <w:right w:val="single" w:sz="4" w:space="0" w:color="auto"/>
                                  </w:tcBorders>
                                  <w:hideMark/>
                                </w:tcPr>
                                <w:p w14:paraId="7F3D5CEF" w14:textId="77777777" w:rsidR="0073552F" w:rsidRPr="00CD5B43" w:rsidRDefault="0073552F" w:rsidP="0073552F">
                                  <w:pPr>
                                    <w:rPr>
                                      <w:sz w:val="16"/>
                                      <w:szCs w:val="16"/>
                                    </w:rPr>
                                  </w:pPr>
                                  <w:r w:rsidRPr="00CD5B43">
                                    <w:rPr>
                                      <w:sz w:val="16"/>
                                      <w:szCs w:val="16"/>
                                    </w:rPr>
                                    <w:t>Hidroizoliacijos įrengimas</w:t>
                                  </w:r>
                                </w:p>
                              </w:tc>
                              <w:tc>
                                <w:tcPr>
                                  <w:tcW w:w="1310" w:type="dxa"/>
                                  <w:tcBorders>
                                    <w:top w:val="nil"/>
                                    <w:left w:val="nil"/>
                                    <w:bottom w:val="single" w:sz="4" w:space="0" w:color="auto"/>
                                    <w:right w:val="single" w:sz="4" w:space="0" w:color="auto"/>
                                  </w:tcBorders>
                                  <w:hideMark/>
                                </w:tcPr>
                                <w:p w14:paraId="70234138" w14:textId="77777777" w:rsidR="0073552F" w:rsidRPr="00CD5B43" w:rsidRDefault="0073552F" w:rsidP="0073552F">
                                  <w:pPr>
                                    <w:jc w:val="center"/>
                                    <w:rPr>
                                      <w:sz w:val="16"/>
                                      <w:szCs w:val="16"/>
                                    </w:rPr>
                                  </w:pPr>
                                  <w:r w:rsidRPr="00CD5B43">
                                    <w:rPr>
                                      <w:sz w:val="16"/>
                                      <w:szCs w:val="16"/>
                                    </w:rPr>
                                    <w:t>m2</w:t>
                                  </w:r>
                                </w:p>
                              </w:tc>
                              <w:tc>
                                <w:tcPr>
                                  <w:tcW w:w="1408" w:type="dxa"/>
                                  <w:tcBorders>
                                    <w:top w:val="nil"/>
                                    <w:left w:val="nil"/>
                                    <w:bottom w:val="single" w:sz="4" w:space="0" w:color="auto"/>
                                    <w:right w:val="single" w:sz="4" w:space="0" w:color="auto"/>
                                  </w:tcBorders>
                                  <w:noWrap/>
                                  <w:hideMark/>
                                </w:tcPr>
                                <w:p w14:paraId="138A000D" w14:textId="77777777" w:rsidR="0073552F" w:rsidRPr="00CD5B43" w:rsidRDefault="0073552F" w:rsidP="0073552F">
                                  <w:pPr>
                                    <w:jc w:val="center"/>
                                    <w:rPr>
                                      <w:sz w:val="16"/>
                                      <w:szCs w:val="16"/>
                                    </w:rPr>
                                  </w:pPr>
                                  <w:r w:rsidRPr="00CD5B43">
                                    <w:rPr>
                                      <w:sz w:val="16"/>
                                      <w:szCs w:val="16"/>
                                    </w:rPr>
                                    <w:t>53,35</w:t>
                                  </w:r>
                                </w:p>
                              </w:tc>
                              <w:tc>
                                <w:tcPr>
                                  <w:tcW w:w="1372" w:type="dxa"/>
                                  <w:tcBorders>
                                    <w:top w:val="nil"/>
                                    <w:left w:val="nil"/>
                                    <w:bottom w:val="single" w:sz="4" w:space="0" w:color="auto"/>
                                    <w:right w:val="single" w:sz="4" w:space="0" w:color="auto"/>
                                  </w:tcBorders>
                                  <w:noWrap/>
                                  <w:hideMark/>
                                </w:tcPr>
                                <w:p w14:paraId="3030AC32" w14:textId="77777777" w:rsidR="0073552F" w:rsidRPr="00CD5B43" w:rsidRDefault="0073552F" w:rsidP="0073552F">
                                  <w:pPr>
                                    <w:jc w:val="right"/>
                                    <w:rPr>
                                      <w:sz w:val="16"/>
                                      <w:szCs w:val="16"/>
                                    </w:rPr>
                                  </w:pPr>
                                  <w:r w:rsidRPr="00CD5B43">
                                    <w:rPr>
                                      <w:sz w:val="16"/>
                                      <w:szCs w:val="16"/>
                                    </w:rPr>
                                    <w:t>29,00</w:t>
                                  </w:r>
                                </w:p>
                              </w:tc>
                              <w:tc>
                                <w:tcPr>
                                  <w:tcW w:w="1600" w:type="dxa"/>
                                  <w:tcBorders>
                                    <w:top w:val="nil"/>
                                    <w:left w:val="nil"/>
                                    <w:bottom w:val="single" w:sz="4" w:space="0" w:color="auto"/>
                                    <w:right w:val="single" w:sz="4" w:space="0" w:color="auto"/>
                                  </w:tcBorders>
                                  <w:noWrap/>
                                  <w:hideMark/>
                                </w:tcPr>
                                <w:p w14:paraId="564AB9DA" w14:textId="77777777" w:rsidR="0073552F" w:rsidRPr="00CD5B43" w:rsidRDefault="0073552F" w:rsidP="0073552F">
                                  <w:pPr>
                                    <w:jc w:val="right"/>
                                    <w:rPr>
                                      <w:sz w:val="16"/>
                                      <w:szCs w:val="16"/>
                                    </w:rPr>
                                  </w:pPr>
                                  <w:r w:rsidRPr="00CD5B43">
                                    <w:rPr>
                                      <w:sz w:val="16"/>
                                      <w:szCs w:val="16"/>
                                    </w:rPr>
                                    <w:t>1 547,15</w:t>
                                  </w:r>
                                </w:p>
                              </w:tc>
                            </w:tr>
                            <w:tr w:rsidR="0073552F" w:rsidRPr="00CD5B43" w14:paraId="72AEA99C" w14:textId="77777777" w:rsidTr="00895884">
                              <w:trPr>
                                <w:trHeight w:val="300"/>
                              </w:trPr>
                              <w:tc>
                                <w:tcPr>
                                  <w:tcW w:w="1177" w:type="dxa"/>
                                  <w:tcBorders>
                                    <w:top w:val="nil"/>
                                    <w:left w:val="single" w:sz="4" w:space="0" w:color="auto"/>
                                    <w:bottom w:val="single" w:sz="4" w:space="0" w:color="auto"/>
                                    <w:right w:val="single" w:sz="4" w:space="0" w:color="auto"/>
                                  </w:tcBorders>
                                  <w:hideMark/>
                                </w:tcPr>
                                <w:p w14:paraId="30DA62D2" w14:textId="77777777" w:rsidR="0073552F" w:rsidRPr="00CD5B43" w:rsidRDefault="0073552F" w:rsidP="0073552F">
                                  <w:pPr>
                                    <w:jc w:val="center"/>
                                    <w:rPr>
                                      <w:sz w:val="16"/>
                                      <w:szCs w:val="16"/>
                                    </w:rPr>
                                  </w:pPr>
                                  <w:r w:rsidRPr="00CD5B43">
                                    <w:rPr>
                                      <w:sz w:val="16"/>
                                      <w:szCs w:val="16"/>
                                    </w:rPr>
                                    <w:t>3</w:t>
                                  </w:r>
                                </w:p>
                              </w:tc>
                              <w:tc>
                                <w:tcPr>
                                  <w:tcW w:w="3760" w:type="dxa"/>
                                  <w:tcBorders>
                                    <w:top w:val="nil"/>
                                    <w:left w:val="nil"/>
                                    <w:bottom w:val="single" w:sz="4" w:space="0" w:color="auto"/>
                                    <w:right w:val="single" w:sz="4" w:space="0" w:color="auto"/>
                                  </w:tcBorders>
                                  <w:hideMark/>
                                </w:tcPr>
                                <w:p w14:paraId="450DD0DB" w14:textId="77777777" w:rsidR="0073552F" w:rsidRPr="00CD5B43" w:rsidRDefault="0073552F" w:rsidP="0073552F">
                                  <w:pPr>
                                    <w:rPr>
                                      <w:sz w:val="16"/>
                                      <w:szCs w:val="16"/>
                                    </w:rPr>
                                  </w:pPr>
                                  <w:r w:rsidRPr="00CD5B43">
                                    <w:rPr>
                                      <w:sz w:val="16"/>
                                      <w:szCs w:val="16"/>
                                    </w:rPr>
                                    <w:t>Grindų lyginimas, PVC dangos įrengimas</w:t>
                                  </w:r>
                                </w:p>
                              </w:tc>
                              <w:tc>
                                <w:tcPr>
                                  <w:tcW w:w="1310" w:type="dxa"/>
                                  <w:tcBorders>
                                    <w:top w:val="nil"/>
                                    <w:left w:val="nil"/>
                                    <w:bottom w:val="single" w:sz="4" w:space="0" w:color="auto"/>
                                    <w:right w:val="single" w:sz="4" w:space="0" w:color="auto"/>
                                  </w:tcBorders>
                                  <w:hideMark/>
                                </w:tcPr>
                                <w:p w14:paraId="3E122EBC" w14:textId="77777777" w:rsidR="0073552F" w:rsidRPr="00CD5B43" w:rsidRDefault="0073552F" w:rsidP="0073552F">
                                  <w:pPr>
                                    <w:jc w:val="center"/>
                                    <w:rPr>
                                      <w:sz w:val="16"/>
                                      <w:szCs w:val="16"/>
                                    </w:rPr>
                                  </w:pPr>
                                  <w:r w:rsidRPr="00CD5B43">
                                    <w:rPr>
                                      <w:sz w:val="16"/>
                                      <w:szCs w:val="16"/>
                                    </w:rPr>
                                    <w:t>m2</w:t>
                                  </w:r>
                                </w:p>
                              </w:tc>
                              <w:tc>
                                <w:tcPr>
                                  <w:tcW w:w="1408" w:type="dxa"/>
                                  <w:tcBorders>
                                    <w:top w:val="nil"/>
                                    <w:left w:val="nil"/>
                                    <w:bottom w:val="single" w:sz="4" w:space="0" w:color="auto"/>
                                    <w:right w:val="single" w:sz="4" w:space="0" w:color="auto"/>
                                  </w:tcBorders>
                                  <w:noWrap/>
                                  <w:hideMark/>
                                </w:tcPr>
                                <w:p w14:paraId="5A97BF95" w14:textId="77777777" w:rsidR="0073552F" w:rsidRPr="00CD5B43" w:rsidRDefault="0073552F" w:rsidP="0073552F">
                                  <w:pPr>
                                    <w:jc w:val="center"/>
                                    <w:rPr>
                                      <w:sz w:val="16"/>
                                      <w:szCs w:val="16"/>
                                    </w:rPr>
                                  </w:pPr>
                                  <w:r w:rsidRPr="00CD5B43">
                                    <w:rPr>
                                      <w:sz w:val="16"/>
                                      <w:szCs w:val="16"/>
                                    </w:rPr>
                                    <w:t>31</w:t>
                                  </w:r>
                                </w:p>
                              </w:tc>
                              <w:tc>
                                <w:tcPr>
                                  <w:tcW w:w="1372" w:type="dxa"/>
                                  <w:tcBorders>
                                    <w:top w:val="nil"/>
                                    <w:left w:val="nil"/>
                                    <w:bottom w:val="single" w:sz="4" w:space="0" w:color="auto"/>
                                    <w:right w:val="single" w:sz="4" w:space="0" w:color="auto"/>
                                  </w:tcBorders>
                                  <w:noWrap/>
                                  <w:hideMark/>
                                </w:tcPr>
                                <w:p w14:paraId="0A9D9671" w14:textId="77777777" w:rsidR="0073552F" w:rsidRPr="00CD5B43" w:rsidRDefault="0073552F" w:rsidP="0073552F">
                                  <w:pPr>
                                    <w:jc w:val="right"/>
                                    <w:rPr>
                                      <w:sz w:val="16"/>
                                      <w:szCs w:val="16"/>
                                    </w:rPr>
                                  </w:pPr>
                                  <w:r w:rsidRPr="00CD5B43">
                                    <w:rPr>
                                      <w:sz w:val="16"/>
                                      <w:szCs w:val="16"/>
                                    </w:rPr>
                                    <w:t>85,00</w:t>
                                  </w:r>
                                </w:p>
                              </w:tc>
                              <w:tc>
                                <w:tcPr>
                                  <w:tcW w:w="1600" w:type="dxa"/>
                                  <w:tcBorders>
                                    <w:top w:val="nil"/>
                                    <w:left w:val="nil"/>
                                    <w:bottom w:val="nil"/>
                                    <w:right w:val="single" w:sz="4" w:space="0" w:color="auto"/>
                                  </w:tcBorders>
                                  <w:noWrap/>
                                  <w:hideMark/>
                                </w:tcPr>
                                <w:p w14:paraId="5AA12253" w14:textId="77777777" w:rsidR="0073552F" w:rsidRPr="00CD5B43" w:rsidRDefault="0073552F" w:rsidP="0073552F">
                                  <w:pPr>
                                    <w:jc w:val="right"/>
                                    <w:rPr>
                                      <w:sz w:val="16"/>
                                      <w:szCs w:val="16"/>
                                    </w:rPr>
                                  </w:pPr>
                                  <w:r w:rsidRPr="00CD5B43">
                                    <w:rPr>
                                      <w:sz w:val="16"/>
                                      <w:szCs w:val="16"/>
                                    </w:rPr>
                                    <w:t>2 635,00</w:t>
                                  </w:r>
                                </w:p>
                              </w:tc>
                            </w:tr>
                            <w:tr w:rsidR="0073552F" w:rsidRPr="00CD5B43" w14:paraId="19DCEF75" w14:textId="77777777" w:rsidTr="00895884">
                              <w:trPr>
                                <w:trHeight w:val="70"/>
                              </w:trPr>
                              <w:tc>
                                <w:tcPr>
                                  <w:tcW w:w="1177" w:type="dxa"/>
                                  <w:tcBorders>
                                    <w:top w:val="nil"/>
                                    <w:left w:val="single" w:sz="4" w:space="0" w:color="auto"/>
                                    <w:bottom w:val="single" w:sz="4" w:space="0" w:color="auto"/>
                                    <w:right w:val="single" w:sz="4" w:space="0" w:color="auto"/>
                                  </w:tcBorders>
                                  <w:hideMark/>
                                </w:tcPr>
                                <w:p w14:paraId="31ADAF3F" w14:textId="77777777" w:rsidR="0073552F" w:rsidRPr="00CD5B43" w:rsidRDefault="0073552F" w:rsidP="0073552F">
                                  <w:pPr>
                                    <w:jc w:val="center"/>
                                    <w:rPr>
                                      <w:sz w:val="16"/>
                                      <w:szCs w:val="16"/>
                                    </w:rPr>
                                  </w:pPr>
                                  <w:r w:rsidRPr="00CD5B43">
                                    <w:rPr>
                                      <w:sz w:val="16"/>
                                      <w:szCs w:val="16"/>
                                    </w:rPr>
                                    <w:t>4</w:t>
                                  </w:r>
                                </w:p>
                              </w:tc>
                              <w:tc>
                                <w:tcPr>
                                  <w:tcW w:w="3760" w:type="dxa"/>
                                  <w:tcBorders>
                                    <w:top w:val="nil"/>
                                    <w:left w:val="nil"/>
                                    <w:bottom w:val="single" w:sz="4" w:space="0" w:color="auto"/>
                                    <w:right w:val="single" w:sz="4" w:space="0" w:color="auto"/>
                                  </w:tcBorders>
                                  <w:hideMark/>
                                </w:tcPr>
                                <w:p w14:paraId="6F28DB2D" w14:textId="77777777" w:rsidR="0073552F" w:rsidRPr="00CD5B43" w:rsidRDefault="0073552F" w:rsidP="0073552F">
                                  <w:pPr>
                                    <w:rPr>
                                      <w:sz w:val="16"/>
                                      <w:szCs w:val="16"/>
                                    </w:rPr>
                                  </w:pPr>
                                  <w:r w:rsidRPr="00CD5B43">
                                    <w:rPr>
                                      <w:sz w:val="16"/>
                                      <w:szCs w:val="16"/>
                                    </w:rPr>
                                    <w:t>Grindų aptaisymas plytelėmis, išlyginant paviršių</w:t>
                                  </w:r>
                                </w:p>
                              </w:tc>
                              <w:tc>
                                <w:tcPr>
                                  <w:tcW w:w="1310" w:type="dxa"/>
                                  <w:tcBorders>
                                    <w:top w:val="nil"/>
                                    <w:left w:val="nil"/>
                                    <w:bottom w:val="single" w:sz="4" w:space="0" w:color="auto"/>
                                    <w:right w:val="single" w:sz="4" w:space="0" w:color="auto"/>
                                  </w:tcBorders>
                                  <w:hideMark/>
                                </w:tcPr>
                                <w:p w14:paraId="0D6D3EA5" w14:textId="77777777" w:rsidR="0073552F" w:rsidRPr="00CD5B43" w:rsidRDefault="0073552F" w:rsidP="0073552F">
                                  <w:pPr>
                                    <w:jc w:val="center"/>
                                    <w:rPr>
                                      <w:sz w:val="16"/>
                                      <w:szCs w:val="16"/>
                                    </w:rPr>
                                  </w:pPr>
                                  <w:r w:rsidRPr="00CD5B43">
                                    <w:rPr>
                                      <w:sz w:val="16"/>
                                      <w:szCs w:val="16"/>
                                    </w:rPr>
                                    <w:t>m2</w:t>
                                  </w:r>
                                </w:p>
                              </w:tc>
                              <w:tc>
                                <w:tcPr>
                                  <w:tcW w:w="1408" w:type="dxa"/>
                                  <w:tcBorders>
                                    <w:top w:val="nil"/>
                                    <w:left w:val="nil"/>
                                    <w:bottom w:val="single" w:sz="4" w:space="0" w:color="auto"/>
                                    <w:right w:val="single" w:sz="4" w:space="0" w:color="auto"/>
                                  </w:tcBorders>
                                  <w:noWrap/>
                                  <w:hideMark/>
                                </w:tcPr>
                                <w:p w14:paraId="3308E5A2" w14:textId="77777777" w:rsidR="0073552F" w:rsidRPr="00CD5B43" w:rsidRDefault="0073552F" w:rsidP="0073552F">
                                  <w:pPr>
                                    <w:jc w:val="center"/>
                                    <w:rPr>
                                      <w:sz w:val="16"/>
                                      <w:szCs w:val="16"/>
                                    </w:rPr>
                                  </w:pPr>
                                  <w:r w:rsidRPr="00CD5B43">
                                    <w:rPr>
                                      <w:sz w:val="16"/>
                                      <w:szCs w:val="16"/>
                                    </w:rPr>
                                    <w:t>22,35</w:t>
                                  </w:r>
                                </w:p>
                              </w:tc>
                              <w:tc>
                                <w:tcPr>
                                  <w:tcW w:w="1372" w:type="dxa"/>
                                  <w:tcBorders>
                                    <w:top w:val="nil"/>
                                    <w:left w:val="nil"/>
                                    <w:bottom w:val="single" w:sz="4" w:space="0" w:color="auto"/>
                                    <w:right w:val="nil"/>
                                  </w:tcBorders>
                                  <w:noWrap/>
                                  <w:hideMark/>
                                </w:tcPr>
                                <w:p w14:paraId="775E3956" w14:textId="77777777" w:rsidR="0073552F" w:rsidRPr="00CD5B43" w:rsidRDefault="0073552F" w:rsidP="0073552F">
                                  <w:pPr>
                                    <w:jc w:val="right"/>
                                    <w:rPr>
                                      <w:sz w:val="16"/>
                                      <w:szCs w:val="16"/>
                                    </w:rPr>
                                  </w:pPr>
                                  <w:r w:rsidRPr="00CD5B43">
                                    <w:rPr>
                                      <w:sz w:val="16"/>
                                      <w:szCs w:val="16"/>
                                    </w:rPr>
                                    <w:t>70,00</w:t>
                                  </w:r>
                                </w:p>
                              </w:tc>
                              <w:tc>
                                <w:tcPr>
                                  <w:tcW w:w="1600" w:type="dxa"/>
                                  <w:tcBorders>
                                    <w:top w:val="single" w:sz="4" w:space="0" w:color="auto"/>
                                    <w:left w:val="single" w:sz="4" w:space="0" w:color="auto"/>
                                    <w:bottom w:val="single" w:sz="4" w:space="0" w:color="auto"/>
                                    <w:right w:val="single" w:sz="4" w:space="0" w:color="auto"/>
                                  </w:tcBorders>
                                  <w:noWrap/>
                                  <w:hideMark/>
                                </w:tcPr>
                                <w:p w14:paraId="74CA8F00" w14:textId="77777777" w:rsidR="0073552F" w:rsidRPr="00CD5B43" w:rsidRDefault="0073552F" w:rsidP="0073552F">
                                  <w:pPr>
                                    <w:jc w:val="right"/>
                                    <w:rPr>
                                      <w:sz w:val="16"/>
                                      <w:szCs w:val="16"/>
                                    </w:rPr>
                                  </w:pPr>
                                  <w:r w:rsidRPr="00CD5B43">
                                    <w:rPr>
                                      <w:sz w:val="16"/>
                                      <w:szCs w:val="16"/>
                                    </w:rPr>
                                    <w:t>1 564,50</w:t>
                                  </w:r>
                                </w:p>
                              </w:tc>
                            </w:tr>
                            <w:tr w:rsidR="0073552F" w:rsidRPr="00CD5B43" w14:paraId="682226AB" w14:textId="77777777" w:rsidTr="00895884">
                              <w:trPr>
                                <w:trHeight w:val="300"/>
                              </w:trPr>
                              <w:tc>
                                <w:tcPr>
                                  <w:tcW w:w="1177" w:type="dxa"/>
                                  <w:tcBorders>
                                    <w:top w:val="nil"/>
                                    <w:left w:val="single" w:sz="4" w:space="0" w:color="auto"/>
                                    <w:bottom w:val="single" w:sz="4" w:space="0" w:color="auto"/>
                                    <w:right w:val="single" w:sz="4" w:space="0" w:color="auto"/>
                                  </w:tcBorders>
                                  <w:hideMark/>
                                </w:tcPr>
                                <w:p w14:paraId="4BDB2A1A" w14:textId="77777777" w:rsidR="0073552F" w:rsidRPr="00CD5B43" w:rsidRDefault="0073552F" w:rsidP="0073552F">
                                  <w:pPr>
                                    <w:jc w:val="center"/>
                                    <w:rPr>
                                      <w:sz w:val="16"/>
                                      <w:szCs w:val="16"/>
                                    </w:rPr>
                                  </w:pPr>
                                  <w:r w:rsidRPr="00CD5B43">
                                    <w:rPr>
                                      <w:sz w:val="16"/>
                                      <w:szCs w:val="16"/>
                                    </w:rPr>
                                    <w:t> </w:t>
                                  </w:r>
                                </w:p>
                              </w:tc>
                              <w:tc>
                                <w:tcPr>
                                  <w:tcW w:w="3760" w:type="dxa"/>
                                  <w:tcBorders>
                                    <w:top w:val="nil"/>
                                    <w:left w:val="nil"/>
                                    <w:bottom w:val="single" w:sz="4" w:space="0" w:color="auto"/>
                                    <w:right w:val="single" w:sz="4" w:space="0" w:color="auto"/>
                                  </w:tcBorders>
                                  <w:noWrap/>
                                  <w:hideMark/>
                                </w:tcPr>
                                <w:p w14:paraId="31EB160A" w14:textId="77777777" w:rsidR="0073552F" w:rsidRPr="00CD5B43" w:rsidRDefault="0073552F" w:rsidP="0073552F">
                                  <w:pPr>
                                    <w:jc w:val="right"/>
                                    <w:rPr>
                                      <w:b/>
                                      <w:bCs/>
                                      <w:color w:val="000000"/>
                                      <w:sz w:val="16"/>
                                      <w:szCs w:val="16"/>
                                    </w:rPr>
                                  </w:pPr>
                                  <w:r w:rsidRPr="00CD5B43">
                                    <w:rPr>
                                      <w:b/>
                                      <w:bCs/>
                                      <w:color w:val="000000"/>
                                      <w:sz w:val="16"/>
                                      <w:szCs w:val="16"/>
                                    </w:rPr>
                                    <w:t> </w:t>
                                  </w:r>
                                </w:p>
                              </w:tc>
                              <w:tc>
                                <w:tcPr>
                                  <w:tcW w:w="1310" w:type="dxa"/>
                                  <w:tcBorders>
                                    <w:top w:val="nil"/>
                                    <w:left w:val="nil"/>
                                    <w:bottom w:val="single" w:sz="4" w:space="0" w:color="auto"/>
                                    <w:right w:val="single" w:sz="4" w:space="0" w:color="auto"/>
                                  </w:tcBorders>
                                  <w:hideMark/>
                                </w:tcPr>
                                <w:p w14:paraId="22B95B5F" w14:textId="77777777" w:rsidR="0073552F" w:rsidRPr="00CD5B43" w:rsidRDefault="0073552F" w:rsidP="0073552F">
                                  <w:pPr>
                                    <w:jc w:val="center"/>
                                    <w:rPr>
                                      <w:sz w:val="16"/>
                                      <w:szCs w:val="16"/>
                                    </w:rPr>
                                  </w:pPr>
                                  <w:r w:rsidRPr="00CD5B43">
                                    <w:rPr>
                                      <w:sz w:val="16"/>
                                      <w:szCs w:val="16"/>
                                    </w:rPr>
                                    <w:t> </w:t>
                                  </w:r>
                                </w:p>
                              </w:tc>
                              <w:tc>
                                <w:tcPr>
                                  <w:tcW w:w="1408" w:type="dxa"/>
                                  <w:tcBorders>
                                    <w:top w:val="nil"/>
                                    <w:left w:val="nil"/>
                                    <w:bottom w:val="single" w:sz="4" w:space="0" w:color="auto"/>
                                    <w:right w:val="single" w:sz="4" w:space="0" w:color="auto"/>
                                  </w:tcBorders>
                                  <w:noWrap/>
                                  <w:hideMark/>
                                </w:tcPr>
                                <w:p w14:paraId="3BF307E8" w14:textId="77777777" w:rsidR="0073552F" w:rsidRPr="00CD5B43" w:rsidRDefault="0073552F" w:rsidP="0073552F">
                                  <w:pPr>
                                    <w:jc w:val="center"/>
                                    <w:rPr>
                                      <w:sz w:val="16"/>
                                      <w:szCs w:val="16"/>
                                    </w:rPr>
                                  </w:pPr>
                                  <w:r w:rsidRPr="00CD5B43">
                                    <w:rPr>
                                      <w:sz w:val="16"/>
                                      <w:szCs w:val="16"/>
                                    </w:rPr>
                                    <w:t> </w:t>
                                  </w:r>
                                </w:p>
                              </w:tc>
                              <w:tc>
                                <w:tcPr>
                                  <w:tcW w:w="1372" w:type="dxa"/>
                                  <w:tcBorders>
                                    <w:top w:val="nil"/>
                                    <w:left w:val="nil"/>
                                    <w:bottom w:val="single" w:sz="4" w:space="0" w:color="auto"/>
                                    <w:right w:val="single" w:sz="4" w:space="0" w:color="auto"/>
                                  </w:tcBorders>
                                  <w:noWrap/>
                                  <w:hideMark/>
                                </w:tcPr>
                                <w:p w14:paraId="75831230" w14:textId="77777777" w:rsidR="0073552F" w:rsidRPr="00CD5B43" w:rsidRDefault="0073552F" w:rsidP="0073552F">
                                  <w:pPr>
                                    <w:jc w:val="right"/>
                                    <w:rPr>
                                      <w:sz w:val="16"/>
                                      <w:szCs w:val="16"/>
                                    </w:rPr>
                                  </w:pPr>
                                  <w:r w:rsidRPr="00CD5B43">
                                    <w:rPr>
                                      <w:sz w:val="16"/>
                                      <w:szCs w:val="16"/>
                                    </w:rPr>
                                    <w:t> </w:t>
                                  </w:r>
                                </w:p>
                              </w:tc>
                              <w:tc>
                                <w:tcPr>
                                  <w:tcW w:w="1600" w:type="dxa"/>
                                  <w:tcBorders>
                                    <w:top w:val="nil"/>
                                    <w:left w:val="nil"/>
                                    <w:bottom w:val="single" w:sz="4" w:space="0" w:color="auto"/>
                                    <w:right w:val="single" w:sz="4" w:space="0" w:color="auto"/>
                                  </w:tcBorders>
                                  <w:noWrap/>
                                  <w:hideMark/>
                                </w:tcPr>
                                <w:p w14:paraId="405DC382" w14:textId="77777777" w:rsidR="0073552F" w:rsidRPr="00CD5B43" w:rsidRDefault="0073552F" w:rsidP="0073552F">
                                  <w:pPr>
                                    <w:jc w:val="right"/>
                                    <w:rPr>
                                      <w:sz w:val="16"/>
                                      <w:szCs w:val="16"/>
                                    </w:rPr>
                                  </w:pPr>
                                  <w:r w:rsidRPr="00CD5B43">
                                    <w:rPr>
                                      <w:sz w:val="16"/>
                                      <w:szCs w:val="16"/>
                                    </w:rPr>
                                    <w:t> </w:t>
                                  </w:r>
                                </w:p>
                              </w:tc>
                            </w:tr>
                            <w:tr w:rsidR="0073552F" w:rsidRPr="00CD5B43" w14:paraId="09F1BA8B" w14:textId="77777777" w:rsidTr="00895884">
                              <w:trPr>
                                <w:trHeight w:val="300"/>
                              </w:trPr>
                              <w:tc>
                                <w:tcPr>
                                  <w:tcW w:w="1177" w:type="dxa"/>
                                  <w:tcBorders>
                                    <w:top w:val="nil"/>
                                    <w:left w:val="single" w:sz="4" w:space="0" w:color="auto"/>
                                    <w:bottom w:val="single" w:sz="4" w:space="0" w:color="auto"/>
                                    <w:right w:val="single" w:sz="4" w:space="0" w:color="auto"/>
                                  </w:tcBorders>
                                  <w:noWrap/>
                                  <w:hideMark/>
                                </w:tcPr>
                                <w:p w14:paraId="0132632A" w14:textId="77777777" w:rsidR="0073552F" w:rsidRPr="00CD5B43" w:rsidRDefault="0073552F" w:rsidP="0073552F">
                                  <w:pPr>
                                    <w:rPr>
                                      <w:b/>
                                      <w:bCs/>
                                      <w:color w:val="000000"/>
                                      <w:sz w:val="16"/>
                                      <w:szCs w:val="16"/>
                                    </w:rPr>
                                  </w:pPr>
                                  <w:r w:rsidRPr="00CD5B43">
                                    <w:rPr>
                                      <w:b/>
                                      <w:bCs/>
                                      <w:color w:val="000000"/>
                                      <w:sz w:val="16"/>
                                      <w:szCs w:val="16"/>
                                    </w:rPr>
                                    <w:t> </w:t>
                                  </w:r>
                                </w:p>
                              </w:tc>
                              <w:tc>
                                <w:tcPr>
                                  <w:tcW w:w="3760" w:type="dxa"/>
                                  <w:tcBorders>
                                    <w:top w:val="nil"/>
                                    <w:left w:val="nil"/>
                                    <w:bottom w:val="single" w:sz="4" w:space="0" w:color="auto"/>
                                    <w:right w:val="single" w:sz="4" w:space="0" w:color="auto"/>
                                  </w:tcBorders>
                                  <w:noWrap/>
                                  <w:hideMark/>
                                </w:tcPr>
                                <w:p w14:paraId="0512EB19" w14:textId="77777777" w:rsidR="0073552F" w:rsidRPr="00CD5B43" w:rsidRDefault="0073552F" w:rsidP="001F2324">
                                  <w:pPr>
                                    <w:rPr>
                                      <w:b/>
                                      <w:bCs/>
                                      <w:color w:val="000000"/>
                                      <w:sz w:val="16"/>
                                      <w:szCs w:val="16"/>
                                    </w:rPr>
                                  </w:pPr>
                                  <w:r w:rsidRPr="00CD5B43">
                                    <w:rPr>
                                      <w:b/>
                                      <w:bCs/>
                                      <w:color w:val="000000"/>
                                      <w:sz w:val="16"/>
                                      <w:szCs w:val="16"/>
                                    </w:rPr>
                                    <w:t>Iš viso be PVM:</w:t>
                                  </w:r>
                                </w:p>
                              </w:tc>
                              <w:tc>
                                <w:tcPr>
                                  <w:tcW w:w="1310" w:type="dxa"/>
                                  <w:tcBorders>
                                    <w:top w:val="nil"/>
                                    <w:left w:val="nil"/>
                                    <w:bottom w:val="single" w:sz="4" w:space="0" w:color="auto"/>
                                    <w:right w:val="single" w:sz="4" w:space="0" w:color="auto"/>
                                  </w:tcBorders>
                                  <w:noWrap/>
                                  <w:hideMark/>
                                </w:tcPr>
                                <w:p w14:paraId="41D1D156" w14:textId="77777777" w:rsidR="0073552F" w:rsidRPr="00CD5B43" w:rsidRDefault="0073552F" w:rsidP="0073552F">
                                  <w:pPr>
                                    <w:rPr>
                                      <w:b/>
                                      <w:bCs/>
                                      <w:color w:val="000000"/>
                                      <w:sz w:val="16"/>
                                      <w:szCs w:val="16"/>
                                    </w:rPr>
                                  </w:pPr>
                                  <w:r w:rsidRPr="00CD5B43">
                                    <w:rPr>
                                      <w:b/>
                                      <w:bCs/>
                                      <w:color w:val="000000"/>
                                      <w:sz w:val="16"/>
                                      <w:szCs w:val="16"/>
                                    </w:rPr>
                                    <w:t> </w:t>
                                  </w:r>
                                </w:p>
                              </w:tc>
                              <w:tc>
                                <w:tcPr>
                                  <w:tcW w:w="1408" w:type="dxa"/>
                                  <w:tcBorders>
                                    <w:top w:val="nil"/>
                                    <w:left w:val="nil"/>
                                    <w:bottom w:val="single" w:sz="4" w:space="0" w:color="auto"/>
                                    <w:right w:val="single" w:sz="4" w:space="0" w:color="auto"/>
                                  </w:tcBorders>
                                  <w:noWrap/>
                                  <w:hideMark/>
                                </w:tcPr>
                                <w:p w14:paraId="29589882" w14:textId="77777777" w:rsidR="0073552F" w:rsidRPr="00CD5B43" w:rsidRDefault="0073552F" w:rsidP="0073552F">
                                  <w:pPr>
                                    <w:rPr>
                                      <w:b/>
                                      <w:bCs/>
                                      <w:color w:val="000000"/>
                                      <w:sz w:val="16"/>
                                      <w:szCs w:val="16"/>
                                    </w:rPr>
                                  </w:pPr>
                                  <w:r w:rsidRPr="00CD5B43">
                                    <w:rPr>
                                      <w:b/>
                                      <w:bCs/>
                                      <w:color w:val="000000"/>
                                      <w:sz w:val="16"/>
                                      <w:szCs w:val="16"/>
                                    </w:rPr>
                                    <w:t> </w:t>
                                  </w:r>
                                </w:p>
                              </w:tc>
                              <w:tc>
                                <w:tcPr>
                                  <w:tcW w:w="1372" w:type="dxa"/>
                                  <w:tcBorders>
                                    <w:top w:val="nil"/>
                                    <w:left w:val="nil"/>
                                    <w:bottom w:val="single" w:sz="4" w:space="0" w:color="auto"/>
                                    <w:right w:val="single" w:sz="4" w:space="0" w:color="auto"/>
                                  </w:tcBorders>
                                  <w:noWrap/>
                                  <w:hideMark/>
                                </w:tcPr>
                                <w:p w14:paraId="46DF79A9" w14:textId="77777777" w:rsidR="0073552F" w:rsidRPr="00CD5B43" w:rsidRDefault="0073552F" w:rsidP="0073552F">
                                  <w:pPr>
                                    <w:jc w:val="right"/>
                                    <w:rPr>
                                      <w:b/>
                                      <w:bCs/>
                                      <w:color w:val="000000"/>
                                      <w:sz w:val="16"/>
                                      <w:szCs w:val="16"/>
                                    </w:rPr>
                                  </w:pPr>
                                  <w:r w:rsidRPr="00CD5B43">
                                    <w:rPr>
                                      <w:b/>
                                      <w:bCs/>
                                      <w:color w:val="000000"/>
                                      <w:sz w:val="16"/>
                                      <w:szCs w:val="16"/>
                                    </w:rPr>
                                    <w:t> </w:t>
                                  </w:r>
                                </w:p>
                              </w:tc>
                              <w:tc>
                                <w:tcPr>
                                  <w:tcW w:w="1600" w:type="dxa"/>
                                  <w:tcBorders>
                                    <w:top w:val="nil"/>
                                    <w:left w:val="nil"/>
                                    <w:bottom w:val="single" w:sz="4" w:space="0" w:color="auto"/>
                                    <w:right w:val="single" w:sz="4" w:space="0" w:color="auto"/>
                                  </w:tcBorders>
                                  <w:noWrap/>
                                  <w:hideMark/>
                                </w:tcPr>
                                <w:p w14:paraId="064B1859" w14:textId="77777777" w:rsidR="0073552F" w:rsidRPr="00CD5B43" w:rsidRDefault="0073552F" w:rsidP="00895884">
                                  <w:pPr>
                                    <w:ind w:firstLine="0"/>
                                    <w:rPr>
                                      <w:b/>
                                      <w:bCs/>
                                      <w:color w:val="000000"/>
                                      <w:sz w:val="16"/>
                                      <w:szCs w:val="16"/>
                                    </w:rPr>
                                  </w:pPr>
                                  <w:r w:rsidRPr="00CD5B43">
                                    <w:rPr>
                                      <w:b/>
                                      <w:bCs/>
                                      <w:color w:val="000000"/>
                                      <w:sz w:val="16"/>
                                      <w:szCs w:val="16"/>
                                    </w:rPr>
                                    <w:t>14 368,01 €</w:t>
                                  </w:r>
                                </w:p>
                              </w:tc>
                            </w:tr>
                            <w:tr w:rsidR="0073552F" w:rsidRPr="00CD5B43" w14:paraId="666FBF1F" w14:textId="77777777" w:rsidTr="00895884">
                              <w:trPr>
                                <w:trHeight w:val="300"/>
                              </w:trPr>
                              <w:tc>
                                <w:tcPr>
                                  <w:tcW w:w="1177" w:type="dxa"/>
                                  <w:tcBorders>
                                    <w:top w:val="nil"/>
                                    <w:left w:val="single" w:sz="4" w:space="0" w:color="auto"/>
                                    <w:bottom w:val="single" w:sz="4" w:space="0" w:color="auto"/>
                                    <w:right w:val="single" w:sz="4" w:space="0" w:color="auto"/>
                                  </w:tcBorders>
                                  <w:noWrap/>
                                  <w:hideMark/>
                                </w:tcPr>
                                <w:p w14:paraId="198E206B" w14:textId="77777777" w:rsidR="0073552F" w:rsidRPr="00CD5B43" w:rsidRDefault="0073552F" w:rsidP="0073552F">
                                  <w:pPr>
                                    <w:rPr>
                                      <w:b/>
                                      <w:bCs/>
                                      <w:color w:val="000000"/>
                                      <w:sz w:val="16"/>
                                      <w:szCs w:val="16"/>
                                    </w:rPr>
                                  </w:pPr>
                                  <w:r w:rsidRPr="00CD5B43">
                                    <w:rPr>
                                      <w:b/>
                                      <w:bCs/>
                                      <w:color w:val="000000"/>
                                      <w:sz w:val="16"/>
                                      <w:szCs w:val="16"/>
                                    </w:rPr>
                                    <w:t> </w:t>
                                  </w:r>
                                </w:p>
                              </w:tc>
                              <w:tc>
                                <w:tcPr>
                                  <w:tcW w:w="3760" w:type="dxa"/>
                                  <w:tcBorders>
                                    <w:top w:val="nil"/>
                                    <w:left w:val="nil"/>
                                    <w:bottom w:val="single" w:sz="4" w:space="0" w:color="auto"/>
                                    <w:right w:val="single" w:sz="4" w:space="0" w:color="auto"/>
                                  </w:tcBorders>
                                  <w:noWrap/>
                                  <w:hideMark/>
                                </w:tcPr>
                                <w:p w14:paraId="7C7E6C01" w14:textId="77777777" w:rsidR="0073552F" w:rsidRPr="00CD5B43" w:rsidRDefault="0073552F" w:rsidP="001F2324">
                                  <w:pPr>
                                    <w:rPr>
                                      <w:b/>
                                      <w:bCs/>
                                      <w:color w:val="000000"/>
                                      <w:sz w:val="16"/>
                                      <w:szCs w:val="16"/>
                                    </w:rPr>
                                  </w:pPr>
                                  <w:r w:rsidRPr="00CD5B43">
                                    <w:rPr>
                                      <w:b/>
                                      <w:bCs/>
                                      <w:color w:val="000000"/>
                                      <w:sz w:val="16"/>
                                      <w:szCs w:val="16"/>
                                    </w:rPr>
                                    <w:t>PVM:</w:t>
                                  </w:r>
                                </w:p>
                              </w:tc>
                              <w:tc>
                                <w:tcPr>
                                  <w:tcW w:w="1310" w:type="dxa"/>
                                  <w:tcBorders>
                                    <w:top w:val="nil"/>
                                    <w:left w:val="nil"/>
                                    <w:bottom w:val="single" w:sz="4" w:space="0" w:color="auto"/>
                                    <w:right w:val="single" w:sz="4" w:space="0" w:color="auto"/>
                                  </w:tcBorders>
                                  <w:noWrap/>
                                  <w:hideMark/>
                                </w:tcPr>
                                <w:p w14:paraId="190258FA" w14:textId="77777777" w:rsidR="0073552F" w:rsidRPr="00CD5B43" w:rsidRDefault="0073552F" w:rsidP="0073552F">
                                  <w:pPr>
                                    <w:rPr>
                                      <w:b/>
                                      <w:bCs/>
                                      <w:color w:val="000000"/>
                                      <w:sz w:val="16"/>
                                      <w:szCs w:val="16"/>
                                    </w:rPr>
                                  </w:pPr>
                                  <w:r w:rsidRPr="00CD5B43">
                                    <w:rPr>
                                      <w:b/>
                                      <w:bCs/>
                                      <w:color w:val="000000"/>
                                      <w:sz w:val="16"/>
                                      <w:szCs w:val="16"/>
                                    </w:rPr>
                                    <w:t> </w:t>
                                  </w:r>
                                </w:p>
                              </w:tc>
                              <w:tc>
                                <w:tcPr>
                                  <w:tcW w:w="1408" w:type="dxa"/>
                                  <w:tcBorders>
                                    <w:top w:val="nil"/>
                                    <w:left w:val="nil"/>
                                    <w:bottom w:val="single" w:sz="4" w:space="0" w:color="auto"/>
                                    <w:right w:val="single" w:sz="4" w:space="0" w:color="auto"/>
                                  </w:tcBorders>
                                  <w:noWrap/>
                                  <w:hideMark/>
                                </w:tcPr>
                                <w:p w14:paraId="0A1C36FB" w14:textId="77777777" w:rsidR="0073552F" w:rsidRPr="00CD5B43" w:rsidRDefault="0073552F" w:rsidP="0073552F">
                                  <w:pPr>
                                    <w:rPr>
                                      <w:b/>
                                      <w:bCs/>
                                      <w:color w:val="000000"/>
                                      <w:sz w:val="16"/>
                                      <w:szCs w:val="16"/>
                                    </w:rPr>
                                  </w:pPr>
                                  <w:r w:rsidRPr="00CD5B43">
                                    <w:rPr>
                                      <w:b/>
                                      <w:bCs/>
                                      <w:color w:val="000000"/>
                                      <w:sz w:val="16"/>
                                      <w:szCs w:val="16"/>
                                    </w:rPr>
                                    <w:t> </w:t>
                                  </w:r>
                                </w:p>
                              </w:tc>
                              <w:tc>
                                <w:tcPr>
                                  <w:tcW w:w="1372" w:type="dxa"/>
                                  <w:tcBorders>
                                    <w:top w:val="nil"/>
                                    <w:left w:val="nil"/>
                                    <w:bottom w:val="single" w:sz="4" w:space="0" w:color="auto"/>
                                    <w:right w:val="single" w:sz="4" w:space="0" w:color="auto"/>
                                  </w:tcBorders>
                                  <w:noWrap/>
                                  <w:hideMark/>
                                </w:tcPr>
                                <w:p w14:paraId="7775EB96" w14:textId="77777777" w:rsidR="0073552F" w:rsidRPr="00CD5B43" w:rsidRDefault="0073552F" w:rsidP="0073552F">
                                  <w:pPr>
                                    <w:jc w:val="right"/>
                                    <w:rPr>
                                      <w:b/>
                                      <w:bCs/>
                                      <w:color w:val="000000"/>
                                      <w:sz w:val="16"/>
                                      <w:szCs w:val="16"/>
                                    </w:rPr>
                                  </w:pPr>
                                  <w:r w:rsidRPr="00CD5B43">
                                    <w:rPr>
                                      <w:b/>
                                      <w:bCs/>
                                      <w:color w:val="000000"/>
                                      <w:sz w:val="16"/>
                                      <w:szCs w:val="16"/>
                                    </w:rPr>
                                    <w:t> </w:t>
                                  </w:r>
                                </w:p>
                              </w:tc>
                              <w:tc>
                                <w:tcPr>
                                  <w:tcW w:w="1600" w:type="dxa"/>
                                  <w:tcBorders>
                                    <w:top w:val="nil"/>
                                    <w:left w:val="nil"/>
                                    <w:bottom w:val="single" w:sz="4" w:space="0" w:color="auto"/>
                                    <w:right w:val="single" w:sz="4" w:space="0" w:color="auto"/>
                                  </w:tcBorders>
                                  <w:noWrap/>
                                  <w:hideMark/>
                                </w:tcPr>
                                <w:p w14:paraId="01DBC05F" w14:textId="77777777" w:rsidR="0073552F" w:rsidRPr="00CD5B43" w:rsidRDefault="0073552F" w:rsidP="00895884">
                                  <w:pPr>
                                    <w:ind w:firstLine="0"/>
                                    <w:rPr>
                                      <w:b/>
                                      <w:bCs/>
                                      <w:sz w:val="16"/>
                                      <w:szCs w:val="16"/>
                                    </w:rPr>
                                  </w:pPr>
                                  <w:r w:rsidRPr="00CD5B43">
                                    <w:rPr>
                                      <w:b/>
                                      <w:bCs/>
                                      <w:sz w:val="16"/>
                                      <w:szCs w:val="16"/>
                                    </w:rPr>
                                    <w:t>3 017,28 €</w:t>
                                  </w:r>
                                </w:p>
                              </w:tc>
                            </w:tr>
                            <w:tr w:rsidR="0073552F" w:rsidRPr="00CD5B43" w14:paraId="4C35AF1B" w14:textId="77777777" w:rsidTr="00895884">
                              <w:trPr>
                                <w:trHeight w:val="574"/>
                              </w:trPr>
                              <w:tc>
                                <w:tcPr>
                                  <w:tcW w:w="1177" w:type="dxa"/>
                                  <w:tcBorders>
                                    <w:top w:val="nil"/>
                                    <w:left w:val="single" w:sz="4" w:space="0" w:color="auto"/>
                                    <w:bottom w:val="nil"/>
                                    <w:right w:val="single" w:sz="4" w:space="0" w:color="auto"/>
                                  </w:tcBorders>
                                  <w:noWrap/>
                                  <w:hideMark/>
                                </w:tcPr>
                                <w:p w14:paraId="6803F475" w14:textId="4583FB75" w:rsidR="0073552F" w:rsidRPr="00CD5B43" w:rsidRDefault="0073552F" w:rsidP="00895884">
                                  <w:pPr>
                                    <w:ind w:firstLine="0"/>
                                    <w:rPr>
                                      <w:b/>
                                      <w:bCs/>
                                      <w:color w:val="000000"/>
                                      <w:sz w:val="16"/>
                                      <w:szCs w:val="16"/>
                                    </w:rPr>
                                  </w:pPr>
                                </w:p>
                              </w:tc>
                              <w:tc>
                                <w:tcPr>
                                  <w:tcW w:w="3760" w:type="dxa"/>
                                  <w:tcBorders>
                                    <w:top w:val="nil"/>
                                    <w:left w:val="nil"/>
                                    <w:bottom w:val="nil"/>
                                    <w:right w:val="single" w:sz="4" w:space="0" w:color="auto"/>
                                  </w:tcBorders>
                                  <w:noWrap/>
                                  <w:hideMark/>
                                </w:tcPr>
                                <w:p w14:paraId="7AC6286F" w14:textId="77777777" w:rsidR="0073552F" w:rsidRPr="00CD5B43" w:rsidRDefault="0073552F" w:rsidP="001F2324">
                                  <w:pPr>
                                    <w:rPr>
                                      <w:b/>
                                      <w:bCs/>
                                      <w:color w:val="000000"/>
                                      <w:sz w:val="16"/>
                                      <w:szCs w:val="16"/>
                                    </w:rPr>
                                  </w:pPr>
                                  <w:r w:rsidRPr="00CD5B43">
                                    <w:rPr>
                                      <w:b/>
                                      <w:bCs/>
                                      <w:color w:val="000000"/>
                                      <w:sz w:val="16"/>
                                      <w:szCs w:val="16"/>
                                    </w:rPr>
                                    <w:t>Iš viso su PVM:</w:t>
                                  </w:r>
                                </w:p>
                              </w:tc>
                              <w:tc>
                                <w:tcPr>
                                  <w:tcW w:w="1310" w:type="dxa"/>
                                  <w:tcBorders>
                                    <w:top w:val="nil"/>
                                    <w:left w:val="nil"/>
                                    <w:bottom w:val="nil"/>
                                    <w:right w:val="single" w:sz="4" w:space="0" w:color="auto"/>
                                  </w:tcBorders>
                                  <w:noWrap/>
                                  <w:hideMark/>
                                </w:tcPr>
                                <w:p w14:paraId="1F0A14CD" w14:textId="77777777" w:rsidR="0073552F" w:rsidRPr="00CD5B43" w:rsidRDefault="0073552F" w:rsidP="0073552F">
                                  <w:pPr>
                                    <w:rPr>
                                      <w:b/>
                                      <w:bCs/>
                                      <w:color w:val="000000"/>
                                      <w:sz w:val="16"/>
                                      <w:szCs w:val="16"/>
                                    </w:rPr>
                                  </w:pPr>
                                  <w:r w:rsidRPr="00CD5B43">
                                    <w:rPr>
                                      <w:b/>
                                      <w:bCs/>
                                      <w:color w:val="000000"/>
                                      <w:sz w:val="16"/>
                                      <w:szCs w:val="16"/>
                                    </w:rPr>
                                    <w:t> </w:t>
                                  </w:r>
                                </w:p>
                              </w:tc>
                              <w:tc>
                                <w:tcPr>
                                  <w:tcW w:w="1408" w:type="dxa"/>
                                  <w:tcBorders>
                                    <w:top w:val="nil"/>
                                    <w:left w:val="nil"/>
                                    <w:bottom w:val="nil"/>
                                    <w:right w:val="single" w:sz="4" w:space="0" w:color="auto"/>
                                  </w:tcBorders>
                                  <w:noWrap/>
                                  <w:hideMark/>
                                </w:tcPr>
                                <w:p w14:paraId="60CCB44B" w14:textId="77777777" w:rsidR="0073552F" w:rsidRPr="00CD5B43" w:rsidRDefault="0073552F" w:rsidP="0073552F">
                                  <w:pPr>
                                    <w:rPr>
                                      <w:b/>
                                      <w:bCs/>
                                      <w:color w:val="000000"/>
                                      <w:sz w:val="16"/>
                                      <w:szCs w:val="16"/>
                                    </w:rPr>
                                  </w:pPr>
                                  <w:r w:rsidRPr="00CD5B43">
                                    <w:rPr>
                                      <w:b/>
                                      <w:bCs/>
                                      <w:color w:val="000000"/>
                                      <w:sz w:val="16"/>
                                      <w:szCs w:val="16"/>
                                    </w:rPr>
                                    <w:t> </w:t>
                                  </w:r>
                                </w:p>
                              </w:tc>
                              <w:tc>
                                <w:tcPr>
                                  <w:tcW w:w="1372" w:type="dxa"/>
                                  <w:tcBorders>
                                    <w:top w:val="nil"/>
                                    <w:left w:val="nil"/>
                                    <w:bottom w:val="nil"/>
                                    <w:right w:val="single" w:sz="4" w:space="0" w:color="auto"/>
                                  </w:tcBorders>
                                  <w:noWrap/>
                                  <w:hideMark/>
                                </w:tcPr>
                                <w:p w14:paraId="282D8773" w14:textId="77777777" w:rsidR="0073552F" w:rsidRPr="00CD5B43" w:rsidRDefault="0073552F" w:rsidP="0073552F">
                                  <w:pPr>
                                    <w:jc w:val="right"/>
                                    <w:rPr>
                                      <w:b/>
                                      <w:bCs/>
                                      <w:color w:val="000000"/>
                                      <w:sz w:val="16"/>
                                      <w:szCs w:val="16"/>
                                    </w:rPr>
                                  </w:pPr>
                                  <w:r w:rsidRPr="00CD5B43">
                                    <w:rPr>
                                      <w:b/>
                                      <w:bCs/>
                                      <w:color w:val="000000"/>
                                      <w:sz w:val="16"/>
                                      <w:szCs w:val="16"/>
                                    </w:rPr>
                                    <w:t> </w:t>
                                  </w:r>
                                </w:p>
                              </w:tc>
                              <w:tc>
                                <w:tcPr>
                                  <w:tcW w:w="1600" w:type="dxa"/>
                                  <w:tcBorders>
                                    <w:top w:val="nil"/>
                                    <w:left w:val="nil"/>
                                    <w:bottom w:val="nil"/>
                                    <w:right w:val="single" w:sz="4" w:space="0" w:color="auto"/>
                                  </w:tcBorders>
                                  <w:noWrap/>
                                  <w:hideMark/>
                                </w:tcPr>
                                <w:p w14:paraId="75B21753" w14:textId="77777777" w:rsidR="0073552F" w:rsidRPr="00CD5B43" w:rsidRDefault="0073552F" w:rsidP="00895884">
                                  <w:pPr>
                                    <w:ind w:firstLine="0"/>
                                    <w:rPr>
                                      <w:b/>
                                      <w:bCs/>
                                      <w:color w:val="000000"/>
                                      <w:sz w:val="16"/>
                                      <w:szCs w:val="16"/>
                                    </w:rPr>
                                  </w:pPr>
                                  <w:r w:rsidRPr="00CD5B43">
                                    <w:rPr>
                                      <w:b/>
                                      <w:bCs/>
                                      <w:color w:val="000000"/>
                                      <w:sz w:val="16"/>
                                      <w:szCs w:val="16"/>
                                    </w:rPr>
                                    <w:t>17 385,29 €</w:t>
                                  </w:r>
                                </w:p>
                              </w:tc>
                            </w:tr>
                            <w:tr w:rsidR="00895884" w:rsidRPr="00CD5B43" w14:paraId="4D069E3A" w14:textId="77777777" w:rsidTr="00895884">
                              <w:trPr>
                                <w:trHeight w:val="70"/>
                              </w:trPr>
                              <w:tc>
                                <w:tcPr>
                                  <w:tcW w:w="1177" w:type="dxa"/>
                                  <w:tcBorders>
                                    <w:top w:val="nil"/>
                                    <w:left w:val="single" w:sz="4" w:space="0" w:color="auto"/>
                                    <w:bottom w:val="nil"/>
                                    <w:right w:val="single" w:sz="4" w:space="0" w:color="auto"/>
                                  </w:tcBorders>
                                  <w:noWrap/>
                                </w:tcPr>
                                <w:p w14:paraId="0EF7A771" w14:textId="77777777" w:rsidR="00895884" w:rsidRPr="00CD5B43" w:rsidRDefault="00895884" w:rsidP="00895884">
                                  <w:pPr>
                                    <w:ind w:firstLine="0"/>
                                    <w:rPr>
                                      <w:b/>
                                      <w:bCs/>
                                      <w:color w:val="000000"/>
                                      <w:sz w:val="16"/>
                                      <w:szCs w:val="16"/>
                                    </w:rPr>
                                  </w:pPr>
                                </w:p>
                              </w:tc>
                              <w:tc>
                                <w:tcPr>
                                  <w:tcW w:w="3760" w:type="dxa"/>
                                  <w:tcBorders>
                                    <w:top w:val="nil"/>
                                    <w:left w:val="nil"/>
                                    <w:bottom w:val="nil"/>
                                    <w:right w:val="single" w:sz="4" w:space="0" w:color="auto"/>
                                  </w:tcBorders>
                                  <w:noWrap/>
                                </w:tcPr>
                                <w:p w14:paraId="4DDF62F5" w14:textId="77777777" w:rsidR="00895884" w:rsidRPr="00CD5B43" w:rsidRDefault="00895884" w:rsidP="0073552F">
                                  <w:pPr>
                                    <w:jc w:val="right"/>
                                    <w:rPr>
                                      <w:b/>
                                      <w:bCs/>
                                      <w:color w:val="000000"/>
                                      <w:sz w:val="16"/>
                                      <w:szCs w:val="16"/>
                                    </w:rPr>
                                  </w:pPr>
                                </w:p>
                              </w:tc>
                              <w:tc>
                                <w:tcPr>
                                  <w:tcW w:w="1310" w:type="dxa"/>
                                  <w:tcBorders>
                                    <w:top w:val="nil"/>
                                    <w:left w:val="nil"/>
                                    <w:bottom w:val="nil"/>
                                    <w:right w:val="single" w:sz="4" w:space="0" w:color="auto"/>
                                  </w:tcBorders>
                                  <w:noWrap/>
                                </w:tcPr>
                                <w:p w14:paraId="0DE420BB" w14:textId="77777777" w:rsidR="00895884" w:rsidRPr="00CD5B43" w:rsidRDefault="00895884" w:rsidP="0073552F">
                                  <w:pPr>
                                    <w:rPr>
                                      <w:b/>
                                      <w:bCs/>
                                      <w:color w:val="000000"/>
                                      <w:sz w:val="16"/>
                                      <w:szCs w:val="16"/>
                                    </w:rPr>
                                  </w:pPr>
                                </w:p>
                              </w:tc>
                              <w:tc>
                                <w:tcPr>
                                  <w:tcW w:w="1408" w:type="dxa"/>
                                  <w:tcBorders>
                                    <w:top w:val="nil"/>
                                    <w:left w:val="nil"/>
                                    <w:bottom w:val="nil"/>
                                    <w:right w:val="single" w:sz="4" w:space="0" w:color="auto"/>
                                  </w:tcBorders>
                                  <w:noWrap/>
                                </w:tcPr>
                                <w:p w14:paraId="03C8639B" w14:textId="77777777" w:rsidR="00895884" w:rsidRPr="00CD5B43" w:rsidRDefault="00895884" w:rsidP="0073552F">
                                  <w:pPr>
                                    <w:rPr>
                                      <w:b/>
                                      <w:bCs/>
                                      <w:color w:val="000000"/>
                                      <w:sz w:val="16"/>
                                      <w:szCs w:val="16"/>
                                    </w:rPr>
                                  </w:pPr>
                                </w:p>
                              </w:tc>
                              <w:tc>
                                <w:tcPr>
                                  <w:tcW w:w="1372" w:type="dxa"/>
                                  <w:tcBorders>
                                    <w:top w:val="nil"/>
                                    <w:left w:val="nil"/>
                                    <w:bottom w:val="nil"/>
                                    <w:right w:val="single" w:sz="4" w:space="0" w:color="auto"/>
                                  </w:tcBorders>
                                  <w:noWrap/>
                                </w:tcPr>
                                <w:p w14:paraId="39A1D13B" w14:textId="77777777" w:rsidR="00895884" w:rsidRPr="00CD5B43" w:rsidRDefault="00895884" w:rsidP="0073552F">
                                  <w:pPr>
                                    <w:jc w:val="right"/>
                                    <w:rPr>
                                      <w:b/>
                                      <w:bCs/>
                                      <w:color w:val="000000"/>
                                      <w:sz w:val="16"/>
                                      <w:szCs w:val="16"/>
                                    </w:rPr>
                                  </w:pPr>
                                </w:p>
                              </w:tc>
                              <w:tc>
                                <w:tcPr>
                                  <w:tcW w:w="1600" w:type="dxa"/>
                                  <w:tcBorders>
                                    <w:top w:val="nil"/>
                                    <w:left w:val="nil"/>
                                    <w:bottom w:val="nil"/>
                                    <w:right w:val="single" w:sz="4" w:space="0" w:color="auto"/>
                                  </w:tcBorders>
                                  <w:noWrap/>
                                </w:tcPr>
                                <w:p w14:paraId="0FE48673" w14:textId="77777777" w:rsidR="00895884" w:rsidRPr="00CD5B43" w:rsidRDefault="00895884" w:rsidP="0073552F">
                                  <w:pPr>
                                    <w:jc w:val="right"/>
                                    <w:rPr>
                                      <w:b/>
                                      <w:bCs/>
                                      <w:color w:val="000000"/>
                                      <w:sz w:val="16"/>
                                      <w:szCs w:val="16"/>
                                    </w:rPr>
                                  </w:pPr>
                                </w:p>
                              </w:tc>
                            </w:tr>
                            <w:tr w:rsidR="00895884" w:rsidRPr="00CD5B43" w14:paraId="1D89C4E9" w14:textId="77777777" w:rsidTr="00895884">
                              <w:trPr>
                                <w:trHeight w:val="70"/>
                              </w:trPr>
                              <w:tc>
                                <w:tcPr>
                                  <w:tcW w:w="1177" w:type="dxa"/>
                                  <w:tcBorders>
                                    <w:top w:val="nil"/>
                                    <w:left w:val="single" w:sz="4" w:space="0" w:color="auto"/>
                                    <w:bottom w:val="nil"/>
                                    <w:right w:val="single" w:sz="4" w:space="0" w:color="auto"/>
                                  </w:tcBorders>
                                  <w:noWrap/>
                                </w:tcPr>
                                <w:p w14:paraId="288C313D" w14:textId="77777777" w:rsidR="00895884" w:rsidRPr="00CD5B43" w:rsidRDefault="00895884" w:rsidP="00895884">
                                  <w:pPr>
                                    <w:ind w:firstLine="0"/>
                                    <w:rPr>
                                      <w:b/>
                                      <w:bCs/>
                                      <w:color w:val="000000"/>
                                      <w:sz w:val="16"/>
                                      <w:szCs w:val="16"/>
                                    </w:rPr>
                                  </w:pPr>
                                </w:p>
                              </w:tc>
                              <w:tc>
                                <w:tcPr>
                                  <w:tcW w:w="3760" w:type="dxa"/>
                                  <w:tcBorders>
                                    <w:top w:val="nil"/>
                                    <w:left w:val="nil"/>
                                    <w:bottom w:val="nil"/>
                                    <w:right w:val="single" w:sz="4" w:space="0" w:color="auto"/>
                                  </w:tcBorders>
                                  <w:noWrap/>
                                </w:tcPr>
                                <w:p w14:paraId="2549B173" w14:textId="77777777" w:rsidR="00895884" w:rsidRPr="00CD5B43" w:rsidRDefault="00895884" w:rsidP="0073552F">
                                  <w:pPr>
                                    <w:jc w:val="right"/>
                                    <w:rPr>
                                      <w:b/>
                                      <w:bCs/>
                                      <w:color w:val="000000"/>
                                      <w:sz w:val="16"/>
                                      <w:szCs w:val="16"/>
                                    </w:rPr>
                                  </w:pPr>
                                </w:p>
                              </w:tc>
                              <w:tc>
                                <w:tcPr>
                                  <w:tcW w:w="1310" w:type="dxa"/>
                                  <w:tcBorders>
                                    <w:top w:val="nil"/>
                                    <w:left w:val="nil"/>
                                    <w:bottom w:val="nil"/>
                                    <w:right w:val="single" w:sz="4" w:space="0" w:color="auto"/>
                                  </w:tcBorders>
                                  <w:noWrap/>
                                </w:tcPr>
                                <w:p w14:paraId="17295CC6" w14:textId="77777777" w:rsidR="00895884" w:rsidRPr="00CD5B43" w:rsidRDefault="00895884" w:rsidP="0073552F">
                                  <w:pPr>
                                    <w:rPr>
                                      <w:b/>
                                      <w:bCs/>
                                      <w:color w:val="000000"/>
                                      <w:sz w:val="16"/>
                                      <w:szCs w:val="16"/>
                                    </w:rPr>
                                  </w:pPr>
                                </w:p>
                              </w:tc>
                              <w:tc>
                                <w:tcPr>
                                  <w:tcW w:w="1408" w:type="dxa"/>
                                  <w:tcBorders>
                                    <w:top w:val="nil"/>
                                    <w:left w:val="nil"/>
                                    <w:bottom w:val="nil"/>
                                    <w:right w:val="single" w:sz="4" w:space="0" w:color="auto"/>
                                  </w:tcBorders>
                                  <w:noWrap/>
                                </w:tcPr>
                                <w:p w14:paraId="28D8E329" w14:textId="77777777" w:rsidR="00895884" w:rsidRPr="00CD5B43" w:rsidRDefault="00895884" w:rsidP="0073552F">
                                  <w:pPr>
                                    <w:rPr>
                                      <w:b/>
                                      <w:bCs/>
                                      <w:color w:val="000000"/>
                                      <w:sz w:val="16"/>
                                      <w:szCs w:val="16"/>
                                    </w:rPr>
                                  </w:pPr>
                                </w:p>
                              </w:tc>
                              <w:tc>
                                <w:tcPr>
                                  <w:tcW w:w="1372" w:type="dxa"/>
                                  <w:tcBorders>
                                    <w:top w:val="nil"/>
                                    <w:left w:val="nil"/>
                                    <w:bottom w:val="nil"/>
                                    <w:right w:val="single" w:sz="4" w:space="0" w:color="auto"/>
                                  </w:tcBorders>
                                  <w:noWrap/>
                                </w:tcPr>
                                <w:p w14:paraId="238F5D75" w14:textId="77777777" w:rsidR="00895884" w:rsidRPr="00CD5B43" w:rsidRDefault="00895884" w:rsidP="0073552F">
                                  <w:pPr>
                                    <w:jc w:val="right"/>
                                    <w:rPr>
                                      <w:b/>
                                      <w:bCs/>
                                      <w:color w:val="000000"/>
                                      <w:sz w:val="16"/>
                                      <w:szCs w:val="16"/>
                                    </w:rPr>
                                  </w:pPr>
                                </w:p>
                              </w:tc>
                              <w:tc>
                                <w:tcPr>
                                  <w:tcW w:w="1600" w:type="dxa"/>
                                  <w:tcBorders>
                                    <w:top w:val="nil"/>
                                    <w:left w:val="nil"/>
                                    <w:bottom w:val="nil"/>
                                    <w:right w:val="single" w:sz="4" w:space="0" w:color="auto"/>
                                  </w:tcBorders>
                                  <w:noWrap/>
                                </w:tcPr>
                                <w:p w14:paraId="4E0128DF" w14:textId="77777777" w:rsidR="00895884" w:rsidRPr="00CD5B43" w:rsidRDefault="00895884" w:rsidP="0073552F">
                                  <w:pPr>
                                    <w:jc w:val="right"/>
                                    <w:rPr>
                                      <w:b/>
                                      <w:bCs/>
                                      <w:color w:val="000000"/>
                                      <w:sz w:val="16"/>
                                      <w:szCs w:val="16"/>
                                    </w:rPr>
                                  </w:pPr>
                                </w:p>
                              </w:tc>
                            </w:tr>
                            <w:tr w:rsidR="00895884" w:rsidRPr="00CD5B43" w14:paraId="488EDCD9" w14:textId="77777777" w:rsidTr="00895884">
                              <w:trPr>
                                <w:trHeight w:val="80"/>
                              </w:trPr>
                              <w:tc>
                                <w:tcPr>
                                  <w:tcW w:w="1177" w:type="dxa"/>
                                  <w:tcBorders>
                                    <w:top w:val="nil"/>
                                    <w:left w:val="single" w:sz="4" w:space="0" w:color="auto"/>
                                    <w:bottom w:val="single" w:sz="4" w:space="0" w:color="auto"/>
                                    <w:right w:val="single" w:sz="4" w:space="0" w:color="auto"/>
                                  </w:tcBorders>
                                  <w:noWrap/>
                                </w:tcPr>
                                <w:p w14:paraId="5A406242" w14:textId="77777777" w:rsidR="00895884" w:rsidRPr="00CD5B43" w:rsidRDefault="00895884" w:rsidP="0073552F">
                                  <w:pPr>
                                    <w:rPr>
                                      <w:b/>
                                      <w:bCs/>
                                      <w:color w:val="000000"/>
                                      <w:sz w:val="16"/>
                                      <w:szCs w:val="16"/>
                                    </w:rPr>
                                  </w:pPr>
                                </w:p>
                              </w:tc>
                              <w:tc>
                                <w:tcPr>
                                  <w:tcW w:w="3760" w:type="dxa"/>
                                  <w:tcBorders>
                                    <w:top w:val="nil"/>
                                    <w:left w:val="nil"/>
                                    <w:bottom w:val="single" w:sz="4" w:space="0" w:color="auto"/>
                                    <w:right w:val="single" w:sz="4" w:space="0" w:color="auto"/>
                                  </w:tcBorders>
                                  <w:noWrap/>
                                </w:tcPr>
                                <w:p w14:paraId="7306757C" w14:textId="77777777" w:rsidR="00895884" w:rsidRPr="00CD5B43" w:rsidRDefault="00895884" w:rsidP="0073552F">
                                  <w:pPr>
                                    <w:jc w:val="right"/>
                                    <w:rPr>
                                      <w:b/>
                                      <w:bCs/>
                                      <w:color w:val="000000"/>
                                      <w:sz w:val="16"/>
                                      <w:szCs w:val="16"/>
                                    </w:rPr>
                                  </w:pPr>
                                </w:p>
                              </w:tc>
                              <w:tc>
                                <w:tcPr>
                                  <w:tcW w:w="1310" w:type="dxa"/>
                                  <w:tcBorders>
                                    <w:top w:val="nil"/>
                                    <w:left w:val="nil"/>
                                    <w:bottom w:val="single" w:sz="4" w:space="0" w:color="auto"/>
                                    <w:right w:val="single" w:sz="4" w:space="0" w:color="auto"/>
                                  </w:tcBorders>
                                  <w:noWrap/>
                                </w:tcPr>
                                <w:p w14:paraId="59D60B62" w14:textId="77777777" w:rsidR="00895884" w:rsidRPr="00CD5B43" w:rsidRDefault="00895884" w:rsidP="0073552F">
                                  <w:pPr>
                                    <w:rPr>
                                      <w:b/>
                                      <w:bCs/>
                                      <w:color w:val="000000"/>
                                      <w:sz w:val="16"/>
                                      <w:szCs w:val="16"/>
                                    </w:rPr>
                                  </w:pPr>
                                </w:p>
                              </w:tc>
                              <w:tc>
                                <w:tcPr>
                                  <w:tcW w:w="1408" w:type="dxa"/>
                                  <w:tcBorders>
                                    <w:top w:val="nil"/>
                                    <w:left w:val="nil"/>
                                    <w:bottom w:val="single" w:sz="4" w:space="0" w:color="auto"/>
                                    <w:right w:val="single" w:sz="4" w:space="0" w:color="auto"/>
                                  </w:tcBorders>
                                  <w:noWrap/>
                                </w:tcPr>
                                <w:p w14:paraId="037F99D4" w14:textId="77777777" w:rsidR="00895884" w:rsidRPr="00CD5B43" w:rsidRDefault="00895884" w:rsidP="0073552F">
                                  <w:pPr>
                                    <w:rPr>
                                      <w:b/>
                                      <w:bCs/>
                                      <w:color w:val="000000"/>
                                      <w:sz w:val="16"/>
                                      <w:szCs w:val="16"/>
                                    </w:rPr>
                                  </w:pPr>
                                </w:p>
                              </w:tc>
                              <w:tc>
                                <w:tcPr>
                                  <w:tcW w:w="1372" w:type="dxa"/>
                                  <w:tcBorders>
                                    <w:top w:val="nil"/>
                                    <w:left w:val="nil"/>
                                    <w:bottom w:val="single" w:sz="4" w:space="0" w:color="auto"/>
                                    <w:right w:val="single" w:sz="4" w:space="0" w:color="auto"/>
                                  </w:tcBorders>
                                  <w:noWrap/>
                                </w:tcPr>
                                <w:p w14:paraId="513D0AB8" w14:textId="77777777" w:rsidR="00895884" w:rsidRPr="00CD5B43" w:rsidRDefault="00895884" w:rsidP="0073552F">
                                  <w:pPr>
                                    <w:jc w:val="right"/>
                                    <w:rPr>
                                      <w:b/>
                                      <w:bCs/>
                                      <w:color w:val="000000"/>
                                      <w:sz w:val="16"/>
                                      <w:szCs w:val="16"/>
                                    </w:rPr>
                                  </w:pPr>
                                </w:p>
                              </w:tc>
                              <w:tc>
                                <w:tcPr>
                                  <w:tcW w:w="1600" w:type="dxa"/>
                                  <w:tcBorders>
                                    <w:top w:val="nil"/>
                                    <w:left w:val="nil"/>
                                    <w:bottom w:val="single" w:sz="4" w:space="0" w:color="auto"/>
                                    <w:right w:val="single" w:sz="4" w:space="0" w:color="auto"/>
                                  </w:tcBorders>
                                  <w:noWrap/>
                                </w:tcPr>
                                <w:p w14:paraId="2DD1113B" w14:textId="77777777" w:rsidR="00895884" w:rsidRPr="00CD5B43" w:rsidRDefault="00895884" w:rsidP="0073552F">
                                  <w:pPr>
                                    <w:jc w:val="right"/>
                                    <w:rPr>
                                      <w:b/>
                                      <w:bCs/>
                                      <w:color w:val="000000"/>
                                      <w:sz w:val="16"/>
                                      <w:szCs w:val="16"/>
                                    </w:rPr>
                                  </w:pPr>
                                </w:p>
                              </w:tc>
                            </w:tr>
                          </w:tbl>
                          <w:p w14:paraId="734950EB" w14:textId="77777777" w:rsidR="00433D62" w:rsidRDefault="00433D62" w:rsidP="00433D6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D6EE4F" id="_x0000_t202" coordsize="21600,21600" o:spt="202" path="m,l,21600r21600,l21600,xe">
                <v:stroke joinstyle="miter"/>
                <v:path gradientshapeok="t" o:connecttype="rect"/>
              </v:shapetype>
              <v:shape id="Text Box 2" o:spid="_x0000_s1026" type="#_x0000_t202" style="position:absolute;left:0;text-align:left;margin-left:14.25pt;margin-top:20.25pt;width:564.15pt;height:3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" filled="f" stroked="f">
                <v:textbox inset="0,0,0,0">
                  <w:txbxContent>
                    <w:tbl>
                      <w:tblPr>
                        <w:tblW w:w="10627" w:type="dxa"/>
                        <w:tblInd w:w="-5" w:type="dxa"/>
                        <w:tblLook w:val="04A0" w:firstRow="1" w:lastRow="0" w:firstColumn="1" w:lastColumn="0" w:noHBand="0" w:noVBand="1"/>
                      </w:tblPr>
                      <w:tblGrid>
                        <w:gridCol w:w="1177"/>
                        <w:gridCol w:w="3760"/>
                        <w:gridCol w:w="1310"/>
                        <w:gridCol w:w="1408"/>
                        <w:gridCol w:w="1372"/>
                        <w:gridCol w:w="1600"/>
                      </w:tblGrid>
                      <w:tr w:rsidR="0073552F" w:rsidRPr="00CD5B43" w14:paraId="727D007E" w14:textId="77777777" w:rsidTr="00895884">
                        <w:trPr>
                          <w:trHeight w:val="300"/>
                        </w:trPr>
                        <w:tc>
                          <w:tcPr>
                            <w:tcW w:w="1177" w:type="dxa"/>
                            <w:tcBorders>
                              <w:top w:val="single" w:sz="4" w:space="0" w:color="auto"/>
                              <w:left w:val="single" w:sz="4" w:space="0" w:color="auto"/>
                              <w:bottom w:val="single" w:sz="4" w:space="0" w:color="auto"/>
                              <w:right w:val="single" w:sz="4" w:space="0" w:color="auto"/>
                            </w:tcBorders>
                            <w:noWrap/>
                            <w:vAlign w:val="center"/>
                            <w:hideMark/>
                          </w:tcPr>
                          <w:p w14:paraId="0FEB1F8C" w14:textId="77777777" w:rsidR="0073552F" w:rsidRPr="00CD5B43" w:rsidRDefault="0073552F" w:rsidP="0073552F">
                            <w:pPr>
                              <w:rPr>
                                <w:color w:val="000000"/>
                                <w:sz w:val="16"/>
                                <w:szCs w:val="16"/>
                              </w:rPr>
                            </w:pPr>
                            <w:r w:rsidRPr="00CD5B43">
                              <w:rPr>
                                <w:color w:val="000000"/>
                                <w:sz w:val="16"/>
                                <w:szCs w:val="16"/>
                              </w:rPr>
                              <w:t> </w:t>
                            </w:r>
                          </w:p>
                        </w:tc>
                        <w:tc>
                          <w:tcPr>
                            <w:tcW w:w="3760" w:type="dxa"/>
                            <w:tcBorders>
                              <w:top w:val="single" w:sz="4" w:space="0" w:color="auto"/>
                              <w:left w:val="nil"/>
                              <w:bottom w:val="single" w:sz="4" w:space="0" w:color="auto"/>
                              <w:right w:val="single" w:sz="4" w:space="0" w:color="auto"/>
                            </w:tcBorders>
                            <w:noWrap/>
                            <w:vAlign w:val="center"/>
                            <w:hideMark/>
                          </w:tcPr>
                          <w:p w14:paraId="4A25FCA6" w14:textId="77777777" w:rsidR="0073552F" w:rsidRPr="00CD5B43" w:rsidRDefault="0073552F" w:rsidP="0073552F">
                            <w:pPr>
                              <w:rPr>
                                <w:color w:val="000000"/>
                                <w:sz w:val="16"/>
                                <w:szCs w:val="16"/>
                              </w:rPr>
                            </w:pPr>
                            <w:r w:rsidRPr="00CD5B43">
                              <w:rPr>
                                <w:color w:val="000000"/>
                                <w:sz w:val="16"/>
                                <w:szCs w:val="16"/>
                              </w:rPr>
                              <w:t> </w:t>
                            </w:r>
                          </w:p>
                        </w:tc>
                        <w:tc>
                          <w:tcPr>
                            <w:tcW w:w="1310" w:type="dxa"/>
                            <w:tcBorders>
                              <w:top w:val="single" w:sz="4" w:space="0" w:color="auto"/>
                              <w:left w:val="nil"/>
                              <w:bottom w:val="single" w:sz="4" w:space="0" w:color="auto"/>
                              <w:right w:val="single" w:sz="4" w:space="0" w:color="auto"/>
                            </w:tcBorders>
                            <w:noWrap/>
                            <w:vAlign w:val="center"/>
                            <w:hideMark/>
                          </w:tcPr>
                          <w:p w14:paraId="2E5A4E63" w14:textId="77777777" w:rsidR="0073552F" w:rsidRPr="00CD5B43" w:rsidRDefault="0073552F" w:rsidP="0073552F">
                            <w:pPr>
                              <w:rPr>
                                <w:color w:val="000000"/>
                                <w:sz w:val="16"/>
                                <w:szCs w:val="16"/>
                              </w:rPr>
                            </w:pPr>
                            <w:r w:rsidRPr="00CD5B43">
                              <w:rPr>
                                <w:color w:val="000000"/>
                                <w:sz w:val="16"/>
                                <w:szCs w:val="16"/>
                              </w:rPr>
                              <w:t> </w:t>
                            </w:r>
                          </w:p>
                        </w:tc>
                        <w:tc>
                          <w:tcPr>
                            <w:tcW w:w="1408" w:type="dxa"/>
                            <w:tcBorders>
                              <w:top w:val="single" w:sz="4" w:space="0" w:color="auto"/>
                              <w:left w:val="nil"/>
                              <w:bottom w:val="single" w:sz="4" w:space="0" w:color="auto"/>
                              <w:right w:val="single" w:sz="4" w:space="0" w:color="auto"/>
                            </w:tcBorders>
                            <w:noWrap/>
                            <w:vAlign w:val="center"/>
                            <w:hideMark/>
                          </w:tcPr>
                          <w:p w14:paraId="597DFCE3" w14:textId="77777777" w:rsidR="0073552F" w:rsidRPr="00CD5B43" w:rsidRDefault="0073552F" w:rsidP="0073552F">
                            <w:pPr>
                              <w:rPr>
                                <w:color w:val="000000"/>
                                <w:sz w:val="16"/>
                                <w:szCs w:val="16"/>
                              </w:rPr>
                            </w:pPr>
                            <w:r w:rsidRPr="00CD5B43">
                              <w:rPr>
                                <w:color w:val="000000"/>
                                <w:sz w:val="16"/>
                                <w:szCs w:val="16"/>
                              </w:rPr>
                              <w:t> </w:t>
                            </w:r>
                          </w:p>
                        </w:tc>
                        <w:tc>
                          <w:tcPr>
                            <w:tcW w:w="1372" w:type="dxa"/>
                            <w:tcBorders>
                              <w:top w:val="single" w:sz="4" w:space="0" w:color="auto"/>
                              <w:left w:val="nil"/>
                              <w:bottom w:val="single" w:sz="4" w:space="0" w:color="auto"/>
                              <w:right w:val="single" w:sz="4" w:space="0" w:color="auto"/>
                            </w:tcBorders>
                            <w:noWrap/>
                            <w:vAlign w:val="center"/>
                            <w:hideMark/>
                          </w:tcPr>
                          <w:p w14:paraId="515B70E6" w14:textId="77777777" w:rsidR="0073552F" w:rsidRPr="00CD5B43" w:rsidRDefault="0073552F" w:rsidP="0073552F">
                            <w:pPr>
                              <w:jc w:val="right"/>
                              <w:rPr>
                                <w:b/>
                                <w:bCs/>
                                <w:color w:val="000000"/>
                                <w:sz w:val="16"/>
                                <w:szCs w:val="16"/>
                              </w:rPr>
                            </w:pPr>
                            <w:r w:rsidRPr="00CD5B43">
                              <w:rPr>
                                <w:b/>
                                <w:bCs/>
                                <w:color w:val="000000"/>
                                <w:sz w:val="16"/>
                                <w:szCs w:val="16"/>
                              </w:rPr>
                              <w:t> </w:t>
                            </w:r>
                          </w:p>
                        </w:tc>
                        <w:tc>
                          <w:tcPr>
                            <w:tcW w:w="1600" w:type="dxa"/>
                            <w:tcBorders>
                              <w:top w:val="single" w:sz="4" w:space="0" w:color="auto"/>
                              <w:left w:val="nil"/>
                              <w:bottom w:val="single" w:sz="4" w:space="0" w:color="auto"/>
                              <w:right w:val="single" w:sz="4" w:space="0" w:color="auto"/>
                            </w:tcBorders>
                            <w:noWrap/>
                            <w:vAlign w:val="center"/>
                            <w:hideMark/>
                          </w:tcPr>
                          <w:p w14:paraId="3C06F8A1" w14:textId="77777777" w:rsidR="0073552F" w:rsidRPr="00CD5B43" w:rsidRDefault="0073552F" w:rsidP="0073552F">
                            <w:pPr>
                              <w:jc w:val="right"/>
                              <w:rPr>
                                <w:b/>
                                <w:bCs/>
                                <w:color w:val="000000"/>
                                <w:sz w:val="16"/>
                                <w:szCs w:val="16"/>
                              </w:rPr>
                            </w:pPr>
                            <w:r w:rsidRPr="00CD5B43">
                              <w:rPr>
                                <w:b/>
                                <w:bCs/>
                                <w:color w:val="000000"/>
                                <w:sz w:val="16"/>
                                <w:szCs w:val="16"/>
                              </w:rPr>
                              <w:t> </w:t>
                            </w:r>
                          </w:p>
                        </w:tc>
                      </w:tr>
                      <w:tr w:rsidR="0073552F" w:rsidRPr="00CD5B43" w14:paraId="2C47D699" w14:textId="77777777" w:rsidTr="00895884">
                        <w:trPr>
                          <w:trHeight w:val="300"/>
                        </w:trPr>
                        <w:tc>
                          <w:tcPr>
                            <w:tcW w:w="1177" w:type="dxa"/>
                            <w:vMerge w:val="restart"/>
                            <w:tcBorders>
                              <w:top w:val="nil"/>
                              <w:left w:val="single" w:sz="4" w:space="0" w:color="auto"/>
                              <w:bottom w:val="single" w:sz="4" w:space="0" w:color="000000"/>
                              <w:right w:val="single" w:sz="4" w:space="0" w:color="auto"/>
                            </w:tcBorders>
                            <w:vAlign w:val="center"/>
                            <w:hideMark/>
                          </w:tcPr>
                          <w:p w14:paraId="4088D0F8" w14:textId="77777777" w:rsidR="0073552F" w:rsidRPr="00CD5B43" w:rsidRDefault="0073552F" w:rsidP="0073552F">
                            <w:pPr>
                              <w:jc w:val="center"/>
                              <w:rPr>
                                <w:b/>
                                <w:bCs/>
                                <w:sz w:val="16"/>
                                <w:szCs w:val="16"/>
                              </w:rPr>
                            </w:pPr>
                            <w:r w:rsidRPr="00CD5B43">
                              <w:rPr>
                                <w:b/>
                                <w:bCs/>
                                <w:sz w:val="16"/>
                                <w:szCs w:val="16"/>
                              </w:rPr>
                              <w:t>Eil. Nr.</w:t>
                            </w:r>
                          </w:p>
                        </w:tc>
                        <w:tc>
                          <w:tcPr>
                            <w:tcW w:w="3760" w:type="dxa"/>
                            <w:vMerge w:val="restart"/>
                            <w:tcBorders>
                              <w:top w:val="nil"/>
                              <w:left w:val="single" w:sz="4" w:space="0" w:color="auto"/>
                              <w:bottom w:val="single" w:sz="4" w:space="0" w:color="auto"/>
                              <w:right w:val="single" w:sz="4" w:space="0" w:color="auto"/>
                            </w:tcBorders>
                            <w:vAlign w:val="center"/>
                            <w:hideMark/>
                          </w:tcPr>
                          <w:p w14:paraId="5BC582D9" w14:textId="77777777" w:rsidR="0073552F" w:rsidRPr="00CD5B43" w:rsidRDefault="0073552F" w:rsidP="0073552F">
                            <w:pPr>
                              <w:jc w:val="center"/>
                              <w:rPr>
                                <w:b/>
                                <w:bCs/>
                                <w:sz w:val="16"/>
                                <w:szCs w:val="16"/>
                              </w:rPr>
                            </w:pPr>
                            <w:r w:rsidRPr="00CD5B43">
                              <w:rPr>
                                <w:b/>
                                <w:bCs/>
                                <w:sz w:val="16"/>
                                <w:szCs w:val="16"/>
                              </w:rPr>
                              <w:t>Statybos darbų su medžiagomis aprašymai</w:t>
                            </w:r>
                          </w:p>
                        </w:tc>
                        <w:tc>
                          <w:tcPr>
                            <w:tcW w:w="1310" w:type="dxa"/>
                            <w:vMerge w:val="restart"/>
                            <w:tcBorders>
                              <w:top w:val="nil"/>
                              <w:left w:val="single" w:sz="4" w:space="0" w:color="auto"/>
                              <w:bottom w:val="single" w:sz="4" w:space="0" w:color="auto"/>
                              <w:right w:val="single" w:sz="4" w:space="0" w:color="auto"/>
                            </w:tcBorders>
                            <w:vAlign w:val="center"/>
                            <w:hideMark/>
                          </w:tcPr>
                          <w:p w14:paraId="4339A6FC" w14:textId="77777777" w:rsidR="0073552F" w:rsidRPr="00CD5B43" w:rsidRDefault="0073552F" w:rsidP="0073552F">
                            <w:pPr>
                              <w:jc w:val="center"/>
                              <w:rPr>
                                <w:b/>
                                <w:bCs/>
                                <w:sz w:val="16"/>
                                <w:szCs w:val="16"/>
                              </w:rPr>
                            </w:pPr>
                            <w:r w:rsidRPr="00CD5B43">
                              <w:rPr>
                                <w:b/>
                                <w:bCs/>
                                <w:sz w:val="16"/>
                                <w:szCs w:val="16"/>
                              </w:rPr>
                              <w:t xml:space="preserve">Mato </w:t>
                            </w:r>
                            <w:proofErr w:type="spellStart"/>
                            <w:r w:rsidRPr="00CD5B43">
                              <w:rPr>
                                <w:b/>
                                <w:bCs/>
                                <w:sz w:val="16"/>
                                <w:szCs w:val="16"/>
                              </w:rPr>
                              <w:t>vnt</w:t>
                            </w:r>
                            <w:proofErr w:type="spellEnd"/>
                          </w:p>
                        </w:tc>
                        <w:tc>
                          <w:tcPr>
                            <w:tcW w:w="1408" w:type="dxa"/>
                            <w:vMerge w:val="restart"/>
                            <w:tcBorders>
                              <w:top w:val="nil"/>
                              <w:left w:val="single" w:sz="4" w:space="0" w:color="auto"/>
                              <w:bottom w:val="single" w:sz="4" w:space="0" w:color="auto"/>
                              <w:right w:val="single" w:sz="4" w:space="0" w:color="auto"/>
                            </w:tcBorders>
                            <w:noWrap/>
                            <w:vAlign w:val="center"/>
                            <w:hideMark/>
                          </w:tcPr>
                          <w:p w14:paraId="15C7D775" w14:textId="77777777" w:rsidR="0073552F" w:rsidRPr="00CD5B43" w:rsidRDefault="0073552F" w:rsidP="0073552F">
                            <w:pPr>
                              <w:jc w:val="center"/>
                              <w:rPr>
                                <w:b/>
                                <w:bCs/>
                                <w:sz w:val="16"/>
                                <w:szCs w:val="16"/>
                              </w:rPr>
                            </w:pPr>
                            <w:r w:rsidRPr="00CD5B43">
                              <w:rPr>
                                <w:b/>
                                <w:bCs/>
                                <w:sz w:val="16"/>
                                <w:szCs w:val="16"/>
                              </w:rPr>
                              <w:t>Kiekis</w:t>
                            </w:r>
                          </w:p>
                        </w:tc>
                        <w:tc>
                          <w:tcPr>
                            <w:tcW w:w="1372" w:type="dxa"/>
                            <w:vMerge w:val="restart"/>
                            <w:tcBorders>
                              <w:top w:val="nil"/>
                              <w:left w:val="single" w:sz="4" w:space="0" w:color="auto"/>
                              <w:bottom w:val="single" w:sz="4" w:space="0" w:color="auto"/>
                              <w:right w:val="single" w:sz="4" w:space="0" w:color="auto"/>
                            </w:tcBorders>
                            <w:vAlign w:val="center"/>
                            <w:hideMark/>
                          </w:tcPr>
                          <w:p w14:paraId="2EA1690A" w14:textId="77777777" w:rsidR="0073552F" w:rsidRPr="00CD5B43" w:rsidRDefault="0073552F" w:rsidP="0073552F">
                            <w:pPr>
                              <w:jc w:val="center"/>
                              <w:rPr>
                                <w:b/>
                                <w:bCs/>
                                <w:sz w:val="16"/>
                                <w:szCs w:val="16"/>
                              </w:rPr>
                            </w:pPr>
                            <w:r w:rsidRPr="00CD5B43">
                              <w:rPr>
                                <w:b/>
                                <w:bCs/>
                                <w:sz w:val="16"/>
                                <w:szCs w:val="16"/>
                              </w:rPr>
                              <w:t>Kaina</w:t>
                            </w:r>
                          </w:p>
                        </w:tc>
                        <w:tc>
                          <w:tcPr>
                            <w:tcW w:w="1600" w:type="dxa"/>
                            <w:vMerge w:val="restart"/>
                            <w:tcBorders>
                              <w:top w:val="nil"/>
                              <w:left w:val="single" w:sz="4" w:space="0" w:color="auto"/>
                              <w:bottom w:val="single" w:sz="4" w:space="0" w:color="auto"/>
                              <w:right w:val="single" w:sz="4" w:space="0" w:color="auto"/>
                            </w:tcBorders>
                            <w:noWrap/>
                            <w:vAlign w:val="center"/>
                            <w:hideMark/>
                          </w:tcPr>
                          <w:p w14:paraId="01476DB1" w14:textId="77777777" w:rsidR="0073552F" w:rsidRPr="00CD5B43" w:rsidRDefault="0073552F" w:rsidP="0073552F">
                            <w:pPr>
                              <w:jc w:val="center"/>
                              <w:rPr>
                                <w:b/>
                                <w:bCs/>
                                <w:sz w:val="16"/>
                                <w:szCs w:val="16"/>
                              </w:rPr>
                            </w:pPr>
                            <w:r w:rsidRPr="00CD5B43">
                              <w:rPr>
                                <w:b/>
                                <w:bCs/>
                                <w:sz w:val="16"/>
                                <w:szCs w:val="16"/>
                              </w:rPr>
                              <w:t>Suma</w:t>
                            </w:r>
                          </w:p>
                        </w:tc>
                      </w:tr>
                      <w:tr w:rsidR="0073552F" w:rsidRPr="00CD5B43" w14:paraId="42801D44" w14:textId="77777777" w:rsidTr="00895884">
                        <w:trPr>
                          <w:trHeight w:val="408"/>
                        </w:trPr>
                        <w:tc>
                          <w:tcPr>
                            <w:tcW w:w="1177" w:type="dxa"/>
                            <w:vMerge/>
                            <w:tcBorders>
                              <w:top w:val="nil"/>
                              <w:left w:val="single" w:sz="4" w:space="0" w:color="auto"/>
                              <w:bottom w:val="single" w:sz="4" w:space="0" w:color="000000"/>
                              <w:right w:val="single" w:sz="4" w:space="0" w:color="auto"/>
                            </w:tcBorders>
                            <w:vAlign w:val="center"/>
                            <w:hideMark/>
                          </w:tcPr>
                          <w:p w14:paraId="5B00875E" w14:textId="77777777" w:rsidR="0073552F" w:rsidRPr="00CD5B43" w:rsidRDefault="0073552F" w:rsidP="0073552F">
                            <w:pPr>
                              <w:rPr>
                                <w:b/>
                                <w:bCs/>
                                <w:sz w:val="16"/>
                                <w:szCs w:val="16"/>
                              </w:rPr>
                            </w:pPr>
                          </w:p>
                        </w:tc>
                        <w:tc>
                          <w:tcPr>
                            <w:tcW w:w="3760" w:type="dxa"/>
                            <w:vMerge/>
                            <w:tcBorders>
                              <w:top w:val="nil"/>
                              <w:left w:val="single" w:sz="4" w:space="0" w:color="auto"/>
                              <w:bottom w:val="single" w:sz="4" w:space="0" w:color="auto"/>
                              <w:right w:val="single" w:sz="4" w:space="0" w:color="auto"/>
                            </w:tcBorders>
                            <w:vAlign w:val="center"/>
                            <w:hideMark/>
                          </w:tcPr>
                          <w:p w14:paraId="3E561A0C" w14:textId="77777777" w:rsidR="0073552F" w:rsidRPr="00CD5B43" w:rsidRDefault="0073552F" w:rsidP="0073552F">
                            <w:pPr>
                              <w:rPr>
                                <w:b/>
                                <w:bCs/>
                                <w:sz w:val="16"/>
                                <w:szCs w:val="16"/>
                              </w:rPr>
                            </w:pPr>
                          </w:p>
                        </w:tc>
                        <w:tc>
                          <w:tcPr>
                            <w:tcW w:w="1310" w:type="dxa"/>
                            <w:vMerge/>
                            <w:tcBorders>
                              <w:top w:val="nil"/>
                              <w:left w:val="single" w:sz="4" w:space="0" w:color="auto"/>
                              <w:bottom w:val="single" w:sz="4" w:space="0" w:color="auto"/>
                              <w:right w:val="single" w:sz="4" w:space="0" w:color="auto"/>
                            </w:tcBorders>
                            <w:vAlign w:val="center"/>
                            <w:hideMark/>
                          </w:tcPr>
                          <w:p w14:paraId="083207F1" w14:textId="77777777" w:rsidR="0073552F" w:rsidRPr="00CD5B43" w:rsidRDefault="0073552F" w:rsidP="0073552F">
                            <w:pPr>
                              <w:rPr>
                                <w:b/>
                                <w:bCs/>
                                <w:sz w:val="16"/>
                                <w:szCs w:val="16"/>
                              </w:rPr>
                            </w:pPr>
                          </w:p>
                        </w:tc>
                        <w:tc>
                          <w:tcPr>
                            <w:tcW w:w="1408" w:type="dxa"/>
                            <w:vMerge/>
                            <w:tcBorders>
                              <w:top w:val="nil"/>
                              <w:left w:val="single" w:sz="4" w:space="0" w:color="auto"/>
                              <w:bottom w:val="single" w:sz="4" w:space="0" w:color="auto"/>
                              <w:right w:val="single" w:sz="4" w:space="0" w:color="auto"/>
                            </w:tcBorders>
                            <w:vAlign w:val="center"/>
                            <w:hideMark/>
                          </w:tcPr>
                          <w:p w14:paraId="02676A44" w14:textId="77777777" w:rsidR="0073552F" w:rsidRPr="00CD5B43" w:rsidRDefault="0073552F" w:rsidP="0073552F">
                            <w:pPr>
                              <w:rPr>
                                <w:b/>
                                <w:bCs/>
                                <w:sz w:val="16"/>
                                <w:szCs w:val="16"/>
                              </w:rPr>
                            </w:pPr>
                          </w:p>
                        </w:tc>
                        <w:tc>
                          <w:tcPr>
                            <w:tcW w:w="1372" w:type="dxa"/>
                            <w:vMerge/>
                            <w:tcBorders>
                              <w:top w:val="nil"/>
                              <w:left w:val="single" w:sz="4" w:space="0" w:color="auto"/>
                              <w:bottom w:val="single" w:sz="4" w:space="0" w:color="auto"/>
                              <w:right w:val="single" w:sz="4" w:space="0" w:color="auto"/>
                            </w:tcBorders>
                            <w:vAlign w:val="center"/>
                            <w:hideMark/>
                          </w:tcPr>
                          <w:p w14:paraId="546471A4" w14:textId="77777777" w:rsidR="0073552F" w:rsidRPr="00CD5B43" w:rsidRDefault="0073552F" w:rsidP="0073552F">
                            <w:pPr>
                              <w:rPr>
                                <w:b/>
                                <w:bCs/>
                                <w:sz w:val="16"/>
                                <w:szCs w:val="16"/>
                              </w:rPr>
                            </w:pPr>
                          </w:p>
                        </w:tc>
                        <w:tc>
                          <w:tcPr>
                            <w:tcW w:w="1600" w:type="dxa"/>
                            <w:vMerge/>
                            <w:tcBorders>
                              <w:top w:val="nil"/>
                              <w:left w:val="single" w:sz="4" w:space="0" w:color="auto"/>
                              <w:bottom w:val="single" w:sz="4" w:space="0" w:color="auto"/>
                              <w:right w:val="single" w:sz="4" w:space="0" w:color="auto"/>
                            </w:tcBorders>
                            <w:vAlign w:val="center"/>
                            <w:hideMark/>
                          </w:tcPr>
                          <w:p w14:paraId="2C68909A" w14:textId="77777777" w:rsidR="0073552F" w:rsidRPr="00CD5B43" w:rsidRDefault="0073552F" w:rsidP="0073552F">
                            <w:pPr>
                              <w:rPr>
                                <w:b/>
                                <w:bCs/>
                                <w:sz w:val="16"/>
                                <w:szCs w:val="16"/>
                              </w:rPr>
                            </w:pPr>
                          </w:p>
                        </w:tc>
                      </w:tr>
                      <w:tr w:rsidR="0073552F" w:rsidRPr="00CD5B43" w14:paraId="65B556B0" w14:textId="77777777" w:rsidTr="00895884">
                        <w:trPr>
                          <w:trHeight w:val="300"/>
                        </w:trPr>
                        <w:tc>
                          <w:tcPr>
                            <w:tcW w:w="1177" w:type="dxa"/>
                            <w:tcBorders>
                              <w:top w:val="nil"/>
                              <w:left w:val="single" w:sz="4" w:space="0" w:color="auto"/>
                              <w:bottom w:val="single" w:sz="4" w:space="0" w:color="auto"/>
                              <w:right w:val="single" w:sz="4" w:space="0" w:color="auto"/>
                            </w:tcBorders>
                            <w:hideMark/>
                          </w:tcPr>
                          <w:p w14:paraId="47EF91D2" w14:textId="77777777" w:rsidR="0073552F" w:rsidRPr="00CD5B43" w:rsidRDefault="0073552F" w:rsidP="0073552F">
                            <w:pPr>
                              <w:jc w:val="center"/>
                              <w:rPr>
                                <w:sz w:val="16"/>
                                <w:szCs w:val="16"/>
                              </w:rPr>
                            </w:pPr>
                            <w:r w:rsidRPr="00CD5B43">
                              <w:rPr>
                                <w:sz w:val="16"/>
                                <w:szCs w:val="16"/>
                              </w:rPr>
                              <w:t> </w:t>
                            </w:r>
                          </w:p>
                        </w:tc>
                        <w:tc>
                          <w:tcPr>
                            <w:tcW w:w="6478" w:type="dxa"/>
                            <w:gridSpan w:val="3"/>
                            <w:tcBorders>
                              <w:top w:val="single" w:sz="4" w:space="0" w:color="auto"/>
                              <w:left w:val="nil"/>
                              <w:bottom w:val="single" w:sz="4" w:space="0" w:color="auto"/>
                              <w:right w:val="single" w:sz="4" w:space="0" w:color="auto"/>
                            </w:tcBorders>
                            <w:hideMark/>
                          </w:tcPr>
                          <w:p w14:paraId="4CB9F024" w14:textId="77777777" w:rsidR="0073552F" w:rsidRPr="00CD5B43" w:rsidRDefault="0073552F" w:rsidP="0073552F">
                            <w:pPr>
                              <w:rPr>
                                <w:b/>
                                <w:bCs/>
                                <w:sz w:val="16"/>
                                <w:szCs w:val="16"/>
                              </w:rPr>
                            </w:pPr>
                            <w:r w:rsidRPr="00CD5B43">
                              <w:rPr>
                                <w:b/>
                                <w:bCs/>
                                <w:sz w:val="16"/>
                                <w:szCs w:val="16"/>
                              </w:rPr>
                              <w:t>Ardymo darbai:</w:t>
                            </w:r>
                          </w:p>
                        </w:tc>
                        <w:tc>
                          <w:tcPr>
                            <w:tcW w:w="1372" w:type="dxa"/>
                            <w:tcBorders>
                              <w:top w:val="nil"/>
                              <w:left w:val="nil"/>
                              <w:bottom w:val="single" w:sz="4" w:space="0" w:color="auto"/>
                              <w:right w:val="single" w:sz="4" w:space="0" w:color="auto"/>
                            </w:tcBorders>
                            <w:noWrap/>
                            <w:hideMark/>
                          </w:tcPr>
                          <w:p w14:paraId="143E8087" w14:textId="77777777" w:rsidR="0073552F" w:rsidRPr="00CD5B43" w:rsidRDefault="0073552F" w:rsidP="0073552F">
                            <w:pPr>
                              <w:jc w:val="right"/>
                              <w:rPr>
                                <w:b/>
                                <w:bCs/>
                                <w:sz w:val="16"/>
                                <w:szCs w:val="16"/>
                              </w:rPr>
                            </w:pPr>
                            <w:r w:rsidRPr="00CD5B43">
                              <w:rPr>
                                <w:b/>
                                <w:bCs/>
                                <w:sz w:val="16"/>
                                <w:szCs w:val="16"/>
                              </w:rPr>
                              <w:t> </w:t>
                            </w:r>
                          </w:p>
                        </w:tc>
                        <w:tc>
                          <w:tcPr>
                            <w:tcW w:w="1600" w:type="dxa"/>
                            <w:tcBorders>
                              <w:top w:val="nil"/>
                              <w:left w:val="nil"/>
                              <w:bottom w:val="single" w:sz="4" w:space="0" w:color="auto"/>
                              <w:right w:val="single" w:sz="4" w:space="0" w:color="auto"/>
                            </w:tcBorders>
                            <w:noWrap/>
                            <w:hideMark/>
                          </w:tcPr>
                          <w:p w14:paraId="3CD580A7" w14:textId="77777777" w:rsidR="0073552F" w:rsidRPr="00CD5B43" w:rsidRDefault="0073552F" w:rsidP="0073552F">
                            <w:pPr>
                              <w:jc w:val="right"/>
                              <w:rPr>
                                <w:b/>
                                <w:bCs/>
                                <w:sz w:val="16"/>
                                <w:szCs w:val="16"/>
                              </w:rPr>
                            </w:pPr>
                            <w:r w:rsidRPr="00CD5B43">
                              <w:rPr>
                                <w:b/>
                                <w:bCs/>
                                <w:sz w:val="16"/>
                                <w:szCs w:val="16"/>
                              </w:rPr>
                              <w:t> </w:t>
                            </w:r>
                          </w:p>
                        </w:tc>
                      </w:tr>
                      <w:tr w:rsidR="0073552F" w:rsidRPr="00CD5B43" w14:paraId="3E623BAA" w14:textId="77777777" w:rsidTr="00895884">
                        <w:trPr>
                          <w:trHeight w:val="300"/>
                        </w:trPr>
                        <w:tc>
                          <w:tcPr>
                            <w:tcW w:w="1177" w:type="dxa"/>
                            <w:tcBorders>
                              <w:top w:val="nil"/>
                              <w:left w:val="single" w:sz="4" w:space="0" w:color="auto"/>
                              <w:bottom w:val="single" w:sz="4" w:space="0" w:color="auto"/>
                              <w:right w:val="single" w:sz="4" w:space="0" w:color="auto"/>
                            </w:tcBorders>
                            <w:hideMark/>
                          </w:tcPr>
                          <w:p w14:paraId="78CB9DD6" w14:textId="77777777" w:rsidR="0073552F" w:rsidRPr="00CD5B43" w:rsidRDefault="0073552F" w:rsidP="0073552F">
                            <w:pPr>
                              <w:jc w:val="center"/>
                              <w:rPr>
                                <w:sz w:val="16"/>
                                <w:szCs w:val="16"/>
                              </w:rPr>
                            </w:pPr>
                            <w:r w:rsidRPr="00CD5B43">
                              <w:rPr>
                                <w:sz w:val="16"/>
                                <w:szCs w:val="16"/>
                              </w:rPr>
                              <w:t>1</w:t>
                            </w:r>
                          </w:p>
                        </w:tc>
                        <w:tc>
                          <w:tcPr>
                            <w:tcW w:w="3760" w:type="dxa"/>
                            <w:tcBorders>
                              <w:top w:val="nil"/>
                              <w:left w:val="nil"/>
                              <w:bottom w:val="single" w:sz="4" w:space="0" w:color="auto"/>
                              <w:right w:val="single" w:sz="4" w:space="0" w:color="auto"/>
                            </w:tcBorders>
                            <w:hideMark/>
                          </w:tcPr>
                          <w:p w14:paraId="36731D45" w14:textId="77777777" w:rsidR="0073552F" w:rsidRPr="00CD5B43" w:rsidRDefault="0073552F" w:rsidP="0073552F">
                            <w:pPr>
                              <w:rPr>
                                <w:sz w:val="16"/>
                                <w:szCs w:val="16"/>
                              </w:rPr>
                            </w:pPr>
                            <w:r w:rsidRPr="00CD5B43">
                              <w:rPr>
                                <w:sz w:val="16"/>
                                <w:szCs w:val="16"/>
                              </w:rPr>
                              <w:t>Senos grindų dangos demontavimas</w:t>
                            </w:r>
                          </w:p>
                        </w:tc>
                        <w:tc>
                          <w:tcPr>
                            <w:tcW w:w="1310" w:type="dxa"/>
                            <w:tcBorders>
                              <w:top w:val="nil"/>
                              <w:left w:val="nil"/>
                              <w:bottom w:val="single" w:sz="4" w:space="0" w:color="auto"/>
                              <w:right w:val="single" w:sz="4" w:space="0" w:color="auto"/>
                            </w:tcBorders>
                            <w:hideMark/>
                          </w:tcPr>
                          <w:p w14:paraId="7936A3B9" w14:textId="77777777" w:rsidR="0073552F" w:rsidRPr="00CD5B43" w:rsidRDefault="0073552F" w:rsidP="0073552F">
                            <w:pPr>
                              <w:jc w:val="center"/>
                              <w:rPr>
                                <w:sz w:val="16"/>
                                <w:szCs w:val="16"/>
                              </w:rPr>
                            </w:pPr>
                            <w:r w:rsidRPr="00CD5B43">
                              <w:rPr>
                                <w:sz w:val="16"/>
                                <w:szCs w:val="16"/>
                              </w:rPr>
                              <w:t>m2</w:t>
                            </w:r>
                          </w:p>
                        </w:tc>
                        <w:tc>
                          <w:tcPr>
                            <w:tcW w:w="1408" w:type="dxa"/>
                            <w:tcBorders>
                              <w:top w:val="nil"/>
                              <w:left w:val="nil"/>
                              <w:bottom w:val="single" w:sz="4" w:space="0" w:color="auto"/>
                              <w:right w:val="single" w:sz="4" w:space="0" w:color="auto"/>
                            </w:tcBorders>
                            <w:noWrap/>
                            <w:hideMark/>
                          </w:tcPr>
                          <w:p w14:paraId="4033F13C" w14:textId="77777777" w:rsidR="0073552F" w:rsidRPr="00CD5B43" w:rsidRDefault="0073552F" w:rsidP="0073552F">
                            <w:pPr>
                              <w:jc w:val="center"/>
                              <w:rPr>
                                <w:sz w:val="16"/>
                                <w:szCs w:val="16"/>
                              </w:rPr>
                            </w:pPr>
                            <w:r w:rsidRPr="00CD5B43">
                              <w:rPr>
                                <w:sz w:val="16"/>
                                <w:szCs w:val="16"/>
                              </w:rPr>
                              <w:t>53,35</w:t>
                            </w:r>
                          </w:p>
                        </w:tc>
                        <w:tc>
                          <w:tcPr>
                            <w:tcW w:w="1372" w:type="dxa"/>
                            <w:tcBorders>
                              <w:top w:val="nil"/>
                              <w:left w:val="nil"/>
                              <w:bottom w:val="single" w:sz="4" w:space="0" w:color="auto"/>
                              <w:right w:val="single" w:sz="4" w:space="0" w:color="auto"/>
                            </w:tcBorders>
                            <w:noWrap/>
                            <w:hideMark/>
                          </w:tcPr>
                          <w:p w14:paraId="23BA5C8C" w14:textId="77777777" w:rsidR="0073552F" w:rsidRPr="00CD5B43" w:rsidRDefault="0073552F" w:rsidP="0073552F">
                            <w:pPr>
                              <w:jc w:val="right"/>
                              <w:rPr>
                                <w:sz w:val="16"/>
                                <w:szCs w:val="16"/>
                              </w:rPr>
                            </w:pPr>
                            <w:r w:rsidRPr="00CD5B43">
                              <w:rPr>
                                <w:sz w:val="16"/>
                                <w:szCs w:val="16"/>
                              </w:rPr>
                              <w:t>11,30</w:t>
                            </w:r>
                          </w:p>
                        </w:tc>
                        <w:tc>
                          <w:tcPr>
                            <w:tcW w:w="1600" w:type="dxa"/>
                            <w:tcBorders>
                              <w:top w:val="nil"/>
                              <w:left w:val="nil"/>
                              <w:bottom w:val="single" w:sz="4" w:space="0" w:color="auto"/>
                              <w:right w:val="single" w:sz="4" w:space="0" w:color="auto"/>
                            </w:tcBorders>
                            <w:noWrap/>
                            <w:hideMark/>
                          </w:tcPr>
                          <w:p w14:paraId="3F7D20DB" w14:textId="77777777" w:rsidR="0073552F" w:rsidRPr="00CD5B43" w:rsidRDefault="0073552F" w:rsidP="0073552F">
                            <w:pPr>
                              <w:jc w:val="right"/>
                              <w:rPr>
                                <w:sz w:val="16"/>
                                <w:szCs w:val="16"/>
                              </w:rPr>
                            </w:pPr>
                            <w:r w:rsidRPr="00CD5B43">
                              <w:rPr>
                                <w:sz w:val="16"/>
                                <w:szCs w:val="16"/>
                              </w:rPr>
                              <w:t>602,86</w:t>
                            </w:r>
                          </w:p>
                        </w:tc>
                      </w:tr>
                      <w:tr w:rsidR="0073552F" w:rsidRPr="00CD5B43" w14:paraId="4368FCEC" w14:textId="77777777" w:rsidTr="00895884">
                        <w:trPr>
                          <w:trHeight w:val="300"/>
                        </w:trPr>
                        <w:tc>
                          <w:tcPr>
                            <w:tcW w:w="1177" w:type="dxa"/>
                            <w:tcBorders>
                              <w:top w:val="nil"/>
                              <w:left w:val="single" w:sz="4" w:space="0" w:color="auto"/>
                              <w:bottom w:val="single" w:sz="4" w:space="0" w:color="auto"/>
                              <w:right w:val="single" w:sz="4" w:space="0" w:color="auto"/>
                            </w:tcBorders>
                            <w:hideMark/>
                          </w:tcPr>
                          <w:p w14:paraId="5997B4E2" w14:textId="77777777" w:rsidR="0073552F" w:rsidRPr="00CD5B43" w:rsidRDefault="0073552F" w:rsidP="0073552F">
                            <w:pPr>
                              <w:jc w:val="center"/>
                              <w:rPr>
                                <w:sz w:val="16"/>
                                <w:szCs w:val="16"/>
                              </w:rPr>
                            </w:pPr>
                            <w:r w:rsidRPr="00CD5B43">
                              <w:rPr>
                                <w:sz w:val="16"/>
                                <w:szCs w:val="16"/>
                              </w:rPr>
                              <w:t>2</w:t>
                            </w:r>
                          </w:p>
                        </w:tc>
                        <w:tc>
                          <w:tcPr>
                            <w:tcW w:w="3760" w:type="dxa"/>
                            <w:tcBorders>
                              <w:top w:val="nil"/>
                              <w:left w:val="nil"/>
                              <w:bottom w:val="single" w:sz="4" w:space="0" w:color="auto"/>
                              <w:right w:val="single" w:sz="4" w:space="0" w:color="auto"/>
                            </w:tcBorders>
                            <w:hideMark/>
                          </w:tcPr>
                          <w:p w14:paraId="2C0330EC" w14:textId="77777777" w:rsidR="0073552F" w:rsidRPr="00CD5B43" w:rsidRDefault="0073552F" w:rsidP="0073552F">
                            <w:pPr>
                              <w:rPr>
                                <w:sz w:val="16"/>
                                <w:szCs w:val="16"/>
                              </w:rPr>
                            </w:pPr>
                            <w:r w:rsidRPr="00CD5B43">
                              <w:rPr>
                                <w:sz w:val="16"/>
                                <w:szCs w:val="16"/>
                              </w:rPr>
                              <w:t>Grindinio pagrindo demontavimas</w:t>
                            </w:r>
                          </w:p>
                        </w:tc>
                        <w:tc>
                          <w:tcPr>
                            <w:tcW w:w="1310" w:type="dxa"/>
                            <w:tcBorders>
                              <w:top w:val="nil"/>
                              <w:left w:val="nil"/>
                              <w:bottom w:val="single" w:sz="4" w:space="0" w:color="auto"/>
                              <w:right w:val="single" w:sz="4" w:space="0" w:color="auto"/>
                            </w:tcBorders>
                            <w:hideMark/>
                          </w:tcPr>
                          <w:p w14:paraId="11789A04" w14:textId="77777777" w:rsidR="0073552F" w:rsidRPr="00CD5B43" w:rsidRDefault="0073552F" w:rsidP="0073552F">
                            <w:pPr>
                              <w:jc w:val="center"/>
                              <w:rPr>
                                <w:sz w:val="16"/>
                                <w:szCs w:val="16"/>
                              </w:rPr>
                            </w:pPr>
                            <w:r w:rsidRPr="00CD5B43">
                              <w:rPr>
                                <w:sz w:val="16"/>
                                <w:szCs w:val="16"/>
                              </w:rPr>
                              <w:t>m2</w:t>
                            </w:r>
                          </w:p>
                        </w:tc>
                        <w:tc>
                          <w:tcPr>
                            <w:tcW w:w="1408" w:type="dxa"/>
                            <w:tcBorders>
                              <w:top w:val="nil"/>
                              <w:left w:val="nil"/>
                              <w:bottom w:val="single" w:sz="4" w:space="0" w:color="auto"/>
                              <w:right w:val="single" w:sz="4" w:space="0" w:color="auto"/>
                            </w:tcBorders>
                            <w:noWrap/>
                            <w:hideMark/>
                          </w:tcPr>
                          <w:p w14:paraId="5AB93B7B" w14:textId="77777777" w:rsidR="0073552F" w:rsidRPr="00CD5B43" w:rsidRDefault="0073552F" w:rsidP="0073552F">
                            <w:pPr>
                              <w:jc w:val="center"/>
                              <w:rPr>
                                <w:sz w:val="16"/>
                                <w:szCs w:val="16"/>
                              </w:rPr>
                            </w:pPr>
                            <w:r w:rsidRPr="00CD5B43">
                              <w:rPr>
                                <w:sz w:val="16"/>
                                <w:szCs w:val="16"/>
                              </w:rPr>
                              <w:t>53,35</w:t>
                            </w:r>
                          </w:p>
                        </w:tc>
                        <w:tc>
                          <w:tcPr>
                            <w:tcW w:w="1372" w:type="dxa"/>
                            <w:tcBorders>
                              <w:top w:val="nil"/>
                              <w:left w:val="nil"/>
                              <w:bottom w:val="single" w:sz="4" w:space="0" w:color="auto"/>
                              <w:right w:val="single" w:sz="4" w:space="0" w:color="auto"/>
                            </w:tcBorders>
                            <w:noWrap/>
                            <w:hideMark/>
                          </w:tcPr>
                          <w:p w14:paraId="0F2BC816" w14:textId="77777777" w:rsidR="0073552F" w:rsidRPr="00CD5B43" w:rsidRDefault="0073552F" w:rsidP="0073552F">
                            <w:pPr>
                              <w:jc w:val="right"/>
                              <w:rPr>
                                <w:sz w:val="16"/>
                                <w:szCs w:val="16"/>
                              </w:rPr>
                            </w:pPr>
                            <w:r w:rsidRPr="00CD5B43">
                              <w:rPr>
                                <w:sz w:val="16"/>
                                <w:szCs w:val="16"/>
                              </w:rPr>
                              <w:t>46,00</w:t>
                            </w:r>
                          </w:p>
                        </w:tc>
                        <w:tc>
                          <w:tcPr>
                            <w:tcW w:w="1600" w:type="dxa"/>
                            <w:tcBorders>
                              <w:top w:val="nil"/>
                              <w:left w:val="nil"/>
                              <w:bottom w:val="single" w:sz="4" w:space="0" w:color="auto"/>
                              <w:right w:val="single" w:sz="4" w:space="0" w:color="auto"/>
                            </w:tcBorders>
                            <w:noWrap/>
                            <w:hideMark/>
                          </w:tcPr>
                          <w:p w14:paraId="1DA7A4C6" w14:textId="77777777" w:rsidR="0073552F" w:rsidRPr="00CD5B43" w:rsidRDefault="0073552F" w:rsidP="0073552F">
                            <w:pPr>
                              <w:jc w:val="right"/>
                              <w:rPr>
                                <w:sz w:val="16"/>
                                <w:szCs w:val="16"/>
                              </w:rPr>
                            </w:pPr>
                            <w:r w:rsidRPr="00CD5B43">
                              <w:rPr>
                                <w:sz w:val="16"/>
                                <w:szCs w:val="16"/>
                              </w:rPr>
                              <w:t>2 454,10</w:t>
                            </w:r>
                          </w:p>
                        </w:tc>
                      </w:tr>
                      <w:tr w:rsidR="0073552F" w:rsidRPr="00CD5B43" w14:paraId="5D70062B" w14:textId="77777777" w:rsidTr="00895884">
                        <w:trPr>
                          <w:trHeight w:val="300"/>
                        </w:trPr>
                        <w:tc>
                          <w:tcPr>
                            <w:tcW w:w="1177" w:type="dxa"/>
                            <w:tcBorders>
                              <w:top w:val="nil"/>
                              <w:left w:val="single" w:sz="4" w:space="0" w:color="auto"/>
                              <w:bottom w:val="single" w:sz="4" w:space="0" w:color="auto"/>
                              <w:right w:val="single" w:sz="4" w:space="0" w:color="auto"/>
                            </w:tcBorders>
                            <w:hideMark/>
                          </w:tcPr>
                          <w:p w14:paraId="2DBBBE08" w14:textId="77777777" w:rsidR="0073552F" w:rsidRPr="00CD5B43" w:rsidRDefault="0073552F" w:rsidP="0073552F">
                            <w:pPr>
                              <w:jc w:val="center"/>
                              <w:rPr>
                                <w:sz w:val="16"/>
                                <w:szCs w:val="16"/>
                              </w:rPr>
                            </w:pPr>
                            <w:r w:rsidRPr="00CD5B43">
                              <w:rPr>
                                <w:sz w:val="16"/>
                                <w:szCs w:val="16"/>
                              </w:rPr>
                              <w:t>3</w:t>
                            </w:r>
                          </w:p>
                        </w:tc>
                        <w:tc>
                          <w:tcPr>
                            <w:tcW w:w="3760" w:type="dxa"/>
                            <w:tcBorders>
                              <w:top w:val="nil"/>
                              <w:left w:val="nil"/>
                              <w:bottom w:val="single" w:sz="4" w:space="0" w:color="auto"/>
                              <w:right w:val="single" w:sz="4" w:space="0" w:color="auto"/>
                            </w:tcBorders>
                            <w:hideMark/>
                          </w:tcPr>
                          <w:p w14:paraId="1675F9A6" w14:textId="77777777" w:rsidR="0073552F" w:rsidRPr="00CD5B43" w:rsidRDefault="0073552F" w:rsidP="0073552F">
                            <w:pPr>
                              <w:rPr>
                                <w:sz w:val="16"/>
                                <w:szCs w:val="16"/>
                              </w:rPr>
                            </w:pPr>
                            <w:r w:rsidRPr="00CD5B43">
                              <w:rPr>
                                <w:sz w:val="16"/>
                                <w:szCs w:val="16"/>
                              </w:rPr>
                              <w:t>Statybinių atliekų pakrovimas, išvežimas</w:t>
                            </w:r>
                          </w:p>
                        </w:tc>
                        <w:tc>
                          <w:tcPr>
                            <w:tcW w:w="1310" w:type="dxa"/>
                            <w:tcBorders>
                              <w:top w:val="nil"/>
                              <w:left w:val="nil"/>
                              <w:bottom w:val="single" w:sz="4" w:space="0" w:color="auto"/>
                              <w:right w:val="single" w:sz="4" w:space="0" w:color="auto"/>
                            </w:tcBorders>
                            <w:hideMark/>
                          </w:tcPr>
                          <w:p w14:paraId="46F70662" w14:textId="77777777" w:rsidR="0073552F" w:rsidRPr="00CD5B43" w:rsidRDefault="0073552F" w:rsidP="0073552F">
                            <w:pPr>
                              <w:jc w:val="center"/>
                              <w:rPr>
                                <w:sz w:val="16"/>
                                <w:szCs w:val="16"/>
                              </w:rPr>
                            </w:pPr>
                            <w:r w:rsidRPr="00CD5B43">
                              <w:rPr>
                                <w:sz w:val="16"/>
                                <w:szCs w:val="16"/>
                              </w:rPr>
                              <w:t>m3</w:t>
                            </w:r>
                          </w:p>
                        </w:tc>
                        <w:tc>
                          <w:tcPr>
                            <w:tcW w:w="1408" w:type="dxa"/>
                            <w:tcBorders>
                              <w:top w:val="nil"/>
                              <w:left w:val="nil"/>
                              <w:bottom w:val="single" w:sz="4" w:space="0" w:color="auto"/>
                              <w:right w:val="single" w:sz="4" w:space="0" w:color="auto"/>
                            </w:tcBorders>
                            <w:noWrap/>
                            <w:hideMark/>
                          </w:tcPr>
                          <w:p w14:paraId="0DBCB678" w14:textId="77777777" w:rsidR="0073552F" w:rsidRPr="00CD5B43" w:rsidRDefault="0073552F" w:rsidP="0073552F">
                            <w:pPr>
                              <w:jc w:val="center"/>
                              <w:rPr>
                                <w:sz w:val="16"/>
                                <w:szCs w:val="16"/>
                              </w:rPr>
                            </w:pPr>
                            <w:r w:rsidRPr="00CD5B43">
                              <w:rPr>
                                <w:sz w:val="16"/>
                                <w:szCs w:val="16"/>
                              </w:rPr>
                              <w:t>19</w:t>
                            </w:r>
                          </w:p>
                        </w:tc>
                        <w:tc>
                          <w:tcPr>
                            <w:tcW w:w="1372" w:type="dxa"/>
                            <w:tcBorders>
                              <w:top w:val="nil"/>
                              <w:left w:val="nil"/>
                              <w:bottom w:val="single" w:sz="4" w:space="0" w:color="auto"/>
                              <w:right w:val="single" w:sz="4" w:space="0" w:color="auto"/>
                            </w:tcBorders>
                            <w:noWrap/>
                            <w:hideMark/>
                          </w:tcPr>
                          <w:p w14:paraId="1BB0DD68" w14:textId="77777777" w:rsidR="0073552F" w:rsidRPr="00CD5B43" w:rsidRDefault="0073552F" w:rsidP="0073552F">
                            <w:pPr>
                              <w:jc w:val="right"/>
                              <w:rPr>
                                <w:sz w:val="16"/>
                                <w:szCs w:val="16"/>
                              </w:rPr>
                            </w:pPr>
                            <w:r w:rsidRPr="00CD5B43">
                              <w:rPr>
                                <w:sz w:val="16"/>
                                <w:szCs w:val="16"/>
                              </w:rPr>
                              <w:t>57,00</w:t>
                            </w:r>
                          </w:p>
                        </w:tc>
                        <w:tc>
                          <w:tcPr>
                            <w:tcW w:w="1600" w:type="dxa"/>
                            <w:tcBorders>
                              <w:top w:val="nil"/>
                              <w:left w:val="nil"/>
                              <w:bottom w:val="single" w:sz="4" w:space="0" w:color="auto"/>
                              <w:right w:val="single" w:sz="4" w:space="0" w:color="auto"/>
                            </w:tcBorders>
                            <w:noWrap/>
                            <w:hideMark/>
                          </w:tcPr>
                          <w:p w14:paraId="6B2AA104" w14:textId="77777777" w:rsidR="0073552F" w:rsidRPr="00CD5B43" w:rsidRDefault="0073552F" w:rsidP="0073552F">
                            <w:pPr>
                              <w:jc w:val="right"/>
                              <w:rPr>
                                <w:sz w:val="16"/>
                                <w:szCs w:val="16"/>
                              </w:rPr>
                            </w:pPr>
                            <w:r w:rsidRPr="00CD5B43">
                              <w:rPr>
                                <w:sz w:val="16"/>
                                <w:szCs w:val="16"/>
                              </w:rPr>
                              <w:t>1 083,00</w:t>
                            </w:r>
                          </w:p>
                        </w:tc>
                      </w:tr>
                      <w:tr w:rsidR="0073552F" w:rsidRPr="00CD5B43" w14:paraId="50BC0642" w14:textId="77777777" w:rsidTr="00895884">
                        <w:trPr>
                          <w:trHeight w:val="300"/>
                        </w:trPr>
                        <w:tc>
                          <w:tcPr>
                            <w:tcW w:w="1177" w:type="dxa"/>
                            <w:tcBorders>
                              <w:top w:val="nil"/>
                              <w:left w:val="single" w:sz="4" w:space="0" w:color="auto"/>
                              <w:bottom w:val="single" w:sz="4" w:space="0" w:color="auto"/>
                              <w:right w:val="single" w:sz="4" w:space="0" w:color="auto"/>
                            </w:tcBorders>
                            <w:hideMark/>
                          </w:tcPr>
                          <w:p w14:paraId="2DA9993B" w14:textId="77777777" w:rsidR="0073552F" w:rsidRPr="00CD5B43" w:rsidRDefault="0073552F" w:rsidP="0073552F">
                            <w:pPr>
                              <w:jc w:val="center"/>
                              <w:rPr>
                                <w:sz w:val="16"/>
                                <w:szCs w:val="16"/>
                              </w:rPr>
                            </w:pPr>
                            <w:r w:rsidRPr="00CD5B43">
                              <w:rPr>
                                <w:sz w:val="16"/>
                                <w:szCs w:val="16"/>
                              </w:rPr>
                              <w:t> </w:t>
                            </w:r>
                          </w:p>
                        </w:tc>
                        <w:tc>
                          <w:tcPr>
                            <w:tcW w:w="3760" w:type="dxa"/>
                            <w:tcBorders>
                              <w:top w:val="nil"/>
                              <w:left w:val="nil"/>
                              <w:bottom w:val="single" w:sz="4" w:space="0" w:color="auto"/>
                              <w:right w:val="single" w:sz="4" w:space="0" w:color="auto"/>
                            </w:tcBorders>
                            <w:hideMark/>
                          </w:tcPr>
                          <w:p w14:paraId="5E683EB4" w14:textId="77777777" w:rsidR="0073552F" w:rsidRPr="00CD5B43" w:rsidRDefault="0073552F" w:rsidP="0073552F">
                            <w:pPr>
                              <w:rPr>
                                <w:b/>
                                <w:bCs/>
                                <w:sz w:val="16"/>
                                <w:szCs w:val="16"/>
                              </w:rPr>
                            </w:pPr>
                            <w:r w:rsidRPr="00CD5B43">
                              <w:rPr>
                                <w:b/>
                                <w:bCs/>
                                <w:sz w:val="16"/>
                                <w:szCs w:val="16"/>
                              </w:rPr>
                              <w:t>Apdailos įrengimas:</w:t>
                            </w:r>
                          </w:p>
                        </w:tc>
                        <w:tc>
                          <w:tcPr>
                            <w:tcW w:w="1310" w:type="dxa"/>
                            <w:tcBorders>
                              <w:top w:val="nil"/>
                              <w:left w:val="nil"/>
                              <w:bottom w:val="single" w:sz="4" w:space="0" w:color="auto"/>
                              <w:right w:val="single" w:sz="4" w:space="0" w:color="auto"/>
                            </w:tcBorders>
                            <w:hideMark/>
                          </w:tcPr>
                          <w:p w14:paraId="603A6A29" w14:textId="77777777" w:rsidR="0073552F" w:rsidRPr="00CD5B43" w:rsidRDefault="0073552F" w:rsidP="0073552F">
                            <w:pPr>
                              <w:jc w:val="center"/>
                              <w:rPr>
                                <w:sz w:val="16"/>
                                <w:szCs w:val="16"/>
                              </w:rPr>
                            </w:pPr>
                            <w:r w:rsidRPr="00CD5B43">
                              <w:rPr>
                                <w:sz w:val="16"/>
                                <w:szCs w:val="16"/>
                              </w:rPr>
                              <w:t> </w:t>
                            </w:r>
                          </w:p>
                        </w:tc>
                        <w:tc>
                          <w:tcPr>
                            <w:tcW w:w="1408" w:type="dxa"/>
                            <w:tcBorders>
                              <w:top w:val="nil"/>
                              <w:left w:val="nil"/>
                              <w:bottom w:val="single" w:sz="4" w:space="0" w:color="auto"/>
                              <w:right w:val="single" w:sz="4" w:space="0" w:color="auto"/>
                            </w:tcBorders>
                            <w:noWrap/>
                            <w:hideMark/>
                          </w:tcPr>
                          <w:p w14:paraId="3C07A0E1" w14:textId="77777777" w:rsidR="0073552F" w:rsidRPr="00CD5B43" w:rsidRDefault="0073552F" w:rsidP="0073552F">
                            <w:pPr>
                              <w:jc w:val="center"/>
                              <w:rPr>
                                <w:sz w:val="16"/>
                                <w:szCs w:val="16"/>
                              </w:rPr>
                            </w:pPr>
                            <w:r w:rsidRPr="00CD5B43">
                              <w:rPr>
                                <w:sz w:val="16"/>
                                <w:szCs w:val="16"/>
                              </w:rPr>
                              <w:t> </w:t>
                            </w:r>
                          </w:p>
                        </w:tc>
                        <w:tc>
                          <w:tcPr>
                            <w:tcW w:w="1372" w:type="dxa"/>
                            <w:tcBorders>
                              <w:top w:val="nil"/>
                              <w:left w:val="nil"/>
                              <w:bottom w:val="single" w:sz="4" w:space="0" w:color="auto"/>
                              <w:right w:val="single" w:sz="4" w:space="0" w:color="auto"/>
                            </w:tcBorders>
                            <w:noWrap/>
                            <w:hideMark/>
                          </w:tcPr>
                          <w:p w14:paraId="0BB3A67E" w14:textId="77777777" w:rsidR="0073552F" w:rsidRPr="00CD5B43" w:rsidRDefault="0073552F" w:rsidP="0073552F">
                            <w:pPr>
                              <w:jc w:val="right"/>
                              <w:rPr>
                                <w:sz w:val="16"/>
                                <w:szCs w:val="16"/>
                              </w:rPr>
                            </w:pPr>
                            <w:r w:rsidRPr="00CD5B43">
                              <w:rPr>
                                <w:sz w:val="16"/>
                                <w:szCs w:val="16"/>
                              </w:rPr>
                              <w:t> </w:t>
                            </w:r>
                          </w:p>
                        </w:tc>
                        <w:tc>
                          <w:tcPr>
                            <w:tcW w:w="1600" w:type="dxa"/>
                            <w:tcBorders>
                              <w:top w:val="nil"/>
                              <w:left w:val="nil"/>
                              <w:bottom w:val="single" w:sz="4" w:space="0" w:color="auto"/>
                              <w:right w:val="single" w:sz="4" w:space="0" w:color="auto"/>
                            </w:tcBorders>
                            <w:noWrap/>
                            <w:hideMark/>
                          </w:tcPr>
                          <w:p w14:paraId="0606DF95" w14:textId="77777777" w:rsidR="0073552F" w:rsidRPr="00CD5B43" w:rsidRDefault="0073552F" w:rsidP="0073552F">
                            <w:pPr>
                              <w:jc w:val="right"/>
                              <w:rPr>
                                <w:sz w:val="16"/>
                                <w:szCs w:val="16"/>
                              </w:rPr>
                            </w:pPr>
                            <w:r w:rsidRPr="00CD5B43">
                              <w:rPr>
                                <w:sz w:val="16"/>
                                <w:szCs w:val="16"/>
                              </w:rPr>
                              <w:t> </w:t>
                            </w:r>
                          </w:p>
                        </w:tc>
                      </w:tr>
                      <w:tr w:rsidR="0073552F" w:rsidRPr="00CD5B43" w14:paraId="5E06B003" w14:textId="77777777" w:rsidTr="00895884">
                        <w:trPr>
                          <w:trHeight w:val="300"/>
                        </w:trPr>
                        <w:tc>
                          <w:tcPr>
                            <w:tcW w:w="1177" w:type="dxa"/>
                            <w:tcBorders>
                              <w:top w:val="nil"/>
                              <w:left w:val="single" w:sz="4" w:space="0" w:color="auto"/>
                              <w:bottom w:val="single" w:sz="4" w:space="0" w:color="auto"/>
                              <w:right w:val="single" w:sz="4" w:space="0" w:color="auto"/>
                            </w:tcBorders>
                            <w:hideMark/>
                          </w:tcPr>
                          <w:p w14:paraId="5848F57B" w14:textId="77777777" w:rsidR="0073552F" w:rsidRPr="00CD5B43" w:rsidRDefault="0073552F" w:rsidP="0073552F">
                            <w:pPr>
                              <w:jc w:val="center"/>
                              <w:rPr>
                                <w:sz w:val="16"/>
                                <w:szCs w:val="16"/>
                              </w:rPr>
                            </w:pPr>
                            <w:r w:rsidRPr="00CD5B43">
                              <w:rPr>
                                <w:sz w:val="16"/>
                                <w:szCs w:val="16"/>
                              </w:rPr>
                              <w:t>1</w:t>
                            </w:r>
                          </w:p>
                        </w:tc>
                        <w:tc>
                          <w:tcPr>
                            <w:tcW w:w="3760" w:type="dxa"/>
                            <w:tcBorders>
                              <w:top w:val="nil"/>
                              <w:left w:val="nil"/>
                              <w:bottom w:val="single" w:sz="4" w:space="0" w:color="auto"/>
                              <w:right w:val="single" w:sz="4" w:space="0" w:color="auto"/>
                            </w:tcBorders>
                            <w:hideMark/>
                          </w:tcPr>
                          <w:p w14:paraId="01FE51EB" w14:textId="77777777" w:rsidR="0073552F" w:rsidRPr="00CD5B43" w:rsidRDefault="0073552F" w:rsidP="0073552F">
                            <w:pPr>
                              <w:rPr>
                                <w:sz w:val="16"/>
                                <w:szCs w:val="16"/>
                              </w:rPr>
                            </w:pPr>
                            <w:r w:rsidRPr="00CD5B43">
                              <w:rPr>
                                <w:sz w:val="16"/>
                                <w:szCs w:val="16"/>
                              </w:rPr>
                              <w:t>Grindinio pagrindo įrengimas</w:t>
                            </w:r>
                          </w:p>
                        </w:tc>
                        <w:tc>
                          <w:tcPr>
                            <w:tcW w:w="1310" w:type="dxa"/>
                            <w:tcBorders>
                              <w:top w:val="nil"/>
                              <w:left w:val="nil"/>
                              <w:bottom w:val="single" w:sz="4" w:space="0" w:color="auto"/>
                              <w:right w:val="single" w:sz="4" w:space="0" w:color="auto"/>
                            </w:tcBorders>
                            <w:hideMark/>
                          </w:tcPr>
                          <w:p w14:paraId="14995CDF" w14:textId="77777777" w:rsidR="0073552F" w:rsidRPr="00CD5B43" w:rsidRDefault="0073552F" w:rsidP="0073552F">
                            <w:pPr>
                              <w:jc w:val="center"/>
                              <w:rPr>
                                <w:sz w:val="16"/>
                                <w:szCs w:val="16"/>
                              </w:rPr>
                            </w:pPr>
                            <w:r w:rsidRPr="00CD5B43">
                              <w:rPr>
                                <w:sz w:val="16"/>
                                <w:szCs w:val="16"/>
                              </w:rPr>
                              <w:t>m2</w:t>
                            </w:r>
                          </w:p>
                        </w:tc>
                        <w:tc>
                          <w:tcPr>
                            <w:tcW w:w="1408" w:type="dxa"/>
                            <w:tcBorders>
                              <w:top w:val="nil"/>
                              <w:left w:val="nil"/>
                              <w:bottom w:val="single" w:sz="4" w:space="0" w:color="auto"/>
                              <w:right w:val="single" w:sz="4" w:space="0" w:color="auto"/>
                            </w:tcBorders>
                            <w:noWrap/>
                            <w:hideMark/>
                          </w:tcPr>
                          <w:p w14:paraId="5A8C88D7" w14:textId="77777777" w:rsidR="0073552F" w:rsidRPr="00CD5B43" w:rsidRDefault="0073552F" w:rsidP="0073552F">
                            <w:pPr>
                              <w:jc w:val="center"/>
                              <w:rPr>
                                <w:sz w:val="16"/>
                                <w:szCs w:val="16"/>
                              </w:rPr>
                            </w:pPr>
                            <w:r w:rsidRPr="00CD5B43">
                              <w:rPr>
                                <w:sz w:val="16"/>
                                <w:szCs w:val="16"/>
                              </w:rPr>
                              <w:t>53,35</w:t>
                            </w:r>
                          </w:p>
                        </w:tc>
                        <w:tc>
                          <w:tcPr>
                            <w:tcW w:w="1372" w:type="dxa"/>
                            <w:tcBorders>
                              <w:top w:val="nil"/>
                              <w:left w:val="nil"/>
                              <w:bottom w:val="single" w:sz="4" w:space="0" w:color="auto"/>
                              <w:right w:val="single" w:sz="4" w:space="0" w:color="auto"/>
                            </w:tcBorders>
                            <w:noWrap/>
                            <w:hideMark/>
                          </w:tcPr>
                          <w:p w14:paraId="5C6A88EE" w14:textId="77777777" w:rsidR="0073552F" w:rsidRPr="00CD5B43" w:rsidRDefault="0073552F" w:rsidP="0073552F">
                            <w:pPr>
                              <w:jc w:val="right"/>
                              <w:rPr>
                                <w:sz w:val="16"/>
                                <w:szCs w:val="16"/>
                              </w:rPr>
                            </w:pPr>
                            <w:r w:rsidRPr="00CD5B43">
                              <w:rPr>
                                <w:sz w:val="16"/>
                                <w:szCs w:val="16"/>
                              </w:rPr>
                              <w:t>84,00</w:t>
                            </w:r>
                          </w:p>
                        </w:tc>
                        <w:tc>
                          <w:tcPr>
                            <w:tcW w:w="1600" w:type="dxa"/>
                            <w:tcBorders>
                              <w:top w:val="nil"/>
                              <w:left w:val="nil"/>
                              <w:bottom w:val="single" w:sz="4" w:space="0" w:color="auto"/>
                              <w:right w:val="single" w:sz="4" w:space="0" w:color="auto"/>
                            </w:tcBorders>
                            <w:noWrap/>
                            <w:hideMark/>
                          </w:tcPr>
                          <w:p w14:paraId="7E13F0B8" w14:textId="77777777" w:rsidR="0073552F" w:rsidRPr="00CD5B43" w:rsidRDefault="0073552F" w:rsidP="0073552F">
                            <w:pPr>
                              <w:jc w:val="right"/>
                              <w:rPr>
                                <w:sz w:val="16"/>
                                <w:szCs w:val="16"/>
                              </w:rPr>
                            </w:pPr>
                            <w:r w:rsidRPr="00CD5B43">
                              <w:rPr>
                                <w:sz w:val="16"/>
                                <w:szCs w:val="16"/>
                              </w:rPr>
                              <w:t>4 481,40</w:t>
                            </w:r>
                          </w:p>
                        </w:tc>
                      </w:tr>
                      <w:tr w:rsidR="0073552F" w:rsidRPr="00CD5B43" w14:paraId="0BC8C92C" w14:textId="77777777" w:rsidTr="00895884">
                        <w:trPr>
                          <w:trHeight w:val="282"/>
                        </w:trPr>
                        <w:tc>
                          <w:tcPr>
                            <w:tcW w:w="1177" w:type="dxa"/>
                            <w:tcBorders>
                              <w:top w:val="nil"/>
                              <w:left w:val="single" w:sz="4" w:space="0" w:color="auto"/>
                              <w:bottom w:val="single" w:sz="4" w:space="0" w:color="auto"/>
                              <w:right w:val="single" w:sz="4" w:space="0" w:color="auto"/>
                            </w:tcBorders>
                            <w:hideMark/>
                          </w:tcPr>
                          <w:p w14:paraId="419B55F5" w14:textId="77777777" w:rsidR="0073552F" w:rsidRPr="00CD5B43" w:rsidRDefault="0073552F" w:rsidP="0073552F">
                            <w:pPr>
                              <w:jc w:val="center"/>
                              <w:rPr>
                                <w:sz w:val="16"/>
                                <w:szCs w:val="16"/>
                              </w:rPr>
                            </w:pPr>
                            <w:r w:rsidRPr="00CD5B43">
                              <w:rPr>
                                <w:sz w:val="16"/>
                                <w:szCs w:val="16"/>
                              </w:rPr>
                              <w:t>2</w:t>
                            </w:r>
                          </w:p>
                        </w:tc>
                        <w:tc>
                          <w:tcPr>
                            <w:tcW w:w="3760" w:type="dxa"/>
                            <w:tcBorders>
                              <w:top w:val="nil"/>
                              <w:left w:val="nil"/>
                              <w:bottom w:val="single" w:sz="4" w:space="0" w:color="auto"/>
                              <w:right w:val="single" w:sz="4" w:space="0" w:color="auto"/>
                            </w:tcBorders>
                            <w:hideMark/>
                          </w:tcPr>
                          <w:p w14:paraId="7F3D5CEF" w14:textId="77777777" w:rsidR="0073552F" w:rsidRPr="00CD5B43" w:rsidRDefault="0073552F" w:rsidP="0073552F">
                            <w:pPr>
                              <w:rPr>
                                <w:sz w:val="16"/>
                                <w:szCs w:val="16"/>
                              </w:rPr>
                            </w:pPr>
                            <w:r w:rsidRPr="00CD5B43">
                              <w:rPr>
                                <w:sz w:val="16"/>
                                <w:szCs w:val="16"/>
                              </w:rPr>
                              <w:t>Hidroizoliacijos įrengimas</w:t>
                            </w:r>
                          </w:p>
                        </w:tc>
                        <w:tc>
                          <w:tcPr>
                            <w:tcW w:w="1310" w:type="dxa"/>
                            <w:tcBorders>
                              <w:top w:val="nil"/>
                              <w:left w:val="nil"/>
                              <w:bottom w:val="single" w:sz="4" w:space="0" w:color="auto"/>
                              <w:right w:val="single" w:sz="4" w:space="0" w:color="auto"/>
                            </w:tcBorders>
                            <w:hideMark/>
                          </w:tcPr>
                          <w:p w14:paraId="70234138" w14:textId="77777777" w:rsidR="0073552F" w:rsidRPr="00CD5B43" w:rsidRDefault="0073552F" w:rsidP="0073552F">
                            <w:pPr>
                              <w:jc w:val="center"/>
                              <w:rPr>
                                <w:sz w:val="16"/>
                                <w:szCs w:val="16"/>
                              </w:rPr>
                            </w:pPr>
                            <w:r w:rsidRPr="00CD5B43">
                              <w:rPr>
                                <w:sz w:val="16"/>
                                <w:szCs w:val="16"/>
                              </w:rPr>
                              <w:t>m2</w:t>
                            </w:r>
                          </w:p>
                        </w:tc>
                        <w:tc>
                          <w:tcPr>
                            <w:tcW w:w="1408" w:type="dxa"/>
                            <w:tcBorders>
                              <w:top w:val="nil"/>
                              <w:left w:val="nil"/>
                              <w:bottom w:val="single" w:sz="4" w:space="0" w:color="auto"/>
                              <w:right w:val="single" w:sz="4" w:space="0" w:color="auto"/>
                            </w:tcBorders>
                            <w:noWrap/>
                            <w:hideMark/>
                          </w:tcPr>
                          <w:p w14:paraId="138A000D" w14:textId="77777777" w:rsidR="0073552F" w:rsidRPr="00CD5B43" w:rsidRDefault="0073552F" w:rsidP="0073552F">
                            <w:pPr>
                              <w:jc w:val="center"/>
                              <w:rPr>
                                <w:sz w:val="16"/>
                                <w:szCs w:val="16"/>
                              </w:rPr>
                            </w:pPr>
                            <w:r w:rsidRPr="00CD5B43">
                              <w:rPr>
                                <w:sz w:val="16"/>
                                <w:szCs w:val="16"/>
                              </w:rPr>
                              <w:t>53,35</w:t>
                            </w:r>
                          </w:p>
                        </w:tc>
                        <w:tc>
                          <w:tcPr>
                            <w:tcW w:w="1372" w:type="dxa"/>
                            <w:tcBorders>
                              <w:top w:val="nil"/>
                              <w:left w:val="nil"/>
                              <w:bottom w:val="single" w:sz="4" w:space="0" w:color="auto"/>
                              <w:right w:val="single" w:sz="4" w:space="0" w:color="auto"/>
                            </w:tcBorders>
                            <w:noWrap/>
                            <w:hideMark/>
                          </w:tcPr>
                          <w:p w14:paraId="3030AC32" w14:textId="77777777" w:rsidR="0073552F" w:rsidRPr="00CD5B43" w:rsidRDefault="0073552F" w:rsidP="0073552F">
                            <w:pPr>
                              <w:jc w:val="right"/>
                              <w:rPr>
                                <w:sz w:val="16"/>
                                <w:szCs w:val="16"/>
                              </w:rPr>
                            </w:pPr>
                            <w:r w:rsidRPr="00CD5B43">
                              <w:rPr>
                                <w:sz w:val="16"/>
                                <w:szCs w:val="16"/>
                              </w:rPr>
                              <w:t>29,00</w:t>
                            </w:r>
                          </w:p>
                        </w:tc>
                        <w:tc>
                          <w:tcPr>
                            <w:tcW w:w="1600" w:type="dxa"/>
                            <w:tcBorders>
                              <w:top w:val="nil"/>
                              <w:left w:val="nil"/>
                              <w:bottom w:val="single" w:sz="4" w:space="0" w:color="auto"/>
                              <w:right w:val="single" w:sz="4" w:space="0" w:color="auto"/>
                            </w:tcBorders>
                            <w:noWrap/>
                            <w:hideMark/>
                          </w:tcPr>
                          <w:p w14:paraId="564AB9DA" w14:textId="77777777" w:rsidR="0073552F" w:rsidRPr="00CD5B43" w:rsidRDefault="0073552F" w:rsidP="0073552F">
                            <w:pPr>
                              <w:jc w:val="right"/>
                              <w:rPr>
                                <w:sz w:val="16"/>
                                <w:szCs w:val="16"/>
                              </w:rPr>
                            </w:pPr>
                            <w:r w:rsidRPr="00CD5B43">
                              <w:rPr>
                                <w:sz w:val="16"/>
                                <w:szCs w:val="16"/>
                              </w:rPr>
                              <w:t>1 547,15</w:t>
                            </w:r>
                          </w:p>
                        </w:tc>
                      </w:tr>
                      <w:tr w:rsidR="0073552F" w:rsidRPr="00CD5B43" w14:paraId="72AEA99C" w14:textId="77777777" w:rsidTr="00895884">
                        <w:trPr>
                          <w:trHeight w:val="300"/>
                        </w:trPr>
                        <w:tc>
                          <w:tcPr>
                            <w:tcW w:w="1177" w:type="dxa"/>
                            <w:tcBorders>
                              <w:top w:val="nil"/>
                              <w:left w:val="single" w:sz="4" w:space="0" w:color="auto"/>
                              <w:bottom w:val="single" w:sz="4" w:space="0" w:color="auto"/>
                              <w:right w:val="single" w:sz="4" w:space="0" w:color="auto"/>
                            </w:tcBorders>
                            <w:hideMark/>
                          </w:tcPr>
                          <w:p w14:paraId="30DA62D2" w14:textId="77777777" w:rsidR="0073552F" w:rsidRPr="00CD5B43" w:rsidRDefault="0073552F" w:rsidP="0073552F">
                            <w:pPr>
                              <w:jc w:val="center"/>
                              <w:rPr>
                                <w:sz w:val="16"/>
                                <w:szCs w:val="16"/>
                              </w:rPr>
                            </w:pPr>
                            <w:r w:rsidRPr="00CD5B43">
                              <w:rPr>
                                <w:sz w:val="16"/>
                                <w:szCs w:val="16"/>
                              </w:rPr>
                              <w:t>3</w:t>
                            </w:r>
                          </w:p>
                        </w:tc>
                        <w:tc>
                          <w:tcPr>
                            <w:tcW w:w="3760" w:type="dxa"/>
                            <w:tcBorders>
                              <w:top w:val="nil"/>
                              <w:left w:val="nil"/>
                              <w:bottom w:val="single" w:sz="4" w:space="0" w:color="auto"/>
                              <w:right w:val="single" w:sz="4" w:space="0" w:color="auto"/>
                            </w:tcBorders>
                            <w:hideMark/>
                          </w:tcPr>
                          <w:p w14:paraId="450DD0DB" w14:textId="77777777" w:rsidR="0073552F" w:rsidRPr="00CD5B43" w:rsidRDefault="0073552F" w:rsidP="0073552F">
                            <w:pPr>
                              <w:rPr>
                                <w:sz w:val="16"/>
                                <w:szCs w:val="16"/>
                              </w:rPr>
                            </w:pPr>
                            <w:r w:rsidRPr="00CD5B43">
                              <w:rPr>
                                <w:sz w:val="16"/>
                                <w:szCs w:val="16"/>
                              </w:rPr>
                              <w:t>Grindų lyginimas, PVC dangos įrengimas</w:t>
                            </w:r>
                          </w:p>
                        </w:tc>
                        <w:tc>
                          <w:tcPr>
                            <w:tcW w:w="1310" w:type="dxa"/>
                            <w:tcBorders>
                              <w:top w:val="nil"/>
                              <w:left w:val="nil"/>
                              <w:bottom w:val="single" w:sz="4" w:space="0" w:color="auto"/>
                              <w:right w:val="single" w:sz="4" w:space="0" w:color="auto"/>
                            </w:tcBorders>
                            <w:hideMark/>
                          </w:tcPr>
                          <w:p w14:paraId="3E122EBC" w14:textId="77777777" w:rsidR="0073552F" w:rsidRPr="00CD5B43" w:rsidRDefault="0073552F" w:rsidP="0073552F">
                            <w:pPr>
                              <w:jc w:val="center"/>
                              <w:rPr>
                                <w:sz w:val="16"/>
                                <w:szCs w:val="16"/>
                              </w:rPr>
                            </w:pPr>
                            <w:r w:rsidRPr="00CD5B43">
                              <w:rPr>
                                <w:sz w:val="16"/>
                                <w:szCs w:val="16"/>
                              </w:rPr>
                              <w:t>m2</w:t>
                            </w:r>
                          </w:p>
                        </w:tc>
                        <w:tc>
                          <w:tcPr>
                            <w:tcW w:w="1408" w:type="dxa"/>
                            <w:tcBorders>
                              <w:top w:val="nil"/>
                              <w:left w:val="nil"/>
                              <w:bottom w:val="single" w:sz="4" w:space="0" w:color="auto"/>
                              <w:right w:val="single" w:sz="4" w:space="0" w:color="auto"/>
                            </w:tcBorders>
                            <w:noWrap/>
                            <w:hideMark/>
                          </w:tcPr>
                          <w:p w14:paraId="5A97BF95" w14:textId="77777777" w:rsidR="0073552F" w:rsidRPr="00CD5B43" w:rsidRDefault="0073552F" w:rsidP="0073552F">
                            <w:pPr>
                              <w:jc w:val="center"/>
                              <w:rPr>
                                <w:sz w:val="16"/>
                                <w:szCs w:val="16"/>
                              </w:rPr>
                            </w:pPr>
                            <w:r w:rsidRPr="00CD5B43">
                              <w:rPr>
                                <w:sz w:val="16"/>
                                <w:szCs w:val="16"/>
                              </w:rPr>
                              <w:t>31</w:t>
                            </w:r>
                          </w:p>
                        </w:tc>
                        <w:tc>
                          <w:tcPr>
                            <w:tcW w:w="1372" w:type="dxa"/>
                            <w:tcBorders>
                              <w:top w:val="nil"/>
                              <w:left w:val="nil"/>
                              <w:bottom w:val="single" w:sz="4" w:space="0" w:color="auto"/>
                              <w:right w:val="single" w:sz="4" w:space="0" w:color="auto"/>
                            </w:tcBorders>
                            <w:noWrap/>
                            <w:hideMark/>
                          </w:tcPr>
                          <w:p w14:paraId="0A9D9671" w14:textId="77777777" w:rsidR="0073552F" w:rsidRPr="00CD5B43" w:rsidRDefault="0073552F" w:rsidP="0073552F">
                            <w:pPr>
                              <w:jc w:val="right"/>
                              <w:rPr>
                                <w:sz w:val="16"/>
                                <w:szCs w:val="16"/>
                              </w:rPr>
                            </w:pPr>
                            <w:r w:rsidRPr="00CD5B43">
                              <w:rPr>
                                <w:sz w:val="16"/>
                                <w:szCs w:val="16"/>
                              </w:rPr>
                              <w:t>85,00</w:t>
                            </w:r>
                          </w:p>
                        </w:tc>
                        <w:tc>
                          <w:tcPr>
                            <w:tcW w:w="1600" w:type="dxa"/>
                            <w:tcBorders>
                              <w:top w:val="nil"/>
                              <w:left w:val="nil"/>
                              <w:bottom w:val="nil"/>
                              <w:right w:val="single" w:sz="4" w:space="0" w:color="auto"/>
                            </w:tcBorders>
                            <w:noWrap/>
                            <w:hideMark/>
                          </w:tcPr>
                          <w:p w14:paraId="5AA12253" w14:textId="77777777" w:rsidR="0073552F" w:rsidRPr="00CD5B43" w:rsidRDefault="0073552F" w:rsidP="0073552F">
                            <w:pPr>
                              <w:jc w:val="right"/>
                              <w:rPr>
                                <w:sz w:val="16"/>
                                <w:szCs w:val="16"/>
                              </w:rPr>
                            </w:pPr>
                            <w:r w:rsidRPr="00CD5B43">
                              <w:rPr>
                                <w:sz w:val="16"/>
                                <w:szCs w:val="16"/>
                              </w:rPr>
                              <w:t>2 635,00</w:t>
                            </w:r>
                          </w:p>
                        </w:tc>
                      </w:tr>
                      <w:tr w:rsidR="0073552F" w:rsidRPr="00CD5B43" w14:paraId="19DCEF75" w14:textId="77777777" w:rsidTr="00895884">
                        <w:trPr>
                          <w:trHeight w:val="70"/>
                        </w:trPr>
                        <w:tc>
                          <w:tcPr>
                            <w:tcW w:w="1177" w:type="dxa"/>
                            <w:tcBorders>
                              <w:top w:val="nil"/>
                              <w:left w:val="single" w:sz="4" w:space="0" w:color="auto"/>
                              <w:bottom w:val="single" w:sz="4" w:space="0" w:color="auto"/>
                              <w:right w:val="single" w:sz="4" w:space="0" w:color="auto"/>
                            </w:tcBorders>
                            <w:hideMark/>
                          </w:tcPr>
                          <w:p w14:paraId="31ADAF3F" w14:textId="77777777" w:rsidR="0073552F" w:rsidRPr="00CD5B43" w:rsidRDefault="0073552F" w:rsidP="0073552F">
                            <w:pPr>
                              <w:jc w:val="center"/>
                              <w:rPr>
                                <w:sz w:val="16"/>
                                <w:szCs w:val="16"/>
                              </w:rPr>
                            </w:pPr>
                            <w:r w:rsidRPr="00CD5B43">
                              <w:rPr>
                                <w:sz w:val="16"/>
                                <w:szCs w:val="16"/>
                              </w:rPr>
                              <w:t>4</w:t>
                            </w:r>
                          </w:p>
                        </w:tc>
                        <w:tc>
                          <w:tcPr>
                            <w:tcW w:w="3760" w:type="dxa"/>
                            <w:tcBorders>
                              <w:top w:val="nil"/>
                              <w:left w:val="nil"/>
                              <w:bottom w:val="single" w:sz="4" w:space="0" w:color="auto"/>
                              <w:right w:val="single" w:sz="4" w:space="0" w:color="auto"/>
                            </w:tcBorders>
                            <w:hideMark/>
                          </w:tcPr>
                          <w:p w14:paraId="6F28DB2D" w14:textId="77777777" w:rsidR="0073552F" w:rsidRPr="00CD5B43" w:rsidRDefault="0073552F" w:rsidP="0073552F">
                            <w:pPr>
                              <w:rPr>
                                <w:sz w:val="16"/>
                                <w:szCs w:val="16"/>
                              </w:rPr>
                            </w:pPr>
                            <w:r w:rsidRPr="00CD5B43">
                              <w:rPr>
                                <w:sz w:val="16"/>
                                <w:szCs w:val="16"/>
                              </w:rPr>
                              <w:t>Grindų aptaisymas plytelėmis, išlyginant paviršių</w:t>
                            </w:r>
                          </w:p>
                        </w:tc>
                        <w:tc>
                          <w:tcPr>
                            <w:tcW w:w="1310" w:type="dxa"/>
                            <w:tcBorders>
                              <w:top w:val="nil"/>
                              <w:left w:val="nil"/>
                              <w:bottom w:val="single" w:sz="4" w:space="0" w:color="auto"/>
                              <w:right w:val="single" w:sz="4" w:space="0" w:color="auto"/>
                            </w:tcBorders>
                            <w:hideMark/>
                          </w:tcPr>
                          <w:p w14:paraId="0D6D3EA5" w14:textId="77777777" w:rsidR="0073552F" w:rsidRPr="00CD5B43" w:rsidRDefault="0073552F" w:rsidP="0073552F">
                            <w:pPr>
                              <w:jc w:val="center"/>
                              <w:rPr>
                                <w:sz w:val="16"/>
                                <w:szCs w:val="16"/>
                              </w:rPr>
                            </w:pPr>
                            <w:r w:rsidRPr="00CD5B43">
                              <w:rPr>
                                <w:sz w:val="16"/>
                                <w:szCs w:val="16"/>
                              </w:rPr>
                              <w:t>m2</w:t>
                            </w:r>
                          </w:p>
                        </w:tc>
                        <w:tc>
                          <w:tcPr>
                            <w:tcW w:w="1408" w:type="dxa"/>
                            <w:tcBorders>
                              <w:top w:val="nil"/>
                              <w:left w:val="nil"/>
                              <w:bottom w:val="single" w:sz="4" w:space="0" w:color="auto"/>
                              <w:right w:val="single" w:sz="4" w:space="0" w:color="auto"/>
                            </w:tcBorders>
                            <w:noWrap/>
                            <w:hideMark/>
                          </w:tcPr>
                          <w:p w14:paraId="3308E5A2" w14:textId="77777777" w:rsidR="0073552F" w:rsidRPr="00CD5B43" w:rsidRDefault="0073552F" w:rsidP="0073552F">
                            <w:pPr>
                              <w:jc w:val="center"/>
                              <w:rPr>
                                <w:sz w:val="16"/>
                                <w:szCs w:val="16"/>
                              </w:rPr>
                            </w:pPr>
                            <w:r w:rsidRPr="00CD5B43">
                              <w:rPr>
                                <w:sz w:val="16"/>
                                <w:szCs w:val="16"/>
                              </w:rPr>
                              <w:t>22,35</w:t>
                            </w:r>
                          </w:p>
                        </w:tc>
                        <w:tc>
                          <w:tcPr>
                            <w:tcW w:w="1372" w:type="dxa"/>
                            <w:tcBorders>
                              <w:top w:val="nil"/>
                              <w:left w:val="nil"/>
                              <w:bottom w:val="single" w:sz="4" w:space="0" w:color="auto"/>
                              <w:right w:val="nil"/>
                            </w:tcBorders>
                            <w:noWrap/>
                            <w:hideMark/>
                          </w:tcPr>
                          <w:p w14:paraId="775E3956" w14:textId="77777777" w:rsidR="0073552F" w:rsidRPr="00CD5B43" w:rsidRDefault="0073552F" w:rsidP="0073552F">
                            <w:pPr>
                              <w:jc w:val="right"/>
                              <w:rPr>
                                <w:sz w:val="16"/>
                                <w:szCs w:val="16"/>
                              </w:rPr>
                            </w:pPr>
                            <w:r w:rsidRPr="00CD5B43">
                              <w:rPr>
                                <w:sz w:val="16"/>
                                <w:szCs w:val="16"/>
                              </w:rPr>
                              <w:t>70,00</w:t>
                            </w:r>
                          </w:p>
                        </w:tc>
                        <w:tc>
                          <w:tcPr>
                            <w:tcW w:w="1600" w:type="dxa"/>
                            <w:tcBorders>
                              <w:top w:val="single" w:sz="4" w:space="0" w:color="auto"/>
                              <w:left w:val="single" w:sz="4" w:space="0" w:color="auto"/>
                              <w:bottom w:val="single" w:sz="4" w:space="0" w:color="auto"/>
                              <w:right w:val="single" w:sz="4" w:space="0" w:color="auto"/>
                            </w:tcBorders>
                            <w:noWrap/>
                            <w:hideMark/>
                          </w:tcPr>
                          <w:p w14:paraId="74CA8F00" w14:textId="77777777" w:rsidR="0073552F" w:rsidRPr="00CD5B43" w:rsidRDefault="0073552F" w:rsidP="0073552F">
                            <w:pPr>
                              <w:jc w:val="right"/>
                              <w:rPr>
                                <w:sz w:val="16"/>
                                <w:szCs w:val="16"/>
                              </w:rPr>
                            </w:pPr>
                            <w:r w:rsidRPr="00CD5B43">
                              <w:rPr>
                                <w:sz w:val="16"/>
                                <w:szCs w:val="16"/>
                              </w:rPr>
                              <w:t>1 564,50</w:t>
                            </w:r>
                          </w:p>
                        </w:tc>
                      </w:tr>
                      <w:tr w:rsidR="0073552F" w:rsidRPr="00CD5B43" w14:paraId="682226AB" w14:textId="77777777" w:rsidTr="00895884">
                        <w:trPr>
                          <w:trHeight w:val="300"/>
                        </w:trPr>
                        <w:tc>
                          <w:tcPr>
                            <w:tcW w:w="1177" w:type="dxa"/>
                            <w:tcBorders>
                              <w:top w:val="nil"/>
                              <w:left w:val="single" w:sz="4" w:space="0" w:color="auto"/>
                              <w:bottom w:val="single" w:sz="4" w:space="0" w:color="auto"/>
                              <w:right w:val="single" w:sz="4" w:space="0" w:color="auto"/>
                            </w:tcBorders>
                            <w:hideMark/>
                          </w:tcPr>
                          <w:p w14:paraId="4BDB2A1A" w14:textId="77777777" w:rsidR="0073552F" w:rsidRPr="00CD5B43" w:rsidRDefault="0073552F" w:rsidP="0073552F">
                            <w:pPr>
                              <w:jc w:val="center"/>
                              <w:rPr>
                                <w:sz w:val="16"/>
                                <w:szCs w:val="16"/>
                              </w:rPr>
                            </w:pPr>
                            <w:r w:rsidRPr="00CD5B43">
                              <w:rPr>
                                <w:sz w:val="16"/>
                                <w:szCs w:val="16"/>
                              </w:rPr>
                              <w:t> </w:t>
                            </w:r>
                          </w:p>
                        </w:tc>
                        <w:tc>
                          <w:tcPr>
                            <w:tcW w:w="3760" w:type="dxa"/>
                            <w:tcBorders>
                              <w:top w:val="nil"/>
                              <w:left w:val="nil"/>
                              <w:bottom w:val="single" w:sz="4" w:space="0" w:color="auto"/>
                              <w:right w:val="single" w:sz="4" w:space="0" w:color="auto"/>
                            </w:tcBorders>
                            <w:noWrap/>
                            <w:hideMark/>
                          </w:tcPr>
                          <w:p w14:paraId="31EB160A" w14:textId="77777777" w:rsidR="0073552F" w:rsidRPr="00CD5B43" w:rsidRDefault="0073552F" w:rsidP="0073552F">
                            <w:pPr>
                              <w:jc w:val="right"/>
                              <w:rPr>
                                <w:b/>
                                <w:bCs/>
                                <w:color w:val="000000"/>
                                <w:sz w:val="16"/>
                                <w:szCs w:val="16"/>
                              </w:rPr>
                            </w:pPr>
                            <w:r w:rsidRPr="00CD5B43">
                              <w:rPr>
                                <w:b/>
                                <w:bCs/>
                                <w:color w:val="000000"/>
                                <w:sz w:val="16"/>
                                <w:szCs w:val="16"/>
                              </w:rPr>
                              <w:t> </w:t>
                            </w:r>
                          </w:p>
                        </w:tc>
                        <w:tc>
                          <w:tcPr>
                            <w:tcW w:w="1310" w:type="dxa"/>
                            <w:tcBorders>
                              <w:top w:val="nil"/>
                              <w:left w:val="nil"/>
                              <w:bottom w:val="single" w:sz="4" w:space="0" w:color="auto"/>
                              <w:right w:val="single" w:sz="4" w:space="0" w:color="auto"/>
                            </w:tcBorders>
                            <w:hideMark/>
                          </w:tcPr>
                          <w:p w14:paraId="22B95B5F" w14:textId="77777777" w:rsidR="0073552F" w:rsidRPr="00CD5B43" w:rsidRDefault="0073552F" w:rsidP="0073552F">
                            <w:pPr>
                              <w:jc w:val="center"/>
                              <w:rPr>
                                <w:sz w:val="16"/>
                                <w:szCs w:val="16"/>
                              </w:rPr>
                            </w:pPr>
                            <w:r w:rsidRPr="00CD5B43">
                              <w:rPr>
                                <w:sz w:val="16"/>
                                <w:szCs w:val="16"/>
                              </w:rPr>
                              <w:t> </w:t>
                            </w:r>
                          </w:p>
                        </w:tc>
                        <w:tc>
                          <w:tcPr>
                            <w:tcW w:w="1408" w:type="dxa"/>
                            <w:tcBorders>
                              <w:top w:val="nil"/>
                              <w:left w:val="nil"/>
                              <w:bottom w:val="single" w:sz="4" w:space="0" w:color="auto"/>
                              <w:right w:val="single" w:sz="4" w:space="0" w:color="auto"/>
                            </w:tcBorders>
                            <w:noWrap/>
                            <w:hideMark/>
                          </w:tcPr>
                          <w:p w14:paraId="3BF307E8" w14:textId="77777777" w:rsidR="0073552F" w:rsidRPr="00CD5B43" w:rsidRDefault="0073552F" w:rsidP="0073552F">
                            <w:pPr>
                              <w:jc w:val="center"/>
                              <w:rPr>
                                <w:sz w:val="16"/>
                                <w:szCs w:val="16"/>
                              </w:rPr>
                            </w:pPr>
                            <w:r w:rsidRPr="00CD5B43">
                              <w:rPr>
                                <w:sz w:val="16"/>
                                <w:szCs w:val="16"/>
                              </w:rPr>
                              <w:t> </w:t>
                            </w:r>
                          </w:p>
                        </w:tc>
                        <w:tc>
                          <w:tcPr>
                            <w:tcW w:w="1372" w:type="dxa"/>
                            <w:tcBorders>
                              <w:top w:val="nil"/>
                              <w:left w:val="nil"/>
                              <w:bottom w:val="single" w:sz="4" w:space="0" w:color="auto"/>
                              <w:right w:val="single" w:sz="4" w:space="0" w:color="auto"/>
                            </w:tcBorders>
                            <w:noWrap/>
                            <w:hideMark/>
                          </w:tcPr>
                          <w:p w14:paraId="75831230" w14:textId="77777777" w:rsidR="0073552F" w:rsidRPr="00CD5B43" w:rsidRDefault="0073552F" w:rsidP="0073552F">
                            <w:pPr>
                              <w:jc w:val="right"/>
                              <w:rPr>
                                <w:sz w:val="16"/>
                                <w:szCs w:val="16"/>
                              </w:rPr>
                            </w:pPr>
                            <w:r w:rsidRPr="00CD5B43">
                              <w:rPr>
                                <w:sz w:val="16"/>
                                <w:szCs w:val="16"/>
                              </w:rPr>
                              <w:t> </w:t>
                            </w:r>
                          </w:p>
                        </w:tc>
                        <w:tc>
                          <w:tcPr>
                            <w:tcW w:w="1600" w:type="dxa"/>
                            <w:tcBorders>
                              <w:top w:val="nil"/>
                              <w:left w:val="nil"/>
                              <w:bottom w:val="single" w:sz="4" w:space="0" w:color="auto"/>
                              <w:right w:val="single" w:sz="4" w:space="0" w:color="auto"/>
                            </w:tcBorders>
                            <w:noWrap/>
                            <w:hideMark/>
                          </w:tcPr>
                          <w:p w14:paraId="405DC382" w14:textId="77777777" w:rsidR="0073552F" w:rsidRPr="00CD5B43" w:rsidRDefault="0073552F" w:rsidP="0073552F">
                            <w:pPr>
                              <w:jc w:val="right"/>
                              <w:rPr>
                                <w:sz w:val="16"/>
                                <w:szCs w:val="16"/>
                              </w:rPr>
                            </w:pPr>
                            <w:r w:rsidRPr="00CD5B43">
                              <w:rPr>
                                <w:sz w:val="16"/>
                                <w:szCs w:val="16"/>
                              </w:rPr>
                              <w:t> </w:t>
                            </w:r>
                          </w:p>
                        </w:tc>
                      </w:tr>
                      <w:tr w:rsidR="0073552F" w:rsidRPr="00CD5B43" w14:paraId="09F1BA8B" w14:textId="77777777" w:rsidTr="00895884">
                        <w:trPr>
                          <w:trHeight w:val="300"/>
                        </w:trPr>
                        <w:tc>
                          <w:tcPr>
                            <w:tcW w:w="1177" w:type="dxa"/>
                            <w:tcBorders>
                              <w:top w:val="nil"/>
                              <w:left w:val="single" w:sz="4" w:space="0" w:color="auto"/>
                              <w:bottom w:val="single" w:sz="4" w:space="0" w:color="auto"/>
                              <w:right w:val="single" w:sz="4" w:space="0" w:color="auto"/>
                            </w:tcBorders>
                            <w:noWrap/>
                            <w:hideMark/>
                          </w:tcPr>
                          <w:p w14:paraId="0132632A" w14:textId="77777777" w:rsidR="0073552F" w:rsidRPr="00CD5B43" w:rsidRDefault="0073552F" w:rsidP="0073552F">
                            <w:pPr>
                              <w:rPr>
                                <w:b/>
                                <w:bCs/>
                                <w:color w:val="000000"/>
                                <w:sz w:val="16"/>
                                <w:szCs w:val="16"/>
                              </w:rPr>
                            </w:pPr>
                            <w:r w:rsidRPr="00CD5B43">
                              <w:rPr>
                                <w:b/>
                                <w:bCs/>
                                <w:color w:val="000000"/>
                                <w:sz w:val="16"/>
                                <w:szCs w:val="16"/>
                              </w:rPr>
                              <w:t> </w:t>
                            </w:r>
                          </w:p>
                        </w:tc>
                        <w:tc>
                          <w:tcPr>
                            <w:tcW w:w="3760" w:type="dxa"/>
                            <w:tcBorders>
                              <w:top w:val="nil"/>
                              <w:left w:val="nil"/>
                              <w:bottom w:val="single" w:sz="4" w:space="0" w:color="auto"/>
                              <w:right w:val="single" w:sz="4" w:space="0" w:color="auto"/>
                            </w:tcBorders>
                            <w:noWrap/>
                            <w:hideMark/>
                          </w:tcPr>
                          <w:p w14:paraId="0512EB19" w14:textId="77777777" w:rsidR="0073552F" w:rsidRPr="00CD5B43" w:rsidRDefault="0073552F" w:rsidP="001F2324">
                            <w:pPr>
                              <w:rPr>
                                <w:b/>
                                <w:bCs/>
                                <w:color w:val="000000"/>
                                <w:sz w:val="16"/>
                                <w:szCs w:val="16"/>
                              </w:rPr>
                            </w:pPr>
                            <w:r w:rsidRPr="00CD5B43">
                              <w:rPr>
                                <w:b/>
                                <w:bCs/>
                                <w:color w:val="000000"/>
                                <w:sz w:val="16"/>
                                <w:szCs w:val="16"/>
                              </w:rPr>
                              <w:t>Iš viso be PVM:</w:t>
                            </w:r>
                          </w:p>
                        </w:tc>
                        <w:tc>
                          <w:tcPr>
                            <w:tcW w:w="1310" w:type="dxa"/>
                            <w:tcBorders>
                              <w:top w:val="nil"/>
                              <w:left w:val="nil"/>
                              <w:bottom w:val="single" w:sz="4" w:space="0" w:color="auto"/>
                              <w:right w:val="single" w:sz="4" w:space="0" w:color="auto"/>
                            </w:tcBorders>
                            <w:noWrap/>
                            <w:hideMark/>
                          </w:tcPr>
                          <w:p w14:paraId="41D1D156" w14:textId="77777777" w:rsidR="0073552F" w:rsidRPr="00CD5B43" w:rsidRDefault="0073552F" w:rsidP="0073552F">
                            <w:pPr>
                              <w:rPr>
                                <w:b/>
                                <w:bCs/>
                                <w:color w:val="000000"/>
                                <w:sz w:val="16"/>
                                <w:szCs w:val="16"/>
                              </w:rPr>
                            </w:pPr>
                            <w:r w:rsidRPr="00CD5B43">
                              <w:rPr>
                                <w:b/>
                                <w:bCs/>
                                <w:color w:val="000000"/>
                                <w:sz w:val="16"/>
                                <w:szCs w:val="16"/>
                              </w:rPr>
                              <w:t> </w:t>
                            </w:r>
                          </w:p>
                        </w:tc>
                        <w:tc>
                          <w:tcPr>
                            <w:tcW w:w="1408" w:type="dxa"/>
                            <w:tcBorders>
                              <w:top w:val="nil"/>
                              <w:left w:val="nil"/>
                              <w:bottom w:val="single" w:sz="4" w:space="0" w:color="auto"/>
                              <w:right w:val="single" w:sz="4" w:space="0" w:color="auto"/>
                            </w:tcBorders>
                            <w:noWrap/>
                            <w:hideMark/>
                          </w:tcPr>
                          <w:p w14:paraId="29589882" w14:textId="77777777" w:rsidR="0073552F" w:rsidRPr="00CD5B43" w:rsidRDefault="0073552F" w:rsidP="0073552F">
                            <w:pPr>
                              <w:rPr>
                                <w:b/>
                                <w:bCs/>
                                <w:color w:val="000000"/>
                                <w:sz w:val="16"/>
                                <w:szCs w:val="16"/>
                              </w:rPr>
                            </w:pPr>
                            <w:r w:rsidRPr="00CD5B43">
                              <w:rPr>
                                <w:b/>
                                <w:bCs/>
                                <w:color w:val="000000"/>
                                <w:sz w:val="16"/>
                                <w:szCs w:val="16"/>
                              </w:rPr>
                              <w:t> </w:t>
                            </w:r>
                          </w:p>
                        </w:tc>
                        <w:tc>
                          <w:tcPr>
                            <w:tcW w:w="1372" w:type="dxa"/>
                            <w:tcBorders>
                              <w:top w:val="nil"/>
                              <w:left w:val="nil"/>
                              <w:bottom w:val="single" w:sz="4" w:space="0" w:color="auto"/>
                              <w:right w:val="single" w:sz="4" w:space="0" w:color="auto"/>
                            </w:tcBorders>
                            <w:noWrap/>
                            <w:hideMark/>
                          </w:tcPr>
                          <w:p w14:paraId="46DF79A9" w14:textId="77777777" w:rsidR="0073552F" w:rsidRPr="00CD5B43" w:rsidRDefault="0073552F" w:rsidP="0073552F">
                            <w:pPr>
                              <w:jc w:val="right"/>
                              <w:rPr>
                                <w:b/>
                                <w:bCs/>
                                <w:color w:val="000000"/>
                                <w:sz w:val="16"/>
                                <w:szCs w:val="16"/>
                              </w:rPr>
                            </w:pPr>
                            <w:r w:rsidRPr="00CD5B43">
                              <w:rPr>
                                <w:b/>
                                <w:bCs/>
                                <w:color w:val="000000"/>
                                <w:sz w:val="16"/>
                                <w:szCs w:val="16"/>
                              </w:rPr>
                              <w:t> </w:t>
                            </w:r>
                          </w:p>
                        </w:tc>
                        <w:tc>
                          <w:tcPr>
                            <w:tcW w:w="1600" w:type="dxa"/>
                            <w:tcBorders>
                              <w:top w:val="nil"/>
                              <w:left w:val="nil"/>
                              <w:bottom w:val="single" w:sz="4" w:space="0" w:color="auto"/>
                              <w:right w:val="single" w:sz="4" w:space="0" w:color="auto"/>
                            </w:tcBorders>
                            <w:noWrap/>
                            <w:hideMark/>
                          </w:tcPr>
                          <w:p w14:paraId="064B1859" w14:textId="77777777" w:rsidR="0073552F" w:rsidRPr="00CD5B43" w:rsidRDefault="0073552F" w:rsidP="00895884">
                            <w:pPr>
                              <w:ind w:firstLine="0"/>
                              <w:rPr>
                                <w:b/>
                                <w:bCs/>
                                <w:color w:val="000000"/>
                                <w:sz w:val="16"/>
                                <w:szCs w:val="16"/>
                              </w:rPr>
                            </w:pPr>
                            <w:r w:rsidRPr="00CD5B43">
                              <w:rPr>
                                <w:b/>
                                <w:bCs/>
                                <w:color w:val="000000"/>
                                <w:sz w:val="16"/>
                                <w:szCs w:val="16"/>
                              </w:rPr>
                              <w:t>14 368,01 €</w:t>
                            </w:r>
                          </w:p>
                        </w:tc>
                      </w:tr>
                      <w:tr w:rsidR="0073552F" w:rsidRPr="00CD5B43" w14:paraId="666FBF1F" w14:textId="77777777" w:rsidTr="00895884">
                        <w:trPr>
                          <w:trHeight w:val="300"/>
                        </w:trPr>
                        <w:tc>
                          <w:tcPr>
                            <w:tcW w:w="1177" w:type="dxa"/>
                            <w:tcBorders>
                              <w:top w:val="nil"/>
                              <w:left w:val="single" w:sz="4" w:space="0" w:color="auto"/>
                              <w:bottom w:val="single" w:sz="4" w:space="0" w:color="auto"/>
                              <w:right w:val="single" w:sz="4" w:space="0" w:color="auto"/>
                            </w:tcBorders>
                            <w:noWrap/>
                            <w:hideMark/>
                          </w:tcPr>
                          <w:p w14:paraId="198E206B" w14:textId="77777777" w:rsidR="0073552F" w:rsidRPr="00CD5B43" w:rsidRDefault="0073552F" w:rsidP="0073552F">
                            <w:pPr>
                              <w:rPr>
                                <w:b/>
                                <w:bCs/>
                                <w:color w:val="000000"/>
                                <w:sz w:val="16"/>
                                <w:szCs w:val="16"/>
                              </w:rPr>
                            </w:pPr>
                            <w:r w:rsidRPr="00CD5B43">
                              <w:rPr>
                                <w:b/>
                                <w:bCs/>
                                <w:color w:val="000000"/>
                                <w:sz w:val="16"/>
                                <w:szCs w:val="16"/>
                              </w:rPr>
                              <w:t> </w:t>
                            </w:r>
                          </w:p>
                        </w:tc>
                        <w:tc>
                          <w:tcPr>
                            <w:tcW w:w="3760" w:type="dxa"/>
                            <w:tcBorders>
                              <w:top w:val="nil"/>
                              <w:left w:val="nil"/>
                              <w:bottom w:val="single" w:sz="4" w:space="0" w:color="auto"/>
                              <w:right w:val="single" w:sz="4" w:space="0" w:color="auto"/>
                            </w:tcBorders>
                            <w:noWrap/>
                            <w:hideMark/>
                          </w:tcPr>
                          <w:p w14:paraId="7C7E6C01" w14:textId="77777777" w:rsidR="0073552F" w:rsidRPr="00CD5B43" w:rsidRDefault="0073552F" w:rsidP="001F2324">
                            <w:pPr>
                              <w:rPr>
                                <w:b/>
                                <w:bCs/>
                                <w:color w:val="000000"/>
                                <w:sz w:val="16"/>
                                <w:szCs w:val="16"/>
                              </w:rPr>
                            </w:pPr>
                            <w:r w:rsidRPr="00CD5B43">
                              <w:rPr>
                                <w:b/>
                                <w:bCs/>
                                <w:color w:val="000000"/>
                                <w:sz w:val="16"/>
                                <w:szCs w:val="16"/>
                              </w:rPr>
                              <w:t>PVM:</w:t>
                            </w:r>
                          </w:p>
                        </w:tc>
                        <w:tc>
                          <w:tcPr>
                            <w:tcW w:w="1310" w:type="dxa"/>
                            <w:tcBorders>
                              <w:top w:val="nil"/>
                              <w:left w:val="nil"/>
                              <w:bottom w:val="single" w:sz="4" w:space="0" w:color="auto"/>
                              <w:right w:val="single" w:sz="4" w:space="0" w:color="auto"/>
                            </w:tcBorders>
                            <w:noWrap/>
                            <w:hideMark/>
                          </w:tcPr>
                          <w:p w14:paraId="190258FA" w14:textId="77777777" w:rsidR="0073552F" w:rsidRPr="00CD5B43" w:rsidRDefault="0073552F" w:rsidP="0073552F">
                            <w:pPr>
                              <w:rPr>
                                <w:b/>
                                <w:bCs/>
                                <w:color w:val="000000"/>
                                <w:sz w:val="16"/>
                                <w:szCs w:val="16"/>
                              </w:rPr>
                            </w:pPr>
                            <w:r w:rsidRPr="00CD5B43">
                              <w:rPr>
                                <w:b/>
                                <w:bCs/>
                                <w:color w:val="000000"/>
                                <w:sz w:val="16"/>
                                <w:szCs w:val="16"/>
                              </w:rPr>
                              <w:t> </w:t>
                            </w:r>
                          </w:p>
                        </w:tc>
                        <w:tc>
                          <w:tcPr>
                            <w:tcW w:w="1408" w:type="dxa"/>
                            <w:tcBorders>
                              <w:top w:val="nil"/>
                              <w:left w:val="nil"/>
                              <w:bottom w:val="single" w:sz="4" w:space="0" w:color="auto"/>
                              <w:right w:val="single" w:sz="4" w:space="0" w:color="auto"/>
                            </w:tcBorders>
                            <w:noWrap/>
                            <w:hideMark/>
                          </w:tcPr>
                          <w:p w14:paraId="0A1C36FB" w14:textId="77777777" w:rsidR="0073552F" w:rsidRPr="00CD5B43" w:rsidRDefault="0073552F" w:rsidP="0073552F">
                            <w:pPr>
                              <w:rPr>
                                <w:b/>
                                <w:bCs/>
                                <w:color w:val="000000"/>
                                <w:sz w:val="16"/>
                                <w:szCs w:val="16"/>
                              </w:rPr>
                            </w:pPr>
                            <w:r w:rsidRPr="00CD5B43">
                              <w:rPr>
                                <w:b/>
                                <w:bCs/>
                                <w:color w:val="000000"/>
                                <w:sz w:val="16"/>
                                <w:szCs w:val="16"/>
                              </w:rPr>
                              <w:t> </w:t>
                            </w:r>
                          </w:p>
                        </w:tc>
                        <w:tc>
                          <w:tcPr>
                            <w:tcW w:w="1372" w:type="dxa"/>
                            <w:tcBorders>
                              <w:top w:val="nil"/>
                              <w:left w:val="nil"/>
                              <w:bottom w:val="single" w:sz="4" w:space="0" w:color="auto"/>
                              <w:right w:val="single" w:sz="4" w:space="0" w:color="auto"/>
                            </w:tcBorders>
                            <w:noWrap/>
                            <w:hideMark/>
                          </w:tcPr>
                          <w:p w14:paraId="7775EB96" w14:textId="77777777" w:rsidR="0073552F" w:rsidRPr="00CD5B43" w:rsidRDefault="0073552F" w:rsidP="0073552F">
                            <w:pPr>
                              <w:jc w:val="right"/>
                              <w:rPr>
                                <w:b/>
                                <w:bCs/>
                                <w:color w:val="000000"/>
                                <w:sz w:val="16"/>
                                <w:szCs w:val="16"/>
                              </w:rPr>
                            </w:pPr>
                            <w:r w:rsidRPr="00CD5B43">
                              <w:rPr>
                                <w:b/>
                                <w:bCs/>
                                <w:color w:val="000000"/>
                                <w:sz w:val="16"/>
                                <w:szCs w:val="16"/>
                              </w:rPr>
                              <w:t> </w:t>
                            </w:r>
                          </w:p>
                        </w:tc>
                        <w:tc>
                          <w:tcPr>
                            <w:tcW w:w="1600" w:type="dxa"/>
                            <w:tcBorders>
                              <w:top w:val="nil"/>
                              <w:left w:val="nil"/>
                              <w:bottom w:val="single" w:sz="4" w:space="0" w:color="auto"/>
                              <w:right w:val="single" w:sz="4" w:space="0" w:color="auto"/>
                            </w:tcBorders>
                            <w:noWrap/>
                            <w:hideMark/>
                          </w:tcPr>
                          <w:p w14:paraId="01DBC05F" w14:textId="77777777" w:rsidR="0073552F" w:rsidRPr="00CD5B43" w:rsidRDefault="0073552F" w:rsidP="00895884">
                            <w:pPr>
                              <w:ind w:firstLine="0"/>
                              <w:rPr>
                                <w:b/>
                                <w:bCs/>
                                <w:sz w:val="16"/>
                                <w:szCs w:val="16"/>
                              </w:rPr>
                            </w:pPr>
                            <w:r w:rsidRPr="00CD5B43">
                              <w:rPr>
                                <w:b/>
                                <w:bCs/>
                                <w:sz w:val="16"/>
                                <w:szCs w:val="16"/>
                              </w:rPr>
                              <w:t>3 017,28 €</w:t>
                            </w:r>
                          </w:p>
                        </w:tc>
                      </w:tr>
                      <w:tr w:rsidR="0073552F" w:rsidRPr="00CD5B43" w14:paraId="4C35AF1B" w14:textId="77777777" w:rsidTr="00895884">
                        <w:trPr>
                          <w:trHeight w:val="574"/>
                        </w:trPr>
                        <w:tc>
                          <w:tcPr>
                            <w:tcW w:w="1177" w:type="dxa"/>
                            <w:tcBorders>
                              <w:top w:val="nil"/>
                              <w:left w:val="single" w:sz="4" w:space="0" w:color="auto"/>
                              <w:bottom w:val="nil"/>
                              <w:right w:val="single" w:sz="4" w:space="0" w:color="auto"/>
                            </w:tcBorders>
                            <w:noWrap/>
                            <w:hideMark/>
                          </w:tcPr>
                          <w:p w14:paraId="6803F475" w14:textId="4583FB75" w:rsidR="0073552F" w:rsidRPr="00CD5B43" w:rsidRDefault="0073552F" w:rsidP="00895884">
                            <w:pPr>
                              <w:ind w:firstLine="0"/>
                              <w:rPr>
                                <w:b/>
                                <w:bCs/>
                                <w:color w:val="000000"/>
                                <w:sz w:val="16"/>
                                <w:szCs w:val="16"/>
                              </w:rPr>
                            </w:pPr>
                          </w:p>
                        </w:tc>
                        <w:tc>
                          <w:tcPr>
                            <w:tcW w:w="3760" w:type="dxa"/>
                            <w:tcBorders>
                              <w:top w:val="nil"/>
                              <w:left w:val="nil"/>
                              <w:bottom w:val="nil"/>
                              <w:right w:val="single" w:sz="4" w:space="0" w:color="auto"/>
                            </w:tcBorders>
                            <w:noWrap/>
                            <w:hideMark/>
                          </w:tcPr>
                          <w:p w14:paraId="7AC6286F" w14:textId="77777777" w:rsidR="0073552F" w:rsidRPr="00CD5B43" w:rsidRDefault="0073552F" w:rsidP="001F2324">
                            <w:pPr>
                              <w:rPr>
                                <w:b/>
                                <w:bCs/>
                                <w:color w:val="000000"/>
                                <w:sz w:val="16"/>
                                <w:szCs w:val="16"/>
                              </w:rPr>
                            </w:pPr>
                            <w:r w:rsidRPr="00CD5B43">
                              <w:rPr>
                                <w:b/>
                                <w:bCs/>
                                <w:color w:val="000000"/>
                                <w:sz w:val="16"/>
                                <w:szCs w:val="16"/>
                              </w:rPr>
                              <w:t>Iš viso su PVM:</w:t>
                            </w:r>
                          </w:p>
                        </w:tc>
                        <w:tc>
                          <w:tcPr>
                            <w:tcW w:w="1310" w:type="dxa"/>
                            <w:tcBorders>
                              <w:top w:val="nil"/>
                              <w:left w:val="nil"/>
                              <w:bottom w:val="nil"/>
                              <w:right w:val="single" w:sz="4" w:space="0" w:color="auto"/>
                            </w:tcBorders>
                            <w:noWrap/>
                            <w:hideMark/>
                          </w:tcPr>
                          <w:p w14:paraId="1F0A14CD" w14:textId="77777777" w:rsidR="0073552F" w:rsidRPr="00CD5B43" w:rsidRDefault="0073552F" w:rsidP="0073552F">
                            <w:pPr>
                              <w:rPr>
                                <w:b/>
                                <w:bCs/>
                                <w:color w:val="000000"/>
                                <w:sz w:val="16"/>
                                <w:szCs w:val="16"/>
                              </w:rPr>
                            </w:pPr>
                            <w:r w:rsidRPr="00CD5B43">
                              <w:rPr>
                                <w:b/>
                                <w:bCs/>
                                <w:color w:val="000000"/>
                                <w:sz w:val="16"/>
                                <w:szCs w:val="16"/>
                              </w:rPr>
                              <w:t> </w:t>
                            </w:r>
                          </w:p>
                        </w:tc>
                        <w:tc>
                          <w:tcPr>
                            <w:tcW w:w="1408" w:type="dxa"/>
                            <w:tcBorders>
                              <w:top w:val="nil"/>
                              <w:left w:val="nil"/>
                              <w:bottom w:val="nil"/>
                              <w:right w:val="single" w:sz="4" w:space="0" w:color="auto"/>
                            </w:tcBorders>
                            <w:noWrap/>
                            <w:hideMark/>
                          </w:tcPr>
                          <w:p w14:paraId="60CCB44B" w14:textId="77777777" w:rsidR="0073552F" w:rsidRPr="00CD5B43" w:rsidRDefault="0073552F" w:rsidP="0073552F">
                            <w:pPr>
                              <w:rPr>
                                <w:b/>
                                <w:bCs/>
                                <w:color w:val="000000"/>
                                <w:sz w:val="16"/>
                                <w:szCs w:val="16"/>
                              </w:rPr>
                            </w:pPr>
                            <w:r w:rsidRPr="00CD5B43">
                              <w:rPr>
                                <w:b/>
                                <w:bCs/>
                                <w:color w:val="000000"/>
                                <w:sz w:val="16"/>
                                <w:szCs w:val="16"/>
                              </w:rPr>
                              <w:t> </w:t>
                            </w:r>
                          </w:p>
                        </w:tc>
                        <w:tc>
                          <w:tcPr>
                            <w:tcW w:w="1372" w:type="dxa"/>
                            <w:tcBorders>
                              <w:top w:val="nil"/>
                              <w:left w:val="nil"/>
                              <w:bottom w:val="nil"/>
                              <w:right w:val="single" w:sz="4" w:space="0" w:color="auto"/>
                            </w:tcBorders>
                            <w:noWrap/>
                            <w:hideMark/>
                          </w:tcPr>
                          <w:p w14:paraId="282D8773" w14:textId="77777777" w:rsidR="0073552F" w:rsidRPr="00CD5B43" w:rsidRDefault="0073552F" w:rsidP="0073552F">
                            <w:pPr>
                              <w:jc w:val="right"/>
                              <w:rPr>
                                <w:b/>
                                <w:bCs/>
                                <w:color w:val="000000"/>
                                <w:sz w:val="16"/>
                                <w:szCs w:val="16"/>
                              </w:rPr>
                            </w:pPr>
                            <w:r w:rsidRPr="00CD5B43">
                              <w:rPr>
                                <w:b/>
                                <w:bCs/>
                                <w:color w:val="000000"/>
                                <w:sz w:val="16"/>
                                <w:szCs w:val="16"/>
                              </w:rPr>
                              <w:t> </w:t>
                            </w:r>
                          </w:p>
                        </w:tc>
                        <w:tc>
                          <w:tcPr>
                            <w:tcW w:w="1600" w:type="dxa"/>
                            <w:tcBorders>
                              <w:top w:val="nil"/>
                              <w:left w:val="nil"/>
                              <w:bottom w:val="nil"/>
                              <w:right w:val="single" w:sz="4" w:space="0" w:color="auto"/>
                            </w:tcBorders>
                            <w:noWrap/>
                            <w:hideMark/>
                          </w:tcPr>
                          <w:p w14:paraId="75B21753" w14:textId="77777777" w:rsidR="0073552F" w:rsidRPr="00CD5B43" w:rsidRDefault="0073552F" w:rsidP="00895884">
                            <w:pPr>
                              <w:ind w:firstLine="0"/>
                              <w:rPr>
                                <w:b/>
                                <w:bCs/>
                                <w:color w:val="000000"/>
                                <w:sz w:val="16"/>
                                <w:szCs w:val="16"/>
                              </w:rPr>
                            </w:pPr>
                            <w:r w:rsidRPr="00CD5B43">
                              <w:rPr>
                                <w:b/>
                                <w:bCs/>
                                <w:color w:val="000000"/>
                                <w:sz w:val="16"/>
                                <w:szCs w:val="16"/>
                              </w:rPr>
                              <w:t>17 385,29 €</w:t>
                            </w:r>
                          </w:p>
                        </w:tc>
                      </w:tr>
                      <w:tr w:rsidR="00895884" w:rsidRPr="00CD5B43" w14:paraId="4D069E3A" w14:textId="77777777" w:rsidTr="00895884">
                        <w:trPr>
                          <w:trHeight w:val="70"/>
                        </w:trPr>
                        <w:tc>
                          <w:tcPr>
                            <w:tcW w:w="1177" w:type="dxa"/>
                            <w:tcBorders>
                              <w:top w:val="nil"/>
                              <w:left w:val="single" w:sz="4" w:space="0" w:color="auto"/>
                              <w:bottom w:val="nil"/>
                              <w:right w:val="single" w:sz="4" w:space="0" w:color="auto"/>
                            </w:tcBorders>
                            <w:noWrap/>
                          </w:tcPr>
                          <w:p w14:paraId="0EF7A771" w14:textId="77777777" w:rsidR="00895884" w:rsidRPr="00CD5B43" w:rsidRDefault="00895884" w:rsidP="00895884">
                            <w:pPr>
                              <w:ind w:firstLine="0"/>
                              <w:rPr>
                                <w:b/>
                                <w:bCs/>
                                <w:color w:val="000000"/>
                                <w:sz w:val="16"/>
                                <w:szCs w:val="16"/>
                              </w:rPr>
                            </w:pPr>
                          </w:p>
                        </w:tc>
                        <w:tc>
                          <w:tcPr>
                            <w:tcW w:w="3760" w:type="dxa"/>
                            <w:tcBorders>
                              <w:top w:val="nil"/>
                              <w:left w:val="nil"/>
                              <w:bottom w:val="nil"/>
                              <w:right w:val="single" w:sz="4" w:space="0" w:color="auto"/>
                            </w:tcBorders>
                            <w:noWrap/>
                          </w:tcPr>
                          <w:p w14:paraId="4DDF62F5" w14:textId="77777777" w:rsidR="00895884" w:rsidRPr="00CD5B43" w:rsidRDefault="00895884" w:rsidP="0073552F">
                            <w:pPr>
                              <w:jc w:val="right"/>
                              <w:rPr>
                                <w:b/>
                                <w:bCs/>
                                <w:color w:val="000000"/>
                                <w:sz w:val="16"/>
                                <w:szCs w:val="16"/>
                              </w:rPr>
                            </w:pPr>
                          </w:p>
                        </w:tc>
                        <w:tc>
                          <w:tcPr>
                            <w:tcW w:w="1310" w:type="dxa"/>
                            <w:tcBorders>
                              <w:top w:val="nil"/>
                              <w:left w:val="nil"/>
                              <w:bottom w:val="nil"/>
                              <w:right w:val="single" w:sz="4" w:space="0" w:color="auto"/>
                            </w:tcBorders>
                            <w:noWrap/>
                          </w:tcPr>
                          <w:p w14:paraId="0DE420BB" w14:textId="77777777" w:rsidR="00895884" w:rsidRPr="00CD5B43" w:rsidRDefault="00895884" w:rsidP="0073552F">
                            <w:pPr>
                              <w:rPr>
                                <w:b/>
                                <w:bCs/>
                                <w:color w:val="000000"/>
                                <w:sz w:val="16"/>
                                <w:szCs w:val="16"/>
                              </w:rPr>
                            </w:pPr>
                          </w:p>
                        </w:tc>
                        <w:tc>
                          <w:tcPr>
                            <w:tcW w:w="1408" w:type="dxa"/>
                            <w:tcBorders>
                              <w:top w:val="nil"/>
                              <w:left w:val="nil"/>
                              <w:bottom w:val="nil"/>
                              <w:right w:val="single" w:sz="4" w:space="0" w:color="auto"/>
                            </w:tcBorders>
                            <w:noWrap/>
                          </w:tcPr>
                          <w:p w14:paraId="03C8639B" w14:textId="77777777" w:rsidR="00895884" w:rsidRPr="00CD5B43" w:rsidRDefault="00895884" w:rsidP="0073552F">
                            <w:pPr>
                              <w:rPr>
                                <w:b/>
                                <w:bCs/>
                                <w:color w:val="000000"/>
                                <w:sz w:val="16"/>
                                <w:szCs w:val="16"/>
                              </w:rPr>
                            </w:pPr>
                          </w:p>
                        </w:tc>
                        <w:tc>
                          <w:tcPr>
                            <w:tcW w:w="1372" w:type="dxa"/>
                            <w:tcBorders>
                              <w:top w:val="nil"/>
                              <w:left w:val="nil"/>
                              <w:bottom w:val="nil"/>
                              <w:right w:val="single" w:sz="4" w:space="0" w:color="auto"/>
                            </w:tcBorders>
                            <w:noWrap/>
                          </w:tcPr>
                          <w:p w14:paraId="39A1D13B" w14:textId="77777777" w:rsidR="00895884" w:rsidRPr="00CD5B43" w:rsidRDefault="00895884" w:rsidP="0073552F">
                            <w:pPr>
                              <w:jc w:val="right"/>
                              <w:rPr>
                                <w:b/>
                                <w:bCs/>
                                <w:color w:val="000000"/>
                                <w:sz w:val="16"/>
                                <w:szCs w:val="16"/>
                              </w:rPr>
                            </w:pPr>
                          </w:p>
                        </w:tc>
                        <w:tc>
                          <w:tcPr>
                            <w:tcW w:w="1600" w:type="dxa"/>
                            <w:tcBorders>
                              <w:top w:val="nil"/>
                              <w:left w:val="nil"/>
                              <w:bottom w:val="nil"/>
                              <w:right w:val="single" w:sz="4" w:space="0" w:color="auto"/>
                            </w:tcBorders>
                            <w:noWrap/>
                          </w:tcPr>
                          <w:p w14:paraId="0FE48673" w14:textId="77777777" w:rsidR="00895884" w:rsidRPr="00CD5B43" w:rsidRDefault="00895884" w:rsidP="0073552F">
                            <w:pPr>
                              <w:jc w:val="right"/>
                              <w:rPr>
                                <w:b/>
                                <w:bCs/>
                                <w:color w:val="000000"/>
                                <w:sz w:val="16"/>
                                <w:szCs w:val="16"/>
                              </w:rPr>
                            </w:pPr>
                          </w:p>
                        </w:tc>
                      </w:tr>
                      <w:tr w:rsidR="00895884" w:rsidRPr="00CD5B43" w14:paraId="1D89C4E9" w14:textId="77777777" w:rsidTr="00895884">
                        <w:trPr>
                          <w:trHeight w:val="70"/>
                        </w:trPr>
                        <w:tc>
                          <w:tcPr>
                            <w:tcW w:w="1177" w:type="dxa"/>
                            <w:tcBorders>
                              <w:top w:val="nil"/>
                              <w:left w:val="single" w:sz="4" w:space="0" w:color="auto"/>
                              <w:bottom w:val="nil"/>
                              <w:right w:val="single" w:sz="4" w:space="0" w:color="auto"/>
                            </w:tcBorders>
                            <w:noWrap/>
                          </w:tcPr>
                          <w:p w14:paraId="288C313D" w14:textId="77777777" w:rsidR="00895884" w:rsidRPr="00CD5B43" w:rsidRDefault="00895884" w:rsidP="00895884">
                            <w:pPr>
                              <w:ind w:firstLine="0"/>
                              <w:rPr>
                                <w:b/>
                                <w:bCs/>
                                <w:color w:val="000000"/>
                                <w:sz w:val="16"/>
                                <w:szCs w:val="16"/>
                              </w:rPr>
                            </w:pPr>
                          </w:p>
                        </w:tc>
                        <w:tc>
                          <w:tcPr>
                            <w:tcW w:w="3760" w:type="dxa"/>
                            <w:tcBorders>
                              <w:top w:val="nil"/>
                              <w:left w:val="nil"/>
                              <w:bottom w:val="nil"/>
                              <w:right w:val="single" w:sz="4" w:space="0" w:color="auto"/>
                            </w:tcBorders>
                            <w:noWrap/>
                          </w:tcPr>
                          <w:p w14:paraId="2549B173" w14:textId="77777777" w:rsidR="00895884" w:rsidRPr="00CD5B43" w:rsidRDefault="00895884" w:rsidP="0073552F">
                            <w:pPr>
                              <w:jc w:val="right"/>
                              <w:rPr>
                                <w:b/>
                                <w:bCs/>
                                <w:color w:val="000000"/>
                                <w:sz w:val="16"/>
                                <w:szCs w:val="16"/>
                              </w:rPr>
                            </w:pPr>
                          </w:p>
                        </w:tc>
                        <w:tc>
                          <w:tcPr>
                            <w:tcW w:w="1310" w:type="dxa"/>
                            <w:tcBorders>
                              <w:top w:val="nil"/>
                              <w:left w:val="nil"/>
                              <w:bottom w:val="nil"/>
                              <w:right w:val="single" w:sz="4" w:space="0" w:color="auto"/>
                            </w:tcBorders>
                            <w:noWrap/>
                          </w:tcPr>
                          <w:p w14:paraId="17295CC6" w14:textId="77777777" w:rsidR="00895884" w:rsidRPr="00CD5B43" w:rsidRDefault="00895884" w:rsidP="0073552F">
                            <w:pPr>
                              <w:rPr>
                                <w:b/>
                                <w:bCs/>
                                <w:color w:val="000000"/>
                                <w:sz w:val="16"/>
                                <w:szCs w:val="16"/>
                              </w:rPr>
                            </w:pPr>
                          </w:p>
                        </w:tc>
                        <w:tc>
                          <w:tcPr>
                            <w:tcW w:w="1408" w:type="dxa"/>
                            <w:tcBorders>
                              <w:top w:val="nil"/>
                              <w:left w:val="nil"/>
                              <w:bottom w:val="nil"/>
                              <w:right w:val="single" w:sz="4" w:space="0" w:color="auto"/>
                            </w:tcBorders>
                            <w:noWrap/>
                          </w:tcPr>
                          <w:p w14:paraId="28D8E329" w14:textId="77777777" w:rsidR="00895884" w:rsidRPr="00CD5B43" w:rsidRDefault="00895884" w:rsidP="0073552F">
                            <w:pPr>
                              <w:rPr>
                                <w:b/>
                                <w:bCs/>
                                <w:color w:val="000000"/>
                                <w:sz w:val="16"/>
                                <w:szCs w:val="16"/>
                              </w:rPr>
                            </w:pPr>
                          </w:p>
                        </w:tc>
                        <w:tc>
                          <w:tcPr>
                            <w:tcW w:w="1372" w:type="dxa"/>
                            <w:tcBorders>
                              <w:top w:val="nil"/>
                              <w:left w:val="nil"/>
                              <w:bottom w:val="nil"/>
                              <w:right w:val="single" w:sz="4" w:space="0" w:color="auto"/>
                            </w:tcBorders>
                            <w:noWrap/>
                          </w:tcPr>
                          <w:p w14:paraId="238F5D75" w14:textId="77777777" w:rsidR="00895884" w:rsidRPr="00CD5B43" w:rsidRDefault="00895884" w:rsidP="0073552F">
                            <w:pPr>
                              <w:jc w:val="right"/>
                              <w:rPr>
                                <w:b/>
                                <w:bCs/>
                                <w:color w:val="000000"/>
                                <w:sz w:val="16"/>
                                <w:szCs w:val="16"/>
                              </w:rPr>
                            </w:pPr>
                          </w:p>
                        </w:tc>
                        <w:tc>
                          <w:tcPr>
                            <w:tcW w:w="1600" w:type="dxa"/>
                            <w:tcBorders>
                              <w:top w:val="nil"/>
                              <w:left w:val="nil"/>
                              <w:bottom w:val="nil"/>
                              <w:right w:val="single" w:sz="4" w:space="0" w:color="auto"/>
                            </w:tcBorders>
                            <w:noWrap/>
                          </w:tcPr>
                          <w:p w14:paraId="4E0128DF" w14:textId="77777777" w:rsidR="00895884" w:rsidRPr="00CD5B43" w:rsidRDefault="00895884" w:rsidP="0073552F">
                            <w:pPr>
                              <w:jc w:val="right"/>
                              <w:rPr>
                                <w:b/>
                                <w:bCs/>
                                <w:color w:val="000000"/>
                                <w:sz w:val="16"/>
                                <w:szCs w:val="16"/>
                              </w:rPr>
                            </w:pPr>
                          </w:p>
                        </w:tc>
                      </w:tr>
                      <w:tr w:rsidR="00895884" w:rsidRPr="00CD5B43" w14:paraId="488EDCD9" w14:textId="77777777" w:rsidTr="00895884">
                        <w:trPr>
                          <w:trHeight w:val="80"/>
                        </w:trPr>
                        <w:tc>
                          <w:tcPr>
                            <w:tcW w:w="1177" w:type="dxa"/>
                            <w:tcBorders>
                              <w:top w:val="nil"/>
                              <w:left w:val="single" w:sz="4" w:space="0" w:color="auto"/>
                              <w:bottom w:val="single" w:sz="4" w:space="0" w:color="auto"/>
                              <w:right w:val="single" w:sz="4" w:space="0" w:color="auto"/>
                            </w:tcBorders>
                            <w:noWrap/>
                          </w:tcPr>
                          <w:p w14:paraId="5A406242" w14:textId="77777777" w:rsidR="00895884" w:rsidRPr="00CD5B43" w:rsidRDefault="00895884" w:rsidP="0073552F">
                            <w:pPr>
                              <w:rPr>
                                <w:b/>
                                <w:bCs/>
                                <w:color w:val="000000"/>
                                <w:sz w:val="16"/>
                                <w:szCs w:val="16"/>
                              </w:rPr>
                            </w:pPr>
                          </w:p>
                        </w:tc>
                        <w:tc>
                          <w:tcPr>
                            <w:tcW w:w="3760" w:type="dxa"/>
                            <w:tcBorders>
                              <w:top w:val="nil"/>
                              <w:left w:val="nil"/>
                              <w:bottom w:val="single" w:sz="4" w:space="0" w:color="auto"/>
                              <w:right w:val="single" w:sz="4" w:space="0" w:color="auto"/>
                            </w:tcBorders>
                            <w:noWrap/>
                          </w:tcPr>
                          <w:p w14:paraId="7306757C" w14:textId="77777777" w:rsidR="00895884" w:rsidRPr="00CD5B43" w:rsidRDefault="00895884" w:rsidP="0073552F">
                            <w:pPr>
                              <w:jc w:val="right"/>
                              <w:rPr>
                                <w:b/>
                                <w:bCs/>
                                <w:color w:val="000000"/>
                                <w:sz w:val="16"/>
                                <w:szCs w:val="16"/>
                              </w:rPr>
                            </w:pPr>
                          </w:p>
                        </w:tc>
                        <w:tc>
                          <w:tcPr>
                            <w:tcW w:w="1310" w:type="dxa"/>
                            <w:tcBorders>
                              <w:top w:val="nil"/>
                              <w:left w:val="nil"/>
                              <w:bottom w:val="single" w:sz="4" w:space="0" w:color="auto"/>
                              <w:right w:val="single" w:sz="4" w:space="0" w:color="auto"/>
                            </w:tcBorders>
                            <w:noWrap/>
                          </w:tcPr>
                          <w:p w14:paraId="59D60B62" w14:textId="77777777" w:rsidR="00895884" w:rsidRPr="00CD5B43" w:rsidRDefault="00895884" w:rsidP="0073552F">
                            <w:pPr>
                              <w:rPr>
                                <w:b/>
                                <w:bCs/>
                                <w:color w:val="000000"/>
                                <w:sz w:val="16"/>
                                <w:szCs w:val="16"/>
                              </w:rPr>
                            </w:pPr>
                          </w:p>
                        </w:tc>
                        <w:tc>
                          <w:tcPr>
                            <w:tcW w:w="1408" w:type="dxa"/>
                            <w:tcBorders>
                              <w:top w:val="nil"/>
                              <w:left w:val="nil"/>
                              <w:bottom w:val="single" w:sz="4" w:space="0" w:color="auto"/>
                              <w:right w:val="single" w:sz="4" w:space="0" w:color="auto"/>
                            </w:tcBorders>
                            <w:noWrap/>
                          </w:tcPr>
                          <w:p w14:paraId="037F99D4" w14:textId="77777777" w:rsidR="00895884" w:rsidRPr="00CD5B43" w:rsidRDefault="00895884" w:rsidP="0073552F">
                            <w:pPr>
                              <w:rPr>
                                <w:b/>
                                <w:bCs/>
                                <w:color w:val="000000"/>
                                <w:sz w:val="16"/>
                                <w:szCs w:val="16"/>
                              </w:rPr>
                            </w:pPr>
                          </w:p>
                        </w:tc>
                        <w:tc>
                          <w:tcPr>
                            <w:tcW w:w="1372" w:type="dxa"/>
                            <w:tcBorders>
                              <w:top w:val="nil"/>
                              <w:left w:val="nil"/>
                              <w:bottom w:val="single" w:sz="4" w:space="0" w:color="auto"/>
                              <w:right w:val="single" w:sz="4" w:space="0" w:color="auto"/>
                            </w:tcBorders>
                            <w:noWrap/>
                          </w:tcPr>
                          <w:p w14:paraId="513D0AB8" w14:textId="77777777" w:rsidR="00895884" w:rsidRPr="00CD5B43" w:rsidRDefault="00895884" w:rsidP="0073552F">
                            <w:pPr>
                              <w:jc w:val="right"/>
                              <w:rPr>
                                <w:b/>
                                <w:bCs/>
                                <w:color w:val="000000"/>
                                <w:sz w:val="16"/>
                                <w:szCs w:val="16"/>
                              </w:rPr>
                            </w:pPr>
                          </w:p>
                        </w:tc>
                        <w:tc>
                          <w:tcPr>
                            <w:tcW w:w="1600" w:type="dxa"/>
                            <w:tcBorders>
                              <w:top w:val="nil"/>
                              <w:left w:val="nil"/>
                              <w:bottom w:val="single" w:sz="4" w:space="0" w:color="auto"/>
                              <w:right w:val="single" w:sz="4" w:space="0" w:color="auto"/>
                            </w:tcBorders>
                            <w:noWrap/>
                          </w:tcPr>
                          <w:p w14:paraId="2DD1113B" w14:textId="77777777" w:rsidR="00895884" w:rsidRPr="00CD5B43" w:rsidRDefault="00895884" w:rsidP="0073552F">
                            <w:pPr>
                              <w:jc w:val="right"/>
                              <w:rPr>
                                <w:b/>
                                <w:bCs/>
                                <w:color w:val="000000"/>
                                <w:sz w:val="16"/>
                                <w:szCs w:val="16"/>
                              </w:rPr>
                            </w:pPr>
                          </w:p>
                        </w:tc>
                      </w:tr>
                    </w:tbl>
                    <w:p w14:paraId="734950EB" w14:textId="77777777" w:rsidR="00433D62" w:rsidRDefault="00433D62" w:rsidP="00433D62"/>
                  </w:txbxContent>
                </v:textbox>
                <w10:wrap anchorx="page"/>
              </v:shape>
            </w:pict>
          </mc:Fallback>
        </mc:AlternateContent>
      </w:r>
    </w:p>
    <w:p w14:paraId="6E09DBB5" w14:textId="77777777" w:rsidR="00433D62" w:rsidRPr="00433D62" w:rsidRDefault="00433D62" w:rsidP="00433D62">
      <w:pPr>
        <w:rPr>
          <w:rFonts w:ascii="Times New Roman" w:eastAsia="Arial" w:hAnsi="Times New Roman" w:cs="Times New Roman"/>
          <w:b/>
          <w:bCs/>
          <w:sz w:val="22"/>
          <w:szCs w:val="22"/>
        </w:rPr>
      </w:pPr>
    </w:p>
    <w:p w14:paraId="0B3EA6F1" w14:textId="77777777" w:rsidR="00433D62" w:rsidRPr="00433D62" w:rsidRDefault="00433D62" w:rsidP="00433D62">
      <w:pPr>
        <w:rPr>
          <w:rFonts w:ascii="Times New Roman" w:eastAsia="Arial" w:hAnsi="Times New Roman" w:cs="Times New Roman"/>
          <w:b/>
          <w:bCs/>
          <w:sz w:val="22"/>
          <w:szCs w:val="22"/>
        </w:rPr>
      </w:pPr>
    </w:p>
    <w:tbl>
      <w:tblPr>
        <w:tblStyle w:val="TableNormal1"/>
        <w:tblW w:w="11093" w:type="dxa"/>
        <w:tblInd w:w="293" w:type="dxa"/>
        <w:tblLayout w:type="fixed"/>
        <w:tblLook w:val="01E0" w:firstRow="1" w:lastRow="1" w:firstColumn="1" w:lastColumn="1" w:noHBand="0" w:noVBand="0"/>
      </w:tblPr>
      <w:tblGrid>
        <w:gridCol w:w="1067"/>
        <w:gridCol w:w="4996"/>
        <w:gridCol w:w="830"/>
        <w:gridCol w:w="1252"/>
        <w:gridCol w:w="1726"/>
        <w:gridCol w:w="1222"/>
      </w:tblGrid>
      <w:tr w:rsidR="00433D62" w:rsidRPr="00433D62" w14:paraId="145F4E7C" w14:textId="77777777" w:rsidTr="0073552F">
        <w:trPr>
          <w:trHeight w:hRule="exact" w:val="534"/>
        </w:trPr>
        <w:tc>
          <w:tcPr>
            <w:tcW w:w="1067" w:type="dxa"/>
            <w:tcBorders>
              <w:top w:val="nil"/>
              <w:left w:val="nil"/>
              <w:bottom w:val="nil"/>
              <w:right w:val="nil"/>
            </w:tcBorders>
          </w:tcPr>
          <w:p w14:paraId="6BCE4BF9" w14:textId="76D56E89" w:rsidR="00433D62" w:rsidRPr="00433D62" w:rsidRDefault="00433D62" w:rsidP="0073552F">
            <w:pPr>
              <w:widowControl/>
              <w:autoSpaceDE/>
              <w:autoSpaceDN/>
              <w:adjustRightInd/>
              <w:ind w:firstLine="0"/>
              <w:rPr>
                <w:rFonts w:eastAsia="Arial"/>
                <w:sz w:val="18"/>
                <w:szCs w:val="18"/>
              </w:rPr>
            </w:pPr>
          </w:p>
        </w:tc>
        <w:tc>
          <w:tcPr>
            <w:tcW w:w="4996" w:type="dxa"/>
            <w:tcBorders>
              <w:top w:val="nil"/>
              <w:left w:val="nil"/>
              <w:bottom w:val="nil"/>
              <w:right w:val="nil"/>
            </w:tcBorders>
          </w:tcPr>
          <w:p w14:paraId="57582999" w14:textId="32AEE0DC" w:rsidR="00433D62" w:rsidRPr="00433D62" w:rsidRDefault="00433D62" w:rsidP="00433D62">
            <w:pPr>
              <w:pStyle w:val="TableParagraph"/>
              <w:ind w:left="834"/>
              <w:jc w:val="left"/>
              <w:rPr>
                <w:rFonts w:eastAsia="Arial"/>
                <w:sz w:val="18"/>
                <w:szCs w:val="18"/>
              </w:rPr>
            </w:pPr>
          </w:p>
        </w:tc>
        <w:tc>
          <w:tcPr>
            <w:tcW w:w="830" w:type="dxa"/>
            <w:tcBorders>
              <w:top w:val="nil"/>
              <w:left w:val="nil"/>
              <w:bottom w:val="nil"/>
              <w:right w:val="nil"/>
            </w:tcBorders>
          </w:tcPr>
          <w:p w14:paraId="6C40B170" w14:textId="7891100B" w:rsidR="00433D62" w:rsidRPr="00433D62" w:rsidRDefault="00433D62" w:rsidP="00433D62">
            <w:pPr>
              <w:pStyle w:val="TableParagraph"/>
              <w:ind w:left="266"/>
              <w:jc w:val="left"/>
              <w:rPr>
                <w:rFonts w:eastAsia="Arial"/>
                <w:sz w:val="18"/>
                <w:szCs w:val="18"/>
              </w:rPr>
            </w:pPr>
          </w:p>
        </w:tc>
        <w:tc>
          <w:tcPr>
            <w:tcW w:w="1252" w:type="dxa"/>
            <w:tcBorders>
              <w:top w:val="nil"/>
              <w:left w:val="nil"/>
              <w:bottom w:val="nil"/>
              <w:right w:val="nil"/>
            </w:tcBorders>
          </w:tcPr>
          <w:p w14:paraId="08E4143F" w14:textId="6092BE08" w:rsidR="00433D62" w:rsidRPr="00433D62" w:rsidRDefault="00433D62" w:rsidP="00433D62">
            <w:pPr>
              <w:pStyle w:val="TableParagraph"/>
              <w:ind w:right="177"/>
              <w:jc w:val="left"/>
              <w:rPr>
                <w:rFonts w:eastAsia="Arial"/>
                <w:sz w:val="18"/>
                <w:szCs w:val="18"/>
              </w:rPr>
            </w:pPr>
          </w:p>
        </w:tc>
        <w:tc>
          <w:tcPr>
            <w:tcW w:w="1726" w:type="dxa"/>
            <w:tcBorders>
              <w:top w:val="nil"/>
              <w:left w:val="nil"/>
              <w:bottom w:val="nil"/>
              <w:right w:val="nil"/>
            </w:tcBorders>
          </w:tcPr>
          <w:p w14:paraId="30E9606C" w14:textId="502D63ED" w:rsidR="00433D62" w:rsidRPr="00433D62" w:rsidRDefault="00433D62" w:rsidP="00433D62">
            <w:pPr>
              <w:pStyle w:val="TableParagraph"/>
              <w:ind w:left="782"/>
              <w:jc w:val="left"/>
              <w:rPr>
                <w:rFonts w:eastAsia="Arial"/>
                <w:sz w:val="18"/>
                <w:szCs w:val="18"/>
              </w:rPr>
            </w:pPr>
          </w:p>
        </w:tc>
        <w:tc>
          <w:tcPr>
            <w:tcW w:w="1222" w:type="dxa"/>
            <w:tcBorders>
              <w:top w:val="nil"/>
              <w:left w:val="nil"/>
              <w:bottom w:val="nil"/>
              <w:right w:val="nil"/>
            </w:tcBorders>
          </w:tcPr>
          <w:p w14:paraId="0424D72B" w14:textId="77777777" w:rsidR="00433D62" w:rsidRPr="00433D62" w:rsidRDefault="00433D62" w:rsidP="00433D62">
            <w:pPr>
              <w:pStyle w:val="TableParagraph"/>
              <w:ind w:left="542"/>
              <w:jc w:val="left"/>
              <w:rPr>
                <w:rFonts w:eastAsia="Arial"/>
                <w:sz w:val="18"/>
                <w:szCs w:val="18"/>
              </w:rPr>
            </w:pPr>
            <w:r w:rsidRPr="00433D62">
              <w:rPr>
                <w:spacing w:val="-1"/>
                <w:sz w:val="18"/>
                <w:szCs w:val="18"/>
              </w:rPr>
              <w:t>1.000,00</w:t>
            </w:r>
          </w:p>
        </w:tc>
      </w:tr>
      <w:tr w:rsidR="00433D62" w:rsidRPr="00433D62" w14:paraId="43CF976F" w14:textId="77777777" w:rsidTr="0073552F">
        <w:trPr>
          <w:trHeight w:hRule="exact" w:val="434"/>
        </w:trPr>
        <w:tc>
          <w:tcPr>
            <w:tcW w:w="1067" w:type="dxa"/>
            <w:tcBorders>
              <w:top w:val="nil"/>
              <w:left w:val="nil"/>
              <w:bottom w:val="nil"/>
              <w:right w:val="nil"/>
            </w:tcBorders>
          </w:tcPr>
          <w:p w14:paraId="2752B7ED" w14:textId="6E9AE7F8" w:rsidR="00433D62" w:rsidRPr="00433D62" w:rsidRDefault="00433D62" w:rsidP="00433D62">
            <w:pPr>
              <w:pStyle w:val="TableParagraph"/>
              <w:ind w:left="55"/>
              <w:jc w:val="left"/>
              <w:rPr>
                <w:rFonts w:eastAsia="Arial"/>
                <w:sz w:val="18"/>
                <w:szCs w:val="18"/>
              </w:rPr>
            </w:pPr>
          </w:p>
        </w:tc>
        <w:tc>
          <w:tcPr>
            <w:tcW w:w="4996" w:type="dxa"/>
            <w:tcBorders>
              <w:top w:val="nil"/>
              <w:left w:val="nil"/>
              <w:bottom w:val="nil"/>
              <w:right w:val="nil"/>
            </w:tcBorders>
          </w:tcPr>
          <w:p w14:paraId="2B66C083" w14:textId="4712AE20" w:rsidR="00433D62" w:rsidRPr="00433D62" w:rsidRDefault="00433D62" w:rsidP="00D71259">
            <w:pPr>
              <w:pStyle w:val="TableParagraph"/>
              <w:ind w:left="834" w:right="773"/>
              <w:jc w:val="left"/>
              <w:rPr>
                <w:rFonts w:eastAsia="Arial"/>
                <w:sz w:val="18"/>
                <w:szCs w:val="18"/>
              </w:rPr>
            </w:pPr>
          </w:p>
        </w:tc>
        <w:tc>
          <w:tcPr>
            <w:tcW w:w="830" w:type="dxa"/>
            <w:tcBorders>
              <w:top w:val="nil"/>
              <w:left w:val="nil"/>
              <w:bottom w:val="nil"/>
              <w:right w:val="nil"/>
            </w:tcBorders>
          </w:tcPr>
          <w:p w14:paraId="1FF42B06" w14:textId="3DF2A5C8" w:rsidR="00433D62" w:rsidRPr="00433D62" w:rsidRDefault="00433D62" w:rsidP="00433D62">
            <w:pPr>
              <w:pStyle w:val="TableParagraph"/>
              <w:ind w:left="230"/>
              <w:jc w:val="left"/>
              <w:rPr>
                <w:rFonts w:eastAsia="Arial"/>
                <w:sz w:val="18"/>
                <w:szCs w:val="18"/>
              </w:rPr>
            </w:pPr>
          </w:p>
        </w:tc>
        <w:tc>
          <w:tcPr>
            <w:tcW w:w="1252" w:type="dxa"/>
            <w:tcBorders>
              <w:top w:val="nil"/>
              <w:left w:val="nil"/>
              <w:bottom w:val="nil"/>
              <w:right w:val="nil"/>
            </w:tcBorders>
          </w:tcPr>
          <w:p w14:paraId="752338F4" w14:textId="6739EF1E" w:rsidR="00433D62" w:rsidRPr="00433D62" w:rsidRDefault="00433D62" w:rsidP="00433D62">
            <w:pPr>
              <w:pStyle w:val="TableParagraph"/>
              <w:ind w:right="179"/>
              <w:jc w:val="left"/>
              <w:rPr>
                <w:rFonts w:eastAsia="Arial"/>
                <w:sz w:val="18"/>
                <w:szCs w:val="18"/>
              </w:rPr>
            </w:pPr>
          </w:p>
        </w:tc>
        <w:tc>
          <w:tcPr>
            <w:tcW w:w="1726" w:type="dxa"/>
            <w:tcBorders>
              <w:top w:val="nil"/>
              <w:left w:val="nil"/>
              <w:bottom w:val="nil"/>
              <w:right w:val="nil"/>
            </w:tcBorders>
          </w:tcPr>
          <w:p w14:paraId="634CD62F" w14:textId="18BEB532" w:rsidR="00433D62" w:rsidRPr="00433D62" w:rsidRDefault="00433D62" w:rsidP="00433D62">
            <w:pPr>
              <w:pStyle w:val="TableParagraph"/>
              <w:ind w:left="782"/>
              <w:jc w:val="left"/>
              <w:rPr>
                <w:rFonts w:eastAsia="Arial"/>
                <w:sz w:val="18"/>
                <w:szCs w:val="18"/>
              </w:rPr>
            </w:pPr>
          </w:p>
        </w:tc>
        <w:tc>
          <w:tcPr>
            <w:tcW w:w="1222" w:type="dxa"/>
            <w:tcBorders>
              <w:top w:val="nil"/>
              <w:left w:val="nil"/>
              <w:bottom w:val="nil"/>
              <w:right w:val="nil"/>
            </w:tcBorders>
          </w:tcPr>
          <w:p w14:paraId="15C1B87F" w14:textId="77777777" w:rsidR="00433D62" w:rsidRPr="00433D62" w:rsidRDefault="00433D62" w:rsidP="00433D62">
            <w:pPr>
              <w:pStyle w:val="TableParagraph"/>
              <w:ind w:left="676"/>
              <w:jc w:val="left"/>
              <w:rPr>
                <w:rFonts w:eastAsia="Arial"/>
                <w:sz w:val="18"/>
                <w:szCs w:val="18"/>
              </w:rPr>
            </w:pPr>
            <w:r w:rsidRPr="00433D62">
              <w:rPr>
                <w:spacing w:val="-1"/>
                <w:sz w:val="18"/>
                <w:szCs w:val="18"/>
              </w:rPr>
              <w:t>270,00</w:t>
            </w:r>
          </w:p>
        </w:tc>
      </w:tr>
      <w:tr w:rsidR="00433D62" w:rsidRPr="00433D62" w14:paraId="66E2F7DC" w14:textId="77777777" w:rsidTr="0073552F">
        <w:trPr>
          <w:trHeight w:hRule="exact" w:val="646"/>
        </w:trPr>
        <w:tc>
          <w:tcPr>
            <w:tcW w:w="1067" w:type="dxa"/>
            <w:tcBorders>
              <w:top w:val="nil"/>
              <w:left w:val="nil"/>
              <w:bottom w:val="nil"/>
              <w:right w:val="nil"/>
            </w:tcBorders>
          </w:tcPr>
          <w:p w14:paraId="0DF1591D" w14:textId="00E3D5D6" w:rsidR="00433D62" w:rsidRPr="00433D62" w:rsidRDefault="00433D62" w:rsidP="00433D62">
            <w:pPr>
              <w:pStyle w:val="TableParagraph"/>
              <w:ind w:left="55"/>
              <w:jc w:val="left"/>
              <w:rPr>
                <w:rFonts w:eastAsia="Arial"/>
                <w:sz w:val="18"/>
                <w:szCs w:val="18"/>
              </w:rPr>
            </w:pPr>
          </w:p>
        </w:tc>
        <w:tc>
          <w:tcPr>
            <w:tcW w:w="4996" w:type="dxa"/>
            <w:tcBorders>
              <w:top w:val="nil"/>
              <w:left w:val="nil"/>
              <w:bottom w:val="nil"/>
              <w:right w:val="nil"/>
            </w:tcBorders>
          </w:tcPr>
          <w:p w14:paraId="7EF47490" w14:textId="5D040C2B" w:rsidR="00433D62" w:rsidRPr="00433D62" w:rsidRDefault="00433D62" w:rsidP="00D71259">
            <w:pPr>
              <w:pStyle w:val="TableParagraph"/>
              <w:ind w:left="834" w:right="732"/>
              <w:jc w:val="left"/>
              <w:rPr>
                <w:rFonts w:eastAsia="Arial"/>
                <w:sz w:val="18"/>
                <w:szCs w:val="18"/>
              </w:rPr>
            </w:pPr>
          </w:p>
        </w:tc>
        <w:tc>
          <w:tcPr>
            <w:tcW w:w="830" w:type="dxa"/>
            <w:tcBorders>
              <w:top w:val="nil"/>
              <w:left w:val="nil"/>
              <w:bottom w:val="nil"/>
              <w:right w:val="nil"/>
            </w:tcBorders>
          </w:tcPr>
          <w:p w14:paraId="0328C003" w14:textId="01B0F17A" w:rsidR="00433D62" w:rsidRPr="00433D62" w:rsidRDefault="00433D62" w:rsidP="00D71259">
            <w:pPr>
              <w:pStyle w:val="TableParagraph"/>
              <w:ind w:left="0"/>
              <w:jc w:val="left"/>
              <w:rPr>
                <w:rFonts w:eastAsia="Arial"/>
                <w:sz w:val="18"/>
                <w:szCs w:val="18"/>
              </w:rPr>
            </w:pPr>
          </w:p>
        </w:tc>
        <w:tc>
          <w:tcPr>
            <w:tcW w:w="1252" w:type="dxa"/>
            <w:tcBorders>
              <w:top w:val="nil"/>
              <w:left w:val="nil"/>
              <w:bottom w:val="nil"/>
              <w:right w:val="nil"/>
            </w:tcBorders>
          </w:tcPr>
          <w:p w14:paraId="4D5AE4C4" w14:textId="34973554" w:rsidR="00433D62" w:rsidRPr="00433D62" w:rsidRDefault="00433D62" w:rsidP="00433D62">
            <w:pPr>
              <w:pStyle w:val="TableParagraph"/>
              <w:ind w:right="179"/>
              <w:jc w:val="left"/>
              <w:rPr>
                <w:rFonts w:eastAsia="Arial"/>
                <w:sz w:val="18"/>
                <w:szCs w:val="18"/>
              </w:rPr>
            </w:pPr>
          </w:p>
        </w:tc>
        <w:tc>
          <w:tcPr>
            <w:tcW w:w="1726" w:type="dxa"/>
            <w:tcBorders>
              <w:top w:val="nil"/>
              <w:left w:val="nil"/>
              <w:bottom w:val="nil"/>
              <w:right w:val="nil"/>
            </w:tcBorders>
          </w:tcPr>
          <w:p w14:paraId="33071D74" w14:textId="5711682A" w:rsidR="00433D62" w:rsidRPr="00433D62" w:rsidRDefault="00433D62" w:rsidP="00433D62">
            <w:pPr>
              <w:pStyle w:val="TableParagraph"/>
              <w:ind w:left="693"/>
              <w:jc w:val="left"/>
              <w:rPr>
                <w:rFonts w:eastAsia="Arial"/>
                <w:sz w:val="18"/>
                <w:szCs w:val="18"/>
              </w:rPr>
            </w:pPr>
          </w:p>
        </w:tc>
        <w:tc>
          <w:tcPr>
            <w:tcW w:w="1222" w:type="dxa"/>
            <w:tcBorders>
              <w:top w:val="nil"/>
              <w:left w:val="nil"/>
              <w:bottom w:val="nil"/>
              <w:right w:val="nil"/>
            </w:tcBorders>
          </w:tcPr>
          <w:p w14:paraId="3301CB5A" w14:textId="77777777" w:rsidR="00433D62" w:rsidRPr="00433D62" w:rsidRDefault="00433D62" w:rsidP="00433D62">
            <w:pPr>
              <w:pStyle w:val="TableParagraph"/>
              <w:ind w:left="676"/>
              <w:jc w:val="left"/>
              <w:rPr>
                <w:rFonts w:eastAsia="Arial"/>
                <w:sz w:val="18"/>
                <w:szCs w:val="18"/>
              </w:rPr>
            </w:pPr>
            <w:r w:rsidRPr="00433D62">
              <w:rPr>
                <w:spacing w:val="-1"/>
                <w:sz w:val="18"/>
                <w:szCs w:val="18"/>
              </w:rPr>
              <w:t>950,75</w:t>
            </w:r>
          </w:p>
        </w:tc>
      </w:tr>
      <w:tr w:rsidR="00433D62" w:rsidRPr="00433D62" w14:paraId="7776BB18" w14:textId="77777777" w:rsidTr="0073552F">
        <w:trPr>
          <w:trHeight w:hRule="exact" w:val="268"/>
        </w:trPr>
        <w:tc>
          <w:tcPr>
            <w:tcW w:w="1067" w:type="dxa"/>
            <w:tcBorders>
              <w:top w:val="nil"/>
              <w:left w:val="nil"/>
              <w:bottom w:val="nil"/>
              <w:right w:val="nil"/>
            </w:tcBorders>
          </w:tcPr>
          <w:p w14:paraId="2C4BADA8" w14:textId="15885FFE" w:rsidR="00433D62" w:rsidRPr="00433D62" w:rsidRDefault="00433D62" w:rsidP="00433D62">
            <w:pPr>
              <w:pStyle w:val="TableParagraph"/>
              <w:ind w:left="55"/>
              <w:jc w:val="left"/>
              <w:rPr>
                <w:rFonts w:eastAsia="Arial"/>
                <w:sz w:val="18"/>
                <w:szCs w:val="18"/>
              </w:rPr>
            </w:pPr>
          </w:p>
        </w:tc>
        <w:tc>
          <w:tcPr>
            <w:tcW w:w="4996" w:type="dxa"/>
            <w:tcBorders>
              <w:top w:val="nil"/>
              <w:left w:val="nil"/>
              <w:bottom w:val="nil"/>
              <w:right w:val="nil"/>
            </w:tcBorders>
          </w:tcPr>
          <w:p w14:paraId="6E51CDBC" w14:textId="26CA9CB1" w:rsidR="00433D62" w:rsidRPr="00433D62" w:rsidRDefault="00433D62" w:rsidP="00433D62">
            <w:pPr>
              <w:pStyle w:val="TableParagraph"/>
              <w:ind w:left="834"/>
              <w:jc w:val="left"/>
              <w:rPr>
                <w:rFonts w:eastAsia="Arial"/>
                <w:sz w:val="18"/>
                <w:szCs w:val="18"/>
              </w:rPr>
            </w:pPr>
          </w:p>
        </w:tc>
        <w:tc>
          <w:tcPr>
            <w:tcW w:w="830" w:type="dxa"/>
            <w:tcBorders>
              <w:top w:val="nil"/>
              <w:left w:val="nil"/>
              <w:bottom w:val="nil"/>
              <w:right w:val="nil"/>
            </w:tcBorders>
          </w:tcPr>
          <w:p w14:paraId="534E9EFB" w14:textId="063BD840" w:rsidR="00433D62" w:rsidRPr="00433D62" w:rsidRDefault="00433D62" w:rsidP="00433D62">
            <w:pPr>
              <w:pStyle w:val="TableParagraph"/>
              <w:ind w:left="228"/>
              <w:jc w:val="left"/>
              <w:rPr>
                <w:rFonts w:eastAsia="Arial"/>
                <w:sz w:val="18"/>
                <w:szCs w:val="18"/>
              </w:rPr>
            </w:pPr>
          </w:p>
        </w:tc>
        <w:tc>
          <w:tcPr>
            <w:tcW w:w="1252" w:type="dxa"/>
            <w:tcBorders>
              <w:top w:val="nil"/>
              <w:left w:val="nil"/>
              <w:bottom w:val="nil"/>
              <w:right w:val="nil"/>
            </w:tcBorders>
          </w:tcPr>
          <w:p w14:paraId="0A35DC6D" w14:textId="27E5B2C8" w:rsidR="00433D62" w:rsidRPr="00433D62" w:rsidRDefault="00433D62" w:rsidP="00433D62">
            <w:pPr>
              <w:pStyle w:val="TableParagraph"/>
              <w:ind w:right="179"/>
              <w:jc w:val="left"/>
              <w:rPr>
                <w:rFonts w:eastAsia="Arial"/>
                <w:sz w:val="18"/>
                <w:szCs w:val="18"/>
              </w:rPr>
            </w:pPr>
          </w:p>
        </w:tc>
        <w:tc>
          <w:tcPr>
            <w:tcW w:w="1726" w:type="dxa"/>
            <w:tcBorders>
              <w:top w:val="nil"/>
              <w:left w:val="nil"/>
              <w:bottom w:val="nil"/>
              <w:right w:val="nil"/>
            </w:tcBorders>
          </w:tcPr>
          <w:p w14:paraId="4F5601E3" w14:textId="658B60FF" w:rsidR="00433D62" w:rsidRPr="00433D62" w:rsidRDefault="00433D62" w:rsidP="00433D62">
            <w:pPr>
              <w:pStyle w:val="TableParagraph"/>
              <w:ind w:left="693"/>
              <w:jc w:val="left"/>
              <w:rPr>
                <w:rFonts w:eastAsia="Arial"/>
                <w:sz w:val="18"/>
                <w:szCs w:val="18"/>
              </w:rPr>
            </w:pPr>
          </w:p>
        </w:tc>
        <w:tc>
          <w:tcPr>
            <w:tcW w:w="1222" w:type="dxa"/>
            <w:tcBorders>
              <w:top w:val="nil"/>
              <w:left w:val="nil"/>
              <w:bottom w:val="nil"/>
              <w:right w:val="nil"/>
            </w:tcBorders>
          </w:tcPr>
          <w:p w14:paraId="31933576" w14:textId="77777777" w:rsidR="00433D62" w:rsidRPr="00433D62" w:rsidRDefault="00433D62" w:rsidP="00433D62">
            <w:pPr>
              <w:pStyle w:val="TableParagraph"/>
              <w:ind w:left="676"/>
              <w:jc w:val="left"/>
              <w:rPr>
                <w:rFonts w:eastAsia="Arial"/>
                <w:sz w:val="18"/>
                <w:szCs w:val="18"/>
              </w:rPr>
            </w:pPr>
            <w:r w:rsidRPr="00433D62">
              <w:rPr>
                <w:spacing w:val="-1"/>
                <w:sz w:val="18"/>
                <w:szCs w:val="18"/>
              </w:rPr>
              <w:t>350,00</w:t>
            </w:r>
          </w:p>
        </w:tc>
      </w:tr>
      <w:tr w:rsidR="00433D62" w:rsidRPr="00433D62" w14:paraId="41E31F28" w14:textId="77777777" w:rsidTr="0073552F">
        <w:trPr>
          <w:trHeight w:hRule="exact" w:val="315"/>
        </w:trPr>
        <w:tc>
          <w:tcPr>
            <w:tcW w:w="1067" w:type="dxa"/>
            <w:tcBorders>
              <w:top w:val="nil"/>
              <w:left w:val="nil"/>
              <w:bottom w:val="nil"/>
              <w:right w:val="nil"/>
            </w:tcBorders>
          </w:tcPr>
          <w:p w14:paraId="20F46FA6" w14:textId="7984CAC6" w:rsidR="00433D62" w:rsidRPr="00433D62" w:rsidRDefault="00433D62" w:rsidP="00433D62">
            <w:pPr>
              <w:pStyle w:val="TableParagraph"/>
              <w:ind w:left="55"/>
              <w:jc w:val="left"/>
              <w:rPr>
                <w:rFonts w:eastAsia="Arial"/>
                <w:sz w:val="18"/>
                <w:szCs w:val="18"/>
              </w:rPr>
            </w:pPr>
          </w:p>
        </w:tc>
        <w:tc>
          <w:tcPr>
            <w:tcW w:w="4996" w:type="dxa"/>
            <w:tcBorders>
              <w:top w:val="nil"/>
              <w:left w:val="nil"/>
              <w:bottom w:val="nil"/>
              <w:right w:val="nil"/>
            </w:tcBorders>
          </w:tcPr>
          <w:p w14:paraId="5C6BE462" w14:textId="57D1CDA2" w:rsidR="00433D62" w:rsidRPr="00433D62" w:rsidRDefault="00433D62" w:rsidP="00433D62">
            <w:pPr>
              <w:pStyle w:val="TableParagraph"/>
              <w:ind w:left="834"/>
              <w:jc w:val="left"/>
              <w:rPr>
                <w:rFonts w:eastAsia="Arial"/>
                <w:sz w:val="18"/>
                <w:szCs w:val="18"/>
              </w:rPr>
            </w:pPr>
          </w:p>
        </w:tc>
        <w:tc>
          <w:tcPr>
            <w:tcW w:w="830" w:type="dxa"/>
            <w:tcBorders>
              <w:top w:val="nil"/>
              <w:left w:val="nil"/>
              <w:bottom w:val="nil"/>
              <w:right w:val="nil"/>
            </w:tcBorders>
          </w:tcPr>
          <w:p w14:paraId="32255C78" w14:textId="53980B99" w:rsidR="00433D62" w:rsidRPr="00433D62" w:rsidRDefault="00433D62" w:rsidP="00D71259">
            <w:pPr>
              <w:pStyle w:val="TableParagraph"/>
              <w:ind w:left="0"/>
              <w:jc w:val="left"/>
              <w:rPr>
                <w:rFonts w:eastAsia="Arial"/>
                <w:sz w:val="18"/>
                <w:szCs w:val="18"/>
              </w:rPr>
            </w:pPr>
          </w:p>
        </w:tc>
        <w:tc>
          <w:tcPr>
            <w:tcW w:w="1252" w:type="dxa"/>
            <w:tcBorders>
              <w:top w:val="nil"/>
              <w:left w:val="nil"/>
              <w:bottom w:val="nil"/>
              <w:right w:val="nil"/>
            </w:tcBorders>
          </w:tcPr>
          <w:p w14:paraId="5E592B67" w14:textId="79F52C96" w:rsidR="00433D62" w:rsidRPr="00433D62" w:rsidRDefault="00433D62" w:rsidP="00D71259">
            <w:pPr>
              <w:pStyle w:val="TableParagraph"/>
              <w:ind w:left="0" w:right="179"/>
              <w:jc w:val="left"/>
              <w:rPr>
                <w:rFonts w:eastAsia="Arial"/>
                <w:sz w:val="18"/>
                <w:szCs w:val="18"/>
              </w:rPr>
            </w:pPr>
          </w:p>
        </w:tc>
        <w:tc>
          <w:tcPr>
            <w:tcW w:w="1726" w:type="dxa"/>
            <w:tcBorders>
              <w:top w:val="nil"/>
              <w:left w:val="nil"/>
              <w:bottom w:val="nil"/>
              <w:right w:val="nil"/>
            </w:tcBorders>
          </w:tcPr>
          <w:p w14:paraId="1DE2F705" w14:textId="5F53C153" w:rsidR="00433D62" w:rsidRPr="00433D62" w:rsidRDefault="00433D62" w:rsidP="00433D62">
            <w:pPr>
              <w:pStyle w:val="TableParagraph"/>
              <w:ind w:left="693"/>
              <w:jc w:val="left"/>
              <w:rPr>
                <w:rFonts w:eastAsia="Arial"/>
                <w:sz w:val="18"/>
                <w:szCs w:val="18"/>
              </w:rPr>
            </w:pPr>
          </w:p>
        </w:tc>
        <w:tc>
          <w:tcPr>
            <w:tcW w:w="1222" w:type="dxa"/>
            <w:tcBorders>
              <w:top w:val="nil"/>
              <w:left w:val="nil"/>
              <w:bottom w:val="nil"/>
              <w:right w:val="nil"/>
            </w:tcBorders>
          </w:tcPr>
          <w:p w14:paraId="272B442C" w14:textId="77777777" w:rsidR="00433D62" w:rsidRPr="00433D62" w:rsidRDefault="00433D62" w:rsidP="00433D62">
            <w:pPr>
              <w:pStyle w:val="TableParagraph"/>
              <w:ind w:left="676"/>
              <w:jc w:val="left"/>
              <w:rPr>
                <w:rFonts w:eastAsia="Arial"/>
                <w:sz w:val="18"/>
                <w:szCs w:val="18"/>
              </w:rPr>
            </w:pPr>
            <w:r w:rsidRPr="00433D62">
              <w:rPr>
                <w:spacing w:val="-1"/>
                <w:sz w:val="18"/>
                <w:szCs w:val="18"/>
              </w:rPr>
              <w:t>300,00</w:t>
            </w:r>
          </w:p>
        </w:tc>
      </w:tr>
    </w:tbl>
    <w:p w14:paraId="412F0CD6" w14:textId="706F1237" w:rsidR="00433D62" w:rsidRPr="00433D62" w:rsidRDefault="00433D62" w:rsidP="00433D62">
      <w:pPr>
        <w:tabs>
          <w:tab w:val="left" w:pos="2193"/>
          <w:tab w:val="left" w:pos="10593"/>
        </w:tabs>
        <w:ind w:firstLine="0"/>
        <w:rPr>
          <w:rFonts w:ascii="Times New Roman" w:eastAsia="Calibri" w:hAnsi="Times New Roman" w:cs="Times New Roman"/>
          <w:sz w:val="18"/>
          <w:szCs w:val="18"/>
        </w:rPr>
      </w:pPr>
      <w:r>
        <w:rPr>
          <w:rFonts w:ascii="Times New Roman" w:hAnsi="Times New Roman" w:cs="Times New Roman"/>
          <w:spacing w:val="-1"/>
          <w:sz w:val="18"/>
          <w:szCs w:val="18"/>
        </w:rPr>
        <w:t xml:space="preserve">        </w:t>
      </w:r>
      <w:r w:rsidRPr="00433D62">
        <w:rPr>
          <w:rFonts w:ascii="Times New Roman" w:hAnsi="Times New Roman" w:cs="Times New Roman"/>
          <w:spacing w:val="-1"/>
          <w:sz w:val="18"/>
          <w:szCs w:val="18"/>
        </w:rPr>
        <w:tab/>
      </w:r>
    </w:p>
    <w:p w14:paraId="450C3646" w14:textId="77777777" w:rsidR="00433D62" w:rsidRPr="00433D62" w:rsidRDefault="00433D62" w:rsidP="00433D62">
      <w:pPr>
        <w:rPr>
          <w:rFonts w:ascii="Times New Roman" w:eastAsia="Calibri" w:hAnsi="Times New Roman" w:cs="Times New Roman"/>
          <w:sz w:val="18"/>
          <w:szCs w:val="18"/>
        </w:rPr>
        <w:sectPr w:rsidR="00433D62" w:rsidRPr="00433D62" w:rsidSect="00132DFE">
          <w:pgSz w:w="11910" w:h="16840"/>
          <w:pgMar w:top="1701" w:right="567" w:bottom="1134" w:left="1701" w:header="720" w:footer="720" w:gutter="0"/>
          <w:cols w:space="720"/>
          <w:docGrid w:linePitch="272"/>
        </w:sectPr>
      </w:pPr>
    </w:p>
    <w:p w14:paraId="008AEEAE" w14:textId="70CB231C" w:rsidR="00433D62" w:rsidRPr="00433D62" w:rsidRDefault="00433D62" w:rsidP="00433D62">
      <w:pPr>
        <w:pStyle w:val="Heading1"/>
        <w:numPr>
          <w:ilvl w:val="0"/>
          <w:numId w:val="0"/>
        </w:numPr>
        <w:tabs>
          <w:tab w:val="left" w:pos="2193"/>
        </w:tabs>
        <w:spacing w:before="0"/>
        <w:ind w:left="348"/>
        <w:jc w:val="left"/>
        <w:rPr>
          <w:b/>
          <w:bCs/>
          <w:sz w:val="18"/>
          <w:szCs w:val="18"/>
        </w:rPr>
      </w:pPr>
      <w:r w:rsidRPr="00433D62">
        <w:rPr>
          <w:spacing w:val="-1"/>
          <w:sz w:val="18"/>
          <w:szCs w:val="18"/>
        </w:rPr>
        <w:tab/>
      </w:r>
    </w:p>
    <w:p w14:paraId="6CF3351E" w14:textId="3C0ECACE" w:rsidR="00433D62" w:rsidRPr="00433D62" w:rsidRDefault="00433D62" w:rsidP="00433D62">
      <w:pPr>
        <w:spacing w:before="17"/>
        <w:ind w:firstLine="0"/>
        <w:rPr>
          <w:rFonts w:ascii="Times New Roman" w:eastAsia="Calibri" w:hAnsi="Times New Roman" w:cs="Times New Roman"/>
          <w:sz w:val="18"/>
          <w:szCs w:val="18"/>
        </w:rPr>
      </w:pPr>
      <w:r w:rsidRPr="00433D62">
        <w:rPr>
          <w:rFonts w:ascii="Times New Roman" w:hAnsi="Times New Roman" w:cs="Times New Roman"/>
          <w:sz w:val="18"/>
          <w:szCs w:val="18"/>
        </w:rPr>
        <w:br w:type="column"/>
      </w:r>
      <w:r>
        <w:rPr>
          <w:rFonts w:ascii="Times New Roman" w:hAnsi="Times New Roman" w:cs="Times New Roman"/>
          <w:sz w:val="18"/>
          <w:szCs w:val="18"/>
        </w:rPr>
        <w:t xml:space="preserve">            </w:t>
      </w:r>
    </w:p>
    <w:p w14:paraId="4949AAAC" w14:textId="77777777" w:rsidR="00433D62" w:rsidRPr="00433D62" w:rsidRDefault="00433D62" w:rsidP="00433D62">
      <w:pPr>
        <w:rPr>
          <w:rFonts w:ascii="Times New Roman" w:eastAsia="Calibri" w:hAnsi="Times New Roman" w:cs="Times New Roman"/>
          <w:sz w:val="22"/>
          <w:szCs w:val="22"/>
        </w:rPr>
        <w:sectPr w:rsidR="00433D62" w:rsidRPr="00433D62">
          <w:type w:val="continuous"/>
          <w:pgSz w:w="11910" w:h="16840"/>
          <w:pgMar w:top="1120" w:right="220" w:bottom="280" w:left="180" w:header="720" w:footer="720" w:gutter="0"/>
          <w:cols w:num="2" w:space="720" w:equalWidth="0">
            <w:col w:w="3608" w:space="6525"/>
            <w:col w:w="1377"/>
          </w:cols>
        </w:sectPr>
      </w:pPr>
    </w:p>
    <w:p w14:paraId="2A2567B8" w14:textId="77777777" w:rsidR="00433D62" w:rsidRPr="00433D62" w:rsidRDefault="00433D62" w:rsidP="00433D62">
      <w:pPr>
        <w:spacing w:before="4"/>
        <w:rPr>
          <w:rFonts w:ascii="Times New Roman" w:eastAsia="Calibri" w:hAnsi="Times New Roman" w:cs="Times New Roman"/>
          <w:sz w:val="22"/>
          <w:szCs w:val="22"/>
        </w:rPr>
      </w:pPr>
    </w:p>
    <w:tbl>
      <w:tblPr>
        <w:tblStyle w:val="TableNormal1"/>
        <w:tblW w:w="0" w:type="auto"/>
        <w:tblInd w:w="703" w:type="dxa"/>
        <w:tblLayout w:type="fixed"/>
        <w:tblLook w:val="01E0" w:firstRow="1" w:lastRow="1" w:firstColumn="1" w:lastColumn="1" w:noHBand="0" w:noVBand="0"/>
      </w:tblPr>
      <w:tblGrid>
        <w:gridCol w:w="5518"/>
        <w:gridCol w:w="5182"/>
      </w:tblGrid>
      <w:tr w:rsidR="00433D62" w:rsidRPr="00433D62" w14:paraId="39988DE5" w14:textId="77777777" w:rsidTr="006824B3">
        <w:trPr>
          <w:trHeight w:hRule="exact" w:val="326"/>
        </w:trPr>
        <w:tc>
          <w:tcPr>
            <w:tcW w:w="5518" w:type="dxa"/>
            <w:tcBorders>
              <w:top w:val="nil"/>
              <w:left w:val="nil"/>
              <w:bottom w:val="nil"/>
              <w:right w:val="nil"/>
            </w:tcBorders>
          </w:tcPr>
          <w:p w14:paraId="7808D282" w14:textId="0519D696" w:rsidR="00433D62" w:rsidRPr="00433D62" w:rsidRDefault="00433D62" w:rsidP="00433D62">
            <w:pPr>
              <w:pStyle w:val="TableParagraph"/>
              <w:spacing w:before="80"/>
              <w:ind w:left="71"/>
              <w:jc w:val="left"/>
              <w:rPr>
                <w:rFonts w:eastAsia="Arial"/>
              </w:rPr>
            </w:pPr>
          </w:p>
        </w:tc>
        <w:tc>
          <w:tcPr>
            <w:tcW w:w="5182" w:type="dxa"/>
            <w:tcBorders>
              <w:top w:val="nil"/>
              <w:left w:val="nil"/>
              <w:bottom w:val="nil"/>
              <w:right w:val="nil"/>
            </w:tcBorders>
          </w:tcPr>
          <w:p w14:paraId="0580CF2C" w14:textId="0D72B86D" w:rsidR="00433D62" w:rsidRPr="00433D62" w:rsidRDefault="00433D62" w:rsidP="00433D62">
            <w:pPr>
              <w:pStyle w:val="TableParagraph"/>
              <w:spacing w:before="80"/>
              <w:ind w:right="71"/>
              <w:jc w:val="left"/>
              <w:rPr>
                <w:rFonts w:eastAsia="Arial"/>
              </w:rPr>
            </w:pPr>
          </w:p>
        </w:tc>
      </w:tr>
    </w:tbl>
    <w:p w14:paraId="4EF00C2B" w14:textId="10D6257D" w:rsidR="00433D62" w:rsidRDefault="00433D62" w:rsidP="00433D62">
      <w:pPr>
        <w:tabs>
          <w:tab w:val="left" w:pos="7200"/>
        </w:tabs>
        <w:rPr>
          <w:rFonts w:ascii="Times New Roman" w:eastAsia="Calibri" w:hAnsi="Times New Roman" w:cs="Times New Roman"/>
          <w:sz w:val="22"/>
          <w:szCs w:val="22"/>
        </w:rPr>
      </w:pPr>
      <w:r w:rsidRPr="00433D62">
        <w:rPr>
          <w:rFonts w:ascii="Times New Roman" w:eastAsia="Calibri" w:hAnsi="Times New Roman" w:cs="Times New Roman"/>
          <w:sz w:val="22"/>
          <w:szCs w:val="22"/>
        </w:rPr>
        <w:tab/>
      </w:r>
    </w:p>
    <w:p w14:paraId="77C863F2" w14:textId="77777777" w:rsidR="003206A5" w:rsidRPr="00433D62" w:rsidRDefault="003206A5" w:rsidP="00433D62">
      <w:pPr>
        <w:tabs>
          <w:tab w:val="left" w:pos="7200"/>
        </w:tabs>
        <w:rPr>
          <w:rFonts w:ascii="Times New Roman" w:eastAsia="Calibri" w:hAnsi="Times New Roman" w:cs="Times New Roman"/>
          <w:sz w:val="22"/>
          <w:szCs w:val="22"/>
        </w:rPr>
        <w:sectPr w:rsidR="003206A5" w:rsidRPr="00433D62">
          <w:type w:val="continuous"/>
          <w:pgSz w:w="11910" w:h="16840"/>
          <w:pgMar w:top="1120" w:right="220" w:bottom="280" w:left="180" w:header="720" w:footer="720" w:gutter="0"/>
          <w:cols w:space="720"/>
        </w:sectPr>
      </w:pPr>
    </w:p>
    <w:p w14:paraId="5FCEBD53" w14:textId="75A53459" w:rsidR="00131FE6" w:rsidRDefault="00131FE6" w:rsidP="0036568D">
      <w:pPr>
        <w:tabs>
          <w:tab w:val="left" w:pos="4095"/>
        </w:tabs>
        <w:ind w:firstLine="0"/>
        <w:rPr>
          <w:rFonts w:ascii="Times New Roman" w:hAnsi="Times New Roman" w:cs="Times New Roman"/>
          <w:sz w:val="24"/>
        </w:rPr>
      </w:pPr>
    </w:p>
    <w:p w14:paraId="28461D5C" w14:textId="152DDEBF" w:rsidR="009910C6" w:rsidRPr="00282FD4" w:rsidRDefault="009910C6" w:rsidP="00940D77">
      <w:pPr>
        <w:widowControl/>
        <w:autoSpaceDE/>
        <w:autoSpaceDN/>
        <w:adjustRightInd/>
        <w:ind w:right="176" w:firstLine="0"/>
        <w:rPr>
          <w:rFonts w:ascii="Times New Roman" w:hAnsi="Times New Roman" w:cs="Times New Roman"/>
          <w:iCs/>
          <w:sz w:val="24"/>
          <w:szCs w:val="20"/>
          <w:lang w:eastAsia="en-US"/>
        </w:rPr>
      </w:pPr>
      <w:r w:rsidRPr="00B3613D">
        <w:rPr>
          <w:rFonts w:ascii="Times New Roman" w:hAnsi="Times New Roman" w:cs="Times New Roman"/>
          <w:iCs/>
          <w:sz w:val="24"/>
          <w:szCs w:val="20"/>
          <w:lang w:eastAsia="en-US"/>
        </w:rPr>
        <w:t xml:space="preserve">Sutarties </w:t>
      </w:r>
      <w:r w:rsidR="00C5323E">
        <w:rPr>
          <w:rFonts w:ascii="Times New Roman" w:hAnsi="Times New Roman" w:cs="Times New Roman"/>
          <w:iCs/>
          <w:sz w:val="24"/>
          <w:szCs w:val="20"/>
          <w:lang w:eastAsia="en-US"/>
        </w:rPr>
        <w:t>2</w:t>
      </w:r>
      <w:r w:rsidRPr="00B3613D">
        <w:rPr>
          <w:rFonts w:ascii="Times New Roman" w:hAnsi="Times New Roman" w:cs="Times New Roman"/>
          <w:iCs/>
          <w:sz w:val="24"/>
          <w:szCs w:val="20"/>
          <w:lang w:eastAsia="en-US"/>
        </w:rPr>
        <w:t xml:space="preserve"> priedas</w:t>
      </w:r>
    </w:p>
    <w:p w14:paraId="09A38AFC" w14:textId="77777777" w:rsidR="009910C6" w:rsidRPr="00B3613D" w:rsidRDefault="009910C6" w:rsidP="00C56438">
      <w:pPr>
        <w:widowControl/>
        <w:autoSpaceDE/>
        <w:autoSpaceDN/>
        <w:adjustRightInd/>
        <w:ind w:right="176" w:firstLine="0"/>
        <w:jc w:val="center"/>
        <w:rPr>
          <w:rFonts w:ascii="Times New Roman" w:hAnsi="Times New Roman" w:cs="Times New Roman"/>
          <w:b/>
          <w:bCs/>
          <w:iCs/>
          <w:sz w:val="24"/>
          <w:szCs w:val="20"/>
          <w:lang w:eastAsia="en-US"/>
        </w:rPr>
      </w:pPr>
    </w:p>
    <w:p w14:paraId="7C048ED1" w14:textId="77777777" w:rsidR="003E2597" w:rsidRPr="00B3613D" w:rsidRDefault="003E2597" w:rsidP="003E2597">
      <w:pPr>
        <w:pStyle w:val="Stilius3"/>
        <w:spacing w:before="0"/>
        <w:jc w:val="center"/>
        <w:rPr>
          <w:b/>
          <w:bCs/>
          <w:sz w:val="24"/>
          <w:szCs w:val="24"/>
          <w:lang w:eastAsia="lt-LT"/>
        </w:rPr>
      </w:pPr>
      <w:bookmarkStart w:id="11" w:name="_Ref39586171"/>
      <w:bookmarkStart w:id="12" w:name="_Ref39673580"/>
      <w:bookmarkStart w:id="13" w:name="_Ref39674283"/>
      <w:bookmarkStart w:id="14" w:name="_Toc106608978"/>
      <w:r w:rsidRPr="00B3613D">
        <w:rPr>
          <w:b/>
          <w:bCs/>
          <w:sz w:val="24"/>
          <w:szCs w:val="24"/>
          <w:lang w:eastAsia="lt-LT"/>
        </w:rPr>
        <w:t>ATLIKTŲ DARBŲ AKTAS Nr.____</w:t>
      </w:r>
    </w:p>
    <w:p w14:paraId="55E7D8EB" w14:textId="77777777" w:rsidR="003E2597" w:rsidRPr="00B3613D" w:rsidRDefault="003E2597" w:rsidP="003E2597">
      <w:pPr>
        <w:jc w:val="center"/>
        <w:rPr>
          <w:rFonts w:ascii="Times New Roman" w:hAnsi="Times New Roman" w:cs="Times New Roman"/>
          <w:b/>
          <w:bCs/>
          <w:sz w:val="24"/>
        </w:rPr>
      </w:pPr>
      <w:r w:rsidRPr="00B3613D">
        <w:rPr>
          <w:rFonts w:ascii="Times New Roman" w:hAnsi="Times New Roman" w:cs="Times New Roman"/>
          <w:sz w:val="24"/>
        </w:rPr>
        <w:t xml:space="preserve">________________ </w:t>
      </w:r>
      <w:r w:rsidRPr="00B3613D">
        <w:rPr>
          <w:rFonts w:ascii="Times New Roman" w:hAnsi="Times New Roman" w:cs="Times New Roman"/>
          <w:i/>
          <w:iCs/>
          <w:sz w:val="24"/>
        </w:rPr>
        <w:t>(data)</w:t>
      </w:r>
    </w:p>
    <w:p w14:paraId="3A7985EA" w14:textId="77777777" w:rsidR="003E2597" w:rsidRPr="00B3613D" w:rsidRDefault="003E2597" w:rsidP="003E2597">
      <w:pPr>
        <w:jc w:val="both"/>
        <w:rPr>
          <w:rFonts w:ascii="Times New Roman" w:hAnsi="Times New Roman" w:cs="Times New Roman"/>
          <w:b/>
          <w:bCs/>
          <w:sz w:val="24"/>
        </w:rPr>
      </w:pPr>
      <w:r w:rsidRPr="00B3613D">
        <w:rPr>
          <w:rFonts w:ascii="Times New Roman" w:hAnsi="Times New Roman" w:cs="Times New Roman"/>
          <w:b/>
          <w:bCs/>
          <w:sz w:val="24"/>
        </w:rPr>
        <w:t>Užsakovas:</w:t>
      </w:r>
    </w:p>
    <w:p w14:paraId="631333FA" w14:textId="77777777" w:rsidR="003E2597" w:rsidRPr="00B3613D" w:rsidRDefault="003E2597" w:rsidP="003E2597">
      <w:pPr>
        <w:jc w:val="both"/>
        <w:rPr>
          <w:rFonts w:ascii="Times New Roman" w:hAnsi="Times New Roman" w:cs="Times New Roman"/>
          <w:b/>
          <w:bCs/>
          <w:sz w:val="24"/>
        </w:rPr>
      </w:pPr>
      <w:r w:rsidRPr="00B3613D">
        <w:rPr>
          <w:rFonts w:ascii="Times New Roman" w:hAnsi="Times New Roman" w:cs="Times New Roman"/>
          <w:b/>
          <w:bCs/>
          <w:sz w:val="24"/>
        </w:rPr>
        <w:t>Rangovas:</w:t>
      </w:r>
    </w:p>
    <w:p w14:paraId="72BDF315" w14:textId="77777777" w:rsidR="003E2597" w:rsidRPr="00B3613D" w:rsidRDefault="003E2597" w:rsidP="003E2597">
      <w:pPr>
        <w:rPr>
          <w:rFonts w:ascii="Times New Roman" w:hAnsi="Times New Roman" w:cs="Times New Roman"/>
          <w:b/>
          <w:bCs/>
          <w:sz w:val="24"/>
        </w:rPr>
      </w:pPr>
      <w:r w:rsidRPr="00B3613D">
        <w:rPr>
          <w:rFonts w:ascii="Times New Roman" w:hAnsi="Times New Roman" w:cs="Times New Roman"/>
          <w:b/>
          <w:bCs/>
          <w:sz w:val="24"/>
        </w:rPr>
        <w:t xml:space="preserve">Objektas: </w:t>
      </w:r>
    </w:p>
    <w:p w14:paraId="7C2350BB" w14:textId="77777777" w:rsidR="003E2597" w:rsidRPr="00B3613D" w:rsidRDefault="003E2597" w:rsidP="003E2597">
      <w:pPr>
        <w:rPr>
          <w:rFonts w:ascii="Times New Roman" w:hAnsi="Times New Roman" w:cs="Times New Roman"/>
          <w:b/>
          <w:bCs/>
          <w:sz w:val="24"/>
        </w:rPr>
      </w:pPr>
      <w:r w:rsidRPr="00B3613D">
        <w:rPr>
          <w:rFonts w:ascii="Times New Roman" w:hAnsi="Times New Roman" w:cs="Times New Roman"/>
          <w:b/>
          <w:bCs/>
          <w:sz w:val="24"/>
        </w:rPr>
        <w:t>Sudaryta už ______m.__________</w:t>
      </w:r>
      <w:proofErr w:type="spellStart"/>
      <w:r w:rsidRPr="00B3613D">
        <w:rPr>
          <w:rFonts w:ascii="Times New Roman" w:hAnsi="Times New Roman" w:cs="Times New Roman"/>
          <w:b/>
          <w:bCs/>
          <w:sz w:val="24"/>
        </w:rPr>
        <w:t>mėn</w:t>
      </w:r>
      <w:proofErr w:type="spellEnd"/>
      <w:r w:rsidRPr="00B3613D">
        <w:rPr>
          <w:rFonts w:ascii="Times New Roman" w:hAnsi="Times New Roman" w:cs="Times New Roman"/>
          <w:b/>
          <w:bCs/>
          <w:sz w:val="24"/>
        </w:rPr>
        <w:t>.</w:t>
      </w:r>
    </w:p>
    <w:p w14:paraId="71DD098C" w14:textId="77777777" w:rsidR="003E2597" w:rsidRPr="00B3613D" w:rsidRDefault="003E2597" w:rsidP="003E2597">
      <w:pPr>
        <w:rPr>
          <w:rFonts w:ascii="Times New Roman" w:hAnsi="Times New Roman" w:cs="Times New Roman"/>
          <w:b/>
          <w:bCs/>
          <w:sz w:val="24"/>
        </w:rPr>
      </w:pPr>
    </w:p>
    <w:tbl>
      <w:tblPr>
        <w:tblW w:w="9356" w:type="dxa"/>
        <w:tblInd w:w="108" w:type="dxa"/>
        <w:tblLook w:val="04A0" w:firstRow="1" w:lastRow="0" w:firstColumn="1" w:lastColumn="0" w:noHBand="0" w:noVBand="1"/>
      </w:tblPr>
      <w:tblGrid>
        <w:gridCol w:w="1630"/>
        <w:gridCol w:w="2149"/>
        <w:gridCol w:w="1156"/>
        <w:gridCol w:w="1326"/>
        <w:gridCol w:w="1659"/>
        <w:gridCol w:w="1436"/>
      </w:tblGrid>
      <w:tr w:rsidR="003E2597" w:rsidRPr="00B3613D" w14:paraId="36C3F7BF" w14:textId="77777777" w:rsidTr="003E2597">
        <w:trPr>
          <w:trHeight w:val="1200"/>
        </w:trPr>
        <w:tc>
          <w:tcPr>
            <w:tcW w:w="851" w:type="dxa"/>
            <w:tcBorders>
              <w:top w:val="single" w:sz="4" w:space="0" w:color="auto"/>
              <w:left w:val="single" w:sz="8" w:space="0" w:color="auto"/>
              <w:bottom w:val="nil"/>
              <w:right w:val="single" w:sz="4" w:space="0" w:color="auto"/>
            </w:tcBorders>
            <w:vAlign w:val="center"/>
          </w:tcPr>
          <w:p w14:paraId="4AAD27AB" w14:textId="24B84408" w:rsidR="003E2597" w:rsidRPr="00B3613D" w:rsidRDefault="009E0942" w:rsidP="009E0942">
            <w:pPr>
              <w:jc w:val="center"/>
              <w:rPr>
                <w:rFonts w:ascii="Times New Roman" w:hAnsi="Times New Roman" w:cs="Times New Roman"/>
                <w:b/>
                <w:bCs/>
                <w:color w:val="000000"/>
                <w:sz w:val="24"/>
              </w:rPr>
            </w:pPr>
            <w:proofErr w:type="spellStart"/>
            <w:r>
              <w:rPr>
                <w:rFonts w:ascii="Times New Roman" w:hAnsi="Times New Roman" w:cs="Times New Roman"/>
                <w:b/>
                <w:bCs/>
                <w:color w:val="000000"/>
                <w:sz w:val="24"/>
              </w:rPr>
              <w:t>Eil.</w:t>
            </w:r>
            <w:r w:rsidR="003E2597" w:rsidRPr="00B3613D">
              <w:rPr>
                <w:rFonts w:ascii="Times New Roman" w:hAnsi="Times New Roman" w:cs="Times New Roman"/>
                <w:b/>
                <w:bCs/>
                <w:color w:val="000000"/>
                <w:sz w:val="24"/>
              </w:rPr>
              <w:t>Nr</w:t>
            </w:r>
            <w:proofErr w:type="spellEnd"/>
            <w:r w:rsidR="003E2597" w:rsidRPr="00B3613D">
              <w:rPr>
                <w:rFonts w:ascii="Times New Roman" w:hAnsi="Times New Roman" w:cs="Times New Roman"/>
                <w:b/>
                <w:bCs/>
                <w:color w:val="000000"/>
                <w:sz w:val="24"/>
              </w:rPr>
              <w:t>.</w:t>
            </w:r>
          </w:p>
        </w:tc>
        <w:tc>
          <w:tcPr>
            <w:tcW w:w="2501" w:type="dxa"/>
            <w:tcBorders>
              <w:top w:val="single" w:sz="4" w:space="0" w:color="auto"/>
              <w:left w:val="nil"/>
              <w:bottom w:val="single" w:sz="4" w:space="0" w:color="auto"/>
              <w:right w:val="single" w:sz="4" w:space="0" w:color="auto"/>
            </w:tcBorders>
            <w:vAlign w:val="center"/>
          </w:tcPr>
          <w:p w14:paraId="6FD7A9FA" w14:textId="77777777" w:rsidR="003E2597" w:rsidRPr="005417AB" w:rsidRDefault="003E2597" w:rsidP="003E2597">
            <w:pPr>
              <w:ind w:firstLine="0"/>
              <w:rPr>
                <w:rFonts w:ascii="Times New Roman" w:hAnsi="Times New Roman" w:cs="Times New Roman"/>
                <w:bCs/>
                <w:color w:val="000000"/>
                <w:sz w:val="24"/>
              </w:rPr>
            </w:pPr>
            <w:r w:rsidRPr="005417AB">
              <w:rPr>
                <w:rFonts w:ascii="Times New Roman" w:hAnsi="Times New Roman" w:cs="Times New Roman"/>
                <w:bCs/>
                <w:color w:val="000000"/>
                <w:sz w:val="24"/>
              </w:rPr>
              <w:t>Darbų grupių (etapų) pavadinimas</w:t>
            </w:r>
          </w:p>
        </w:tc>
        <w:tc>
          <w:tcPr>
            <w:tcW w:w="1280" w:type="dxa"/>
            <w:tcBorders>
              <w:top w:val="single" w:sz="4" w:space="0" w:color="auto"/>
              <w:left w:val="nil"/>
              <w:bottom w:val="single" w:sz="4" w:space="0" w:color="auto"/>
              <w:right w:val="single" w:sz="4" w:space="0" w:color="auto"/>
            </w:tcBorders>
          </w:tcPr>
          <w:p w14:paraId="3FA0DA60" w14:textId="77777777" w:rsidR="003E2597" w:rsidRPr="00B3613D" w:rsidRDefault="003E2597" w:rsidP="003E2597">
            <w:pPr>
              <w:rPr>
                <w:rFonts w:ascii="Times New Roman" w:hAnsi="Times New Roman" w:cs="Times New Roman"/>
                <w:sz w:val="24"/>
              </w:rPr>
            </w:pPr>
          </w:p>
          <w:p w14:paraId="18E666C6" w14:textId="77777777" w:rsidR="003E2597" w:rsidRPr="00B3613D" w:rsidRDefault="003E2597" w:rsidP="003E2597">
            <w:pPr>
              <w:ind w:firstLine="0"/>
              <w:rPr>
                <w:rFonts w:ascii="Times New Roman" w:hAnsi="Times New Roman" w:cs="Times New Roman"/>
                <w:sz w:val="24"/>
              </w:rPr>
            </w:pPr>
            <w:r w:rsidRPr="00B3613D">
              <w:rPr>
                <w:rFonts w:ascii="Times New Roman" w:hAnsi="Times New Roman" w:cs="Times New Roman"/>
                <w:sz w:val="24"/>
              </w:rPr>
              <w:t>Kaina</w:t>
            </w:r>
          </w:p>
          <w:p w14:paraId="5A0181DC" w14:textId="77777777" w:rsidR="003E2597" w:rsidRPr="00B3613D" w:rsidRDefault="003E2597" w:rsidP="003E2597">
            <w:pPr>
              <w:ind w:firstLine="0"/>
              <w:rPr>
                <w:rFonts w:ascii="Times New Roman" w:hAnsi="Times New Roman" w:cs="Times New Roman"/>
                <w:sz w:val="24"/>
              </w:rPr>
            </w:pPr>
            <w:r w:rsidRPr="00B3613D">
              <w:rPr>
                <w:rFonts w:ascii="Times New Roman" w:hAnsi="Times New Roman" w:cs="Times New Roman"/>
                <w:sz w:val="24"/>
              </w:rPr>
              <w:t>pagal Sutartį</w:t>
            </w:r>
          </w:p>
          <w:p w14:paraId="06DFBD27" w14:textId="77777777" w:rsidR="003E2597" w:rsidRPr="00B3613D" w:rsidRDefault="003E2597" w:rsidP="003E2597">
            <w:pPr>
              <w:ind w:firstLine="0"/>
              <w:rPr>
                <w:rFonts w:ascii="Times New Roman" w:hAnsi="Times New Roman" w:cs="Times New Roman"/>
                <w:bCs/>
                <w:color w:val="000000"/>
                <w:sz w:val="24"/>
              </w:rPr>
            </w:pPr>
            <w:r w:rsidRPr="00B3613D">
              <w:rPr>
                <w:rFonts w:ascii="Times New Roman" w:hAnsi="Times New Roman" w:cs="Times New Roman"/>
                <w:sz w:val="24"/>
              </w:rPr>
              <w:t>be PVM</w:t>
            </w:r>
          </w:p>
        </w:tc>
        <w:tc>
          <w:tcPr>
            <w:tcW w:w="1493" w:type="dxa"/>
            <w:tcBorders>
              <w:top w:val="single" w:sz="4" w:space="0" w:color="auto"/>
              <w:left w:val="single" w:sz="4" w:space="0" w:color="auto"/>
              <w:bottom w:val="single" w:sz="4" w:space="0" w:color="auto"/>
              <w:right w:val="single" w:sz="4" w:space="0" w:color="auto"/>
            </w:tcBorders>
            <w:vAlign w:val="center"/>
          </w:tcPr>
          <w:p w14:paraId="506827AE" w14:textId="77777777" w:rsidR="003E2597" w:rsidRPr="00B3613D" w:rsidRDefault="003E2597" w:rsidP="003E2597">
            <w:pPr>
              <w:ind w:firstLine="0"/>
              <w:rPr>
                <w:rFonts w:ascii="Times New Roman" w:hAnsi="Times New Roman" w:cs="Times New Roman"/>
                <w:bCs/>
                <w:color w:val="000000"/>
                <w:sz w:val="24"/>
              </w:rPr>
            </w:pPr>
            <w:r w:rsidRPr="00B3613D">
              <w:rPr>
                <w:rFonts w:ascii="Times New Roman" w:hAnsi="Times New Roman" w:cs="Times New Roman"/>
                <w:bCs/>
                <w:color w:val="000000"/>
                <w:sz w:val="24"/>
              </w:rPr>
              <w:t>Atliktų Darbų grupės (etapo) dalis (%) nuo Darbų pradžios</w:t>
            </w:r>
          </w:p>
        </w:tc>
        <w:tc>
          <w:tcPr>
            <w:tcW w:w="1795" w:type="dxa"/>
            <w:tcBorders>
              <w:top w:val="single" w:sz="4" w:space="0" w:color="auto"/>
              <w:left w:val="single" w:sz="4" w:space="0" w:color="auto"/>
              <w:bottom w:val="single" w:sz="4" w:space="0" w:color="auto"/>
              <w:right w:val="single" w:sz="4" w:space="0" w:color="auto"/>
            </w:tcBorders>
            <w:vAlign w:val="center"/>
          </w:tcPr>
          <w:p w14:paraId="46C725FD" w14:textId="77777777" w:rsidR="003E2597" w:rsidRPr="00B3613D" w:rsidRDefault="003E2597" w:rsidP="003E2597">
            <w:pPr>
              <w:ind w:firstLine="0"/>
              <w:rPr>
                <w:rFonts w:ascii="Times New Roman" w:hAnsi="Times New Roman" w:cs="Times New Roman"/>
                <w:bCs/>
                <w:color w:val="000000"/>
                <w:sz w:val="24"/>
              </w:rPr>
            </w:pPr>
            <w:r w:rsidRPr="00B3613D">
              <w:rPr>
                <w:rFonts w:ascii="Times New Roman" w:hAnsi="Times New Roman" w:cs="Times New Roman"/>
                <w:bCs/>
                <w:color w:val="000000"/>
                <w:sz w:val="24"/>
              </w:rPr>
              <w:t>Atliktų Darbų grupės (etapo) dalis (%) per atsiskaitomą laikotarpį</w:t>
            </w:r>
          </w:p>
        </w:tc>
        <w:tc>
          <w:tcPr>
            <w:tcW w:w="1436" w:type="dxa"/>
            <w:tcBorders>
              <w:top w:val="single" w:sz="4" w:space="0" w:color="auto"/>
              <w:left w:val="single" w:sz="4" w:space="0" w:color="auto"/>
              <w:bottom w:val="single" w:sz="4" w:space="0" w:color="auto"/>
              <w:right w:val="single" w:sz="8" w:space="0" w:color="auto"/>
            </w:tcBorders>
            <w:vAlign w:val="center"/>
          </w:tcPr>
          <w:p w14:paraId="61092457" w14:textId="77777777" w:rsidR="003E2597" w:rsidRPr="00B3613D" w:rsidRDefault="003E2597" w:rsidP="003E2597">
            <w:pPr>
              <w:ind w:firstLine="0"/>
              <w:rPr>
                <w:rFonts w:ascii="Times New Roman" w:hAnsi="Times New Roman" w:cs="Times New Roman"/>
                <w:bCs/>
                <w:color w:val="000000"/>
                <w:sz w:val="24"/>
              </w:rPr>
            </w:pPr>
            <w:r w:rsidRPr="00B3613D">
              <w:rPr>
                <w:rFonts w:ascii="Times New Roman" w:hAnsi="Times New Roman" w:cs="Times New Roman"/>
                <w:bCs/>
                <w:color w:val="000000"/>
                <w:sz w:val="24"/>
              </w:rPr>
              <w:t>Atliktų Darbų grupės (etapo) per atsiskaitomą laikotarpį suma be PVM</w:t>
            </w:r>
          </w:p>
        </w:tc>
      </w:tr>
      <w:tr w:rsidR="003E2597" w:rsidRPr="00B3613D" w14:paraId="789E5B72" w14:textId="77777777" w:rsidTr="003E2597">
        <w:trPr>
          <w:trHeight w:val="240"/>
        </w:trPr>
        <w:tc>
          <w:tcPr>
            <w:tcW w:w="851" w:type="dxa"/>
            <w:tcBorders>
              <w:top w:val="single" w:sz="4" w:space="0" w:color="auto"/>
              <w:left w:val="single" w:sz="8" w:space="0" w:color="auto"/>
              <w:bottom w:val="single" w:sz="4" w:space="0" w:color="auto"/>
              <w:right w:val="single" w:sz="4" w:space="0" w:color="auto"/>
            </w:tcBorders>
          </w:tcPr>
          <w:p w14:paraId="17042192" w14:textId="77777777" w:rsidR="003E2597" w:rsidRPr="00B3613D" w:rsidRDefault="003E2597" w:rsidP="00D77A49">
            <w:pPr>
              <w:rPr>
                <w:rFonts w:ascii="Times New Roman" w:hAnsi="Times New Roman" w:cs="Times New Roman"/>
                <w:b/>
                <w:bCs/>
                <w:sz w:val="24"/>
              </w:rPr>
            </w:pPr>
            <w:r w:rsidRPr="00B3613D">
              <w:rPr>
                <w:rFonts w:ascii="Times New Roman" w:hAnsi="Times New Roman" w:cs="Times New Roman"/>
                <w:b/>
                <w:bCs/>
                <w:sz w:val="24"/>
              </w:rPr>
              <w:t> </w:t>
            </w:r>
          </w:p>
        </w:tc>
        <w:tc>
          <w:tcPr>
            <w:tcW w:w="2501" w:type="dxa"/>
            <w:tcBorders>
              <w:top w:val="single" w:sz="4" w:space="0" w:color="auto"/>
              <w:left w:val="nil"/>
              <w:bottom w:val="single" w:sz="4" w:space="0" w:color="auto"/>
              <w:right w:val="single" w:sz="4" w:space="0" w:color="auto"/>
            </w:tcBorders>
          </w:tcPr>
          <w:p w14:paraId="1488A6F3" w14:textId="77777777" w:rsidR="003E2597" w:rsidRPr="005417AB" w:rsidRDefault="003E2597" w:rsidP="003E2597">
            <w:pPr>
              <w:ind w:firstLine="0"/>
              <w:rPr>
                <w:rFonts w:ascii="Times New Roman" w:hAnsi="Times New Roman" w:cs="Times New Roman"/>
                <w:b/>
                <w:bCs/>
                <w:sz w:val="24"/>
              </w:rPr>
            </w:pPr>
            <w:r w:rsidRPr="005417AB">
              <w:rPr>
                <w:rFonts w:ascii="Times New Roman" w:hAnsi="Times New Roman" w:cs="Times New Roman"/>
                <w:i/>
                <w:iCs/>
                <w:sz w:val="24"/>
              </w:rPr>
              <w:t>(Darbų grupės (etapo) pavadinimas)</w:t>
            </w:r>
          </w:p>
        </w:tc>
        <w:tc>
          <w:tcPr>
            <w:tcW w:w="1280" w:type="dxa"/>
            <w:tcBorders>
              <w:top w:val="single" w:sz="4" w:space="0" w:color="auto"/>
              <w:left w:val="nil"/>
              <w:bottom w:val="single" w:sz="4" w:space="0" w:color="auto"/>
              <w:right w:val="single" w:sz="4" w:space="0" w:color="auto"/>
            </w:tcBorders>
          </w:tcPr>
          <w:p w14:paraId="597961A3" w14:textId="77777777" w:rsidR="003E2597" w:rsidRPr="00B3613D" w:rsidRDefault="003E2597" w:rsidP="00D77A49">
            <w:pPr>
              <w:jc w:val="center"/>
              <w:rPr>
                <w:rFonts w:ascii="Times New Roman" w:hAnsi="Times New Roman" w:cs="Times New Roman"/>
                <w:b/>
                <w:bCs/>
                <w:sz w:val="24"/>
              </w:rPr>
            </w:pPr>
          </w:p>
        </w:tc>
        <w:tc>
          <w:tcPr>
            <w:tcW w:w="1493" w:type="dxa"/>
            <w:tcBorders>
              <w:top w:val="single" w:sz="4" w:space="0" w:color="auto"/>
              <w:left w:val="single" w:sz="4" w:space="0" w:color="auto"/>
              <w:bottom w:val="single" w:sz="4" w:space="0" w:color="auto"/>
              <w:right w:val="single" w:sz="4" w:space="0" w:color="auto"/>
            </w:tcBorders>
          </w:tcPr>
          <w:p w14:paraId="20A38E3F" w14:textId="77777777" w:rsidR="003E2597" w:rsidRPr="00B3613D" w:rsidRDefault="003E2597" w:rsidP="00D77A49">
            <w:pPr>
              <w:jc w:val="center"/>
              <w:rPr>
                <w:rFonts w:ascii="Times New Roman" w:hAnsi="Times New Roman" w:cs="Times New Roman"/>
                <w:b/>
                <w:bCs/>
                <w:sz w:val="24"/>
              </w:rPr>
            </w:pPr>
          </w:p>
        </w:tc>
        <w:tc>
          <w:tcPr>
            <w:tcW w:w="1795" w:type="dxa"/>
            <w:tcBorders>
              <w:top w:val="single" w:sz="4" w:space="0" w:color="auto"/>
              <w:left w:val="single" w:sz="4" w:space="0" w:color="auto"/>
              <w:bottom w:val="single" w:sz="4" w:space="0" w:color="auto"/>
              <w:right w:val="single" w:sz="4" w:space="0" w:color="auto"/>
            </w:tcBorders>
            <w:vAlign w:val="bottom"/>
          </w:tcPr>
          <w:p w14:paraId="3D94CD2C" w14:textId="77777777" w:rsidR="003E2597" w:rsidRPr="00B3613D" w:rsidRDefault="003E2597" w:rsidP="00D77A49">
            <w:pPr>
              <w:jc w:val="center"/>
              <w:rPr>
                <w:rFonts w:ascii="Times New Roman" w:hAnsi="Times New Roman" w:cs="Times New Roman"/>
                <w:b/>
                <w:bCs/>
                <w:sz w:val="24"/>
              </w:rPr>
            </w:pPr>
            <w:r w:rsidRPr="00B3613D">
              <w:rPr>
                <w:rFonts w:ascii="Times New Roman" w:hAnsi="Times New Roman" w:cs="Times New Roman"/>
                <w:b/>
                <w:bCs/>
                <w:sz w:val="24"/>
              </w:rPr>
              <w:t> </w:t>
            </w:r>
          </w:p>
        </w:tc>
        <w:tc>
          <w:tcPr>
            <w:tcW w:w="1436" w:type="dxa"/>
            <w:tcBorders>
              <w:top w:val="nil"/>
              <w:left w:val="single" w:sz="4" w:space="0" w:color="auto"/>
              <w:bottom w:val="single" w:sz="4" w:space="0" w:color="auto"/>
              <w:right w:val="single" w:sz="8" w:space="0" w:color="auto"/>
            </w:tcBorders>
          </w:tcPr>
          <w:p w14:paraId="108FD300" w14:textId="77777777" w:rsidR="003E2597" w:rsidRPr="00B3613D" w:rsidRDefault="003E2597" w:rsidP="00D77A49">
            <w:pPr>
              <w:jc w:val="right"/>
              <w:rPr>
                <w:rFonts w:ascii="Times New Roman" w:hAnsi="Times New Roman" w:cs="Times New Roman"/>
                <w:b/>
                <w:bCs/>
                <w:sz w:val="24"/>
              </w:rPr>
            </w:pPr>
            <w:r w:rsidRPr="00B3613D">
              <w:rPr>
                <w:rFonts w:ascii="Times New Roman" w:hAnsi="Times New Roman" w:cs="Times New Roman"/>
                <w:b/>
                <w:bCs/>
                <w:sz w:val="24"/>
              </w:rPr>
              <w:t> </w:t>
            </w:r>
          </w:p>
        </w:tc>
      </w:tr>
      <w:tr w:rsidR="003E2597" w:rsidRPr="00B3613D" w14:paraId="05F871E5" w14:textId="77777777" w:rsidTr="003E2597">
        <w:trPr>
          <w:trHeight w:val="240"/>
        </w:trPr>
        <w:tc>
          <w:tcPr>
            <w:tcW w:w="851" w:type="dxa"/>
            <w:tcBorders>
              <w:top w:val="nil"/>
              <w:left w:val="single" w:sz="8" w:space="0" w:color="auto"/>
              <w:bottom w:val="single" w:sz="4" w:space="0" w:color="auto"/>
              <w:right w:val="single" w:sz="4" w:space="0" w:color="auto"/>
            </w:tcBorders>
          </w:tcPr>
          <w:p w14:paraId="6E272A4F" w14:textId="77777777" w:rsidR="003E2597" w:rsidRPr="00B3613D" w:rsidRDefault="003E2597" w:rsidP="00D77A49">
            <w:pPr>
              <w:rPr>
                <w:rFonts w:ascii="Times New Roman" w:hAnsi="Times New Roman" w:cs="Times New Roman"/>
                <w:sz w:val="24"/>
              </w:rPr>
            </w:pPr>
            <w:r w:rsidRPr="00B3613D">
              <w:rPr>
                <w:rFonts w:ascii="Times New Roman" w:hAnsi="Times New Roman" w:cs="Times New Roman"/>
                <w:sz w:val="24"/>
              </w:rPr>
              <w:t> </w:t>
            </w:r>
          </w:p>
        </w:tc>
        <w:tc>
          <w:tcPr>
            <w:tcW w:w="2501" w:type="dxa"/>
            <w:tcBorders>
              <w:top w:val="nil"/>
              <w:left w:val="nil"/>
              <w:bottom w:val="nil"/>
              <w:right w:val="single" w:sz="4" w:space="0" w:color="auto"/>
            </w:tcBorders>
          </w:tcPr>
          <w:p w14:paraId="6F8F0950" w14:textId="77777777" w:rsidR="003E2597" w:rsidRPr="005417AB" w:rsidRDefault="003E2597" w:rsidP="00D77A49">
            <w:pPr>
              <w:rPr>
                <w:rFonts w:ascii="Times New Roman" w:hAnsi="Times New Roman" w:cs="Times New Roman"/>
                <w:b/>
                <w:bCs/>
                <w:i/>
                <w:iCs/>
                <w:sz w:val="24"/>
              </w:rPr>
            </w:pPr>
          </w:p>
        </w:tc>
        <w:tc>
          <w:tcPr>
            <w:tcW w:w="1280" w:type="dxa"/>
            <w:tcBorders>
              <w:top w:val="nil"/>
              <w:left w:val="nil"/>
              <w:bottom w:val="nil"/>
              <w:right w:val="single" w:sz="4" w:space="0" w:color="auto"/>
            </w:tcBorders>
          </w:tcPr>
          <w:p w14:paraId="5D654290" w14:textId="77777777" w:rsidR="003E2597" w:rsidRPr="00B3613D" w:rsidRDefault="003E2597" w:rsidP="00D77A49">
            <w:pPr>
              <w:jc w:val="center"/>
              <w:rPr>
                <w:rFonts w:ascii="Times New Roman" w:hAnsi="Times New Roman" w:cs="Times New Roman"/>
                <w:sz w:val="24"/>
              </w:rPr>
            </w:pPr>
          </w:p>
        </w:tc>
        <w:tc>
          <w:tcPr>
            <w:tcW w:w="1493" w:type="dxa"/>
            <w:tcBorders>
              <w:top w:val="nil"/>
              <w:left w:val="single" w:sz="4" w:space="0" w:color="auto"/>
              <w:bottom w:val="nil"/>
              <w:right w:val="single" w:sz="4" w:space="0" w:color="auto"/>
            </w:tcBorders>
          </w:tcPr>
          <w:p w14:paraId="10B77BF0" w14:textId="77777777" w:rsidR="003E2597" w:rsidRPr="00B3613D" w:rsidRDefault="003E2597" w:rsidP="00D77A49">
            <w:pPr>
              <w:jc w:val="center"/>
              <w:rPr>
                <w:rFonts w:ascii="Times New Roman" w:hAnsi="Times New Roman" w:cs="Times New Roman"/>
                <w:sz w:val="24"/>
              </w:rPr>
            </w:pPr>
          </w:p>
        </w:tc>
        <w:tc>
          <w:tcPr>
            <w:tcW w:w="1795" w:type="dxa"/>
            <w:tcBorders>
              <w:top w:val="nil"/>
              <w:left w:val="single" w:sz="4" w:space="0" w:color="auto"/>
              <w:bottom w:val="nil"/>
              <w:right w:val="nil"/>
            </w:tcBorders>
            <w:vAlign w:val="bottom"/>
          </w:tcPr>
          <w:p w14:paraId="6A1A4FB2" w14:textId="77777777" w:rsidR="003E2597" w:rsidRPr="00B3613D" w:rsidRDefault="003E2597" w:rsidP="00D77A49">
            <w:pPr>
              <w:jc w:val="center"/>
              <w:rPr>
                <w:rFonts w:ascii="Times New Roman" w:hAnsi="Times New Roman" w:cs="Times New Roman"/>
                <w:sz w:val="24"/>
              </w:rPr>
            </w:pPr>
            <w:r w:rsidRPr="00B3613D">
              <w:rPr>
                <w:rFonts w:ascii="Times New Roman" w:hAnsi="Times New Roman" w:cs="Times New Roman"/>
                <w:sz w:val="24"/>
              </w:rPr>
              <w:t> </w:t>
            </w:r>
          </w:p>
        </w:tc>
        <w:tc>
          <w:tcPr>
            <w:tcW w:w="1436" w:type="dxa"/>
            <w:tcBorders>
              <w:top w:val="nil"/>
              <w:left w:val="single" w:sz="4" w:space="0" w:color="auto"/>
              <w:bottom w:val="nil"/>
              <w:right w:val="single" w:sz="8" w:space="0" w:color="auto"/>
            </w:tcBorders>
            <w:vAlign w:val="bottom"/>
          </w:tcPr>
          <w:p w14:paraId="0E7051A2" w14:textId="77777777" w:rsidR="003E2597" w:rsidRPr="00B3613D" w:rsidRDefault="003E2597" w:rsidP="00D77A49">
            <w:pPr>
              <w:jc w:val="right"/>
              <w:rPr>
                <w:rFonts w:ascii="Times New Roman" w:hAnsi="Times New Roman" w:cs="Times New Roman"/>
                <w:sz w:val="24"/>
              </w:rPr>
            </w:pPr>
            <w:r w:rsidRPr="00B3613D">
              <w:rPr>
                <w:rFonts w:ascii="Times New Roman" w:hAnsi="Times New Roman" w:cs="Times New Roman"/>
                <w:sz w:val="24"/>
              </w:rPr>
              <w:t> </w:t>
            </w:r>
          </w:p>
        </w:tc>
      </w:tr>
      <w:tr w:rsidR="003E2597" w:rsidRPr="00B3613D" w14:paraId="74D5D173" w14:textId="77777777" w:rsidTr="003E2597">
        <w:trPr>
          <w:trHeight w:val="240"/>
        </w:trPr>
        <w:tc>
          <w:tcPr>
            <w:tcW w:w="851" w:type="dxa"/>
            <w:tcBorders>
              <w:top w:val="single" w:sz="4" w:space="0" w:color="auto"/>
              <w:left w:val="single" w:sz="8" w:space="0" w:color="auto"/>
              <w:bottom w:val="single" w:sz="4" w:space="0" w:color="auto"/>
              <w:right w:val="single" w:sz="4" w:space="0" w:color="auto"/>
            </w:tcBorders>
            <w:shd w:val="clear" w:color="000000" w:fill="FFFFFF"/>
          </w:tcPr>
          <w:p w14:paraId="273620F4" w14:textId="77777777" w:rsidR="003E2597" w:rsidRPr="00B3613D" w:rsidRDefault="003E2597" w:rsidP="00D77A49">
            <w:pPr>
              <w:rPr>
                <w:rFonts w:ascii="Times New Roman" w:hAnsi="Times New Roman" w:cs="Times New Roman"/>
                <w:sz w:val="24"/>
              </w:rPr>
            </w:pPr>
          </w:p>
        </w:tc>
        <w:tc>
          <w:tcPr>
            <w:tcW w:w="2501" w:type="dxa"/>
            <w:tcBorders>
              <w:top w:val="single" w:sz="4" w:space="0" w:color="auto"/>
              <w:left w:val="nil"/>
              <w:bottom w:val="nil"/>
              <w:right w:val="single" w:sz="4" w:space="0" w:color="auto"/>
            </w:tcBorders>
          </w:tcPr>
          <w:p w14:paraId="629B0469" w14:textId="77777777" w:rsidR="003E2597" w:rsidRPr="00B3613D" w:rsidRDefault="003E2597" w:rsidP="00D77A49">
            <w:pPr>
              <w:rPr>
                <w:rFonts w:ascii="Times New Roman" w:hAnsi="Times New Roman" w:cs="Times New Roman"/>
                <w:i/>
                <w:iCs/>
                <w:sz w:val="24"/>
              </w:rPr>
            </w:pPr>
          </w:p>
        </w:tc>
        <w:tc>
          <w:tcPr>
            <w:tcW w:w="1280" w:type="dxa"/>
            <w:tcBorders>
              <w:top w:val="single" w:sz="4" w:space="0" w:color="auto"/>
              <w:left w:val="nil"/>
              <w:bottom w:val="nil"/>
              <w:right w:val="single" w:sz="4" w:space="0" w:color="auto"/>
            </w:tcBorders>
          </w:tcPr>
          <w:p w14:paraId="70050CD4" w14:textId="77777777" w:rsidR="003E2597" w:rsidRPr="00B3613D" w:rsidRDefault="003E2597" w:rsidP="00D77A49">
            <w:pPr>
              <w:jc w:val="center"/>
              <w:rPr>
                <w:rFonts w:ascii="Times New Roman" w:hAnsi="Times New Roman" w:cs="Times New Roman"/>
                <w:sz w:val="24"/>
              </w:rPr>
            </w:pPr>
          </w:p>
        </w:tc>
        <w:tc>
          <w:tcPr>
            <w:tcW w:w="1493" w:type="dxa"/>
            <w:tcBorders>
              <w:top w:val="single" w:sz="4" w:space="0" w:color="auto"/>
              <w:left w:val="single" w:sz="4" w:space="0" w:color="auto"/>
              <w:bottom w:val="nil"/>
              <w:right w:val="single" w:sz="4" w:space="0" w:color="auto"/>
            </w:tcBorders>
          </w:tcPr>
          <w:p w14:paraId="0CCA154F" w14:textId="77777777" w:rsidR="003E2597" w:rsidRPr="00B3613D" w:rsidRDefault="003E2597" w:rsidP="00D77A49">
            <w:pPr>
              <w:jc w:val="center"/>
              <w:rPr>
                <w:rFonts w:ascii="Times New Roman" w:hAnsi="Times New Roman" w:cs="Times New Roman"/>
                <w:sz w:val="24"/>
              </w:rPr>
            </w:pPr>
          </w:p>
        </w:tc>
        <w:tc>
          <w:tcPr>
            <w:tcW w:w="1795" w:type="dxa"/>
            <w:tcBorders>
              <w:top w:val="single" w:sz="4" w:space="0" w:color="auto"/>
              <w:left w:val="single" w:sz="4" w:space="0" w:color="auto"/>
              <w:bottom w:val="nil"/>
              <w:right w:val="nil"/>
            </w:tcBorders>
            <w:vAlign w:val="bottom"/>
          </w:tcPr>
          <w:p w14:paraId="3FA02794" w14:textId="77777777" w:rsidR="003E2597" w:rsidRPr="00B3613D" w:rsidRDefault="003E2597" w:rsidP="00D77A49">
            <w:pPr>
              <w:jc w:val="center"/>
              <w:rPr>
                <w:rFonts w:ascii="Times New Roman" w:hAnsi="Times New Roman" w:cs="Times New Roman"/>
                <w:sz w:val="24"/>
              </w:rPr>
            </w:pPr>
            <w:r w:rsidRPr="00B3613D">
              <w:rPr>
                <w:rFonts w:ascii="Times New Roman" w:hAnsi="Times New Roman" w:cs="Times New Roman"/>
                <w:sz w:val="24"/>
              </w:rPr>
              <w:t> </w:t>
            </w:r>
          </w:p>
        </w:tc>
        <w:tc>
          <w:tcPr>
            <w:tcW w:w="1436" w:type="dxa"/>
            <w:tcBorders>
              <w:top w:val="single" w:sz="4" w:space="0" w:color="auto"/>
              <w:left w:val="single" w:sz="4" w:space="0" w:color="auto"/>
              <w:bottom w:val="nil"/>
              <w:right w:val="single" w:sz="8" w:space="0" w:color="auto"/>
            </w:tcBorders>
            <w:vAlign w:val="bottom"/>
          </w:tcPr>
          <w:p w14:paraId="7E1B3539" w14:textId="77777777" w:rsidR="003E2597" w:rsidRPr="00B3613D" w:rsidRDefault="003E2597" w:rsidP="00D77A49">
            <w:pPr>
              <w:jc w:val="right"/>
              <w:rPr>
                <w:rFonts w:ascii="Times New Roman" w:hAnsi="Times New Roman" w:cs="Times New Roman"/>
                <w:sz w:val="24"/>
              </w:rPr>
            </w:pPr>
            <w:r w:rsidRPr="00B3613D">
              <w:rPr>
                <w:rFonts w:ascii="Times New Roman" w:hAnsi="Times New Roman" w:cs="Times New Roman"/>
                <w:sz w:val="24"/>
              </w:rPr>
              <w:t> </w:t>
            </w:r>
          </w:p>
        </w:tc>
      </w:tr>
      <w:tr w:rsidR="003E2597" w:rsidRPr="00B3613D" w14:paraId="24E9CDE4" w14:textId="77777777" w:rsidTr="003E2597">
        <w:trPr>
          <w:trHeight w:val="240"/>
        </w:trPr>
        <w:tc>
          <w:tcPr>
            <w:tcW w:w="851" w:type="dxa"/>
            <w:tcBorders>
              <w:top w:val="single" w:sz="4" w:space="0" w:color="auto"/>
              <w:left w:val="single" w:sz="8" w:space="0" w:color="auto"/>
              <w:bottom w:val="single" w:sz="4" w:space="0" w:color="auto"/>
              <w:right w:val="single" w:sz="4" w:space="0" w:color="auto"/>
            </w:tcBorders>
          </w:tcPr>
          <w:p w14:paraId="49D131D2" w14:textId="77777777" w:rsidR="003E2597" w:rsidRPr="00B3613D" w:rsidRDefault="003E2597" w:rsidP="00D77A49">
            <w:pPr>
              <w:rPr>
                <w:rFonts w:ascii="Times New Roman" w:hAnsi="Times New Roman" w:cs="Times New Roman"/>
                <w:sz w:val="24"/>
              </w:rPr>
            </w:pPr>
            <w:r w:rsidRPr="00B3613D">
              <w:rPr>
                <w:rFonts w:ascii="Times New Roman" w:hAnsi="Times New Roman" w:cs="Times New Roman"/>
                <w:sz w:val="24"/>
              </w:rPr>
              <w:t> </w:t>
            </w:r>
          </w:p>
        </w:tc>
        <w:tc>
          <w:tcPr>
            <w:tcW w:w="2501" w:type="dxa"/>
            <w:tcBorders>
              <w:top w:val="single" w:sz="4" w:space="0" w:color="auto"/>
              <w:left w:val="nil"/>
              <w:bottom w:val="single" w:sz="4" w:space="0" w:color="auto"/>
              <w:right w:val="single" w:sz="4" w:space="0" w:color="auto"/>
            </w:tcBorders>
          </w:tcPr>
          <w:p w14:paraId="797127AB" w14:textId="77777777" w:rsidR="003E2597" w:rsidRPr="00B3613D" w:rsidRDefault="003E2597" w:rsidP="00D77A49">
            <w:pPr>
              <w:rPr>
                <w:rFonts w:ascii="Times New Roman" w:hAnsi="Times New Roman" w:cs="Times New Roman"/>
                <w:sz w:val="24"/>
              </w:rPr>
            </w:pPr>
            <w:r w:rsidRPr="00B3613D">
              <w:rPr>
                <w:rFonts w:ascii="Times New Roman" w:hAnsi="Times New Roman" w:cs="Times New Roman"/>
                <w:sz w:val="24"/>
              </w:rPr>
              <w:t> </w:t>
            </w:r>
          </w:p>
        </w:tc>
        <w:tc>
          <w:tcPr>
            <w:tcW w:w="1280" w:type="dxa"/>
            <w:tcBorders>
              <w:top w:val="single" w:sz="4" w:space="0" w:color="auto"/>
              <w:left w:val="nil"/>
              <w:bottom w:val="single" w:sz="4" w:space="0" w:color="auto"/>
              <w:right w:val="single" w:sz="4" w:space="0" w:color="auto"/>
            </w:tcBorders>
          </w:tcPr>
          <w:p w14:paraId="050BB7EC" w14:textId="77777777" w:rsidR="003E2597" w:rsidRPr="00B3613D" w:rsidRDefault="003E2597" w:rsidP="00D77A49">
            <w:pPr>
              <w:jc w:val="center"/>
              <w:rPr>
                <w:rFonts w:ascii="Times New Roman" w:hAnsi="Times New Roman" w:cs="Times New Roman"/>
                <w:sz w:val="24"/>
              </w:rPr>
            </w:pPr>
          </w:p>
        </w:tc>
        <w:tc>
          <w:tcPr>
            <w:tcW w:w="1493" w:type="dxa"/>
            <w:tcBorders>
              <w:top w:val="single" w:sz="4" w:space="0" w:color="auto"/>
              <w:left w:val="single" w:sz="4" w:space="0" w:color="auto"/>
              <w:bottom w:val="single" w:sz="4" w:space="0" w:color="auto"/>
              <w:right w:val="single" w:sz="4" w:space="0" w:color="auto"/>
            </w:tcBorders>
          </w:tcPr>
          <w:p w14:paraId="2D9B8252" w14:textId="77777777" w:rsidR="003E2597" w:rsidRPr="00B3613D" w:rsidRDefault="003E2597" w:rsidP="00D77A49">
            <w:pPr>
              <w:jc w:val="center"/>
              <w:rPr>
                <w:rFonts w:ascii="Times New Roman" w:hAnsi="Times New Roman" w:cs="Times New Roman"/>
                <w:sz w:val="24"/>
              </w:rPr>
            </w:pPr>
          </w:p>
        </w:tc>
        <w:tc>
          <w:tcPr>
            <w:tcW w:w="1795" w:type="dxa"/>
            <w:tcBorders>
              <w:top w:val="single" w:sz="4" w:space="0" w:color="auto"/>
              <w:left w:val="single" w:sz="4" w:space="0" w:color="auto"/>
              <w:bottom w:val="single" w:sz="4" w:space="0" w:color="auto"/>
              <w:right w:val="single" w:sz="8" w:space="0" w:color="auto"/>
            </w:tcBorders>
            <w:vAlign w:val="bottom"/>
          </w:tcPr>
          <w:p w14:paraId="41E3565C" w14:textId="77777777" w:rsidR="003E2597" w:rsidRPr="00B3613D" w:rsidRDefault="003E2597" w:rsidP="00D77A49">
            <w:pPr>
              <w:jc w:val="center"/>
              <w:rPr>
                <w:rFonts w:ascii="Times New Roman" w:hAnsi="Times New Roman" w:cs="Times New Roman"/>
                <w:sz w:val="24"/>
              </w:rPr>
            </w:pPr>
            <w:r w:rsidRPr="00B3613D">
              <w:rPr>
                <w:rFonts w:ascii="Times New Roman" w:hAnsi="Times New Roman" w:cs="Times New Roman"/>
                <w:sz w:val="24"/>
              </w:rPr>
              <w:t> </w:t>
            </w:r>
          </w:p>
        </w:tc>
        <w:tc>
          <w:tcPr>
            <w:tcW w:w="1436" w:type="dxa"/>
            <w:tcBorders>
              <w:top w:val="single" w:sz="4" w:space="0" w:color="auto"/>
              <w:left w:val="nil"/>
              <w:bottom w:val="single" w:sz="4" w:space="0" w:color="auto"/>
              <w:right w:val="single" w:sz="8" w:space="0" w:color="auto"/>
            </w:tcBorders>
            <w:vAlign w:val="bottom"/>
          </w:tcPr>
          <w:p w14:paraId="4974E7B4" w14:textId="77777777" w:rsidR="003E2597" w:rsidRPr="00B3613D" w:rsidRDefault="003E2597" w:rsidP="00D77A49">
            <w:pPr>
              <w:jc w:val="right"/>
              <w:rPr>
                <w:rFonts w:ascii="Times New Roman" w:hAnsi="Times New Roman" w:cs="Times New Roman"/>
                <w:sz w:val="24"/>
              </w:rPr>
            </w:pPr>
            <w:r w:rsidRPr="00B3613D">
              <w:rPr>
                <w:rFonts w:ascii="Times New Roman" w:hAnsi="Times New Roman" w:cs="Times New Roman"/>
                <w:sz w:val="24"/>
              </w:rPr>
              <w:t> </w:t>
            </w:r>
          </w:p>
        </w:tc>
      </w:tr>
      <w:tr w:rsidR="003E2597" w:rsidRPr="00B3613D" w14:paraId="4CAFE444" w14:textId="77777777" w:rsidTr="003E2597">
        <w:trPr>
          <w:trHeight w:val="240"/>
        </w:trPr>
        <w:tc>
          <w:tcPr>
            <w:tcW w:w="851" w:type="dxa"/>
            <w:tcBorders>
              <w:top w:val="nil"/>
              <w:left w:val="single" w:sz="8" w:space="0" w:color="auto"/>
              <w:bottom w:val="single" w:sz="4" w:space="0" w:color="auto"/>
              <w:right w:val="single" w:sz="4" w:space="0" w:color="auto"/>
            </w:tcBorders>
          </w:tcPr>
          <w:p w14:paraId="388C7414" w14:textId="77777777" w:rsidR="003E2597" w:rsidRPr="00B3613D" w:rsidRDefault="003E2597" w:rsidP="00D77A49">
            <w:pPr>
              <w:rPr>
                <w:rFonts w:ascii="Times New Roman" w:hAnsi="Times New Roman" w:cs="Times New Roman"/>
                <w:sz w:val="24"/>
              </w:rPr>
            </w:pPr>
            <w:r w:rsidRPr="00B3613D">
              <w:rPr>
                <w:rFonts w:ascii="Times New Roman" w:hAnsi="Times New Roman" w:cs="Times New Roman"/>
                <w:sz w:val="24"/>
              </w:rPr>
              <w:t> </w:t>
            </w:r>
          </w:p>
        </w:tc>
        <w:tc>
          <w:tcPr>
            <w:tcW w:w="2501" w:type="dxa"/>
            <w:tcBorders>
              <w:top w:val="nil"/>
              <w:left w:val="nil"/>
              <w:bottom w:val="single" w:sz="4" w:space="0" w:color="auto"/>
              <w:right w:val="single" w:sz="4" w:space="0" w:color="auto"/>
            </w:tcBorders>
          </w:tcPr>
          <w:p w14:paraId="7F4DEB58" w14:textId="77777777" w:rsidR="003E2597" w:rsidRPr="00B3613D" w:rsidRDefault="003E2597" w:rsidP="00D77A49">
            <w:pPr>
              <w:rPr>
                <w:rFonts w:ascii="Times New Roman" w:hAnsi="Times New Roman" w:cs="Times New Roman"/>
                <w:sz w:val="24"/>
              </w:rPr>
            </w:pPr>
            <w:r w:rsidRPr="00B3613D">
              <w:rPr>
                <w:rFonts w:ascii="Times New Roman" w:hAnsi="Times New Roman" w:cs="Times New Roman"/>
                <w:sz w:val="24"/>
              </w:rPr>
              <w:t> </w:t>
            </w:r>
          </w:p>
        </w:tc>
        <w:tc>
          <w:tcPr>
            <w:tcW w:w="1280" w:type="dxa"/>
            <w:tcBorders>
              <w:top w:val="nil"/>
              <w:left w:val="nil"/>
              <w:bottom w:val="single" w:sz="4" w:space="0" w:color="auto"/>
              <w:right w:val="single" w:sz="4" w:space="0" w:color="auto"/>
            </w:tcBorders>
          </w:tcPr>
          <w:p w14:paraId="6B4A8521" w14:textId="77777777" w:rsidR="003E2597" w:rsidRPr="00B3613D" w:rsidRDefault="003E2597" w:rsidP="00D77A49">
            <w:pPr>
              <w:jc w:val="center"/>
              <w:rPr>
                <w:rFonts w:ascii="Times New Roman" w:hAnsi="Times New Roman" w:cs="Times New Roman"/>
                <w:sz w:val="24"/>
              </w:rPr>
            </w:pPr>
          </w:p>
        </w:tc>
        <w:tc>
          <w:tcPr>
            <w:tcW w:w="1493" w:type="dxa"/>
            <w:tcBorders>
              <w:top w:val="nil"/>
              <w:left w:val="single" w:sz="4" w:space="0" w:color="auto"/>
              <w:bottom w:val="single" w:sz="4" w:space="0" w:color="auto"/>
              <w:right w:val="single" w:sz="4" w:space="0" w:color="auto"/>
            </w:tcBorders>
          </w:tcPr>
          <w:p w14:paraId="24E22E10" w14:textId="77777777" w:rsidR="003E2597" w:rsidRPr="00B3613D" w:rsidRDefault="003E2597" w:rsidP="00D77A49">
            <w:pPr>
              <w:jc w:val="center"/>
              <w:rPr>
                <w:rFonts w:ascii="Times New Roman" w:hAnsi="Times New Roman" w:cs="Times New Roman"/>
                <w:sz w:val="24"/>
              </w:rPr>
            </w:pPr>
          </w:p>
        </w:tc>
        <w:tc>
          <w:tcPr>
            <w:tcW w:w="1795" w:type="dxa"/>
            <w:tcBorders>
              <w:top w:val="nil"/>
              <w:left w:val="single" w:sz="4" w:space="0" w:color="auto"/>
              <w:bottom w:val="single" w:sz="4" w:space="0" w:color="auto"/>
              <w:right w:val="single" w:sz="8" w:space="0" w:color="auto"/>
            </w:tcBorders>
            <w:vAlign w:val="bottom"/>
          </w:tcPr>
          <w:p w14:paraId="140DE505" w14:textId="77777777" w:rsidR="003E2597" w:rsidRPr="00B3613D" w:rsidRDefault="003E2597" w:rsidP="00D77A49">
            <w:pPr>
              <w:jc w:val="center"/>
              <w:rPr>
                <w:rFonts w:ascii="Times New Roman" w:hAnsi="Times New Roman" w:cs="Times New Roman"/>
                <w:sz w:val="24"/>
              </w:rPr>
            </w:pPr>
            <w:r w:rsidRPr="00B3613D">
              <w:rPr>
                <w:rFonts w:ascii="Times New Roman" w:hAnsi="Times New Roman" w:cs="Times New Roman"/>
                <w:sz w:val="24"/>
              </w:rPr>
              <w:t> </w:t>
            </w:r>
          </w:p>
        </w:tc>
        <w:tc>
          <w:tcPr>
            <w:tcW w:w="1436" w:type="dxa"/>
            <w:tcBorders>
              <w:top w:val="nil"/>
              <w:left w:val="nil"/>
              <w:bottom w:val="single" w:sz="4" w:space="0" w:color="auto"/>
              <w:right w:val="single" w:sz="8" w:space="0" w:color="auto"/>
            </w:tcBorders>
            <w:vAlign w:val="bottom"/>
          </w:tcPr>
          <w:p w14:paraId="7417B60C" w14:textId="77777777" w:rsidR="003E2597" w:rsidRPr="00B3613D" w:rsidRDefault="003E2597" w:rsidP="00D77A49">
            <w:pPr>
              <w:jc w:val="right"/>
              <w:rPr>
                <w:rFonts w:ascii="Times New Roman" w:hAnsi="Times New Roman" w:cs="Times New Roman"/>
                <w:sz w:val="24"/>
              </w:rPr>
            </w:pPr>
            <w:r w:rsidRPr="00B3613D">
              <w:rPr>
                <w:rFonts w:ascii="Times New Roman" w:hAnsi="Times New Roman" w:cs="Times New Roman"/>
                <w:sz w:val="24"/>
              </w:rPr>
              <w:t> </w:t>
            </w:r>
          </w:p>
        </w:tc>
      </w:tr>
      <w:tr w:rsidR="003E2597" w:rsidRPr="00B3613D" w14:paraId="1FB3BDB5" w14:textId="77777777" w:rsidTr="003E2597">
        <w:trPr>
          <w:trHeight w:val="240"/>
        </w:trPr>
        <w:tc>
          <w:tcPr>
            <w:tcW w:w="851" w:type="dxa"/>
            <w:tcBorders>
              <w:top w:val="nil"/>
              <w:left w:val="single" w:sz="8" w:space="0" w:color="auto"/>
              <w:bottom w:val="single" w:sz="4" w:space="0" w:color="auto"/>
              <w:right w:val="single" w:sz="4" w:space="0" w:color="auto"/>
            </w:tcBorders>
          </w:tcPr>
          <w:p w14:paraId="12D4F2ED" w14:textId="77777777" w:rsidR="003E2597" w:rsidRPr="00B3613D" w:rsidRDefault="003E2597" w:rsidP="00D77A49">
            <w:pPr>
              <w:rPr>
                <w:rFonts w:ascii="Times New Roman" w:hAnsi="Times New Roman" w:cs="Times New Roman"/>
                <w:sz w:val="24"/>
              </w:rPr>
            </w:pPr>
            <w:r w:rsidRPr="00B3613D">
              <w:rPr>
                <w:rFonts w:ascii="Times New Roman" w:hAnsi="Times New Roman" w:cs="Times New Roman"/>
                <w:sz w:val="24"/>
              </w:rPr>
              <w:t> </w:t>
            </w:r>
          </w:p>
        </w:tc>
        <w:tc>
          <w:tcPr>
            <w:tcW w:w="2501" w:type="dxa"/>
            <w:tcBorders>
              <w:top w:val="nil"/>
              <w:left w:val="nil"/>
              <w:bottom w:val="single" w:sz="4" w:space="0" w:color="auto"/>
              <w:right w:val="single" w:sz="4" w:space="0" w:color="auto"/>
            </w:tcBorders>
          </w:tcPr>
          <w:p w14:paraId="0E7828FF" w14:textId="77777777" w:rsidR="003E2597" w:rsidRPr="00B3613D" w:rsidRDefault="003E2597" w:rsidP="00D77A49">
            <w:pPr>
              <w:rPr>
                <w:rFonts w:ascii="Times New Roman" w:hAnsi="Times New Roman" w:cs="Times New Roman"/>
                <w:sz w:val="24"/>
              </w:rPr>
            </w:pPr>
            <w:r w:rsidRPr="00B3613D">
              <w:rPr>
                <w:rFonts w:ascii="Times New Roman" w:hAnsi="Times New Roman" w:cs="Times New Roman"/>
                <w:sz w:val="24"/>
              </w:rPr>
              <w:t> </w:t>
            </w:r>
          </w:p>
        </w:tc>
        <w:tc>
          <w:tcPr>
            <w:tcW w:w="1280" w:type="dxa"/>
            <w:tcBorders>
              <w:top w:val="nil"/>
              <w:left w:val="nil"/>
              <w:bottom w:val="single" w:sz="4" w:space="0" w:color="auto"/>
              <w:right w:val="single" w:sz="4" w:space="0" w:color="auto"/>
            </w:tcBorders>
          </w:tcPr>
          <w:p w14:paraId="32C96946" w14:textId="77777777" w:rsidR="003E2597" w:rsidRPr="00B3613D" w:rsidRDefault="003E2597" w:rsidP="00D77A49">
            <w:pPr>
              <w:jc w:val="center"/>
              <w:rPr>
                <w:rFonts w:ascii="Times New Roman" w:hAnsi="Times New Roman" w:cs="Times New Roman"/>
                <w:sz w:val="24"/>
              </w:rPr>
            </w:pPr>
          </w:p>
        </w:tc>
        <w:tc>
          <w:tcPr>
            <w:tcW w:w="1493" w:type="dxa"/>
            <w:tcBorders>
              <w:top w:val="nil"/>
              <w:left w:val="single" w:sz="4" w:space="0" w:color="auto"/>
              <w:bottom w:val="single" w:sz="4" w:space="0" w:color="auto"/>
              <w:right w:val="single" w:sz="4" w:space="0" w:color="auto"/>
            </w:tcBorders>
          </w:tcPr>
          <w:p w14:paraId="73D86377" w14:textId="77777777" w:rsidR="003E2597" w:rsidRPr="00B3613D" w:rsidRDefault="003E2597" w:rsidP="00D77A49">
            <w:pPr>
              <w:jc w:val="center"/>
              <w:rPr>
                <w:rFonts w:ascii="Times New Roman" w:hAnsi="Times New Roman" w:cs="Times New Roman"/>
                <w:sz w:val="24"/>
              </w:rPr>
            </w:pPr>
          </w:p>
        </w:tc>
        <w:tc>
          <w:tcPr>
            <w:tcW w:w="1795" w:type="dxa"/>
            <w:tcBorders>
              <w:top w:val="nil"/>
              <w:left w:val="single" w:sz="4" w:space="0" w:color="auto"/>
              <w:bottom w:val="single" w:sz="4" w:space="0" w:color="auto"/>
              <w:right w:val="single" w:sz="8" w:space="0" w:color="auto"/>
            </w:tcBorders>
            <w:vAlign w:val="bottom"/>
          </w:tcPr>
          <w:p w14:paraId="4F6CBF8B" w14:textId="77777777" w:rsidR="003E2597" w:rsidRPr="00B3613D" w:rsidRDefault="003E2597" w:rsidP="00D77A49">
            <w:pPr>
              <w:jc w:val="center"/>
              <w:rPr>
                <w:rFonts w:ascii="Times New Roman" w:hAnsi="Times New Roman" w:cs="Times New Roman"/>
                <w:sz w:val="24"/>
              </w:rPr>
            </w:pPr>
            <w:r w:rsidRPr="00B3613D">
              <w:rPr>
                <w:rFonts w:ascii="Times New Roman" w:hAnsi="Times New Roman" w:cs="Times New Roman"/>
                <w:sz w:val="24"/>
              </w:rPr>
              <w:t> </w:t>
            </w:r>
          </w:p>
        </w:tc>
        <w:tc>
          <w:tcPr>
            <w:tcW w:w="1436" w:type="dxa"/>
            <w:tcBorders>
              <w:top w:val="nil"/>
              <w:left w:val="nil"/>
              <w:bottom w:val="single" w:sz="4" w:space="0" w:color="auto"/>
              <w:right w:val="single" w:sz="8" w:space="0" w:color="auto"/>
            </w:tcBorders>
            <w:vAlign w:val="bottom"/>
          </w:tcPr>
          <w:p w14:paraId="19FD2651" w14:textId="77777777" w:rsidR="003E2597" w:rsidRPr="00B3613D" w:rsidRDefault="003E2597" w:rsidP="00D77A49">
            <w:pPr>
              <w:jc w:val="right"/>
              <w:rPr>
                <w:rFonts w:ascii="Times New Roman" w:hAnsi="Times New Roman" w:cs="Times New Roman"/>
                <w:sz w:val="24"/>
              </w:rPr>
            </w:pPr>
            <w:r w:rsidRPr="00B3613D">
              <w:rPr>
                <w:rFonts w:ascii="Times New Roman" w:hAnsi="Times New Roman" w:cs="Times New Roman"/>
                <w:sz w:val="24"/>
              </w:rPr>
              <w:t> </w:t>
            </w:r>
          </w:p>
        </w:tc>
      </w:tr>
      <w:tr w:rsidR="003E2597" w:rsidRPr="00B3613D" w14:paraId="66A0E32E" w14:textId="77777777" w:rsidTr="003E2597">
        <w:trPr>
          <w:trHeight w:val="240"/>
        </w:trPr>
        <w:tc>
          <w:tcPr>
            <w:tcW w:w="851" w:type="dxa"/>
            <w:tcBorders>
              <w:top w:val="nil"/>
              <w:left w:val="single" w:sz="8" w:space="0" w:color="auto"/>
              <w:bottom w:val="single" w:sz="4" w:space="0" w:color="auto"/>
              <w:right w:val="single" w:sz="4" w:space="0" w:color="auto"/>
            </w:tcBorders>
          </w:tcPr>
          <w:p w14:paraId="4D8178C8" w14:textId="77777777" w:rsidR="003E2597" w:rsidRPr="00B3613D" w:rsidRDefault="003E2597" w:rsidP="00D77A49">
            <w:pPr>
              <w:rPr>
                <w:rFonts w:ascii="Times New Roman" w:hAnsi="Times New Roman" w:cs="Times New Roman"/>
                <w:sz w:val="24"/>
              </w:rPr>
            </w:pPr>
            <w:r w:rsidRPr="00B3613D">
              <w:rPr>
                <w:rFonts w:ascii="Times New Roman" w:hAnsi="Times New Roman" w:cs="Times New Roman"/>
                <w:sz w:val="24"/>
              </w:rPr>
              <w:t> </w:t>
            </w:r>
          </w:p>
        </w:tc>
        <w:tc>
          <w:tcPr>
            <w:tcW w:w="2501" w:type="dxa"/>
            <w:tcBorders>
              <w:top w:val="nil"/>
              <w:left w:val="nil"/>
              <w:bottom w:val="single" w:sz="4" w:space="0" w:color="auto"/>
              <w:right w:val="single" w:sz="4" w:space="0" w:color="auto"/>
            </w:tcBorders>
          </w:tcPr>
          <w:p w14:paraId="7B037B0D" w14:textId="77777777" w:rsidR="003E2597" w:rsidRPr="00B3613D" w:rsidRDefault="003E2597" w:rsidP="00D77A49">
            <w:pPr>
              <w:rPr>
                <w:rFonts w:ascii="Times New Roman" w:hAnsi="Times New Roman" w:cs="Times New Roman"/>
                <w:sz w:val="24"/>
              </w:rPr>
            </w:pPr>
            <w:r w:rsidRPr="00B3613D">
              <w:rPr>
                <w:rFonts w:ascii="Times New Roman" w:hAnsi="Times New Roman" w:cs="Times New Roman"/>
                <w:sz w:val="24"/>
              </w:rPr>
              <w:t> </w:t>
            </w:r>
          </w:p>
        </w:tc>
        <w:tc>
          <w:tcPr>
            <w:tcW w:w="1280" w:type="dxa"/>
            <w:tcBorders>
              <w:top w:val="nil"/>
              <w:left w:val="nil"/>
              <w:bottom w:val="single" w:sz="4" w:space="0" w:color="auto"/>
              <w:right w:val="single" w:sz="4" w:space="0" w:color="auto"/>
            </w:tcBorders>
          </w:tcPr>
          <w:p w14:paraId="4F949F3A" w14:textId="77777777" w:rsidR="003E2597" w:rsidRPr="00B3613D" w:rsidRDefault="003E2597" w:rsidP="00D77A49">
            <w:pPr>
              <w:jc w:val="center"/>
              <w:rPr>
                <w:rFonts w:ascii="Times New Roman" w:hAnsi="Times New Roman" w:cs="Times New Roman"/>
                <w:sz w:val="24"/>
              </w:rPr>
            </w:pPr>
          </w:p>
        </w:tc>
        <w:tc>
          <w:tcPr>
            <w:tcW w:w="1493" w:type="dxa"/>
            <w:tcBorders>
              <w:top w:val="nil"/>
              <w:left w:val="single" w:sz="4" w:space="0" w:color="auto"/>
              <w:bottom w:val="single" w:sz="4" w:space="0" w:color="auto"/>
              <w:right w:val="single" w:sz="4" w:space="0" w:color="auto"/>
            </w:tcBorders>
          </w:tcPr>
          <w:p w14:paraId="13AD5781" w14:textId="77777777" w:rsidR="003E2597" w:rsidRPr="00B3613D" w:rsidRDefault="003E2597" w:rsidP="00D77A49">
            <w:pPr>
              <w:jc w:val="center"/>
              <w:rPr>
                <w:rFonts w:ascii="Times New Roman" w:hAnsi="Times New Roman" w:cs="Times New Roman"/>
                <w:sz w:val="24"/>
              </w:rPr>
            </w:pPr>
          </w:p>
        </w:tc>
        <w:tc>
          <w:tcPr>
            <w:tcW w:w="1795" w:type="dxa"/>
            <w:tcBorders>
              <w:top w:val="nil"/>
              <w:left w:val="single" w:sz="4" w:space="0" w:color="auto"/>
              <w:bottom w:val="single" w:sz="4" w:space="0" w:color="auto"/>
              <w:right w:val="single" w:sz="8" w:space="0" w:color="auto"/>
            </w:tcBorders>
            <w:vAlign w:val="bottom"/>
          </w:tcPr>
          <w:p w14:paraId="7C02A4C2" w14:textId="77777777" w:rsidR="003E2597" w:rsidRPr="00B3613D" w:rsidRDefault="003E2597" w:rsidP="00D77A49">
            <w:pPr>
              <w:jc w:val="center"/>
              <w:rPr>
                <w:rFonts w:ascii="Times New Roman" w:hAnsi="Times New Roman" w:cs="Times New Roman"/>
                <w:sz w:val="24"/>
              </w:rPr>
            </w:pPr>
            <w:r w:rsidRPr="00B3613D">
              <w:rPr>
                <w:rFonts w:ascii="Times New Roman" w:hAnsi="Times New Roman" w:cs="Times New Roman"/>
                <w:sz w:val="24"/>
              </w:rPr>
              <w:t> </w:t>
            </w:r>
          </w:p>
        </w:tc>
        <w:tc>
          <w:tcPr>
            <w:tcW w:w="1436" w:type="dxa"/>
            <w:tcBorders>
              <w:top w:val="nil"/>
              <w:left w:val="nil"/>
              <w:bottom w:val="single" w:sz="4" w:space="0" w:color="auto"/>
              <w:right w:val="single" w:sz="8" w:space="0" w:color="auto"/>
            </w:tcBorders>
            <w:vAlign w:val="bottom"/>
          </w:tcPr>
          <w:p w14:paraId="0C77AFD3" w14:textId="77777777" w:rsidR="003E2597" w:rsidRPr="00B3613D" w:rsidRDefault="003E2597" w:rsidP="00D77A49">
            <w:pPr>
              <w:jc w:val="right"/>
              <w:rPr>
                <w:rFonts w:ascii="Times New Roman" w:hAnsi="Times New Roman" w:cs="Times New Roman"/>
                <w:sz w:val="24"/>
              </w:rPr>
            </w:pPr>
            <w:r w:rsidRPr="00B3613D">
              <w:rPr>
                <w:rFonts w:ascii="Times New Roman" w:hAnsi="Times New Roman" w:cs="Times New Roman"/>
                <w:sz w:val="24"/>
              </w:rPr>
              <w:t> </w:t>
            </w:r>
          </w:p>
        </w:tc>
      </w:tr>
      <w:tr w:rsidR="003E2597" w:rsidRPr="00B3613D" w14:paraId="25C0981D" w14:textId="77777777" w:rsidTr="003E2597">
        <w:trPr>
          <w:trHeight w:val="240"/>
        </w:trPr>
        <w:tc>
          <w:tcPr>
            <w:tcW w:w="851" w:type="dxa"/>
            <w:tcBorders>
              <w:top w:val="nil"/>
              <w:left w:val="single" w:sz="8" w:space="0" w:color="auto"/>
              <w:bottom w:val="single" w:sz="4" w:space="0" w:color="auto"/>
              <w:right w:val="single" w:sz="4" w:space="0" w:color="auto"/>
            </w:tcBorders>
          </w:tcPr>
          <w:p w14:paraId="45383806" w14:textId="77777777" w:rsidR="003E2597" w:rsidRPr="00B3613D" w:rsidRDefault="003E2597" w:rsidP="00D77A49">
            <w:pPr>
              <w:rPr>
                <w:rFonts w:ascii="Times New Roman" w:hAnsi="Times New Roman" w:cs="Times New Roman"/>
                <w:sz w:val="24"/>
              </w:rPr>
            </w:pPr>
            <w:r w:rsidRPr="00B3613D">
              <w:rPr>
                <w:rFonts w:ascii="Times New Roman" w:hAnsi="Times New Roman" w:cs="Times New Roman"/>
                <w:sz w:val="24"/>
              </w:rPr>
              <w:t> </w:t>
            </w:r>
          </w:p>
        </w:tc>
        <w:tc>
          <w:tcPr>
            <w:tcW w:w="2501" w:type="dxa"/>
            <w:tcBorders>
              <w:top w:val="nil"/>
              <w:left w:val="nil"/>
              <w:bottom w:val="single" w:sz="4" w:space="0" w:color="auto"/>
              <w:right w:val="single" w:sz="4" w:space="0" w:color="auto"/>
            </w:tcBorders>
          </w:tcPr>
          <w:p w14:paraId="18CA0FA1" w14:textId="77777777" w:rsidR="003E2597" w:rsidRPr="00B3613D" w:rsidRDefault="003E2597" w:rsidP="00D77A49">
            <w:pPr>
              <w:rPr>
                <w:rFonts w:ascii="Times New Roman" w:hAnsi="Times New Roman" w:cs="Times New Roman"/>
                <w:sz w:val="24"/>
              </w:rPr>
            </w:pPr>
            <w:r w:rsidRPr="00B3613D">
              <w:rPr>
                <w:rFonts w:ascii="Times New Roman" w:hAnsi="Times New Roman" w:cs="Times New Roman"/>
                <w:sz w:val="24"/>
              </w:rPr>
              <w:t> </w:t>
            </w:r>
          </w:p>
        </w:tc>
        <w:tc>
          <w:tcPr>
            <w:tcW w:w="1280" w:type="dxa"/>
            <w:tcBorders>
              <w:top w:val="nil"/>
              <w:left w:val="nil"/>
              <w:bottom w:val="single" w:sz="4" w:space="0" w:color="auto"/>
              <w:right w:val="single" w:sz="4" w:space="0" w:color="auto"/>
            </w:tcBorders>
          </w:tcPr>
          <w:p w14:paraId="1AC657FA" w14:textId="77777777" w:rsidR="003E2597" w:rsidRPr="00B3613D" w:rsidRDefault="003E2597" w:rsidP="00D77A49">
            <w:pPr>
              <w:jc w:val="center"/>
              <w:rPr>
                <w:rFonts w:ascii="Times New Roman" w:hAnsi="Times New Roman" w:cs="Times New Roman"/>
                <w:sz w:val="24"/>
              </w:rPr>
            </w:pPr>
          </w:p>
        </w:tc>
        <w:tc>
          <w:tcPr>
            <w:tcW w:w="1493" w:type="dxa"/>
            <w:tcBorders>
              <w:top w:val="nil"/>
              <w:left w:val="single" w:sz="4" w:space="0" w:color="auto"/>
              <w:bottom w:val="single" w:sz="4" w:space="0" w:color="auto"/>
              <w:right w:val="single" w:sz="4" w:space="0" w:color="auto"/>
            </w:tcBorders>
          </w:tcPr>
          <w:p w14:paraId="4629C60C" w14:textId="77777777" w:rsidR="003E2597" w:rsidRPr="00B3613D" w:rsidRDefault="003E2597" w:rsidP="00D77A49">
            <w:pPr>
              <w:jc w:val="center"/>
              <w:rPr>
                <w:rFonts w:ascii="Times New Roman" w:hAnsi="Times New Roman" w:cs="Times New Roman"/>
                <w:sz w:val="24"/>
              </w:rPr>
            </w:pPr>
          </w:p>
        </w:tc>
        <w:tc>
          <w:tcPr>
            <w:tcW w:w="1795" w:type="dxa"/>
            <w:tcBorders>
              <w:top w:val="nil"/>
              <w:left w:val="single" w:sz="4" w:space="0" w:color="auto"/>
              <w:bottom w:val="single" w:sz="4" w:space="0" w:color="auto"/>
              <w:right w:val="single" w:sz="8" w:space="0" w:color="auto"/>
            </w:tcBorders>
            <w:vAlign w:val="bottom"/>
          </w:tcPr>
          <w:p w14:paraId="4B9F84FD" w14:textId="77777777" w:rsidR="003E2597" w:rsidRPr="00B3613D" w:rsidRDefault="003E2597" w:rsidP="00D77A49">
            <w:pPr>
              <w:jc w:val="center"/>
              <w:rPr>
                <w:rFonts w:ascii="Times New Roman" w:hAnsi="Times New Roman" w:cs="Times New Roman"/>
                <w:sz w:val="24"/>
              </w:rPr>
            </w:pPr>
            <w:r w:rsidRPr="00B3613D">
              <w:rPr>
                <w:rFonts w:ascii="Times New Roman" w:hAnsi="Times New Roman" w:cs="Times New Roman"/>
                <w:sz w:val="24"/>
              </w:rPr>
              <w:t> </w:t>
            </w:r>
          </w:p>
        </w:tc>
        <w:tc>
          <w:tcPr>
            <w:tcW w:w="1436" w:type="dxa"/>
            <w:tcBorders>
              <w:top w:val="nil"/>
              <w:left w:val="nil"/>
              <w:bottom w:val="single" w:sz="4" w:space="0" w:color="auto"/>
              <w:right w:val="single" w:sz="8" w:space="0" w:color="auto"/>
            </w:tcBorders>
            <w:vAlign w:val="bottom"/>
          </w:tcPr>
          <w:p w14:paraId="41BDB474" w14:textId="77777777" w:rsidR="003E2597" w:rsidRPr="00B3613D" w:rsidRDefault="003E2597" w:rsidP="00D77A49">
            <w:pPr>
              <w:jc w:val="right"/>
              <w:rPr>
                <w:rFonts w:ascii="Times New Roman" w:hAnsi="Times New Roman" w:cs="Times New Roman"/>
                <w:sz w:val="24"/>
              </w:rPr>
            </w:pPr>
            <w:r w:rsidRPr="00B3613D">
              <w:rPr>
                <w:rFonts w:ascii="Times New Roman" w:hAnsi="Times New Roman" w:cs="Times New Roman"/>
                <w:sz w:val="24"/>
              </w:rPr>
              <w:t> </w:t>
            </w:r>
          </w:p>
        </w:tc>
      </w:tr>
      <w:tr w:rsidR="003E2597" w:rsidRPr="00B3613D" w14:paraId="4B2DD512" w14:textId="77777777" w:rsidTr="003E2597">
        <w:trPr>
          <w:trHeight w:val="240"/>
        </w:trPr>
        <w:tc>
          <w:tcPr>
            <w:tcW w:w="851" w:type="dxa"/>
            <w:tcBorders>
              <w:top w:val="nil"/>
              <w:left w:val="single" w:sz="8" w:space="0" w:color="auto"/>
              <w:bottom w:val="single" w:sz="4" w:space="0" w:color="auto"/>
              <w:right w:val="single" w:sz="4" w:space="0" w:color="auto"/>
            </w:tcBorders>
          </w:tcPr>
          <w:p w14:paraId="68985F6F" w14:textId="77777777" w:rsidR="003E2597" w:rsidRPr="00B3613D" w:rsidRDefault="003E2597" w:rsidP="00D77A49">
            <w:pPr>
              <w:rPr>
                <w:rFonts w:ascii="Times New Roman" w:hAnsi="Times New Roman" w:cs="Times New Roman"/>
                <w:sz w:val="24"/>
              </w:rPr>
            </w:pPr>
            <w:r w:rsidRPr="00B3613D">
              <w:rPr>
                <w:rFonts w:ascii="Times New Roman" w:hAnsi="Times New Roman" w:cs="Times New Roman"/>
                <w:sz w:val="24"/>
              </w:rPr>
              <w:t> </w:t>
            </w:r>
          </w:p>
        </w:tc>
        <w:tc>
          <w:tcPr>
            <w:tcW w:w="2501" w:type="dxa"/>
            <w:tcBorders>
              <w:top w:val="nil"/>
              <w:left w:val="nil"/>
              <w:bottom w:val="single" w:sz="4" w:space="0" w:color="auto"/>
              <w:right w:val="single" w:sz="4" w:space="0" w:color="auto"/>
            </w:tcBorders>
          </w:tcPr>
          <w:p w14:paraId="3892096E" w14:textId="77777777" w:rsidR="003E2597" w:rsidRPr="00B3613D" w:rsidRDefault="003E2597" w:rsidP="00D77A49">
            <w:pPr>
              <w:rPr>
                <w:rFonts w:ascii="Times New Roman" w:hAnsi="Times New Roman" w:cs="Times New Roman"/>
                <w:sz w:val="24"/>
              </w:rPr>
            </w:pPr>
            <w:r w:rsidRPr="00B3613D">
              <w:rPr>
                <w:rFonts w:ascii="Times New Roman" w:hAnsi="Times New Roman" w:cs="Times New Roman"/>
                <w:sz w:val="24"/>
              </w:rPr>
              <w:t> </w:t>
            </w:r>
          </w:p>
        </w:tc>
        <w:tc>
          <w:tcPr>
            <w:tcW w:w="1280" w:type="dxa"/>
            <w:tcBorders>
              <w:top w:val="nil"/>
              <w:left w:val="nil"/>
              <w:bottom w:val="single" w:sz="4" w:space="0" w:color="auto"/>
              <w:right w:val="single" w:sz="4" w:space="0" w:color="auto"/>
            </w:tcBorders>
          </w:tcPr>
          <w:p w14:paraId="55808E36" w14:textId="77777777" w:rsidR="003E2597" w:rsidRPr="00B3613D" w:rsidRDefault="003E2597" w:rsidP="00D77A49">
            <w:pPr>
              <w:jc w:val="center"/>
              <w:rPr>
                <w:rFonts w:ascii="Times New Roman" w:hAnsi="Times New Roman" w:cs="Times New Roman"/>
                <w:sz w:val="24"/>
              </w:rPr>
            </w:pPr>
          </w:p>
        </w:tc>
        <w:tc>
          <w:tcPr>
            <w:tcW w:w="1493" w:type="dxa"/>
            <w:tcBorders>
              <w:top w:val="nil"/>
              <w:left w:val="single" w:sz="4" w:space="0" w:color="auto"/>
              <w:bottom w:val="single" w:sz="4" w:space="0" w:color="auto"/>
              <w:right w:val="single" w:sz="4" w:space="0" w:color="auto"/>
            </w:tcBorders>
          </w:tcPr>
          <w:p w14:paraId="3FDC91DF" w14:textId="77777777" w:rsidR="003E2597" w:rsidRPr="00B3613D" w:rsidRDefault="003E2597" w:rsidP="00D77A49">
            <w:pPr>
              <w:jc w:val="center"/>
              <w:rPr>
                <w:rFonts w:ascii="Times New Roman" w:hAnsi="Times New Roman" w:cs="Times New Roman"/>
                <w:sz w:val="24"/>
              </w:rPr>
            </w:pPr>
          </w:p>
        </w:tc>
        <w:tc>
          <w:tcPr>
            <w:tcW w:w="1795" w:type="dxa"/>
            <w:tcBorders>
              <w:top w:val="nil"/>
              <w:left w:val="single" w:sz="4" w:space="0" w:color="auto"/>
              <w:bottom w:val="single" w:sz="4" w:space="0" w:color="auto"/>
              <w:right w:val="single" w:sz="8" w:space="0" w:color="auto"/>
            </w:tcBorders>
            <w:vAlign w:val="bottom"/>
          </w:tcPr>
          <w:p w14:paraId="0BD4F334" w14:textId="77777777" w:rsidR="003E2597" w:rsidRPr="00B3613D" w:rsidRDefault="003E2597" w:rsidP="00D77A49">
            <w:pPr>
              <w:jc w:val="center"/>
              <w:rPr>
                <w:rFonts w:ascii="Times New Roman" w:hAnsi="Times New Roman" w:cs="Times New Roman"/>
                <w:sz w:val="24"/>
              </w:rPr>
            </w:pPr>
            <w:r w:rsidRPr="00B3613D">
              <w:rPr>
                <w:rFonts w:ascii="Times New Roman" w:hAnsi="Times New Roman" w:cs="Times New Roman"/>
                <w:sz w:val="24"/>
              </w:rPr>
              <w:t> </w:t>
            </w:r>
          </w:p>
        </w:tc>
        <w:tc>
          <w:tcPr>
            <w:tcW w:w="1436" w:type="dxa"/>
            <w:tcBorders>
              <w:top w:val="nil"/>
              <w:left w:val="nil"/>
              <w:bottom w:val="single" w:sz="4" w:space="0" w:color="auto"/>
              <w:right w:val="single" w:sz="8" w:space="0" w:color="auto"/>
            </w:tcBorders>
            <w:vAlign w:val="bottom"/>
          </w:tcPr>
          <w:p w14:paraId="0382C78B" w14:textId="77777777" w:rsidR="003E2597" w:rsidRPr="00B3613D" w:rsidRDefault="003E2597" w:rsidP="00D77A49">
            <w:pPr>
              <w:jc w:val="right"/>
              <w:rPr>
                <w:rFonts w:ascii="Times New Roman" w:hAnsi="Times New Roman" w:cs="Times New Roman"/>
                <w:sz w:val="24"/>
              </w:rPr>
            </w:pPr>
            <w:r w:rsidRPr="00B3613D">
              <w:rPr>
                <w:rFonts w:ascii="Times New Roman" w:hAnsi="Times New Roman" w:cs="Times New Roman"/>
                <w:sz w:val="24"/>
              </w:rPr>
              <w:t> </w:t>
            </w:r>
          </w:p>
        </w:tc>
      </w:tr>
      <w:tr w:rsidR="003E2597" w:rsidRPr="00B3613D" w14:paraId="3C043CAE" w14:textId="77777777" w:rsidTr="003E2597">
        <w:trPr>
          <w:trHeight w:val="240"/>
        </w:trPr>
        <w:tc>
          <w:tcPr>
            <w:tcW w:w="851" w:type="dxa"/>
            <w:tcBorders>
              <w:top w:val="nil"/>
              <w:left w:val="single" w:sz="8" w:space="0" w:color="auto"/>
              <w:bottom w:val="single" w:sz="4" w:space="0" w:color="auto"/>
              <w:right w:val="single" w:sz="4" w:space="0" w:color="auto"/>
            </w:tcBorders>
          </w:tcPr>
          <w:p w14:paraId="3853E882" w14:textId="77777777" w:rsidR="003E2597" w:rsidRPr="00B3613D" w:rsidRDefault="003E2597" w:rsidP="00D77A49">
            <w:pPr>
              <w:rPr>
                <w:rFonts w:ascii="Times New Roman" w:hAnsi="Times New Roman" w:cs="Times New Roman"/>
                <w:sz w:val="24"/>
              </w:rPr>
            </w:pPr>
            <w:r w:rsidRPr="00B3613D">
              <w:rPr>
                <w:rFonts w:ascii="Times New Roman" w:hAnsi="Times New Roman" w:cs="Times New Roman"/>
                <w:sz w:val="24"/>
              </w:rPr>
              <w:t> </w:t>
            </w:r>
          </w:p>
        </w:tc>
        <w:tc>
          <w:tcPr>
            <w:tcW w:w="2501" w:type="dxa"/>
            <w:tcBorders>
              <w:top w:val="nil"/>
              <w:left w:val="nil"/>
              <w:bottom w:val="single" w:sz="4" w:space="0" w:color="auto"/>
              <w:right w:val="single" w:sz="4" w:space="0" w:color="auto"/>
            </w:tcBorders>
          </w:tcPr>
          <w:p w14:paraId="060B9C52" w14:textId="77777777" w:rsidR="003E2597" w:rsidRPr="00B3613D" w:rsidRDefault="003E2597" w:rsidP="00D77A49">
            <w:pPr>
              <w:rPr>
                <w:rFonts w:ascii="Times New Roman" w:hAnsi="Times New Roman" w:cs="Times New Roman"/>
                <w:sz w:val="24"/>
              </w:rPr>
            </w:pPr>
            <w:r w:rsidRPr="00B3613D">
              <w:rPr>
                <w:rFonts w:ascii="Times New Roman" w:hAnsi="Times New Roman" w:cs="Times New Roman"/>
                <w:sz w:val="24"/>
              </w:rPr>
              <w:t> </w:t>
            </w:r>
          </w:p>
        </w:tc>
        <w:tc>
          <w:tcPr>
            <w:tcW w:w="1280" w:type="dxa"/>
            <w:tcBorders>
              <w:top w:val="nil"/>
              <w:left w:val="nil"/>
              <w:bottom w:val="single" w:sz="4" w:space="0" w:color="auto"/>
              <w:right w:val="single" w:sz="4" w:space="0" w:color="auto"/>
            </w:tcBorders>
          </w:tcPr>
          <w:p w14:paraId="0678A825" w14:textId="77777777" w:rsidR="003E2597" w:rsidRPr="00B3613D" w:rsidRDefault="003E2597" w:rsidP="00D77A49">
            <w:pPr>
              <w:jc w:val="center"/>
              <w:rPr>
                <w:rFonts w:ascii="Times New Roman" w:hAnsi="Times New Roman" w:cs="Times New Roman"/>
                <w:sz w:val="24"/>
              </w:rPr>
            </w:pPr>
          </w:p>
        </w:tc>
        <w:tc>
          <w:tcPr>
            <w:tcW w:w="1493" w:type="dxa"/>
            <w:tcBorders>
              <w:top w:val="nil"/>
              <w:left w:val="single" w:sz="4" w:space="0" w:color="auto"/>
              <w:bottom w:val="single" w:sz="4" w:space="0" w:color="auto"/>
              <w:right w:val="single" w:sz="4" w:space="0" w:color="auto"/>
            </w:tcBorders>
          </w:tcPr>
          <w:p w14:paraId="5DD74950" w14:textId="77777777" w:rsidR="003E2597" w:rsidRPr="00B3613D" w:rsidRDefault="003E2597" w:rsidP="00D77A49">
            <w:pPr>
              <w:jc w:val="center"/>
              <w:rPr>
                <w:rFonts w:ascii="Times New Roman" w:hAnsi="Times New Roman" w:cs="Times New Roman"/>
                <w:sz w:val="24"/>
              </w:rPr>
            </w:pPr>
          </w:p>
        </w:tc>
        <w:tc>
          <w:tcPr>
            <w:tcW w:w="1795" w:type="dxa"/>
            <w:tcBorders>
              <w:top w:val="nil"/>
              <w:left w:val="single" w:sz="4" w:space="0" w:color="auto"/>
              <w:bottom w:val="single" w:sz="4" w:space="0" w:color="auto"/>
              <w:right w:val="single" w:sz="8" w:space="0" w:color="auto"/>
            </w:tcBorders>
            <w:vAlign w:val="bottom"/>
          </w:tcPr>
          <w:p w14:paraId="272472E8" w14:textId="77777777" w:rsidR="003E2597" w:rsidRPr="00B3613D" w:rsidRDefault="003E2597" w:rsidP="00D77A49">
            <w:pPr>
              <w:jc w:val="center"/>
              <w:rPr>
                <w:rFonts w:ascii="Times New Roman" w:hAnsi="Times New Roman" w:cs="Times New Roman"/>
                <w:sz w:val="24"/>
              </w:rPr>
            </w:pPr>
            <w:r w:rsidRPr="00B3613D">
              <w:rPr>
                <w:rFonts w:ascii="Times New Roman" w:hAnsi="Times New Roman" w:cs="Times New Roman"/>
                <w:sz w:val="24"/>
              </w:rPr>
              <w:t> </w:t>
            </w:r>
          </w:p>
        </w:tc>
        <w:tc>
          <w:tcPr>
            <w:tcW w:w="1436" w:type="dxa"/>
            <w:tcBorders>
              <w:top w:val="nil"/>
              <w:left w:val="nil"/>
              <w:bottom w:val="single" w:sz="4" w:space="0" w:color="auto"/>
              <w:right w:val="single" w:sz="8" w:space="0" w:color="auto"/>
            </w:tcBorders>
            <w:vAlign w:val="bottom"/>
          </w:tcPr>
          <w:p w14:paraId="3C58F6E3" w14:textId="77777777" w:rsidR="003E2597" w:rsidRPr="00B3613D" w:rsidRDefault="003E2597" w:rsidP="00D77A49">
            <w:pPr>
              <w:jc w:val="right"/>
              <w:rPr>
                <w:rFonts w:ascii="Times New Roman" w:hAnsi="Times New Roman" w:cs="Times New Roman"/>
                <w:sz w:val="24"/>
              </w:rPr>
            </w:pPr>
            <w:r w:rsidRPr="00B3613D">
              <w:rPr>
                <w:rFonts w:ascii="Times New Roman" w:hAnsi="Times New Roman" w:cs="Times New Roman"/>
                <w:sz w:val="24"/>
              </w:rPr>
              <w:t> </w:t>
            </w:r>
          </w:p>
        </w:tc>
      </w:tr>
      <w:tr w:rsidR="003E2597" w:rsidRPr="00B3613D" w14:paraId="3136724B" w14:textId="77777777" w:rsidTr="003E2597">
        <w:trPr>
          <w:trHeight w:val="240"/>
        </w:trPr>
        <w:tc>
          <w:tcPr>
            <w:tcW w:w="851" w:type="dxa"/>
            <w:tcBorders>
              <w:top w:val="nil"/>
              <w:left w:val="single" w:sz="8" w:space="0" w:color="auto"/>
              <w:bottom w:val="single" w:sz="4" w:space="0" w:color="auto"/>
              <w:right w:val="single" w:sz="4" w:space="0" w:color="auto"/>
            </w:tcBorders>
          </w:tcPr>
          <w:p w14:paraId="0998AD5D" w14:textId="77777777" w:rsidR="003E2597" w:rsidRPr="00B3613D" w:rsidRDefault="003E2597" w:rsidP="00D77A49">
            <w:pPr>
              <w:rPr>
                <w:rFonts w:ascii="Times New Roman" w:hAnsi="Times New Roman" w:cs="Times New Roman"/>
                <w:sz w:val="24"/>
              </w:rPr>
            </w:pPr>
            <w:r w:rsidRPr="00B3613D">
              <w:rPr>
                <w:rFonts w:ascii="Times New Roman" w:hAnsi="Times New Roman" w:cs="Times New Roman"/>
                <w:sz w:val="24"/>
              </w:rPr>
              <w:t> </w:t>
            </w:r>
          </w:p>
        </w:tc>
        <w:tc>
          <w:tcPr>
            <w:tcW w:w="2501" w:type="dxa"/>
            <w:tcBorders>
              <w:top w:val="nil"/>
              <w:left w:val="nil"/>
              <w:bottom w:val="single" w:sz="4" w:space="0" w:color="auto"/>
              <w:right w:val="single" w:sz="4" w:space="0" w:color="auto"/>
            </w:tcBorders>
          </w:tcPr>
          <w:p w14:paraId="413F8D92" w14:textId="77777777" w:rsidR="003E2597" w:rsidRPr="00B3613D" w:rsidRDefault="003E2597" w:rsidP="00D77A49">
            <w:pPr>
              <w:rPr>
                <w:rFonts w:ascii="Times New Roman" w:hAnsi="Times New Roman" w:cs="Times New Roman"/>
                <w:sz w:val="24"/>
              </w:rPr>
            </w:pPr>
            <w:r w:rsidRPr="00B3613D">
              <w:rPr>
                <w:rFonts w:ascii="Times New Roman" w:hAnsi="Times New Roman" w:cs="Times New Roman"/>
                <w:sz w:val="24"/>
              </w:rPr>
              <w:t> </w:t>
            </w:r>
          </w:p>
        </w:tc>
        <w:tc>
          <w:tcPr>
            <w:tcW w:w="1280" w:type="dxa"/>
            <w:tcBorders>
              <w:top w:val="nil"/>
              <w:left w:val="nil"/>
              <w:bottom w:val="single" w:sz="4" w:space="0" w:color="auto"/>
              <w:right w:val="single" w:sz="4" w:space="0" w:color="auto"/>
            </w:tcBorders>
          </w:tcPr>
          <w:p w14:paraId="3E26EA23" w14:textId="77777777" w:rsidR="003E2597" w:rsidRPr="00B3613D" w:rsidRDefault="003E2597" w:rsidP="00D77A49">
            <w:pPr>
              <w:jc w:val="center"/>
              <w:rPr>
                <w:rFonts w:ascii="Times New Roman" w:hAnsi="Times New Roman" w:cs="Times New Roman"/>
                <w:sz w:val="24"/>
              </w:rPr>
            </w:pPr>
          </w:p>
        </w:tc>
        <w:tc>
          <w:tcPr>
            <w:tcW w:w="1493" w:type="dxa"/>
            <w:tcBorders>
              <w:top w:val="nil"/>
              <w:left w:val="single" w:sz="4" w:space="0" w:color="auto"/>
              <w:bottom w:val="single" w:sz="4" w:space="0" w:color="auto"/>
              <w:right w:val="single" w:sz="4" w:space="0" w:color="auto"/>
            </w:tcBorders>
          </w:tcPr>
          <w:p w14:paraId="75F12138" w14:textId="77777777" w:rsidR="003E2597" w:rsidRPr="00B3613D" w:rsidRDefault="003E2597" w:rsidP="00D77A49">
            <w:pPr>
              <w:jc w:val="center"/>
              <w:rPr>
                <w:rFonts w:ascii="Times New Roman" w:hAnsi="Times New Roman" w:cs="Times New Roman"/>
                <w:sz w:val="24"/>
              </w:rPr>
            </w:pPr>
          </w:p>
        </w:tc>
        <w:tc>
          <w:tcPr>
            <w:tcW w:w="1795" w:type="dxa"/>
            <w:tcBorders>
              <w:top w:val="nil"/>
              <w:left w:val="single" w:sz="4" w:space="0" w:color="auto"/>
              <w:bottom w:val="single" w:sz="4" w:space="0" w:color="auto"/>
              <w:right w:val="single" w:sz="8" w:space="0" w:color="auto"/>
            </w:tcBorders>
            <w:vAlign w:val="bottom"/>
          </w:tcPr>
          <w:p w14:paraId="3E945FC0" w14:textId="77777777" w:rsidR="003E2597" w:rsidRPr="00B3613D" w:rsidRDefault="003E2597" w:rsidP="00D77A49">
            <w:pPr>
              <w:jc w:val="center"/>
              <w:rPr>
                <w:rFonts w:ascii="Times New Roman" w:hAnsi="Times New Roman" w:cs="Times New Roman"/>
                <w:sz w:val="24"/>
              </w:rPr>
            </w:pPr>
            <w:r w:rsidRPr="00B3613D">
              <w:rPr>
                <w:rFonts w:ascii="Times New Roman" w:hAnsi="Times New Roman" w:cs="Times New Roman"/>
                <w:sz w:val="24"/>
              </w:rPr>
              <w:t> </w:t>
            </w:r>
          </w:p>
        </w:tc>
        <w:tc>
          <w:tcPr>
            <w:tcW w:w="1436" w:type="dxa"/>
            <w:tcBorders>
              <w:top w:val="nil"/>
              <w:left w:val="nil"/>
              <w:bottom w:val="single" w:sz="4" w:space="0" w:color="auto"/>
              <w:right w:val="single" w:sz="8" w:space="0" w:color="auto"/>
            </w:tcBorders>
            <w:vAlign w:val="bottom"/>
          </w:tcPr>
          <w:p w14:paraId="5D2A0CB5" w14:textId="77777777" w:rsidR="003E2597" w:rsidRPr="00B3613D" w:rsidRDefault="003E2597" w:rsidP="00D77A49">
            <w:pPr>
              <w:jc w:val="right"/>
              <w:rPr>
                <w:rFonts w:ascii="Times New Roman" w:hAnsi="Times New Roman" w:cs="Times New Roman"/>
                <w:sz w:val="24"/>
              </w:rPr>
            </w:pPr>
            <w:r w:rsidRPr="00B3613D">
              <w:rPr>
                <w:rFonts w:ascii="Times New Roman" w:hAnsi="Times New Roman" w:cs="Times New Roman"/>
                <w:sz w:val="24"/>
              </w:rPr>
              <w:t> </w:t>
            </w:r>
          </w:p>
        </w:tc>
      </w:tr>
      <w:tr w:rsidR="003E2597" w:rsidRPr="00B3613D" w14:paraId="1842D06D" w14:textId="77777777" w:rsidTr="003E2597">
        <w:trPr>
          <w:trHeight w:val="255"/>
        </w:trPr>
        <w:tc>
          <w:tcPr>
            <w:tcW w:w="851" w:type="dxa"/>
            <w:tcBorders>
              <w:top w:val="single" w:sz="4" w:space="0" w:color="auto"/>
              <w:left w:val="single" w:sz="8" w:space="0" w:color="auto"/>
              <w:bottom w:val="single" w:sz="4" w:space="0" w:color="auto"/>
              <w:right w:val="single" w:sz="4" w:space="0" w:color="auto"/>
            </w:tcBorders>
          </w:tcPr>
          <w:p w14:paraId="10CB685D" w14:textId="77777777" w:rsidR="003E2597" w:rsidRPr="00B3613D" w:rsidRDefault="003E2597" w:rsidP="00D77A49">
            <w:pPr>
              <w:rPr>
                <w:rFonts w:ascii="Times New Roman" w:hAnsi="Times New Roman" w:cs="Times New Roman"/>
                <w:sz w:val="24"/>
              </w:rPr>
            </w:pPr>
            <w:r w:rsidRPr="00B3613D">
              <w:rPr>
                <w:rFonts w:ascii="Times New Roman" w:hAnsi="Times New Roman" w:cs="Times New Roman"/>
                <w:sz w:val="24"/>
              </w:rPr>
              <w:t> </w:t>
            </w:r>
          </w:p>
        </w:tc>
        <w:tc>
          <w:tcPr>
            <w:tcW w:w="2501" w:type="dxa"/>
            <w:tcBorders>
              <w:top w:val="single" w:sz="4" w:space="0" w:color="auto"/>
              <w:left w:val="nil"/>
              <w:bottom w:val="single" w:sz="4" w:space="0" w:color="auto"/>
              <w:right w:val="single" w:sz="4" w:space="0" w:color="auto"/>
            </w:tcBorders>
          </w:tcPr>
          <w:p w14:paraId="666F6557" w14:textId="77777777" w:rsidR="003E2597" w:rsidRPr="00B3613D" w:rsidRDefault="003E2597" w:rsidP="00D77A49">
            <w:pPr>
              <w:rPr>
                <w:rFonts w:ascii="Times New Roman" w:hAnsi="Times New Roman" w:cs="Times New Roman"/>
                <w:sz w:val="24"/>
              </w:rPr>
            </w:pPr>
            <w:r w:rsidRPr="00B3613D">
              <w:rPr>
                <w:rFonts w:ascii="Times New Roman" w:hAnsi="Times New Roman" w:cs="Times New Roman"/>
                <w:sz w:val="24"/>
              </w:rPr>
              <w:t> </w:t>
            </w:r>
          </w:p>
        </w:tc>
        <w:tc>
          <w:tcPr>
            <w:tcW w:w="1280" w:type="dxa"/>
            <w:tcBorders>
              <w:top w:val="single" w:sz="4" w:space="0" w:color="auto"/>
              <w:left w:val="nil"/>
              <w:bottom w:val="single" w:sz="4" w:space="0" w:color="auto"/>
              <w:right w:val="single" w:sz="4" w:space="0" w:color="auto"/>
            </w:tcBorders>
          </w:tcPr>
          <w:p w14:paraId="5A8FA53A" w14:textId="77777777" w:rsidR="003E2597" w:rsidRPr="00B3613D" w:rsidRDefault="003E2597" w:rsidP="00D77A49">
            <w:pPr>
              <w:jc w:val="center"/>
              <w:rPr>
                <w:rFonts w:ascii="Times New Roman" w:hAnsi="Times New Roman" w:cs="Times New Roman"/>
                <w:sz w:val="24"/>
              </w:rPr>
            </w:pPr>
          </w:p>
        </w:tc>
        <w:tc>
          <w:tcPr>
            <w:tcW w:w="1493" w:type="dxa"/>
            <w:tcBorders>
              <w:top w:val="single" w:sz="4" w:space="0" w:color="auto"/>
              <w:left w:val="single" w:sz="4" w:space="0" w:color="auto"/>
              <w:bottom w:val="single" w:sz="8" w:space="0" w:color="auto"/>
              <w:right w:val="single" w:sz="4" w:space="0" w:color="auto"/>
            </w:tcBorders>
          </w:tcPr>
          <w:p w14:paraId="53C28E1E" w14:textId="77777777" w:rsidR="003E2597" w:rsidRPr="00B3613D" w:rsidRDefault="003E2597" w:rsidP="00D77A49">
            <w:pPr>
              <w:jc w:val="center"/>
              <w:rPr>
                <w:rFonts w:ascii="Times New Roman" w:hAnsi="Times New Roman" w:cs="Times New Roman"/>
                <w:sz w:val="24"/>
              </w:rPr>
            </w:pPr>
          </w:p>
        </w:tc>
        <w:tc>
          <w:tcPr>
            <w:tcW w:w="1795" w:type="dxa"/>
            <w:tcBorders>
              <w:top w:val="nil"/>
              <w:left w:val="single" w:sz="4" w:space="0" w:color="auto"/>
              <w:bottom w:val="single" w:sz="8" w:space="0" w:color="auto"/>
              <w:right w:val="single" w:sz="8" w:space="0" w:color="auto"/>
            </w:tcBorders>
            <w:vAlign w:val="bottom"/>
          </w:tcPr>
          <w:p w14:paraId="69D2EBE3" w14:textId="77777777" w:rsidR="003E2597" w:rsidRPr="00B3613D" w:rsidRDefault="003E2597" w:rsidP="00D77A49">
            <w:pPr>
              <w:jc w:val="center"/>
              <w:rPr>
                <w:rFonts w:ascii="Times New Roman" w:hAnsi="Times New Roman" w:cs="Times New Roman"/>
                <w:sz w:val="24"/>
              </w:rPr>
            </w:pPr>
            <w:r w:rsidRPr="00B3613D">
              <w:rPr>
                <w:rFonts w:ascii="Times New Roman" w:hAnsi="Times New Roman" w:cs="Times New Roman"/>
                <w:sz w:val="24"/>
              </w:rPr>
              <w:t> </w:t>
            </w:r>
          </w:p>
        </w:tc>
        <w:tc>
          <w:tcPr>
            <w:tcW w:w="1436" w:type="dxa"/>
            <w:tcBorders>
              <w:top w:val="nil"/>
              <w:left w:val="nil"/>
              <w:bottom w:val="single" w:sz="8" w:space="0" w:color="auto"/>
              <w:right w:val="single" w:sz="8" w:space="0" w:color="auto"/>
            </w:tcBorders>
            <w:vAlign w:val="bottom"/>
          </w:tcPr>
          <w:p w14:paraId="5BB05F3F" w14:textId="77777777" w:rsidR="003E2597" w:rsidRPr="00B3613D" w:rsidRDefault="003E2597" w:rsidP="00D77A49">
            <w:pPr>
              <w:jc w:val="right"/>
              <w:rPr>
                <w:rFonts w:ascii="Times New Roman" w:hAnsi="Times New Roman" w:cs="Times New Roman"/>
                <w:sz w:val="24"/>
              </w:rPr>
            </w:pPr>
            <w:r w:rsidRPr="00B3613D">
              <w:rPr>
                <w:rFonts w:ascii="Times New Roman" w:hAnsi="Times New Roman" w:cs="Times New Roman"/>
                <w:sz w:val="24"/>
              </w:rPr>
              <w:t> </w:t>
            </w:r>
          </w:p>
        </w:tc>
      </w:tr>
      <w:tr w:rsidR="003E2597" w:rsidRPr="00B3613D" w14:paraId="3A0D44F9" w14:textId="77777777" w:rsidTr="003E2597">
        <w:trPr>
          <w:trHeight w:val="240"/>
        </w:trPr>
        <w:tc>
          <w:tcPr>
            <w:tcW w:w="851" w:type="dxa"/>
            <w:tcBorders>
              <w:top w:val="single" w:sz="4" w:space="0" w:color="auto"/>
            </w:tcBorders>
          </w:tcPr>
          <w:p w14:paraId="5642A596" w14:textId="77777777" w:rsidR="003E2597" w:rsidRPr="00B3613D" w:rsidRDefault="003E2597" w:rsidP="00D77A49">
            <w:pPr>
              <w:rPr>
                <w:rFonts w:ascii="Times New Roman" w:hAnsi="Times New Roman" w:cs="Times New Roman"/>
                <w:sz w:val="24"/>
              </w:rPr>
            </w:pPr>
            <w:r w:rsidRPr="00B3613D">
              <w:rPr>
                <w:rFonts w:ascii="Times New Roman" w:hAnsi="Times New Roman" w:cs="Times New Roman"/>
                <w:sz w:val="24"/>
              </w:rPr>
              <w:t> </w:t>
            </w:r>
          </w:p>
        </w:tc>
        <w:tc>
          <w:tcPr>
            <w:tcW w:w="2501" w:type="dxa"/>
            <w:tcBorders>
              <w:top w:val="single" w:sz="4" w:space="0" w:color="auto"/>
            </w:tcBorders>
          </w:tcPr>
          <w:p w14:paraId="55D749FA" w14:textId="77777777" w:rsidR="003E2597" w:rsidRPr="00B3613D" w:rsidRDefault="003E2597" w:rsidP="00D77A49">
            <w:pPr>
              <w:rPr>
                <w:rFonts w:ascii="Times New Roman" w:hAnsi="Times New Roman" w:cs="Times New Roman"/>
                <w:sz w:val="24"/>
              </w:rPr>
            </w:pPr>
            <w:r w:rsidRPr="00B3613D">
              <w:rPr>
                <w:rFonts w:ascii="Times New Roman" w:hAnsi="Times New Roman" w:cs="Times New Roman"/>
                <w:sz w:val="24"/>
              </w:rPr>
              <w:t> </w:t>
            </w:r>
          </w:p>
        </w:tc>
        <w:tc>
          <w:tcPr>
            <w:tcW w:w="1280" w:type="dxa"/>
            <w:tcBorders>
              <w:top w:val="single" w:sz="4" w:space="0" w:color="auto"/>
              <w:right w:val="single" w:sz="4" w:space="0" w:color="auto"/>
            </w:tcBorders>
          </w:tcPr>
          <w:p w14:paraId="3F3DD788" w14:textId="77777777" w:rsidR="003E2597" w:rsidRPr="00B3613D" w:rsidRDefault="003E2597" w:rsidP="00D77A49">
            <w:pPr>
              <w:jc w:val="right"/>
              <w:rPr>
                <w:rFonts w:ascii="Times New Roman" w:hAnsi="Times New Roman" w:cs="Times New Roman"/>
                <w:sz w:val="24"/>
              </w:rPr>
            </w:pPr>
          </w:p>
        </w:tc>
        <w:tc>
          <w:tcPr>
            <w:tcW w:w="3288" w:type="dxa"/>
            <w:gridSpan w:val="2"/>
            <w:tcBorders>
              <w:top w:val="single" w:sz="8" w:space="0" w:color="auto"/>
              <w:left w:val="single" w:sz="4" w:space="0" w:color="auto"/>
              <w:bottom w:val="single" w:sz="4" w:space="0" w:color="auto"/>
              <w:right w:val="single" w:sz="8" w:space="0" w:color="auto"/>
            </w:tcBorders>
          </w:tcPr>
          <w:p w14:paraId="428262D5" w14:textId="77777777" w:rsidR="003E2597" w:rsidRPr="00B3613D" w:rsidRDefault="003E2597" w:rsidP="00D77A49">
            <w:pPr>
              <w:jc w:val="right"/>
              <w:rPr>
                <w:rFonts w:ascii="Times New Roman" w:hAnsi="Times New Roman" w:cs="Times New Roman"/>
                <w:b/>
                <w:sz w:val="24"/>
              </w:rPr>
            </w:pPr>
            <w:r w:rsidRPr="00B3613D">
              <w:rPr>
                <w:rFonts w:ascii="Times New Roman" w:hAnsi="Times New Roman" w:cs="Times New Roman"/>
                <w:b/>
                <w:sz w:val="24"/>
              </w:rPr>
              <w:t>Suma be PVM</w:t>
            </w:r>
            <w:r w:rsidRPr="00B3613D">
              <w:rPr>
                <w:rFonts w:ascii="Times New Roman" w:hAnsi="Times New Roman" w:cs="Times New Roman"/>
                <w:b/>
                <w:bCs/>
                <w:sz w:val="24"/>
              </w:rPr>
              <w:t>:</w:t>
            </w:r>
          </w:p>
        </w:tc>
        <w:tc>
          <w:tcPr>
            <w:tcW w:w="1436" w:type="dxa"/>
            <w:tcBorders>
              <w:top w:val="nil"/>
              <w:left w:val="nil"/>
              <w:bottom w:val="single" w:sz="4" w:space="0" w:color="auto"/>
              <w:right w:val="single" w:sz="8" w:space="0" w:color="auto"/>
            </w:tcBorders>
            <w:vAlign w:val="bottom"/>
          </w:tcPr>
          <w:p w14:paraId="1F166AD6" w14:textId="77777777" w:rsidR="003E2597" w:rsidRPr="00B3613D" w:rsidRDefault="003E2597" w:rsidP="00D77A49">
            <w:pPr>
              <w:jc w:val="right"/>
              <w:rPr>
                <w:rFonts w:ascii="Times New Roman" w:hAnsi="Times New Roman" w:cs="Times New Roman"/>
                <w:sz w:val="24"/>
              </w:rPr>
            </w:pPr>
            <w:r w:rsidRPr="00B3613D">
              <w:rPr>
                <w:rFonts w:ascii="Times New Roman" w:hAnsi="Times New Roman" w:cs="Times New Roman"/>
                <w:sz w:val="24"/>
              </w:rPr>
              <w:t> </w:t>
            </w:r>
          </w:p>
        </w:tc>
      </w:tr>
      <w:tr w:rsidR="003E2597" w:rsidRPr="00B3613D" w14:paraId="54A5F814" w14:textId="77777777" w:rsidTr="003E2597">
        <w:trPr>
          <w:trHeight w:val="240"/>
        </w:trPr>
        <w:tc>
          <w:tcPr>
            <w:tcW w:w="851" w:type="dxa"/>
          </w:tcPr>
          <w:p w14:paraId="2A1BC4E6" w14:textId="77777777" w:rsidR="003E2597" w:rsidRPr="00B3613D" w:rsidRDefault="003E2597" w:rsidP="00D77A49">
            <w:pPr>
              <w:rPr>
                <w:rFonts w:ascii="Times New Roman" w:hAnsi="Times New Roman" w:cs="Times New Roman"/>
                <w:sz w:val="24"/>
              </w:rPr>
            </w:pPr>
            <w:r w:rsidRPr="00B3613D">
              <w:rPr>
                <w:rFonts w:ascii="Times New Roman" w:hAnsi="Times New Roman" w:cs="Times New Roman"/>
                <w:sz w:val="24"/>
              </w:rPr>
              <w:t> </w:t>
            </w:r>
          </w:p>
        </w:tc>
        <w:tc>
          <w:tcPr>
            <w:tcW w:w="2501" w:type="dxa"/>
          </w:tcPr>
          <w:p w14:paraId="065D6720" w14:textId="77777777" w:rsidR="003E2597" w:rsidRPr="00B3613D" w:rsidRDefault="003E2597" w:rsidP="00D77A49">
            <w:pPr>
              <w:rPr>
                <w:rFonts w:ascii="Times New Roman" w:hAnsi="Times New Roman" w:cs="Times New Roman"/>
                <w:sz w:val="24"/>
              </w:rPr>
            </w:pPr>
            <w:r w:rsidRPr="00B3613D">
              <w:rPr>
                <w:rFonts w:ascii="Times New Roman" w:hAnsi="Times New Roman" w:cs="Times New Roman"/>
                <w:sz w:val="24"/>
              </w:rPr>
              <w:t> </w:t>
            </w:r>
          </w:p>
        </w:tc>
        <w:tc>
          <w:tcPr>
            <w:tcW w:w="1280" w:type="dxa"/>
            <w:tcBorders>
              <w:right w:val="single" w:sz="4" w:space="0" w:color="auto"/>
            </w:tcBorders>
          </w:tcPr>
          <w:p w14:paraId="4849F99C" w14:textId="77777777" w:rsidR="003E2597" w:rsidRPr="00B3613D" w:rsidRDefault="003E2597" w:rsidP="00D77A49">
            <w:pPr>
              <w:jc w:val="right"/>
              <w:rPr>
                <w:rFonts w:ascii="Times New Roman" w:hAnsi="Times New Roman" w:cs="Times New Roman"/>
                <w:b/>
                <w:bCs/>
                <w:sz w:val="24"/>
              </w:rPr>
            </w:pPr>
          </w:p>
        </w:tc>
        <w:tc>
          <w:tcPr>
            <w:tcW w:w="3288" w:type="dxa"/>
            <w:gridSpan w:val="2"/>
            <w:tcBorders>
              <w:top w:val="single" w:sz="4" w:space="0" w:color="auto"/>
              <w:left w:val="single" w:sz="4" w:space="0" w:color="auto"/>
              <w:bottom w:val="single" w:sz="4" w:space="0" w:color="auto"/>
              <w:right w:val="single" w:sz="4" w:space="0" w:color="auto"/>
            </w:tcBorders>
          </w:tcPr>
          <w:p w14:paraId="58F9BE58" w14:textId="77777777" w:rsidR="003E2597" w:rsidRPr="00B3613D" w:rsidRDefault="003E2597" w:rsidP="00D77A49">
            <w:pPr>
              <w:jc w:val="right"/>
              <w:rPr>
                <w:rFonts w:ascii="Times New Roman" w:hAnsi="Times New Roman" w:cs="Times New Roman"/>
                <w:b/>
                <w:bCs/>
                <w:sz w:val="24"/>
              </w:rPr>
            </w:pPr>
            <w:r w:rsidRPr="00B3613D">
              <w:rPr>
                <w:rFonts w:ascii="Times New Roman" w:hAnsi="Times New Roman" w:cs="Times New Roman"/>
                <w:b/>
                <w:bCs/>
                <w:sz w:val="24"/>
              </w:rPr>
              <w:t>PVM suma</w:t>
            </w:r>
            <w:r w:rsidRPr="00B3613D">
              <w:rPr>
                <w:rFonts w:ascii="Times New Roman" w:hAnsi="Times New Roman" w:cs="Times New Roman"/>
                <w:b/>
                <w:sz w:val="24"/>
              </w:rPr>
              <w:t>:</w:t>
            </w:r>
          </w:p>
        </w:tc>
        <w:tc>
          <w:tcPr>
            <w:tcW w:w="1436" w:type="dxa"/>
            <w:tcBorders>
              <w:top w:val="nil"/>
              <w:left w:val="single" w:sz="4" w:space="0" w:color="auto"/>
              <w:bottom w:val="single" w:sz="4" w:space="0" w:color="auto"/>
              <w:right w:val="single" w:sz="4" w:space="0" w:color="auto"/>
            </w:tcBorders>
            <w:vAlign w:val="bottom"/>
          </w:tcPr>
          <w:p w14:paraId="00082CA9" w14:textId="77777777" w:rsidR="003E2597" w:rsidRPr="00B3613D" w:rsidRDefault="003E2597" w:rsidP="00D77A49">
            <w:pPr>
              <w:jc w:val="right"/>
              <w:rPr>
                <w:rFonts w:ascii="Times New Roman" w:hAnsi="Times New Roman" w:cs="Times New Roman"/>
                <w:b/>
                <w:bCs/>
                <w:sz w:val="24"/>
              </w:rPr>
            </w:pPr>
          </w:p>
        </w:tc>
      </w:tr>
      <w:tr w:rsidR="003E2597" w:rsidRPr="00B3613D" w14:paraId="0232D725" w14:textId="77777777" w:rsidTr="003E2597">
        <w:trPr>
          <w:trHeight w:val="255"/>
        </w:trPr>
        <w:tc>
          <w:tcPr>
            <w:tcW w:w="851" w:type="dxa"/>
          </w:tcPr>
          <w:p w14:paraId="7E2B094E" w14:textId="77777777" w:rsidR="003E2597" w:rsidRPr="00B3613D" w:rsidRDefault="003E2597" w:rsidP="00D77A49">
            <w:pPr>
              <w:rPr>
                <w:rFonts w:ascii="Times New Roman" w:hAnsi="Times New Roman" w:cs="Times New Roman"/>
                <w:b/>
                <w:bCs/>
                <w:sz w:val="24"/>
              </w:rPr>
            </w:pPr>
            <w:r w:rsidRPr="00B3613D">
              <w:rPr>
                <w:rFonts w:ascii="Times New Roman" w:hAnsi="Times New Roman" w:cs="Times New Roman"/>
                <w:b/>
                <w:bCs/>
                <w:sz w:val="24"/>
              </w:rPr>
              <w:t> </w:t>
            </w:r>
          </w:p>
        </w:tc>
        <w:tc>
          <w:tcPr>
            <w:tcW w:w="2501" w:type="dxa"/>
          </w:tcPr>
          <w:p w14:paraId="5410EE58" w14:textId="77777777" w:rsidR="003E2597" w:rsidRPr="00B3613D" w:rsidRDefault="003E2597" w:rsidP="00D77A49">
            <w:pPr>
              <w:jc w:val="right"/>
              <w:rPr>
                <w:rFonts w:ascii="Times New Roman" w:hAnsi="Times New Roman" w:cs="Times New Roman"/>
                <w:b/>
                <w:bCs/>
                <w:sz w:val="24"/>
              </w:rPr>
            </w:pPr>
            <w:r w:rsidRPr="00B3613D">
              <w:rPr>
                <w:rFonts w:ascii="Times New Roman" w:hAnsi="Times New Roman" w:cs="Times New Roman"/>
                <w:b/>
                <w:bCs/>
                <w:sz w:val="24"/>
              </w:rPr>
              <w:t> </w:t>
            </w:r>
          </w:p>
        </w:tc>
        <w:tc>
          <w:tcPr>
            <w:tcW w:w="1280" w:type="dxa"/>
            <w:tcBorders>
              <w:right w:val="single" w:sz="4" w:space="0" w:color="auto"/>
            </w:tcBorders>
          </w:tcPr>
          <w:p w14:paraId="28948D4C" w14:textId="77777777" w:rsidR="003E2597" w:rsidRPr="00B3613D" w:rsidRDefault="003E2597" w:rsidP="00D77A49">
            <w:pPr>
              <w:jc w:val="right"/>
              <w:rPr>
                <w:rFonts w:ascii="Times New Roman" w:hAnsi="Times New Roman" w:cs="Times New Roman"/>
                <w:b/>
                <w:bCs/>
                <w:sz w:val="24"/>
              </w:rPr>
            </w:pPr>
          </w:p>
        </w:tc>
        <w:tc>
          <w:tcPr>
            <w:tcW w:w="3288" w:type="dxa"/>
            <w:gridSpan w:val="2"/>
            <w:tcBorders>
              <w:top w:val="single" w:sz="4" w:space="0" w:color="auto"/>
              <w:left w:val="single" w:sz="4" w:space="0" w:color="auto"/>
              <w:bottom w:val="single" w:sz="4" w:space="0" w:color="auto"/>
              <w:right w:val="single" w:sz="4" w:space="0" w:color="auto"/>
            </w:tcBorders>
          </w:tcPr>
          <w:p w14:paraId="65FD6297" w14:textId="77777777" w:rsidR="003E2597" w:rsidRPr="00B3613D" w:rsidRDefault="003E2597" w:rsidP="00D77A49">
            <w:pPr>
              <w:jc w:val="right"/>
              <w:rPr>
                <w:rFonts w:ascii="Times New Roman" w:hAnsi="Times New Roman" w:cs="Times New Roman"/>
                <w:b/>
                <w:bCs/>
                <w:sz w:val="24"/>
              </w:rPr>
            </w:pPr>
            <w:r w:rsidRPr="00B3613D">
              <w:rPr>
                <w:rFonts w:ascii="Times New Roman" w:hAnsi="Times New Roman" w:cs="Times New Roman"/>
                <w:b/>
                <w:bCs/>
                <w:sz w:val="24"/>
              </w:rPr>
              <w:t>Bendra suma su PVM:</w:t>
            </w:r>
          </w:p>
        </w:tc>
        <w:tc>
          <w:tcPr>
            <w:tcW w:w="1436" w:type="dxa"/>
            <w:tcBorders>
              <w:top w:val="single" w:sz="4" w:space="0" w:color="auto"/>
              <w:left w:val="single" w:sz="4" w:space="0" w:color="auto"/>
              <w:bottom w:val="single" w:sz="4" w:space="0" w:color="auto"/>
              <w:right w:val="single" w:sz="4" w:space="0" w:color="auto"/>
            </w:tcBorders>
            <w:noWrap/>
          </w:tcPr>
          <w:p w14:paraId="44BC2DB8" w14:textId="77777777" w:rsidR="003E2597" w:rsidRPr="00B3613D" w:rsidRDefault="003E2597" w:rsidP="00D77A49">
            <w:pPr>
              <w:jc w:val="right"/>
              <w:rPr>
                <w:rFonts w:ascii="Times New Roman" w:hAnsi="Times New Roman" w:cs="Times New Roman"/>
                <w:b/>
                <w:bCs/>
                <w:sz w:val="24"/>
              </w:rPr>
            </w:pPr>
          </w:p>
        </w:tc>
      </w:tr>
    </w:tbl>
    <w:p w14:paraId="73745E1C" w14:textId="77777777" w:rsidR="003E2597" w:rsidRPr="00B3613D" w:rsidRDefault="003E2597" w:rsidP="003E2597">
      <w:pPr>
        <w:jc w:val="both"/>
        <w:rPr>
          <w:rFonts w:ascii="Times New Roman" w:hAnsi="Times New Roman" w:cs="Times New Roman"/>
          <w:sz w:val="24"/>
        </w:rPr>
      </w:pPr>
    </w:p>
    <w:p w14:paraId="524B56CD" w14:textId="77777777" w:rsidR="003E2597" w:rsidRPr="00B3613D" w:rsidRDefault="003E2597" w:rsidP="003E2597">
      <w:pPr>
        <w:jc w:val="both"/>
        <w:rPr>
          <w:rFonts w:ascii="Times New Roman" w:hAnsi="Times New Roman" w:cs="Times New Roman"/>
          <w:sz w:val="24"/>
        </w:rPr>
      </w:pPr>
      <w:r w:rsidRPr="00B3613D">
        <w:rPr>
          <w:rFonts w:ascii="Times New Roman" w:hAnsi="Times New Roman" w:cs="Times New Roman"/>
          <w:sz w:val="24"/>
        </w:rPr>
        <w:t xml:space="preserve">Užsakovas  </w:t>
      </w:r>
      <w:r w:rsidRPr="00B3613D">
        <w:rPr>
          <w:rFonts w:ascii="Times New Roman" w:hAnsi="Times New Roman" w:cs="Times New Roman"/>
          <w:sz w:val="24"/>
        </w:rPr>
        <w:tab/>
      </w:r>
      <w:r w:rsidRPr="00B3613D">
        <w:rPr>
          <w:rFonts w:ascii="Times New Roman" w:hAnsi="Times New Roman" w:cs="Times New Roman"/>
          <w:sz w:val="24"/>
        </w:rPr>
        <w:tab/>
      </w:r>
      <w:r w:rsidRPr="00B3613D">
        <w:rPr>
          <w:rFonts w:ascii="Times New Roman" w:hAnsi="Times New Roman" w:cs="Times New Roman"/>
          <w:sz w:val="24"/>
        </w:rPr>
        <w:tab/>
      </w:r>
      <w:r w:rsidRPr="00B3613D">
        <w:rPr>
          <w:rFonts w:ascii="Times New Roman" w:hAnsi="Times New Roman" w:cs="Times New Roman"/>
          <w:sz w:val="24"/>
        </w:rPr>
        <w:tab/>
        <w:t>Rangovas</w:t>
      </w:r>
    </w:p>
    <w:p w14:paraId="2F4DE658" w14:textId="77777777" w:rsidR="003E2597" w:rsidRPr="00B3613D" w:rsidRDefault="003E2597" w:rsidP="003E2597">
      <w:pPr>
        <w:jc w:val="both"/>
        <w:rPr>
          <w:rFonts w:ascii="Times New Roman" w:hAnsi="Times New Roman" w:cs="Times New Roman"/>
          <w:sz w:val="24"/>
        </w:rPr>
      </w:pPr>
    </w:p>
    <w:p w14:paraId="4904E8C7" w14:textId="77777777" w:rsidR="003E2597" w:rsidRPr="00B3613D" w:rsidRDefault="003E2597" w:rsidP="003E2597">
      <w:pPr>
        <w:spacing w:line="276" w:lineRule="auto"/>
        <w:jc w:val="center"/>
        <w:rPr>
          <w:rFonts w:ascii="Times New Roman" w:hAnsi="Times New Roman" w:cs="Times New Roman"/>
          <w:sz w:val="24"/>
        </w:rPr>
      </w:pPr>
      <w:r w:rsidRPr="00B3613D">
        <w:rPr>
          <w:rFonts w:ascii="Times New Roman" w:hAnsi="Times New Roman" w:cs="Times New Roman"/>
          <w:sz w:val="24"/>
        </w:rPr>
        <w:t xml:space="preserve">20__m. _____________ mėn. ____d. </w:t>
      </w:r>
      <w:r w:rsidRPr="00B3613D">
        <w:rPr>
          <w:rFonts w:ascii="Times New Roman" w:hAnsi="Times New Roman" w:cs="Times New Roman"/>
          <w:sz w:val="24"/>
        </w:rPr>
        <w:tab/>
      </w:r>
      <w:r w:rsidRPr="00B3613D">
        <w:rPr>
          <w:rFonts w:ascii="Times New Roman" w:hAnsi="Times New Roman" w:cs="Times New Roman"/>
          <w:sz w:val="24"/>
        </w:rPr>
        <w:tab/>
        <w:t xml:space="preserve">20__m. _____________ mėn. ____d. </w:t>
      </w:r>
    </w:p>
    <w:p w14:paraId="5931658F" w14:textId="77777777" w:rsidR="003E2597" w:rsidRPr="00B3613D" w:rsidRDefault="003E2597">
      <w:pPr>
        <w:widowControl/>
        <w:autoSpaceDE/>
        <w:autoSpaceDN/>
        <w:adjustRightInd/>
        <w:ind w:firstLine="0"/>
        <w:rPr>
          <w:rFonts w:ascii="Times New Roman" w:hAnsi="Times New Roman" w:cs="Times New Roman"/>
          <w:sz w:val="24"/>
        </w:rPr>
      </w:pPr>
      <w:r w:rsidRPr="00B3613D">
        <w:rPr>
          <w:rFonts w:ascii="Times New Roman" w:hAnsi="Times New Roman" w:cs="Times New Roman"/>
          <w:sz w:val="24"/>
        </w:rPr>
        <w:br w:type="page"/>
      </w:r>
    </w:p>
    <w:p w14:paraId="555F6CB5" w14:textId="61320C16" w:rsidR="00F90892" w:rsidRPr="00F90892" w:rsidRDefault="00F90892" w:rsidP="00F90892">
      <w:pPr>
        <w:spacing w:line="276" w:lineRule="auto"/>
        <w:jc w:val="right"/>
        <w:rPr>
          <w:rFonts w:ascii="Times New Roman" w:hAnsi="Times New Roman" w:cs="Times New Roman"/>
          <w:sz w:val="24"/>
        </w:rPr>
      </w:pPr>
      <w:r w:rsidRPr="00F90892">
        <w:rPr>
          <w:rFonts w:ascii="Times New Roman" w:hAnsi="Times New Roman" w:cs="Times New Roman"/>
          <w:sz w:val="24"/>
        </w:rPr>
        <w:lastRenderedPageBreak/>
        <w:t xml:space="preserve">Sutarties </w:t>
      </w:r>
      <w:r w:rsidR="00F37C9C">
        <w:rPr>
          <w:rFonts w:ascii="Times New Roman" w:hAnsi="Times New Roman" w:cs="Times New Roman"/>
          <w:sz w:val="24"/>
        </w:rPr>
        <w:t>3</w:t>
      </w:r>
      <w:r w:rsidRPr="00F90892">
        <w:rPr>
          <w:rFonts w:ascii="Times New Roman" w:hAnsi="Times New Roman" w:cs="Times New Roman"/>
          <w:sz w:val="24"/>
        </w:rPr>
        <w:t xml:space="preserve"> priedas</w:t>
      </w:r>
    </w:p>
    <w:p w14:paraId="66AD6F26" w14:textId="77777777" w:rsidR="00F90892" w:rsidRDefault="00F90892" w:rsidP="009C7156">
      <w:pPr>
        <w:spacing w:line="276" w:lineRule="auto"/>
        <w:ind w:firstLine="0"/>
        <w:rPr>
          <w:rFonts w:ascii="Times New Roman" w:hAnsi="Times New Roman" w:cs="Times New Roman"/>
          <w:b/>
          <w:bCs/>
          <w:sz w:val="24"/>
        </w:rPr>
      </w:pPr>
    </w:p>
    <w:p w14:paraId="54EEE217" w14:textId="17EC7E13" w:rsidR="00C56438" w:rsidRPr="00B3613D" w:rsidRDefault="00357D64" w:rsidP="003E2597">
      <w:pPr>
        <w:spacing w:line="276" w:lineRule="auto"/>
        <w:jc w:val="center"/>
        <w:rPr>
          <w:rFonts w:ascii="Times New Roman" w:hAnsi="Times New Roman" w:cs="Times New Roman"/>
          <w:b/>
          <w:bCs/>
          <w:sz w:val="24"/>
        </w:rPr>
      </w:pPr>
      <w:r w:rsidRPr="00B3613D">
        <w:rPr>
          <w:rFonts w:ascii="Times New Roman" w:hAnsi="Times New Roman" w:cs="Times New Roman"/>
          <w:b/>
          <w:bCs/>
          <w:sz w:val="24"/>
        </w:rPr>
        <w:t>TARPINIS/</w:t>
      </w:r>
      <w:r w:rsidR="00C56438" w:rsidRPr="00B3613D">
        <w:rPr>
          <w:rFonts w:ascii="Times New Roman" w:hAnsi="Times New Roman" w:cs="Times New Roman"/>
          <w:b/>
          <w:bCs/>
          <w:sz w:val="24"/>
        </w:rPr>
        <w:t>GALUTINIS DARBŲ PERDAVIMO–PRIĖMIMO AKTAS Nr.__________</w:t>
      </w:r>
    </w:p>
    <w:p w14:paraId="6B64679E" w14:textId="77777777" w:rsidR="00C56438" w:rsidRPr="00B3613D" w:rsidRDefault="00C56438" w:rsidP="00C56438">
      <w:pPr>
        <w:spacing w:line="276" w:lineRule="auto"/>
        <w:jc w:val="center"/>
        <w:rPr>
          <w:rFonts w:ascii="Times New Roman" w:hAnsi="Times New Roman" w:cs="Times New Roman"/>
          <w:sz w:val="24"/>
        </w:rPr>
      </w:pPr>
      <w:r w:rsidRPr="00B3613D">
        <w:rPr>
          <w:rFonts w:ascii="Times New Roman" w:hAnsi="Times New Roman" w:cs="Times New Roman"/>
          <w:sz w:val="24"/>
        </w:rPr>
        <w:t>________</w:t>
      </w:r>
    </w:p>
    <w:p w14:paraId="05E7FB62" w14:textId="77777777" w:rsidR="00C56438" w:rsidRPr="00B3613D" w:rsidRDefault="00C56438" w:rsidP="00C56438">
      <w:pPr>
        <w:spacing w:line="276" w:lineRule="auto"/>
        <w:jc w:val="center"/>
        <w:rPr>
          <w:rFonts w:ascii="Times New Roman" w:hAnsi="Times New Roman" w:cs="Times New Roman"/>
          <w:sz w:val="24"/>
        </w:rPr>
      </w:pPr>
      <w:r w:rsidRPr="00B3613D">
        <w:rPr>
          <w:rFonts w:ascii="Times New Roman" w:hAnsi="Times New Roman" w:cs="Times New Roman"/>
          <w:sz w:val="24"/>
        </w:rPr>
        <w:t>(Data)</w:t>
      </w:r>
    </w:p>
    <w:p w14:paraId="2FA39021" w14:textId="77777777" w:rsidR="00C56438" w:rsidRPr="00B3613D" w:rsidRDefault="00C56438" w:rsidP="00C56438">
      <w:pPr>
        <w:spacing w:line="276" w:lineRule="auto"/>
        <w:jc w:val="center"/>
        <w:rPr>
          <w:rFonts w:ascii="Times New Roman" w:hAnsi="Times New Roman" w:cs="Times New Roman"/>
          <w:sz w:val="24"/>
        </w:rPr>
      </w:pPr>
      <w:r w:rsidRPr="00B3613D">
        <w:rPr>
          <w:rFonts w:ascii="Times New Roman" w:hAnsi="Times New Roman" w:cs="Times New Roman"/>
          <w:sz w:val="24"/>
        </w:rPr>
        <w:t>_____________</w:t>
      </w:r>
    </w:p>
    <w:p w14:paraId="30DD1E4D" w14:textId="77777777" w:rsidR="00C56438" w:rsidRPr="00B3613D" w:rsidRDefault="00C56438" w:rsidP="00C56438">
      <w:pPr>
        <w:spacing w:line="276" w:lineRule="auto"/>
        <w:jc w:val="center"/>
        <w:rPr>
          <w:rFonts w:ascii="Times New Roman" w:hAnsi="Times New Roman" w:cs="Times New Roman"/>
          <w:sz w:val="24"/>
        </w:rPr>
      </w:pPr>
      <w:r w:rsidRPr="00B3613D">
        <w:rPr>
          <w:rFonts w:ascii="Times New Roman" w:hAnsi="Times New Roman" w:cs="Times New Roman"/>
          <w:sz w:val="24"/>
        </w:rPr>
        <w:t>(Sudarymo vieta)</w:t>
      </w:r>
    </w:p>
    <w:p w14:paraId="2DE0416C" w14:textId="77777777" w:rsidR="00C56438" w:rsidRPr="00B3613D" w:rsidRDefault="00C56438" w:rsidP="00C56438">
      <w:pPr>
        <w:spacing w:line="276" w:lineRule="auto"/>
        <w:ind w:firstLine="1296"/>
        <w:jc w:val="both"/>
        <w:rPr>
          <w:rFonts w:ascii="Times New Roman" w:hAnsi="Times New Roman" w:cs="Times New Roman"/>
          <w:b/>
          <w:bCs/>
          <w:sz w:val="24"/>
        </w:rPr>
      </w:pPr>
      <w:r w:rsidRPr="00B3613D">
        <w:rPr>
          <w:rFonts w:ascii="Times New Roman" w:hAnsi="Times New Roman" w:cs="Times New Roman"/>
          <w:b/>
          <w:bCs/>
          <w:sz w:val="24"/>
        </w:rPr>
        <w:t xml:space="preserve">Objekto pavadinimas: </w:t>
      </w:r>
    </w:p>
    <w:p w14:paraId="0F3A90B9" w14:textId="77777777" w:rsidR="00C56438" w:rsidRPr="00B3613D" w:rsidRDefault="00C56438" w:rsidP="00C56438">
      <w:pPr>
        <w:spacing w:line="276" w:lineRule="auto"/>
        <w:ind w:firstLine="1296"/>
        <w:jc w:val="both"/>
        <w:rPr>
          <w:rFonts w:ascii="Times New Roman" w:hAnsi="Times New Roman" w:cs="Times New Roman"/>
          <w:sz w:val="24"/>
        </w:rPr>
      </w:pPr>
    </w:p>
    <w:p w14:paraId="54CEBD6E" w14:textId="77777777" w:rsidR="00C56438" w:rsidRPr="00B3613D" w:rsidRDefault="00C56438" w:rsidP="00C56438">
      <w:pPr>
        <w:spacing w:line="276" w:lineRule="auto"/>
        <w:ind w:firstLine="1296"/>
        <w:rPr>
          <w:rFonts w:ascii="Times New Roman" w:hAnsi="Times New Roman" w:cs="Times New Roman"/>
          <w:sz w:val="24"/>
        </w:rPr>
      </w:pPr>
      <w:r w:rsidRPr="00B3613D">
        <w:rPr>
          <w:rFonts w:ascii="Times New Roman" w:hAnsi="Times New Roman" w:cs="Times New Roman"/>
          <w:b/>
          <w:bCs/>
          <w:sz w:val="24"/>
        </w:rPr>
        <w:t>Rangovas</w:t>
      </w:r>
      <w:r w:rsidRPr="00B3613D">
        <w:rPr>
          <w:rFonts w:ascii="Times New Roman" w:hAnsi="Times New Roman" w:cs="Times New Roman"/>
          <w:sz w:val="24"/>
        </w:rPr>
        <w:t>: _____________________.</w:t>
      </w:r>
    </w:p>
    <w:p w14:paraId="1A4615F5" w14:textId="77777777" w:rsidR="00C56438" w:rsidRPr="00B3613D" w:rsidRDefault="00C56438" w:rsidP="00C56438">
      <w:pPr>
        <w:spacing w:line="276" w:lineRule="auto"/>
        <w:ind w:firstLine="1296"/>
        <w:rPr>
          <w:rFonts w:ascii="Times New Roman" w:hAnsi="Times New Roman" w:cs="Times New Roman"/>
          <w:sz w:val="24"/>
        </w:rPr>
      </w:pPr>
    </w:p>
    <w:p w14:paraId="0DC50830" w14:textId="79B0A87B" w:rsidR="00C56438" w:rsidRPr="00B3613D" w:rsidRDefault="00C56438" w:rsidP="00C56438">
      <w:pPr>
        <w:spacing w:line="276" w:lineRule="auto"/>
        <w:ind w:firstLine="1296"/>
        <w:jc w:val="both"/>
        <w:rPr>
          <w:rFonts w:ascii="Times New Roman" w:hAnsi="Times New Roman" w:cs="Times New Roman"/>
          <w:sz w:val="24"/>
        </w:rPr>
      </w:pPr>
      <w:r w:rsidRPr="00B3613D">
        <w:rPr>
          <w:rFonts w:ascii="Times New Roman" w:hAnsi="Times New Roman" w:cs="Times New Roman"/>
          <w:b/>
          <w:bCs/>
          <w:sz w:val="24"/>
        </w:rPr>
        <w:t>Užsakovas</w:t>
      </w:r>
      <w:r w:rsidRPr="00B3613D">
        <w:rPr>
          <w:rFonts w:ascii="Times New Roman" w:hAnsi="Times New Roman" w:cs="Times New Roman"/>
          <w:sz w:val="24"/>
        </w:rPr>
        <w:t xml:space="preserve">: </w:t>
      </w:r>
      <w:r w:rsidR="009E0942">
        <w:rPr>
          <w:rFonts w:ascii="Times New Roman" w:hAnsi="Times New Roman" w:cs="Times New Roman"/>
          <w:sz w:val="24"/>
        </w:rPr>
        <w:t>Nacionalinė visuomenės sveikatos priežiūros laboratorija</w:t>
      </w:r>
    </w:p>
    <w:p w14:paraId="5AD7C50B" w14:textId="77777777" w:rsidR="00C56438" w:rsidRPr="00B3613D" w:rsidRDefault="00C56438" w:rsidP="00C56438">
      <w:pPr>
        <w:spacing w:line="276" w:lineRule="auto"/>
        <w:ind w:firstLine="1296"/>
        <w:jc w:val="both"/>
        <w:rPr>
          <w:rFonts w:ascii="Times New Roman" w:hAnsi="Times New Roman" w:cs="Times New Roman"/>
          <w:sz w:val="24"/>
        </w:rPr>
      </w:pPr>
    </w:p>
    <w:p w14:paraId="22AF2C43" w14:textId="4178E475" w:rsidR="00C56438" w:rsidRPr="00B3613D" w:rsidRDefault="00C56438" w:rsidP="00C56438">
      <w:pPr>
        <w:spacing w:line="276" w:lineRule="auto"/>
        <w:ind w:firstLine="1296"/>
        <w:jc w:val="both"/>
        <w:rPr>
          <w:rFonts w:ascii="Times New Roman" w:hAnsi="Times New Roman" w:cs="Times New Roman"/>
          <w:sz w:val="24"/>
        </w:rPr>
      </w:pPr>
      <w:r w:rsidRPr="00B3613D">
        <w:rPr>
          <w:rFonts w:ascii="Times New Roman" w:hAnsi="Times New Roman" w:cs="Times New Roman"/>
          <w:b/>
          <w:bCs/>
          <w:sz w:val="24"/>
        </w:rPr>
        <w:t xml:space="preserve">Sutartis: </w:t>
      </w:r>
      <w:r w:rsidR="009E0942">
        <w:rPr>
          <w:rFonts w:ascii="Times New Roman" w:hAnsi="Times New Roman" w:cs="Times New Roman"/>
          <w:sz w:val="24"/>
        </w:rPr>
        <w:t>202</w:t>
      </w:r>
      <w:r w:rsidR="00E937D3">
        <w:rPr>
          <w:rFonts w:ascii="Times New Roman" w:hAnsi="Times New Roman" w:cs="Times New Roman"/>
          <w:sz w:val="24"/>
          <w:lang w:val="fi-FI"/>
        </w:rPr>
        <w:t>5</w:t>
      </w:r>
      <w:r w:rsidRPr="00B3613D">
        <w:rPr>
          <w:rFonts w:ascii="Times New Roman" w:hAnsi="Times New Roman" w:cs="Times New Roman"/>
          <w:sz w:val="24"/>
        </w:rPr>
        <w:t xml:space="preserve"> m. _________</w:t>
      </w:r>
      <w:r w:rsidR="009E0942">
        <w:rPr>
          <w:rFonts w:ascii="Times New Roman" w:hAnsi="Times New Roman" w:cs="Times New Roman"/>
          <w:sz w:val="24"/>
        </w:rPr>
        <w:t xml:space="preserve">_______ d. sutartis Nr. </w:t>
      </w:r>
      <w:r w:rsidRPr="00B3613D">
        <w:rPr>
          <w:rFonts w:ascii="Times New Roman" w:hAnsi="Times New Roman" w:cs="Times New Roman"/>
          <w:sz w:val="24"/>
        </w:rPr>
        <w:t xml:space="preserve">____ </w:t>
      </w:r>
    </w:p>
    <w:p w14:paraId="3541C415" w14:textId="77777777" w:rsidR="00C56438" w:rsidRPr="00B3613D" w:rsidRDefault="00C56438" w:rsidP="00C56438">
      <w:pPr>
        <w:spacing w:line="276" w:lineRule="auto"/>
        <w:ind w:firstLine="1296"/>
        <w:jc w:val="both"/>
        <w:rPr>
          <w:rFonts w:ascii="Times New Roman" w:hAnsi="Times New Roman" w:cs="Times New Roman"/>
          <w:sz w:val="24"/>
        </w:rPr>
      </w:pPr>
    </w:p>
    <w:p w14:paraId="370C26E1" w14:textId="77777777" w:rsidR="00C56438" w:rsidRPr="00B3613D" w:rsidRDefault="00C56438" w:rsidP="00C56438">
      <w:pPr>
        <w:spacing w:line="276" w:lineRule="auto"/>
        <w:ind w:firstLine="1296"/>
        <w:jc w:val="both"/>
        <w:rPr>
          <w:rFonts w:ascii="Times New Roman" w:hAnsi="Times New Roman" w:cs="Times New Roman"/>
          <w:sz w:val="24"/>
        </w:rPr>
      </w:pPr>
      <w:r w:rsidRPr="00B3613D">
        <w:rPr>
          <w:rFonts w:ascii="Times New Roman" w:hAnsi="Times New Roman" w:cs="Times New Roman"/>
          <w:b/>
          <w:bCs/>
          <w:sz w:val="24"/>
        </w:rPr>
        <w:t xml:space="preserve">Garantinis laikotarpis: </w:t>
      </w:r>
      <w:r w:rsidRPr="00B3613D">
        <w:rPr>
          <w:rFonts w:ascii="Times New Roman" w:hAnsi="Times New Roman" w:cs="Times New Roman"/>
          <w:sz w:val="24"/>
        </w:rPr>
        <w:t>Atliktų darbų garantinis laikotarpis pradedamas skaičiuoti nuo šio akto pasirašymo datos.</w:t>
      </w:r>
    </w:p>
    <w:p w14:paraId="70BB1075" w14:textId="77777777" w:rsidR="00C56438" w:rsidRPr="00B3613D" w:rsidRDefault="00C56438" w:rsidP="00C56438">
      <w:pPr>
        <w:spacing w:line="276" w:lineRule="auto"/>
        <w:ind w:firstLine="1296"/>
        <w:jc w:val="both"/>
        <w:rPr>
          <w:rFonts w:ascii="Times New Roman" w:hAnsi="Times New Roman" w:cs="Times New Roman"/>
          <w:sz w:val="24"/>
        </w:rPr>
      </w:pPr>
    </w:p>
    <w:p w14:paraId="53735AE1" w14:textId="77777777" w:rsidR="00C56438" w:rsidRPr="00B3613D" w:rsidRDefault="00C56438" w:rsidP="00C56438">
      <w:pPr>
        <w:spacing w:line="276" w:lineRule="auto"/>
        <w:ind w:firstLine="1296"/>
        <w:jc w:val="both"/>
        <w:rPr>
          <w:rFonts w:ascii="Times New Roman" w:hAnsi="Times New Roman" w:cs="Times New Roman"/>
          <w:sz w:val="24"/>
        </w:rPr>
      </w:pPr>
    </w:p>
    <w:p w14:paraId="0B7245AE" w14:textId="77777777" w:rsidR="00C56438" w:rsidRPr="00B3613D" w:rsidRDefault="00C56438" w:rsidP="00C56438">
      <w:pPr>
        <w:spacing w:line="276" w:lineRule="auto"/>
        <w:ind w:firstLine="1296"/>
        <w:rPr>
          <w:rFonts w:ascii="Times New Roman" w:hAnsi="Times New Roman" w:cs="Times New Roman"/>
          <w:b/>
          <w:bCs/>
          <w:sz w:val="24"/>
        </w:rPr>
      </w:pPr>
      <w:r w:rsidRPr="00B3613D">
        <w:rPr>
          <w:rFonts w:ascii="Times New Roman" w:hAnsi="Times New Roman" w:cs="Times New Roman"/>
          <w:b/>
          <w:bCs/>
          <w:sz w:val="24"/>
        </w:rPr>
        <w:t>NUSTATYTA.</w:t>
      </w:r>
    </w:p>
    <w:p w14:paraId="39E7D2D1" w14:textId="77777777" w:rsidR="00C56438" w:rsidRPr="00B3613D" w:rsidRDefault="00C56438" w:rsidP="00C56438">
      <w:pPr>
        <w:spacing w:line="276" w:lineRule="auto"/>
        <w:ind w:firstLine="1296"/>
        <w:rPr>
          <w:rFonts w:ascii="Times New Roman" w:hAnsi="Times New Roman" w:cs="Times New Roman"/>
          <w:sz w:val="24"/>
        </w:rPr>
      </w:pPr>
      <w:r w:rsidRPr="00B3613D">
        <w:rPr>
          <w:rFonts w:ascii="Times New Roman" w:hAnsi="Times New Roman" w:cs="Times New Roman"/>
          <w:sz w:val="24"/>
        </w:rPr>
        <w:t>1. Darbai atlikti pagal parengtą darbo schemą.</w:t>
      </w:r>
    </w:p>
    <w:p w14:paraId="0D8F7505" w14:textId="77777777" w:rsidR="00C56438" w:rsidRPr="00B3613D" w:rsidRDefault="00C56438" w:rsidP="00C56438">
      <w:pPr>
        <w:spacing w:line="276" w:lineRule="auto"/>
        <w:ind w:firstLine="1296"/>
        <w:rPr>
          <w:rFonts w:ascii="Times New Roman" w:hAnsi="Times New Roman" w:cs="Times New Roman"/>
          <w:sz w:val="24"/>
        </w:rPr>
      </w:pPr>
      <w:r w:rsidRPr="00B3613D">
        <w:rPr>
          <w:rFonts w:ascii="Times New Roman" w:hAnsi="Times New Roman" w:cs="Times New Roman"/>
          <w:sz w:val="24"/>
        </w:rPr>
        <w:t>2. Rangovo darbuotojai iš objekto išvesti.</w:t>
      </w:r>
    </w:p>
    <w:p w14:paraId="5388F32B" w14:textId="77777777" w:rsidR="00C56438" w:rsidRPr="00B3613D" w:rsidRDefault="00C56438" w:rsidP="00C56438">
      <w:pPr>
        <w:spacing w:line="276" w:lineRule="auto"/>
        <w:ind w:firstLine="1296"/>
        <w:rPr>
          <w:rFonts w:ascii="Times New Roman" w:hAnsi="Times New Roman" w:cs="Times New Roman"/>
          <w:sz w:val="24"/>
        </w:rPr>
      </w:pPr>
      <w:r w:rsidRPr="00B3613D">
        <w:rPr>
          <w:rFonts w:ascii="Times New Roman" w:hAnsi="Times New Roman" w:cs="Times New Roman"/>
          <w:sz w:val="24"/>
        </w:rPr>
        <w:t>3. Atlikti darbai perduodami Užsakovui.</w:t>
      </w:r>
    </w:p>
    <w:p w14:paraId="47E594DC" w14:textId="77777777" w:rsidR="00C56438" w:rsidRPr="00B3613D" w:rsidRDefault="00C56438" w:rsidP="00C56438">
      <w:pPr>
        <w:spacing w:line="276" w:lineRule="auto"/>
        <w:ind w:firstLine="1296"/>
        <w:rPr>
          <w:rFonts w:ascii="Times New Roman" w:hAnsi="Times New Roman" w:cs="Times New Roman"/>
          <w:sz w:val="24"/>
        </w:rPr>
      </w:pPr>
    </w:p>
    <w:p w14:paraId="40E14E65" w14:textId="77777777" w:rsidR="00C56438" w:rsidRPr="00B3613D" w:rsidRDefault="00C56438" w:rsidP="00C56438">
      <w:pPr>
        <w:spacing w:line="276" w:lineRule="auto"/>
        <w:rPr>
          <w:rFonts w:ascii="Times New Roman" w:hAnsi="Times New Roman" w:cs="Times New Roman"/>
          <w:sz w:val="24"/>
        </w:rPr>
      </w:pPr>
    </w:p>
    <w:p w14:paraId="1E8946D8" w14:textId="50B94370" w:rsidR="00C56438" w:rsidRPr="00B3613D" w:rsidRDefault="00C56438" w:rsidP="00C56438">
      <w:pPr>
        <w:spacing w:line="276" w:lineRule="auto"/>
        <w:rPr>
          <w:rFonts w:ascii="Times New Roman" w:hAnsi="Times New Roman" w:cs="Times New Roman"/>
          <w:b/>
          <w:bCs/>
          <w:sz w:val="24"/>
        </w:rPr>
      </w:pPr>
      <w:r w:rsidRPr="00B3613D">
        <w:rPr>
          <w:rFonts w:ascii="Times New Roman" w:hAnsi="Times New Roman" w:cs="Times New Roman"/>
          <w:b/>
          <w:bCs/>
          <w:sz w:val="24"/>
        </w:rPr>
        <w:t xml:space="preserve">Užbaigtus darbus perėmė (Užsakovas): </w:t>
      </w:r>
      <w:r w:rsidRPr="00B3613D">
        <w:rPr>
          <w:rFonts w:ascii="Times New Roman" w:hAnsi="Times New Roman" w:cs="Times New Roman"/>
          <w:b/>
          <w:bCs/>
          <w:sz w:val="24"/>
        </w:rPr>
        <w:tab/>
        <w:t>Objektą perdavė (Rangovas):</w:t>
      </w:r>
    </w:p>
    <w:p w14:paraId="136F9142" w14:textId="77777777" w:rsidR="00C56438" w:rsidRPr="00B3613D" w:rsidRDefault="00C56438" w:rsidP="00C56438">
      <w:pPr>
        <w:spacing w:line="276" w:lineRule="auto"/>
        <w:ind w:firstLine="1296"/>
        <w:rPr>
          <w:rFonts w:ascii="Times New Roman" w:hAnsi="Times New Roman" w:cs="Times New Roman"/>
          <w:b/>
          <w:bCs/>
          <w:sz w:val="24"/>
        </w:rPr>
      </w:pPr>
    </w:p>
    <w:p w14:paraId="3A243AB6" w14:textId="77777777" w:rsidR="00C56438" w:rsidRPr="00B3613D" w:rsidRDefault="00C56438" w:rsidP="00C56438">
      <w:pPr>
        <w:spacing w:line="276" w:lineRule="auto"/>
        <w:rPr>
          <w:rFonts w:ascii="Times New Roman" w:hAnsi="Times New Roman" w:cs="Times New Roman"/>
          <w:sz w:val="24"/>
        </w:rPr>
      </w:pPr>
      <w:r w:rsidRPr="00B3613D">
        <w:rPr>
          <w:rFonts w:ascii="Times New Roman" w:hAnsi="Times New Roman" w:cs="Times New Roman"/>
          <w:sz w:val="24"/>
        </w:rPr>
        <w:t xml:space="preserve">Vardas, pavardė: </w:t>
      </w:r>
      <w:r w:rsidRPr="00B3613D">
        <w:rPr>
          <w:rFonts w:ascii="Times New Roman" w:hAnsi="Times New Roman" w:cs="Times New Roman"/>
          <w:sz w:val="24"/>
        </w:rPr>
        <w:tab/>
      </w:r>
      <w:r w:rsidRPr="00B3613D">
        <w:rPr>
          <w:rFonts w:ascii="Times New Roman" w:hAnsi="Times New Roman" w:cs="Times New Roman"/>
          <w:sz w:val="24"/>
        </w:rPr>
        <w:tab/>
      </w:r>
      <w:r w:rsidRPr="00B3613D">
        <w:rPr>
          <w:rFonts w:ascii="Times New Roman" w:hAnsi="Times New Roman" w:cs="Times New Roman"/>
          <w:sz w:val="24"/>
        </w:rPr>
        <w:tab/>
      </w:r>
      <w:r w:rsidRPr="00B3613D">
        <w:rPr>
          <w:rFonts w:ascii="Times New Roman" w:hAnsi="Times New Roman" w:cs="Times New Roman"/>
          <w:sz w:val="24"/>
        </w:rPr>
        <w:tab/>
        <w:t>Vardas, pavardė:</w:t>
      </w:r>
    </w:p>
    <w:p w14:paraId="1AED38A1" w14:textId="77777777" w:rsidR="00C56438" w:rsidRPr="00B3613D" w:rsidRDefault="00C56438" w:rsidP="00C56438">
      <w:pPr>
        <w:spacing w:line="276" w:lineRule="auto"/>
        <w:rPr>
          <w:rFonts w:ascii="Times New Roman" w:hAnsi="Times New Roman" w:cs="Times New Roman"/>
          <w:sz w:val="24"/>
        </w:rPr>
      </w:pPr>
      <w:r w:rsidRPr="00B3613D">
        <w:rPr>
          <w:rFonts w:ascii="Times New Roman" w:hAnsi="Times New Roman" w:cs="Times New Roman"/>
          <w:sz w:val="24"/>
        </w:rPr>
        <w:t xml:space="preserve">Pareigos: </w:t>
      </w:r>
      <w:r w:rsidRPr="00B3613D">
        <w:rPr>
          <w:rFonts w:ascii="Times New Roman" w:hAnsi="Times New Roman" w:cs="Times New Roman"/>
          <w:sz w:val="24"/>
        </w:rPr>
        <w:tab/>
      </w:r>
      <w:r w:rsidRPr="00B3613D">
        <w:rPr>
          <w:rFonts w:ascii="Times New Roman" w:hAnsi="Times New Roman" w:cs="Times New Roman"/>
          <w:sz w:val="24"/>
        </w:rPr>
        <w:tab/>
      </w:r>
      <w:r w:rsidRPr="00B3613D">
        <w:rPr>
          <w:rFonts w:ascii="Times New Roman" w:hAnsi="Times New Roman" w:cs="Times New Roman"/>
          <w:sz w:val="24"/>
        </w:rPr>
        <w:tab/>
      </w:r>
      <w:r w:rsidRPr="00B3613D">
        <w:rPr>
          <w:rFonts w:ascii="Times New Roman" w:hAnsi="Times New Roman" w:cs="Times New Roman"/>
          <w:sz w:val="24"/>
        </w:rPr>
        <w:tab/>
      </w:r>
      <w:r w:rsidRPr="00B3613D">
        <w:rPr>
          <w:rFonts w:ascii="Times New Roman" w:hAnsi="Times New Roman" w:cs="Times New Roman"/>
          <w:sz w:val="24"/>
        </w:rPr>
        <w:tab/>
        <w:t>Pareigos:</w:t>
      </w:r>
    </w:p>
    <w:p w14:paraId="19A22A2B" w14:textId="77777777" w:rsidR="00C56438" w:rsidRPr="00B3613D" w:rsidRDefault="00C56438" w:rsidP="00C56438">
      <w:pPr>
        <w:spacing w:line="276" w:lineRule="auto"/>
        <w:rPr>
          <w:rFonts w:ascii="Times New Roman" w:hAnsi="Times New Roman" w:cs="Times New Roman"/>
          <w:sz w:val="24"/>
        </w:rPr>
      </w:pPr>
      <w:r w:rsidRPr="00B3613D">
        <w:rPr>
          <w:rFonts w:ascii="Times New Roman" w:hAnsi="Times New Roman" w:cs="Times New Roman"/>
          <w:sz w:val="24"/>
        </w:rPr>
        <w:t xml:space="preserve">Parašas: </w:t>
      </w:r>
      <w:r w:rsidRPr="00B3613D">
        <w:rPr>
          <w:rFonts w:ascii="Times New Roman" w:hAnsi="Times New Roman" w:cs="Times New Roman"/>
          <w:sz w:val="24"/>
        </w:rPr>
        <w:tab/>
      </w:r>
      <w:r w:rsidRPr="00B3613D">
        <w:rPr>
          <w:rFonts w:ascii="Times New Roman" w:hAnsi="Times New Roman" w:cs="Times New Roman"/>
          <w:sz w:val="24"/>
        </w:rPr>
        <w:tab/>
      </w:r>
      <w:r w:rsidRPr="00B3613D">
        <w:rPr>
          <w:rFonts w:ascii="Times New Roman" w:hAnsi="Times New Roman" w:cs="Times New Roman"/>
          <w:sz w:val="24"/>
        </w:rPr>
        <w:tab/>
      </w:r>
      <w:r w:rsidRPr="00B3613D">
        <w:rPr>
          <w:rFonts w:ascii="Times New Roman" w:hAnsi="Times New Roman" w:cs="Times New Roman"/>
          <w:sz w:val="24"/>
        </w:rPr>
        <w:tab/>
      </w:r>
      <w:r w:rsidRPr="00B3613D">
        <w:rPr>
          <w:rFonts w:ascii="Times New Roman" w:hAnsi="Times New Roman" w:cs="Times New Roman"/>
          <w:sz w:val="24"/>
        </w:rPr>
        <w:tab/>
        <w:t>Parašas:</w:t>
      </w:r>
    </w:p>
    <w:p w14:paraId="7D387781" w14:textId="0A1E8AA3" w:rsidR="00C56438" w:rsidRPr="00B3613D" w:rsidRDefault="00C56438" w:rsidP="00C56438">
      <w:pPr>
        <w:spacing w:line="276" w:lineRule="auto"/>
        <w:rPr>
          <w:rFonts w:ascii="Times New Roman" w:hAnsi="Times New Roman" w:cs="Times New Roman"/>
          <w:sz w:val="24"/>
        </w:rPr>
      </w:pPr>
      <w:r w:rsidRPr="00B3613D">
        <w:rPr>
          <w:rFonts w:ascii="Times New Roman" w:hAnsi="Times New Roman" w:cs="Times New Roman"/>
          <w:sz w:val="24"/>
        </w:rPr>
        <w:t xml:space="preserve">Data: </w:t>
      </w:r>
      <w:r w:rsidRPr="00B3613D">
        <w:rPr>
          <w:rFonts w:ascii="Times New Roman" w:hAnsi="Times New Roman" w:cs="Times New Roman"/>
          <w:sz w:val="24"/>
        </w:rPr>
        <w:tab/>
      </w:r>
      <w:r w:rsidRPr="00B3613D">
        <w:rPr>
          <w:rFonts w:ascii="Times New Roman" w:hAnsi="Times New Roman" w:cs="Times New Roman"/>
          <w:sz w:val="24"/>
        </w:rPr>
        <w:tab/>
      </w:r>
      <w:r w:rsidRPr="00B3613D">
        <w:rPr>
          <w:rFonts w:ascii="Times New Roman" w:hAnsi="Times New Roman" w:cs="Times New Roman"/>
          <w:sz w:val="24"/>
        </w:rPr>
        <w:tab/>
      </w:r>
      <w:r w:rsidRPr="00B3613D">
        <w:rPr>
          <w:rFonts w:ascii="Times New Roman" w:hAnsi="Times New Roman" w:cs="Times New Roman"/>
          <w:sz w:val="24"/>
        </w:rPr>
        <w:tab/>
      </w:r>
      <w:r w:rsidRPr="00B3613D">
        <w:rPr>
          <w:rFonts w:ascii="Times New Roman" w:hAnsi="Times New Roman" w:cs="Times New Roman"/>
          <w:sz w:val="24"/>
        </w:rPr>
        <w:tab/>
      </w:r>
      <w:r w:rsidRPr="00B3613D">
        <w:rPr>
          <w:rFonts w:ascii="Times New Roman" w:hAnsi="Times New Roman" w:cs="Times New Roman"/>
          <w:sz w:val="24"/>
        </w:rPr>
        <w:tab/>
        <w:t>Data:</w:t>
      </w:r>
      <w:bookmarkEnd w:id="11"/>
      <w:bookmarkEnd w:id="12"/>
      <w:bookmarkEnd w:id="13"/>
      <w:bookmarkEnd w:id="14"/>
    </w:p>
    <w:sectPr w:rsidR="00C56438" w:rsidRPr="00B3613D" w:rsidSect="00F533E3">
      <w:headerReference w:type="even" r:id="rId16"/>
      <w:headerReference w:type="default" r:id="rId17"/>
      <w:footerReference w:type="default" r:id="rId18"/>
      <w:pgSz w:w="11906" w:h="16838" w:code="9"/>
      <w:pgMar w:top="1134" w:right="425"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6DE73" w14:textId="77777777" w:rsidR="00DF01E6" w:rsidRDefault="00DF01E6">
      <w:r>
        <w:separator/>
      </w:r>
    </w:p>
  </w:endnote>
  <w:endnote w:type="continuationSeparator" w:id="0">
    <w:p w14:paraId="6DAF13F2" w14:textId="77777777" w:rsidR="00DF01E6" w:rsidRDefault="00DF0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TIMESLT">
    <w:altName w:val="Times New Roman"/>
    <w:panose1 w:val="00000000000000000000"/>
    <w:charset w:val="BA"/>
    <w:family w:val="roman"/>
    <w:notTrueType/>
    <w:pitch w:val="variable"/>
    <w:sig w:usb0="00000007" w:usb1="00000000" w:usb2="00000000" w:usb3="00000000" w:csb0="00000081" w:csb1="00000000"/>
  </w:font>
  <w:font w:name="Optima">
    <w:charset w:val="BA"/>
    <w:family w:val="swiss"/>
    <w:pitch w:val="variable"/>
    <w:sig w:usb0="00000007" w:usb1="00000000" w:usb2="00000000" w:usb3="00000000" w:csb0="00000093" w:csb1="00000000"/>
  </w:font>
  <w:font w:name="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rebuchet MS">
    <w:panose1 w:val="020B0603020202020204"/>
    <w:charset w:val="BA"/>
    <w:family w:val="swiss"/>
    <w:pitch w:val="variable"/>
    <w:sig w:usb0="00000687" w:usb1="00000000" w:usb2="00000000" w:usb3="00000000" w:csb0="0000009F" w:csb1="00000000"/>
  </w:font>
  <w:font w:name="!_Times">
    <w:altName w:val="Times New Roman"/>
    <w:panose1 w:val="00000000000000000000"/>
    <w:charset w:val="00"/>
    <w:family w:val="roman"/>
    <w:notTrueType/>
    <w:pitch w:val="variable"/>
    <w:sig w:usb0="00000003" w:usb1="00000000" w:usb2="00000000" w:usb3="00000000" w:csb0="00000001" w:csb1="00000000"/>
  </w:font>
  <w:font w:name="Andale Sans UI">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8EB84" w14:textId="77777777" w:rsidR="007F1EE5" w:rsidRDefault="007F1EE5" w:rsidP="003B106C">
    <w:pPr>
      <w:pStyle w:val="Footer"/>
      <w:framePr w:wrap="around" w:vAnchor="text" w:hAnchor="margin" w:xAlign="center" w:y="1"/>
      <w:rPr>
        <w:rStyle w:val="PageNumber"/>
      </w:rPr>
    </w:pPr>
  </w:p>
  <w:p w14:paraId="23B02309" w14:textId="77777777" w:rsidR="007F1EE5" w:rsidRDefault="007F1EE5" w:rsidP="003B106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6E46F" w14:textId="77777777" w:rsidR="00DF01E6" w:rsidRDefault="00DF01E6">
      <w:r>
        <w:separator/>
      </w:r>
    </w:p>
  </w:footnote>
  <w:footnote w:type="continuationSeparator" w:id="0">
    <w:p w14:paraId="204ACAE8" w14:textId="77777777" w:rsidR="00DF01E6" w:rsidRDefault="00DF01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8562C" w14:textId="77777777" w:rsidR="007F1EE5" w:rsidRDefault="007F1EE5" w:rsidP="003B106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EED297" w14:textId="77777777" w:rsidR="007F1EE5" w:rsidRDefault="007F1E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32"/>
      </w:rPr>
      <w:id w:val="-111058021"/>
      <w:docPartObj>
        <w:docPartGallery w:val="Page Numbers (Top of Page)"/>
        <w:docPartUnique/>
      </w:docPartObj>
    </w:sdtPr>
    <w:sdtContent>
      <w:p w14:paraId="57184DCF" w14:textId="63241203" w:rsidR="007F1EE5" w:rsidRPr="00FD14C8" w:rsidRDefault="007F1EE5" w:rsidP="00FD14C8">
        <w:pPr>
          <w:pStyle w:val="Header"/>
          <w:ind w:firstLine="0"/>
          <w:jc w:val="center"/>
          <w:rPr>
            <w:rFonts w:ascii="Times New Roman" w:hAnsi="Times New Roman" w:cs="Times New Roman"/>
            <w:sz w:val="24"/>
            <w:szCs w:val="32"/>
          </w:rPr>
        </w:pPr>
        <w:r w:rsidRPr="00FD14C8">
          <w:rPr>
            <w:rFonts w:ascii="Times New Roman" w:hAnsi="Times New Roman" w:cs="Times New Roman"/>
            <w:sz w:val="24"/>
            <w:szCs w:val="32"/>
          </w:rPr>
          <w:fldChar w:fldCharType="begin"/>
        </w:r>
        <w:r w:rsidRPr="00FD14C8">
          <w:rPr>
            <w:rFonts w:ascii="Times New Roman" w:hAnsi="Times New Roman" w:cs="Times New Roman"/>
            <w:sz w:val="24"/>
            <w:szCs w:val="32"/>
          </w:rPr>
          <w:instrText xml:space="preserve"> PAGE   \* MERGEFORMAT </w:instrText>
        </w:r>
        <w:r w:rsidRPr="00FD14C8">
          <w:rPr>
            <w:rFonts w:ascii="Times New Roman" w:hAnsi="Times New Roman" w:cs="Times New Roman"/>
            <w:sz w:val="24"/>
            <w:szCs w:val="32"/>
          </w:rPr>
          <w:fldChar w:fldCharType="separate"/>
        </w:r>
        <w:r w:rsidR="00E2330B">
          <w:rPr>
            <w:rFonts w:ascii="Times New Roman" w:hAnsi="Times New Roman" w:cs="Times New Roman"/>
            <w:noProof/>
            <w:sz w:val="24"/>
            <w:szCs w:val="32"/>
          </w:rPr>
          <w:t>8</w:t>
        </w:r>
        <w:r w:rsidRPr="00FD14C8">
          <w:rPr>
            <w:rFonts w:ascii="Times New Roman" w:hAnsi="Times New Roman" w:cs="Times New Roman"/>
            <w:noProof/>
            <w:sz w:val="24"/>
            <w:szCs w:val="3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DBDCD3"/>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E4669C5"/>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541DCC7"/>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FFFF89"/>
    <w:multiLevelType w:val="singleLevel"/>
    <w:tmpl w:val="DB4EB9D8"/>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D12D0E"/>
    <w:multiLevelType w:val="multilevel"/>
    <w:tmpl w:val="6A5CC786"/>
    <w:styleLink w:val="WWNum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03C4190E"/>
    <w:multiLevelType w:val="hybridMultilevel"/>
    <w:tmpl w:val="FF483470"/>
    <w:lvl w:ilvl="0" w:tplc="BC6036F6">
      <w:start w:val="1"/>
      <w:numFmt w:val="decimal"/>
      <w:lvlText w:val="%1)"/>
      <w:lvlJc w:val="left"/>
      <w:pPr>
        <w:ind w:left="720" w:hanging="360"/>
      </w:pPr>
      <w:rPr>
        <w:rFonts w:ascii="Times New Roman" w:hAnsi="Times New Roman" w:hint="default"/>
        <w:color w:val="00000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8B669E7"/>
    <w:multiLevelType w:val="hybridMultilevel"/>
    <w:tmpl w:val="47309170"/>
    <w:lvl w:ilvl="0" w:tplc="0409000F">
      <w:start w:val="1"/>
      <w:numFmt w:val="decimal"/>
      <w:lvlText w:val="%1."/>
      <w:lvlJc w:val="left"/>
      <w:pPr>
        <w:ind w:left="411" w:hanging="360"/>
      </w:pPr>
      <w:rPr>
        <w:rFonts w:hint="default"/>
      </w:rPr>
    </w:lvl>
    <w:lvl w:ilvl="1" w:tplc="04090019" w:tentative="1">
      <w:start w:val="1"/>
      <w:numFmt w:val="lowerLetter"/>
      <w:lvlText w:val="%2."/>
      <w:lvlJc w:val="left"/>
      <w:pPr>
        <w:ind w:left="1131" w:hanging="360"/>
      </w:pPr>
    </w:lvl>
    <w:lvl w:ilvl="2" w:tplc="0409001B" w:tentative="1">
      <w:start w:val="1"/>
      <w:numFmt w:val="lowerRoman"/>
      <w:lvlText w:val="%3."/>
      <w:lvlJc w:val="right"/>
      <w:pPr>
        <w:ind w:left="1851" w:hanging="180"/>
      </w:pPr>
    </w:lvl>
    <w:lvl w:ilvl="3" w:tplc="0409000F" w:tentative="1">
      <w:start w:val="1"/>
      <w:numFmt w:val="decimal"/>
      <w:lvlText w:val="%4."/>
      <w:lvlJc w:val="left"/>
      <w:pPr>
        <w:ind w:left="2571" w:hanging="360"/>
      </w:pPr>
    </w:lvl>
    <w:lvl w:ilvl="4" w:tplc="04090019" w:tentative="1">
      <w:start w:val="1"/>
      <w:numFmt w:val="lowerLetter"/>
      <w:lvlText w:val="%5."/>
      <w:lvlJc w:val="left"/>
      <w:pPr>
        <w:ind w:left="3291" w:hanging="360"/>
      </w:pPr>
    </w:lvl>
    <w:lvl w:ilvl="5" w:tplc="0409001B" w:tentative="1">
      <w:start w:val="1"/>
      <w:numFmt w:val="lowerRoman"/>
      <w:lvlText w:val="%6."/>
      <w:lvlJc w:val="right"/>
      <w:pPr>
        <w:ind w:left="4011" w:hanging="180"/>
      </w:pPr>
    </w:lvl>
    <w:lvl w:ilvl="6" w:tplc="0409000F" w:tentative="1">
      <w:start w:val="1"/>
      <w:numFmt w:val="decimal"/>
      <w:lvlText w:val="%7."/>
      <w:lvlJc w:val="left"/>
      <w:pPr>
        <w:ind w:left="4731" w:hanging="360"/>
      </w:pPr>
    </w:lvl>
    <w:lvl w:ilvl="7" w:tplc="04090019" w:tentative="1">
      <w:start w:val="1"/>
      <w:numFmt w:val="lowerLetter"/>
      <w:lvlText w:val="%8."/>
      <w:lvlJc w:val="left"/>
      <w:pPr>
        <w:ind w:left="5451" w:hanging="360"/>
      </w:pPr>
    </w:lvl>
    <w:lvl w:ilvl="8" w:tplc="0409001B" w:tentative="1">
      <w:start w:val="1"/>
      <w:numFmt w:val="lowerRoman"/>
      <w:lvlText w:val="%9."/>
      <w:lvlJc w:val="right"/>
      <w:pPr>
        <w:ind w:left="6171" w:hanging="180"/>
      </w:pPr>
    </w:lvl>
  </w:abstractNum>
  <w:abstractNum w:abstractNumId="8" w15:restartNumberingAfterBreak="0">
    <w:nsid w:val="0995392C"/>
    <w:multiLevelType w:val="hybridMultilevel"/>
    <w:tmpl w:val="B1466778"/>
    <w:lvl w:ilvl="0" w:tplc="FFFFFFFF">
      <w:start w:val="1"/>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9" w15:restartNumberingAfterBreak="0">
    <w:nsid w:val="0A5B74C7"/>
    <w:multiLevelType w:val="multilevel"/>
    <w:tmpl w:val="8A08BAA4"/>
    <w:lvl w:ilvl="0">
      <w:start w:val="1"/>
      <w:numFmt w:val="upperRoman"/>
      <w:lvlText w:val="%1."/>
      <w:lvlJc w:val="left"/>
      <w:pPr>
        <w:ind w:left="1080" w:hanging="720"/>
      </w:pPr>
      <w:rPr>
        <w:rFonts w:hint="default"/>
      </w:rPr>
    </w:lvl>
    <w:lvl w:ilvl="1">
      <w:start w:val="1"/>
      <w:numFmt w:val="decimal"/>
      <w:isLgl/>
      <w:lvlText w:val="%1.%2."/>
      <w:lvlJc w:val="left"/>
      <w:pPr>
        <w:ind w:left="1002" w:hanging="435"/>
      </w:pPr>
      <w:rPr>
        <w:rFonts w:hint="default"/>
        <w:color w:val="auto"/>
      </w:rPr>
    </w:lvl>
    <w:lvl w:ilvl="2">
      <w:start w:val="1"/>
      <w:numFmt w:val="decimal"/>
      <w:isLgl/>
      <w:lvlText w:val="%1.%2.%3."/>
      <w:lvlJc w:val="left"/>
      <w:pPr>
        <w:ind w:left="1494" w:hanging="720"/>
      </w:pPr>
      <w:rPr>
        <w:rFonts w:hint="default"/>
        <w:color w:val="auto"/>
      </w:rPr>
    </w:lvl>
    <w:lvl w:ilvl="3">
      <w:start w:val="1"/>
      <w:numFmt w:val="decimal"/>
      <w:isLgl/>
      <w:lvlText w:val="%1.%2.%3.%4."/>
      <w:lvlJc w:val="left"/>
      <w:pPr>
        <w:ind w:left="1701" w:hanging="720"/>
      </w:pPr>
      <w:rPr>
        <w:rFonts w:hint="default"/>
        <w:color w:val="auto"/>
      </w:rPr>
    </w:lvl>
    <w:lvl w:ilvl="4">
      <w:start w:val="1"/>
      <w:numFmt w:val="decimal"/>
      <w:isLgl/>
      <w:lvlText w:val="%1.%2.%3.%4.%5."/>
      <w:lvlJc w:val="left"/>
      <w:pPr>
        <w:ind w:left="2268" w:hanging="1080"/>
      </w:pPr>
      <w:rPr>
        <w:rFonts w:hint="default"/>
        <w:color w:val="auto"/>
      </w:rPr>
    </w:lvl>
    <w:lvl w:ilvl="5">
      <w:start w:val="1"/>
      <w:numFmt w:val="decimal"/>
      <w:isLgl/>
      <w:lvlText w:val="%1.%2.%3.%4.%5.%6."/>
      <w:lvlJc w:val="left"/>
      <w:pPr>
        <w:ind w:left="2475" w:hanging="1080"/>
      </w:pPr>
      <w:rPr>
        <w:rFonts w:hint="default"/>
        <w:color w:val="auto"/>
      </w:rPr>
    </w:lvl>
    <w:lvl w:ilvl="6">
      <w:start w:val="1"/>
      <w:numFmt w:val="decimal"/>
      <w:isLgl/>
      <w:lvlText w:val="%1.%2.%3.%4.%5.%6.%7."/>
      <w:lvlJc w:val="left"/>
      <w:pPr>
        <w:ind w:left="3042" w:hanging="1440"/>
      </w:pPr>
      <w:rPr>
        <w:rFonts w:hint="default"/>
        <w:color w:val="auto"/>
      </w:rPr>
    </w:lvl>
    <w:lvl w:ilvl="7">
      <w:start w:val="1"/>
      <w:numFmt w:val="decimal"/>
      <w:isLgl/>
      <w:lvlText w:val="%1.%2.%3.%4.%5.%6.%7.%8."/>
      <w:lvlJc w:val="left"/>
      <w:pPr>
        <w:ind w:left="3249" w:hanging="1440"/>
      </w:pPr>
      <w:rPr>
        <w:rFonts w:hint="default"/>
        <w:color w:val="auto"/>
      </w:rPr>
    </w:lvl>
    <w:lvl w:ilvl="8">
      <w:start w:val="1"/>
      <w:numFmt w:val="decimal"/>
      <w:isLgl/>
      <w:lvlText w:val="%1.%2.%3.%4.%5.%6.%7.%8.%9."/>
      <w:lvlJc w:val="left"/>
      <w:pPr>
        <w:ind w:left="3816" w:hanging="1800"/>
      </w:pPr>
      <w:rPr>
        <w:rFonts w:hint="default"/>
        <w:color w:val="auto"/>
      </w:rPr>
    </w:lvl>
  </w:abstractNum>
  <w:abstractNum w:abstractNumId="10" w15:restartNumberingAfterBreak="0">
    <w:nsid w:val="0C926EB5"/>
    <w:multiLevelType w:val="hybridMultilevel"/>
    <w:tmpl w:val="A4109CA6"/>
    <w:name w:val="WW8Num13"/>
    <w:lvl w:ilvl="0" w:tplc="3D30DB1C">
      <w:start w:val="1"/>
      <w:numFmt w:val="upperRoman"/>
      <w:lvlText w:val="%1."/>
      <w:lvlJc w:val="center"/>
      <w:pPr>
        <w:tabs>
          <w:tab w:val="num" w:pos="-589"/>
        </w:tabs>
        <w:ind w:left="-589" w:firstLine="2433"/>
      </w:pPr>
      <w:rPr>
        <w:rFonts w:hint="default"/>
      </w:rPr>
    </w:lvl>
    <w:lvl w:ilvl="1" w:tplc="04270019" w:tentative="1">
      <w:start w:val="1"/>
      <w:numFmt w:val="lowerLetter"/>
      <w:lvlText w:val="%2."/>
      <w:lvlJc w:val="left"/>
      <w:pPr>
        <w:tabs>
          <w:tab w:val="num" w:pos="3873"/>
        </w:tabs>
        <w:ind w:left="3873" w:hanging="360"/>
      </w:pPr>
    </w:lvl>
    <w:lvl w:ilvl="2" w:tplc="0427001B">
      <w:start w:val="1"/>
      <w:numFmt w:val="lowerRoman"/>
      <w:lvlText w:val="%3."/>
      <w:lvlJc w:val="right"/>
      <w:pPr>
        <w:tabs>
          <w:tab w:val="num" w:pos="4593"/>
        </w:tabs>
        <w:ind w:left="4593" w:hanging="180"/>
      </w:pPr>
    </w:lvl>
    <w:lvl w:ilvl="3" w:tplc="0427000F" w:tentative="1">
      <w:start w:val="1"/>
      <w:numFmt w:val="decimal"/>
      <w:lvlText w:val="%4."/>
      <w:lvlJc w:val="left"/>
      <w:pPr>
        <w:tabs>
          <w:tab w:val="num" w:pos="5313"/>
        </w:tabs>
        <w:ind w:left="5313" w:hanging="360"/>
      </w:pPr>
    </w:lvl>
    <w:lvl w:ilvl="4" w:tplc="04270019" w:tentative="1">
      <w:start w:val="1"/>
      <w:numFmt w:val="lowerLetter"/>
      <w:lvlText w:val="%5."/>
      <w:lvlJc w:val="left"/>
      <w:pPr>
        <w:tabs>
          <w:tab w:val="num" w:pos="6033"/>
        </w:tabs>
        <w:ind w:left="6033" w:hanging="360"/>
      </w:pPr>
    </w:lvl>
    <w:lvl w:ilvl="5" w:tplc="0427001B" w:tentative="1">
      <w:start w:val="1"/>
      <w:numFmt w:val="lowerRoman"/>
      <w:lvlText w:val="%6."/>
      <w:lvlJc w:val="right"/>
      <w:pPr>
        <w:tabs>
          <w:tab w:val="num" w:pos="6753"/>
        </w:tabs>
        <w:ind w:left="6753" w:hanging="180"/>
      </w:pPr>
    </w:lvl>
    <w:lvl w:ilvl="6" w:tplc="0427000F" w:tentative="1">
      <w:start w:val="1"/>
      <w:numFmt w:val="decimal"/>
      <w:lvlText w:val="%7."/>
      <w:lvlJc w:val="left"/>
      <w:pPr>
        <w:tabs>
          <w:tab w:val="num" w:pos="7473"/>
        </w:tabs>
        <w:ind w:left="7473" w:hanging="360"/>
      </w:pPr>
    </w:lvl>
    <w:lvl w:ilvl="7" w:tplc="04270019" w:tentative="1">
      <w:start w:val="1"/>
      <w:numFmt w:val="lowerLetter"/>
      <w:lvlText w:val="%8."/>
      <w:lvlJc w:val="left"/>
      <w:pPr>
        <w:tabs>
          <w:tab w:val="num" w:pos="8193"/>
        </w:tabs>
        <w:ind w:left="8193" w:hanging="360"/>
      </w:pPr>
    </w:lvl>
    <w:lvl w:ilvl="8" w:tplc="0427001B" w:tentative="1">
      <w:start w:val="1"/>
      <w:numFmt w:val="lowerRoman"/>
      <w:lvlText w:val="%9."/>
      <w:lvlJc w:val="right"/>
      <w:pPr>
        <w:tabs>
          <w:tab w:val="num" w:pos="8913"/>
        </w:tabs>
        <w:ind w:left="8913" w:hanging="180"/>
      </w:pPr>
    </w:lvl>
  </w:abstractNum>
  <w:abstractNum w:abstractNumId="11" w15:restartNumberingAfterBreak="0">
    <w:nsid w:val="17FB2295"/>
    <w:multiLevelType w:val="hybridMultilevel"/>
    <w:tmpl w:val="04C09572"/>
    <w:lvl w:ilvl="0" w:tplc="CC0458D8">
      <w:start w:val="1"/>
      <w:numFmt w:val="decimal"/>
      <w:pStyle w:val="NumberedHeadingStyleA1"/>
      <w:lvlText w:val="2.%1."/>
      <w:lvlJc w:val="left"/>
      <w:pPr>
        <w:ind w:left="1641" w:hanging="360"/>
      </w:pPr>
      <w:rPr>
        <w:rFonts w:hint="default"/>
      </w:rPr>
    </w:lvl>
    <w:lvl w:ilvl="1" w:tplc="D868AA2A" w:tentative="1">
      <w:start w:val="1"/>
      <w:numFmt w:val="lowerLetter"/>
      <w:lvlText w:val="%2."/>
      <w:lvlJc w:val="left"/>
      <w:pPr>
        <w:ind w:left="2361" w:hanging="360"/>
      </w:pPr>
    </w:lvl>
    <w:lvl w:ilvl="2" w:tplc="BC36FC9A" w:tentative="1">
      <w:start w:val="1"/>
      <w:numFmt w:val="lowerRoman"/>
      <w:lvlText w:val="%3."/>
      <w:lvlJc w:val="right"/>
      <w:pPr>
        <w:ind w:left="3081" w:hanging="180"/>
      </w:pPr>
    </w:lvl>
    <w:lvl w:ilvl="3" w:tplc="6CEE6336" w:tentative="1">
      <w:start w:val="1"/>
      <w:numFmt w:val="decimal"/>
      <w:lvlText w:val="%4."/>
      <w:lvlJc w:val="left"/>
      <w:pPr>
        <w:ind w:left="3801" w:hanging="360"/>
      </w:pPr>
    </w:lvl>
    <w:lvl w:ilvl="4" w:tplc="74C4E7D0" w:tentative="1">
      <w:start w:val="1"/>
      <w:numFmt w:val="lowerLetter"/>
      <w:lvlText w:val="%5."/>
      <w:lvlJc w:val="left"/>
      <w:pPr>
        <w:ind w:left="4521" w:hanging="360"/>
      </w:pPr>
    </w:lvl>
    <w:lvl w:ilvl="5" w:tplc="C5223036" w:tentative="1">
      <w:start w:val="1"/>
      <w:numFmt w:val="lowerRoman"/>
      <w:lvlText w:val="%6."/>
      <w:lvlJc w:val="right"/>
      <w:pPr>
        <w:ind w:left="5241" w:hanging="180"/>
      </w:pPr>
    </w:lvl>
    <w:lvl w:ilvl="6" w:tplc="E9BEC7E0" w:tentative="1">
      <w:start w:val="1"/>
      <w:numFmt w:val="decimal"/>
      <w:lvlText w:val="%7."/>
      <w:lvlJc w:val="left"/>
      <w:pPr>
        <w:ind w:left="5961" w:hanging="360"/>
      </w:pPr>
    </w:lvl>
    <w:lvl w:ilvl="7" w:tplc="6ABAC06C" w:tentative="1">
      <w:start w:val="1"/>
      <w:numFmt w:val="lowerLetter"/>
      <w:lvlText w:val="%8."/>
      <w:lvlJc w:val="left"/>
      <w:pPr>
        <w:ind w:left="6681" w:hanging="360"/>
      </w:pPr>
    </w:lvl>
    <w:lvl w:ilvl="8" w:tplc="A04E7424" w:tentative="1">
      <w:start w:val="1"/>
      <w:numFmt w:val="lowerRoman"/>
      <w:lvlText w:val="%9."/>
      <w:lvlJc w:val="right"/>
      <w:pPr>
        <w:ind w:left="7401" w:hanging="180"/>
      </w:pPr>
    </w:lvl>
  </w:abstractNum>
  <w:abstractNum w:abstractNumId="12"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16E2B69"/>
    <w:multiLevelType w:val="multilevel"/>
    <w:tmpl w:val="1A8CDB8A"/>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29AC5C56"/>
    <w:multiLevelType w:val="multilevel"/>
    <w:tmpl w:val="5894AAA8"/>
    <w:lvl w:ilvl="0">
      <w:start w:val="2"/>
      <w:numFmt w:val="decimal"/>
      <w:lvlText w:val="%1."/>
      <w:lvlJc w:val="left"/>
      <w:pPr>
        <w:ind w:left="360" w:hanging="360"/>
      </w:pPr>
      <w:rPr>
        <w:rFonts w:hint="default"/>
      </w:rPr>
    </w:lvl>
    <w:lvl w:ilvl="1">
      <w:start w:val="3"/>
      <w:numFmt w:val="decimal"/>
      <w:lvlText w:val="%1.%2."/>
      <w:lvlJc w:val="left"/>
      <w:pPr>
        <w:ind w:left="1637" w:hanging="360"/>
      </w:pPr>
      <w:rPr>
        <w:rFonts w:hint="default"/>
        <w:b w:val="0"/>
        <w:bCs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2FD23C52"/>
    <w:multiLevelType w:val="multilevel"/>
    <w:tmpl w:val="E78C62E4"/>
    <w:lvl w:ilvl="0">
      <w:start w:val="16"/>
      <w:numFmt w:val="decimal"/>
      <w:lvlText w:val="%1."/>
      <w:lvlJc w:val="left"/>
      <w:pPr>
        <w:ind w:left="480" w:hanging="480"/>
      </w:pPr>
      <w:rPr>
        <w:rFonts w:hint="default"/>
        <w:b w:val="0"/>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34B53BFE"/>
    <w:multiLevelType w:val="hybridMultilevel"/>
    <w:tmpl w:val="90382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450B6C83"/>
    <w:multiLevelType w:val="multilevel"/>
    <w:tmpl w:val="DF2634B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489D5FE3"/>
    <w:multiLevelType w:val="multilevel"/>
    <w:tmpl w:val="B1BE369E"/>
    <w:styleLink w:val="WW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9754B78"/>
    <w:multiLevelType w:val="multilevel"/>
    <w:tmpl w:val="0F8230C6"/>
    <w:lvl w:ilvl="0">
      <w:start w:val="4"/>
      <w:numFmt w:val="decimal"/>
      <w:lvlText w:val="%1."/>
      <w:lvlJc w:val="left"/>
      <w:pPr>
        <w:ind w:left="540" w:hanging="540"/>
      </w:pPr>
      <w:rPr>
        <w:rFonts w:hint="default"/>
        <w:color w:val="auto"/>
      </w:rPr>
    </w:lvl>
    <w:lvl w:ilvl="1">
      <w:start w:val="1"/>
      <w:numFmt w:val="decimal"/>
      <w:lvlText w:val="%1.%2."/>
      <w:lvlJc w:val="left"/>
      <w:pPr>
        <w:ind w:left="540" w:hanging="540"/>
      </w:pPr>
      <w:rPr>
        <w:rFonts w:hint="default"/>
        <w:color w:val="auto"/>
      </w:rPr>
    </w:lvl>
    <w:lvl w:ilvl="2">
      <w:start w:val="9"/>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2" w15:restartNumberingAfterBreak="0">
    <w:nsid w:val="5EEF5012"/>
    <w:multiLevelType w:val="multilevel"/>
    <w:tmpl w:val="FC2E1836"/>
    <w:lvl w:ilvl="0">
      <w:start w:val="3"/>
      <w:numFmt w:val="decimal"/>
      <w:lvlText w:val="%1."/>
      <w:lvlJc w:val="left"/>
      <w:pPr>
        <w:ind w:left="468" w:hanging="468"/>
      </w:pPr>
      <w:rPr>
        <w:rFonts w:hint="default"/>
      </w:rPr>
    </w:lvl>
    <w:lvl w:ilvl="1">
      <w:start w:val="5"/>
      <w:numFmt w:val="decimal"/>
      <w:lvlText w:val="%1.%2."/>
      <w:lvlJc w:val="left"/>
      <w:pPr>
        <w:ind w:left="828" w:hanging="468"/>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16F1D09"/>
    <w:multiLevelType w:val="hybridMultilevel"/>
    <w:tmpl w:val="FBDCC166"/>
    <w:lvl w:ilvl="0" w:tplc="E9F28A7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CF6D1C"/>
    <w:multiLevelType w:val="hybridMultilevel"/>
    <w:tmpl w:val="A9C6B218"/>
    <w:name w:val="Moja2222222222222222222222222222222"/>
    <w:lvl w:ilvl="0" w:tplc="287A3DA6">
      <w:start w:val="1"/>
      <w:numFmt w:val="decimal"/>
      <w:lvlText w:val="%1."/>
      <w:lvlJc w:val="left"/>
      <w:pPr>
        <w:ind w:left="1211" w:hanging="360"/>
      </w:pPr>
      <w:rPr>
        <w:rFonts w:hint="default"/>
        <w:i w:val="0"/>
        <w:sz w:val="24"/>
      </w:rPr>
    </w:lvl>
    <w:lvl w:ilvl="1" w:tplc="6BCABE7A">
      <w:start w:val="1"/>
      <w:numFmt w:val="lowerLetter"/>
      <w:lvlText w:val="%2."/>
      <w:lvlJc w:val="left"/>
      <w:pPr>
        <w:ind w:left="1931" w:hanging="360"/>
      </w:pPr>
    </w:lvl>
    <w:lvl w:ilvl="2" w:tplc="ECAC3F1C" w:tentative="1">
      <w:start w:val="1"/>
      <w:numFmt w:val="lowerRoman"/>
      <w:lvlText w:val="%3."/>
      <w:lvlJc w:val="right"/>
      <w:pPr>
        <w:ind w:left="2651" w:hanging="180"/>
      </w:pPr>
    </w:lvl>
    <w:lvl w:ilvl="3" w:tplc="9A4CE5A0" w:tentative="1">
      <w:start w:val="1"/>
      <w:numFmt w:val="decimal"/>
      <w:lvlText w:val="%4."/>
      <w:lvlJc w:val="left"/>
      <w:pPr>
        <w:ind w:left="3371" w:hanging="360"/>
      </w:pPr>
    </w:lvl>
    <w:lvl w:ilvl="4" w:tplc="A614CCEC" w:tentative="1">
      <w:start w:val="1"/>
      <w:numFmt w:val="lowerLetter"/>
      <w:lvlText w:val="%5."/>
      <w:lvlJc w:val="left"/>
      <w:pPr>
        <w:ind w:left="4091" w:hanging="360"/>
      </w:pPr>
    </w:lvl>
    <w:lvl w:ilvl="5" w:tplc="10A25B7C" w:tentative="1">
      <w:start w:val="1"/>
      <w:numFmt w:val="lowerRoman"/>
      <w:lvlText w:val="%6."/>
      <w:lvlJc w:val="right"/>
      <w:pPr>
        <w:ind w:left="4811" w:hanging="180"/>
      </w:pPr>
    </w:lvl>
    <w:lvl w:ilvl="6" w:tplc="19BEF0B0" w:tentative="1">
      <w:start w:val="1"/>
      <w:numFmt w:val="decimal"/>
      <w:lvlText w:val="%7."/>
      <w:lvlJc w:val="left"/>
      <w:pPr>
        <w:ind w:left="5531" w:hanging="360"/>
      </w:pPr>
    </w:lvl>
    <w:lvl w:ilvl="7" w:tplc="302C6FCC" w:tentative="1">
      <w:start w:val="1"/>
      <w:numFmt w:val="lowerLetter"/>
      <w:lvlText w:val="%8."/>
      <w:lvlJc w:val="left"/>
      <w:pPr>
        <w:ind w:left="6251" w:hanging="360"/>
      </w:pPr>
    </w:lvl>
    <w:lvl w:ilvl="8" w:tplc="65EA18A6" w:tentative="1">
      <w:start w:val="1"/>
      <w:numFmt w:val="lowerRoman"/>
      <w:lvlText w:val="%9."/>
      <w:lvlJc w:val="right"/>
      <w:pPr>
        <w:ind w:left="6971" w:hanging="180"/>
      </w:pPr>
    </w:lvl>
  </w:abstractNum>
  <w:abstractNum w:abstractNumId="26" w15:restartNumberingAfterBreak="0">
    <w:nsid w:val="639045A8"/>
    <w:multiLevelType w:val="multilevel"/>
    <w:tmpl w:val="2E10AA82"/>
    <w:lvl w:ilvl="0">
      <w:start w:val="22"/>
      <w:numFmt w:val="decimal"/>
      <w:lvlText w:val="%1."/>
      <w:lvlJc w:val="left"/>
      <w:pPr>
        <w:ind w:left="786" w:hanging="360"/>
      </w:pPr>
      <w:rPr>
        <w:rFonts w:ascii="Times New Roman" w:hAnsi="Times New Roman" w:cs="Times New Roman" w:hint="default"/>
        <w:b w:val="0"/>
        <w:i w:val="0"/>
        <w:color w:val="auto"/>
        <w:sz w:val="24"/>
        <w:szCs w:val="24"/>
      </w:rPr>
    </w:lvl>
    <w:lvl w:ilvl="1">
      <w:start w:val="1"/>
      <w:numFmt w:val="decimal"/>
      <w:lvlText w:val="%1.%2."/>
      <w:lvlJc w:val="left"/>
      <w:pPr>
        <w:ind w:left="1000"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8E5CC4"/>
    <w:multiLevelType w:val="multilevel"/>
    <w:tmpl w:val="0A54B310"/>
    <w:lvl w:ilvl="0">
      <w:start w:val="4"/>
      <w:numFmt w:val="decimal"/>
      <w:lvlText w:val="%1."/>
      <w:lvlJc w:val="left"/>
      <w:pPr>
        <w:ind w:left="540" w:hanging="540"/>
      </w:pPr>
      <w:rPr>
        <w:rFonts w:hint="default"/>
      </w:rPr>
    </w:lvl>
    <w:lvl w:ilvl="1">
      <w:start w:val="1"/>
      <w:numFmt w:val="decimal"/>
      <w:lvlText w:val="%1.%2."/>
      <w:lvlJc w:val="left"/>
      <w:pPr>
        <w:ind w:left="753" w:hanging="54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3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DD4355D"/>
    <w:multiLevelType w:val="hybridMultilevel"/>
    <w:tmpl w:val="EF064354"/>
    <w:lvl w:ilvl="0" w:tplc="5EDECEE2">
      <w:start w:val="1"/>
      <w:numFmt w:val="decimal"/>
      <w:lvlText w:val="%1."/>
      <w:lvlJc w:val="left"/>
      <w:pPr>
        <w:ind w:left="8441" w:hanging="360"/>
      </w:pPr>
      <w:rPr>
        <w:rFonts w:hint="default"/>
      </w:rPr>
    </w:lvl>
    <w:lvl w:ilvl="1" w:tplc="04270019">
      <w:start w:val="1"/>
      <w:numFmt w:val="lowerLetter"/>
      <w:lvlText w:val="%2."/>
      <w:lvlJc w:val="left"/>
      <w:pPr>
        <w:ind w:left="928"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05245CD"/>
    <w:multiLevelType w:val="hybridMultilevel"/>
    <w:tmpl w:val="7B2230B2"/>
    <w:lvl w:ilvl="0" w:tplc="EA24E98E">
      <w:start w:val="1"/>
      <w:numFmt w:val="decimal"/>
      <w:lvlText w:val="%1."/>
      <w:lvlJc w:val="left"/>
      <w:pPr>
        <w:ind w:left="733" w:hanging="360"/>
      </w:pPr>
      <w:rPr>
        <w:rFonts w:hint="default"/>
      </w:rPr>
    </w:lvl>
    <w:lvl w:ilvl="1" w:tplc="04270019" w:tentative="1">
      <w:start w:val="1"/>
      <w:numFmt w:val="lowerLetter"/>
      <w:lvlText w:val="%2."/>
      <w:lvlJc w:val="left"/>
      <w:pPr>
        <w:ind w:left="1453" w:hanging="360"/>
      </w:pPr>
    </w:lvl>
    <w:lvl w:ilvl="2" w:tplc="0427001B" w:tentative="1">
      <w:start w:val="1"/>
      <w:numFmt w:val="lowerRoman"/>
      <w:lvlText w:val="%3."/>
      <w:lvlJc w:val="right"/>
      <w:pPr>
        <w:ind w:left="2173" w:hanging="180"/>
      </w:pPr>
    </w:lvl>
    <w:lvl w:ilvl="3" w:tplc="0427000F" w:tentative="1">
      <w:start w:val="1"/>
      <w:numFmt w:val="decimal"/>
      <w:lvlText w:val="%4."/>
      <w:lvlJc w:val="left"/>
      <w:pPr>
        <w:ind w:left="2893" w:hanging="360"/>
      </w:pPr>
    </w:lvl>
    <w:lvl w:ilvl="4" w:tplc="04270019" w:tentative="1">
      <w:start w:val="1"/>
      <w:numFmt w:val="lowerLetter"/>
      <w:lvlText w:val="%5."/>
      <w:lvlJc w:val="left"/>
      <w:pPr>
        <w:ind w:left="3613" w:hanging="360"/>
      </w:pPr>
    </w:lvl>
    <w:lvl w:ilvl="5" w:tplc="0427001B" w:tentative="1">
      <w:start w:val="1"/>
      <w:numFmt w:val="lowerRoman"/>
      <w:lvlText w:val="%6."/>
      <w:lvlJc w:val="right"/>
      <w:pPr>
        <w:ind w:left="4333" w:hanging="180"/>
      </w:pPr>
    </w:lvl>
    <w:lvl w:ilvl="6" w:tplc="0427000F" w:tentative="1">
      <w:start w:val="1"/>
      <w:numFmt w:val="decimal"/>
      <w:lvlText w:val="%7."/>
      <w:lvlJc w:val="left"/>
      <w:pPr>
        <w:ind w:left="5053" w:hanging="360"/>
      </w:pPr>
    </w:lvl>
    <w:lvl w:ilvl="7" w:tplc="04270019" w:tentative="1">
      <w:start w:val="1"/>
      <w:numFmt w:val="lowerLetter"/>
      <w:lvlText w:val="%8."/>
      <w:lvlJc w:val="left"/>
      <w:pPr>
        <w:ind w:left="5773" w:hanging="360"/>
      </w:pPr>
    </w:lvl>
    <w:lvl w:ilvl="8" w:tplc="0427001B" w:tentative="1">
      <w:start w:val="1"/>
      <w:numFmt w:val="lowerRoman"/>
      <w:lvlText w:val="%9."/>
      <w:lvlJc w:val="right"/>
      <w:pPr>
        <w:ind w:left="6493" w:hanging="180"/>
      </w:pPr>
    </w:lvl>
  </w:abstractNum>
  <w:abstractNum w:abstractNumId="33" w15:restartNumberingAfterBreak="0">
    <w:nsid w:val="792C519D"/>
    <w:multiLevelType w:val="multilevel"/>
    <w:tmpl w:val="9942E86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96D0B68"/>
    <w:multiLevelType w:val="multilevel"/>
    <w:tmpl w:val="DF0A2E48"/>
    <w:lvl w:ilvl="0">
      <w:start w:val="1"/>
      <w:numFmt w:val="decimal"/>
      <w:pStyle w:val="Heading1"/>
      <w:suff w:val="space"/>
      <w:lvlText w:val="%1."/>
      <w:lvlJc w:val="left"/>
      <w:pPr>
        <w:ind w:left="3551" w:hanging="432"/>
      </w:pPr>
      <w:rPr>
        <w:rFonts w:hint="default"/>
      </w:rPr>
    </w:lvl>
    <w:lvl w:ilvl="1">
      <w:start w:val="1"/>
      <w:numFmt w:val="none"/>
      <w:pStyle w:val="Heading2"/>
      <w:suff w:val="space"/>
      <w:lvlText w:val="1.1"/>
      <w:lvlJc w:val="left"/>
      <w:pPr>
        <w:ind w:left="1679" w:firstLine="720"/>
      </w:pPr>
      <w:rPr>
        <w:rFonts w:hint="default"/>
        <w:b w:val="0"/>
        <w:i w:val="0"/>
        <w:strike w:val="0"/>
        <w:sz w:val="24"/>
        <w:szCs w:val="24"/>
      </w:rPr>
    </w:lvl>
    <w:lvl w:ilvl="2">
      <w:start w:val="1"/>
      <w:numFmt w:val="decimal"/>
      <w:pStyle w:val="Heading3"/>
      <w:suff w:val="space"/>
      <w:lvlText w:val="%1.%2.%3."/>
      <w:lvlJc w:val="left"/>
      <w:pPr>
        <w:ind w:left="1527" w:firstLine="720"/>
      </w:pPr>
      <w:rPr>
        <w:rFonts w:hint="default"/>
      </w:rPr>
    </w:lvl>
    <w:lvl w:ilvl="3">
      <w:start w:val="1"/>
      <w:numFmt w:val="decimal"/>
      <w:pStyle w:val="Heading4"/>
      <w:lvlText w:val="%1.%2.%3.%4"/>
      <w:lvlJc w:val="left"/>
      <w:pPr>
        <w:tabs>
          <w:tab w:val="num" w:pos="3263"/>
        </w:tabs>
        <w:ind w:left="3263" w:hanging="864"/>
      </w:pPr>
      <w:rPr>
        <w:rFonts w:hint="default"/>
      </w:rPr>
    </w:lvl>
    <w:lvl w:ilvl="4">
      <w:start w:val="1"/>
      <w:numFmt w:val="decimal"/>
      <w:pStyle w:val="Heading5"/>
      <w:lvlText w:val="%1.%2.%3.%4.%5"/>
      <w:lvlJc w:val="left"/>
      <w:pPr>
        <w:tabs>
          <w:tab w:val="num" w:pos="3407"/>
        </w:tabs>
        <w:ind w:left="3407" w:hanging="1008"/>
      </w:pPr>
      <w:rPr>
        <w:rFonts w:hint="default"/>
      </w:rPr>
    </w:lvl>
    <w:lvl w:ilvl="5">
      <w:start w:val="1"/>
      <w:numFmt w:val="decimal"/>
      <w:pStyle w:val="Heading6"/>
      <w:lvlText w:val="%1.%2.%3.%4.%5.%6"/>
      <w:lvlJc w:val="left"/>
      <w:pPr>
        <w:tabs>
          <w:tab w:val="num" w:pos="6071"/>
        </w:tabs>
        <w:ind w:left="6071" w:hanging="1152"/>
      </w:pPr>
      <w:rPr>
        <w:rFonts w:hint="default"/>
      </w:rPr>
    </w:lvl>
    <w:lvl w:ilvl="6">
      <w:start w:val="1"/>
      <w:numFmt w:val="decimal"/>
      <w:pStyle w:val="Heading7"/>
      <w:lvlText w:val="%1.%2.%3.%4.%5.%6.%7"/>
      <w:lvlJc w:val="left"/>
      <w:pPr>
        <w:tabs>
          <w:tab w:val="num" w:pos="3695"/>
        </w:tabs>
        <w:ind w:left="3695" w:hanging="1296"/>
      </w:pPr>
      <w:rPr>
        <w:rFonts w:hint="default"/>
      </w:rPr>
    </w:lvl>
    <w:lvl w:ilvl="7">
      <w:start w:val="1"/>
      <w:numFmt w:val="decimal"/>
      <w:pStyle w:val="Heading8"/>
      <w:lvlText w:val="%1.%2.%3.%4.%5.%6.%7.%8"/>
      <w:lvlJc w:val="left"/>
      <w:pPr>
        <w:tabs>
          <w:tab w:val="num" w:pos="3839"/>
        </w:tabs>
        <w:ind w:left="3839" w:hanging="1440"/>
      </w:pPr>
      <w:rPr>
        <w:rFonts w:hint="default"/>
      </w:rPr>
    </w:lvl>
    <w:lvl w:ilvl="8">
      <w:start w:val="1"/>
      <w:numFmt w:val="decimal"/>
      <w:pStyle w:val="Heading9"/>
      <w:lvlText w:val="%1.%2.%3.%4.%5.%6.%7.%8.%9"/>
      <w:lvlJc w:val="left"/>
      <w:pPr>
        <w:tabs>
          <w:tab w:val="num" w:pos="9383"/>
        </w:tabs>
        <w:ind w:left="9383" w:hanging="1584"/>
      </w:pPr>
      <w:rPr>
        <w:rFonts w:hint="default"/>
      </w:rPr>
    </w:lvl>
  </w:abstractNum>
  <w:abstractNum w:abstractNumId="35" w15:restartNumberingAfterBreak="0">
    <w:nsid w:val="7F67568A"/>
    <w:multiLevelType w:val="hybridMultilevel"/>
    <w:tmpl w:val="B56EBE54"/>
    <w:lvl w:ilvl="0" w:tplc="54DA9482">
      <w:start w:val="1"/>
      <w:numFmt w:val="decimal"/>
      <w:lvlText w:val="%1."/>
      <w:lvlJc w:val="left"/>
      <w:pPr>
        <w:ind w:left="411" w:hanging="360"/>
      </w:pPr>
      <w:rPr>
        <w:rFonts w:hint="default"/>
      </w:rPr>
    </w:lvl>
    <w:lvl w:ilvl="1" w:tplc="04270019" w:tentative="1">
      <w:start w:val="1"/>
      <w:numFmt w:val="lowerLetter"/>
      <w:lvlText w:val="%2."/>
      <w:lvlJc w:val="left"/>
      <w:pPr>
        <w:ind w:left="1131" w:hanging="360"/>
      </w:pPr>
    </w:lvl>
    <w:lvl w:ilvl="2" w:tplc="0427001B" w:tentative="1">
      <w:start w:val="1"/>
      <w:numFmt w:val="lowerRoman"/>
      <w:lvlText w:val="%3."/>
      <w:lvlJc w:val="right"/>
      <w:pPr>
        <w:ind w:left="1851" w:hanging="180"/>
      </w:pPr>
    </w:lvl>
    <w:lvl w:ilvl="3" w:tplc="0427000F" w:tentative="1">
      <w:start w:val="1"/>
      <w:numFmt w:val="decimal"/>
      <w:lvlText w:val="%4."/>
      <w:lvlJc w:val="left"/>
      <w:pPr>
        <w:ind w:left="2571" w:hanging="360"/>
      </w:pPr>
    </w:lvl>
    <w:lvl w:ilvl="4" w:tplc="04270019" w:tentative="1">
      <w:start w:val="1"/>
      <w:numFmt w:val="lowerLetter"/>
      <w:lvlText w:val="%5."/>
      <w:lvlJc w:val="left"/>
      <w:pPr>
        <w:ind w:left="3291" w:hanging="360"/>
      </w:pPr>
    </w:lvl>
    <w:lvl w:ilvl="5" w:tplc="0427001B" w:tentative="1">
      <w:start w:val="1"/>
      <w:numFmt w:val="lowerRoman"/>
      <w:lvlText w:val="%6."/>
      <w:lvlJc w:val="right"/>
      <w:pPr>
        <w:ind w:left="4011" w:hanging="180"/>
      </w:pPr>
    </w:lvl>
    <w:lvl w:ilvl="6" w:tplc="0427000F" w:tentative="1">
      <w:start w:val="1"/>
      <w:numFmt w:val="decimal"/>
      <w:lvlText w:val="%7."/>
      <w:lvlJc w:val="left"/>
      <w:pPr>
        <w:ind w:left="4731" w:hanging="360"/>
      </w:pPr>
    </w:lvl>
    <w:lvl w:ilvl="7" w:tplc="04270019" w:tentative="1">
      <w:start w:val="1"/>
      <w:numFmt w:val="lowerLetter"/>
      <w:lvlText w:val="%8."/>
      <w:lvlJc w:val="left"/>
      <w:pPr>
        <w:ind w:left="5451" w:hanging="360"/>
      </w:pPr>
    </w:lvl>
    <w:lvl w:ilvl="8" w:tplc="0427001B" w:tentative="1">
      <w:start w:val="1"/>
      <w:numFmt w:val="lowerRoman"/>
      <w:lvlText w:val="%9."/>
      <w:lvlJc w:val="right"/>
      <w:pPr>
        <w:ind w:left="6171" w:hanging="180"/>
      </w:pPr>
    </w:lvl>
  </w:abstractNum>
  <w:num w:numId="1" w16cid:durableId="2137865191">
    <w:abstractNumId w:val="34"/>
  </w:num>
  <w:num w:numId="2" w16cid:durableId="1652755824">
    <w:abstractNumId w:val="18"/>
  </w:num>
  <w:num w:numId="3" w16cid:durableId="1750343463">
    <w:abstractNumId w:val="3"/>
  </w:num>
  <w:num w:numId="4" w16cid:durableId="778262881">
    <w:abstractNumId w:val="19"/>
  </w:num>
  <w:num w:numId="5" w16cid:durableId="1942912355">
    <w:abstractNumId w:val="11"/>
  </w:num>
  <w:num w:numId="6" w16cid:durableId="2059238591">
    <w:abstractNumId w:val="25"/>
  </w:num>
  <w:num w:numId="7" w16cid:durableId="687949794">
    <w:abstractNumId w:val="20"/>
  </w:num>
  <w:num w:numId="8" w16cid:durableId="1963531004">
    <w:abstractNumId w:val="5"/>
  </w:num>
  <w:num w:numId="9" w16cid:durableId="728647496">
    <w:abstractNumId w:val="23"/>
  </w:num>
  <w:num w:numId="10" w16cid:durableId="64257797">
    <w:abstractNumId w:val="30"/>
  </w:num>
  <w:num w:numId="11" w16cid:durableId="1149857704">
    <w:abstractNumId w:val="24"/>
  </w:num>
  <w:num w:numId="12" w16cid:durableId="1841964486">
    <w:abstractNumId w:val="28"/>
  </w:num>
  <w:num w:numId="13" w16cid:durableId="1539203294">
    <w:abstractNumId w:val="4"/>
  </w:num>
  <w:num w:numId="14" w16cid:durableId="935403884">
    <w:abstractNumId w:val="17"/>
  </w:num>
  <w:num w:numId="15" w16cid:durableId="1401906773">
    <w:abstractNumId w:val="27"/>
  </w:num>
  <w:num w:numId="16" w16cid:durableId="1766420803">
    <w:abstractNumId w:val="26"/>
  </w:num>
  <w:num w:numId="17" w16cid:durableId="932202352">
    <w:abstractNumId w:val="31"/>
  </w:num>
  <w:num w:numId="18" w16cid:durableId="737559613">
    <w:abstractNumId w:val="6"/>
  </w:num>
  <w:num w:numId="19" w16cid:durableId="443571715">
    <w:abstractNumId w:val="16"/>
  </w:num>
  <w:num w:numId="20" w16cid:durableId="660426398">
    <w:abstractNumId w:val="33"/>
  </w:num>
  <w:num w:numId="21" w16cid:durableId="1806000685">
    <w:abstractNumId w:val="21"/>
  </w:num>
  <w:num w:numId="22" w16cid:durableId="1441026488">
    <w:abstractNumId w:val="29"/>
  </w:num>
  <w:num w:numId="23" w16cid:durableId="1419986105">
    <w:abstractNumId w:val="8"/>
  </w:num>
  <w:num w:numId="24" w16cid:durableId="313334827">
    <w:abstractNumId w:val="32"/>
  </w:num>
  <w:num w:numId="25" w16cid:durableId="1980501111">
    <w:abstractNumId w:val="14"/>
  </w:num>
  <w:num w:numId="26" w16cid:durableId="169180463">
    <w:abstractNumId w:val="13"/>
  </w:num>
  <w:num w:numId="27" w16cid:durableId="1457137751">
    <w:abstractNumId w:val="22"/>
  </w:num>
  <w:num w:numId="28" w16cid:durableId="297272917">
    <w:abstractNumId w:val="9"/>
  </w:num>
  <w:num w:numId="29" w16cid:durableId="1667321372">
    <w:abstractNumId w:val="2"/>
  </w:num>
  <w:num w:numId="30" w16cid:durableId="90787439">
    <w:abstractNumId w:val="0"/>
  </w:num>
  <w:num w:numId="31" w16cid:durableId="112873021">
    <w:abstractNumId w:val="1"/>
  </w:num>
  <w:num w:numId="32" w16cid:durableId="1812362659">
    <w:abstractNumId w:val="15"/>
  </w:num>
  <w:num w:numId="33" w16cid:durableId="1783719078">
    <w:abstractNumId w:val="7"/>
  </w:num>
  <w:num w:numId="34" w16cid:durableId="598949025">
    <w:abstractNumId w:val="35"/>
  </w:num>
  <w:num w:numId="35" w16cid:durableId="1650091364">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1B6"/>
    <w:rsid w:val="0000036E"/>
    <w:rsid w:val="0000083C"/>
    <w:rsid w:val="0000140A"/>
    <w:rsid w:val="000014C0"/>
    <w:rsid w:val="000018E5"/>
    <w:rsid w:val="00001CDB"/>
    <w:rsid w:val="0000274D"/>
    <w:rsid w:val="00003908"/>
    <w:rsid w:val="00003C02"/>
    <w:rsid w:val="000041CC"/>
    <w:rsid w:val="0000481F"/>
    <w:rsid w:val="00004987"/>
    <w:rsid w:val="00006298"/>
    <w:rsid w:val="00006F9C"/>
    <w:rsid w:val="000072E6"/>
    <w:rsid w:val="000073F2"/>
    <w:rsid w:val="000076C9"/>
    <w:rsid w:val="00007945"/>
    <w:rsid w:val="00007DEB"/>
    <w:rsid w:val="0001046C"/>
    <w:rsid w:val="00010620"/>
    <w:rsid w:val="00010832"/>
    <w:rsid w:val="00010DD2"/>
    <w:rsid w:val="00010EF8"/>
    <w:rsid w:val="000119E6"/>
    <w:rsid w:val="00011A16"/>
    <w:rsid w:val="000124B4"/>
    <w:rsid w:val="00012669"/>
    <w:rsid w:val="00012846"/>
    <w:rsid w:val="00012AB6"/>
    <w:rsid w:val="000137D5"/>
    <w:rsid w:val="0001422F"/>
    <w:rsid w:val="00014ED6"/>
    <w:rsid w:val="00015A5D"/>
    <w:rsid w:val="000166B0"/>
    <w:rsid w:val="000172DE"/>
    <w:rsid w:val="00017AA5"/>
    <w:rsid w:val="00017B4C"/>
    <w:rsid w:val="000207F7"/>
    <w:rsid w:val="000213A4"/>
    <w:rsid w:val="0002176F"/>
    <w:rsid w:val="00021CA2"/>
    <w:rsid w:val="00021F01"/>
    <w:rsid w:val="00021FCB"/>
    <w:rsid w:val="00022003"/>
    <w:rsid w:val="0002251F"/>
    <w:rsid w:val="0002259E"/>
    <w:rsid w:val="000226CF"/>
    <w:rsid w:val="00022A2F"/>
    <w:rsid w:val="0002316D"/>
    <w:rsid w:val="0002536C"/>
    <w:rsid w:val="0002619B"/>
    <w:rsid w:val="00026814"/>
    <w:rsid w:val="00027122"/>
    <w:rsid w:val="0002776D"/>
    <w:rsid w:val="00030162"/>
    <w:rsid w:val="00030ED5"/>
    <w:rsid w:val="000314BD"/>
    <w:rsid w:val="00032859"/>
    <w:rsid w:val="00032985"/>
    <w:rsid w:val="000336B2"/>
    <w:rsid w:val="00034CAC"/>
    <w:rsid w:val="00034ED1"/>
    <w:rsid w:val="00034FDE"/>
    <w:rsid w:val="0003584D"/>
    <w:rsid w:val="00035B43"/>
    <w:rsid w:val="00036120"/>
    <w:rsid w:val="0003683A"/>
    <w:rsid w:val="00036CCA"/>
    <w:rsid w:val="00037560"/>
    <w:rsid w:val="00037605"/>
    <w:rsid w:val="00037C4E"/>
    <w:rsid w:val="00040314"/>
    <w:rsid w:val="00040C57"/>
    <w:rsid w:val="000413DE"/>
    <w:rsid w:val="00041654"/>
    <w:rsid w:val="00041879"/>
    <w:rsid w:val="000418A7"/>
    <w:rsid w:val="000418BB"/>
    <w:rsid w:val="00041946"/>
    <w:rsid w:val="000419A1"/>
    <w:rsid w:val="00041A32"/>
    <w:rsid w:val="00041A5C"/>
    <w:rsid w:val="000422C7"/>
    <w:rsid w:val="000427B4"/>
    <w:rsid w:val="000427E6"/>
    <w:rsid w:val="0004326F"/>
    <w:rsid w:val="0004342D"/>
    <w:rsid w:val="000434CE"/>
    <w:rsid w:val="00044602"/>
    <w:rsid w:val="00044766"/>
    <w:rsid w:val="000451AC"/>
    <w:rsid w:val="00046A8C"/>
    <w:rsid w:val="000472F6"/>
    <w:rsid w:val="00047A0C"/>
    <w:rsid w:val="00050026"/>
    <w:rsid w:val="0005046D"/>
    <w:rsid w:val="00050D2C"/>
    <w:rsid w:val="000520A0"/>
    <w:rsid w:val="0005219C"/>
    <w:rsid w:val="00053870"/>
    <w:rsid w:val="000539B7"/>
    <w:rsid w:val="000548E7"/>
    <w:rsid w:val="00054BFA"/>
    <w:rsid w:val="00054C0E"/>
    <w:rsid w:val="00055195"/>
    <w:rsid w:val="00055B89"/>
    <w:rsid w:val="00056A85"/>
    <w:rsid w:val="00057CC6"/>
    <w:rsid w:val="00060562"/>
    <w:rsid w:val="0006068E"/>
    <w:rsid w:val="00060F40"/>
    <w:rsid w:val="000612D6"/>
    <w:rsid w:val="00061A80"/>
    <w:rsid w:val="000623BC"/>
    <w:rsid w:val="00062614"/>
    <w:rsid w:val="00062828"/>
    <w:rsid w:val="00062D1E"/>
    <w:rsid w:val="00063253"/>
    <w:rsid w:val="00063DEF"/>
    <w:rsid w:val="00063E10"/>
    <w:rsid w:val="0006533D"/>
    <w:rsid w:val="00065765"/>
    <w:rsid w:val="0006577A"/>
    <w:rsid w:val="00065D4F"/>
    <w:rsid w:val="00065D73"/>
    <w:rsid w:val="000667F6"/>
    <w:rsid w:val="000669F1"/>
    <w:rsid w:val="00066B80"/>
    <w:rsid w:val="000676B2"/>
    <w:rsid w:val="00067C8D"/>
    <w:rsid w:val="00067E2A"/>
    <w:rsid w:val="00070113"/>
    <w:rsid w:val="00070187"/>
    <w:rsid w:val="000701CC"/>
    <w:rsid w:val="0007064A"/>
    <w:rsid w:val="00070671"/>
    <w:rsid w:val="00070869"/>
    <w:rsid w:val="00070BE3"/>
    <w:rsid w:val="00070C04"/>
    <w:rsid w:val="00071EC0"/>
    <w:rsid w:val="00071FBB"/>
    <w:rsid w:val="000720A8"/>
    <w:rsid w:val="00072394"/>
    <w:rsid w:val="00072FC6"/>
    <w:rsid w:val="00073C99"/>
    <w:rsid w:val="00073F83"/>
    <w:rsid w:val="00075EA0"/>
    <w:rsid w:val="000777AC"/>
    <w:rsid w:val="00080D43"/>
    <w:rsid w:val="00080F2E"/>
    <w:rsid w:val="000812A8"/>
    <w:rsid w:val="000815D3"/>
    <w:rsid w:val="00081DB0"/>
    <w:rsid w:val="000821AF"/>
    <w:rsid w:val="00082551"/>
    <w:rsid w:val="00082609"/>
    <w:rsid w:val="000826DE"/>
    <w:rsid w:val="00082A84"/>
    <w:rsid w:val="0008323E"/>
    <w:rsid w:val="0008348E"/>
    <w:rsid w:val="0008373A"/>
    <w:rsid w:val="00084A3F"/>
    <w:rsid w:val="00085109"/>
    <w:rsid w:val="000854B9"/>
    <w:rsid w:val="00086002"/>
    <w:rsid w:val="00086A77"/>
    <w:rsid w:val="00086CF0"/>
    <w:rsid w:val="00087EFA"/>
    <w:rsid w:val="0009025B"/>
    <w:rsid w:val="00090698"/>
    <w:rsid w:val="00090942"/>
    <w:rsid w:val="00091418"/>
    <w:rsid w:val="00091579"/>
    <w:rsid w:val="00093FA6"/>
    <w:rsid w:val="000948AA"/>
    <w:rsid w:val="00094EA2"/>
    <w:rsid w:val="0009521A"/>
    <w:rsid w:val="0009581D"/>
    <w:rsid w:val="00096072"/>
    <w:rsid w:val="00096DD1"/>
    <w:rsid w:val="00097168"/>
    <w:rsid w:val="00097253"/>
    <w:rsid w:val="000972BB"/>
    <w:rsid w:val="000973DC"/>
    <w:rsid w:val="00097931"/>
    <w:rsid w:val="000A0168"/>
    <w:rsid w:val="000A03ED"/>
    <w:rsid w:val="000A0466"/>
    <w:rsid w:val="000A08B7"/>
    <w:rsid w:val="000A09F3"/>
    <w:rsid w:val="000A0A7A"/>
    <w:rsid w:val="000A0C81"/>
    <w:rsid w:val="000A0DF7"/>
    <w:rsid w:val="000A17F0"/>
    <w:rsid w:val="000A1BF8"/>
    <w:rsid w:val="000A259F"/>
    <w:rsid w:val="000A3675"/>
    <w:rsid w:val="000A38F3"/>
    <w:rsid w:val="000A3C06"/>
    <w:rsid w:val="000A3E10"/>
    <w:rsid w:val="000A412F"/>
    <w:rsid w:val="000A4ADE"/>
    <w:rsid w:val="000A5D50"/>
    <w:rsid w:val="000A5DB8"/>
    <w:rsid w:val="000A6B81"/>
    <w:rsid w:val="000A6CC6"/>
    <w:rsid w:val="000A715D"/>
    <w:rsid w:val="000B07D1"/>
    <w:rsid w:val="000B195E"/>
    <w:rsid w:val="000B201C"/>
    <w:rsid w:val="000B25B5"/>
    <w:rsid w:val="000B3917"/>
    <w:rsid w:val="000B3FC5"/>
    <w:rsid w:val="000B4091"/>
    <w:rsid w:val="000B49C0"/>
    <w:rsid w:val="000B66F0"/>
    <w:rsid w:val="000B6966"/>
    <w:rsid w:val="000B6CA2"/>
    <w:rsid w:val="000B6D9F"/>
    <w:rsid w:val="000B779E"/>
    <w:rsid w:val="000C0474"/>
    <w:rsid w:val="000C115E"/>
    <w:rsid w:val="000C20F8"/>
    <w:rsid w:val="000C2F1D"/>
    <w:rsid w:val="000C389D"/>
    <w:rsid w:val="000C3B17"/>
    <w:rsid w:val="000C3BC8"/>
    <w:rsid w:val="000C3E8D"/>
    <w:rsid w:val="000C430F"/>
    <w:rsid w:val="000C4A50"/>
    <w:rsid w:val="000C55BE"/>
    <w:rsid w:val="000C5939"/>
    <w:rsid w:val="000C5B47"/>
    <w:rsid w:val="000C610E"/>
    <w:rsid w:val="000C6CA6"/>
    <w:rsid w:val="000C71F7"/>
    <w:rsid w:val="000C74D1"/>
    <w:rsid w:val="000C7BE9"/>
    <w:rsid w:val="000C7EAF"/>
    <w:rsid w:val="000D0D57"/>
    <w:rsid w:val="000D11D0"/>
    <w:rsid w:val="000D16DE"/>
    <w:rsid w:val="000D2715"/>
    <w:rsid w:val="000D3514"/>
    <w:rsid w:val="000D418B"/>
    <w:rsid w:val="000D424F"/>
    <w:rsid w:val="000D4276"/>
    <w:rsid w:val="000D45FB"/>
    <w:rsid w:val="000D52BF"/>
    <w:rsid w:val="000D5CE2"/>
    <w:rsid w:val="000D6DDF"/>
    <w:rsid w:val="000D7185"/>
    <w:rsid w:val="000D7B35"/>
    <w:rsid w:val="000D7C71"/>
    <w:rsid w:val="000D7FF6"/>
    <w:rsid w:val="000E02AA"/>
    <w:rsid w:val="000E0834"/>
    <w:rsid w:val="000E0880"/>
    <w:rsid w:val="000E122F"/>
    <w:rsid w:val="000E17E3"/>
    <w:rsid w:val="000E2D2D"/>
    <w:rsid w:val="000E3E08"/>
    <w:rsid w:val="000E4018"/>
    <w:rsid w:val="000E46F6"/>
    <w:rsid w:val="000E47F4"/>
    <w:rsid w:val="000E4FBD"/>
    <w:rsid w:val="000E53F6"/>
    <w:rsid w:val="000E578A"/>
    <w:rsid w:val="000E6035"/>
    <w:rsid w:val="000E6342"/>
    <w:rsid w:val="000E6475"/>
    <w:rsid w:val="000E6494"/>
    <w:rsid w:val="000E680E"/>
    <w:rsid w:val="000E69C3"/>
    <w:rsid w:val="000F0A9B"/>
    <w:rsid w:val="000F0F24"/>
    <w:rsid w:val="000F1C6A"/>
    <w:rsid w:val="000F1CDD"/>
    <w:rsid w:val="000F278E"/>
    <w:rsid w:val="000F2BB5"/>
    <w:rsid w:val="000F3621"/>
    <w:rsid w:val="000F3A24"/>
    <w:rsid w:val="000F4BBA"/>
    <w:rsid w:val="000F4DBE"/>
    <w:rsid w:val="000F550F"/>
    <w:rsid w:val="000F5579"/>
    <w:rsid w:val="000F5A63"/>
    <w:rsid w:val="000F5ADA"/>
    <w:rsid w:val="000F604F"/>
    <w:rsid w:val="000F77D3"/>
    <w:rsid w:val="001007F2"/>
    <w:rsid w:val="00100A44"/>
    <w:rsid w:val="001016F2"/>
    <w:rsid w:val="001019E4"/>
    <w:rsid w:val="00101C7E"/>
    <w:rsid w:val="00101CC9"/>
    <w:rsid w:val="00102189"/>
    <w:rsid w:val="00102D18"/>
    <w:rsid w:val="00103AA2"/>
    <w:rsid w:val="00104E6F"/>
    <w:rsid w:val="001050F0"/>
    <w:rsid w:val="001054D4"/>
    <w:rsid w:val="001055D6"/>
    <w:rsid w:val="00105DF7"/>
    <w:rsid w:val="00105E81"/>
    <w:rsid w:val="00107369"/>
    <w:rsid w:val="001076C0"/>
    <w:rsid w:val="00107B6F"/>
    <w:rsid w:val="0011019F"/>
    <w:rsid w:val="00110234"/>
    <w:rsid w:val="00110CFE"/>
    <w:rsid w:val="00110D62"/>
    <w:rsid w:val="00110EA0"/>
    <w:rsid w:val="001110AC"/>
    <w:rsid w:val="001111FA"/>
    <w:rsid w:val="001112C4"/>
    <w:rsid w:val="00111FD2"/>
    <w:rsid w:val="00112019"/>
    <w:rsid w:val="00114218"/>
    <w:rsid w:val="00114C26"/>
    <w:rsid w:val="00114C34"/>
    <w:rsid w:val="00114C97"/>
    <w:rsid w:val="001151BB"/>
    <w:rsid w:val="00115748"/>
    <w:rsid w:val="00115BBD"/>
    <w:rsid w:val="0011648C"/>
    <w:rsid w:val="0011714B"/>
    <w:rsid w:val="0011795B"/>
    <w:rsid w:val="00117F6C"/>
    <w:rsid w:val="00120C4D"/>
    <w:rsid w:val="001211D5"/>
    <w:rsid w:val="0012126C"/>
    <w:rsid w:val="001213A2"/>
    <w:rsid w:val="001216EE"/>
    <w:rsid w:val="00121C55"/>
    <w:rsid w:val="00121EB2"/>
    <w:rsid w:val="00122B5B"/>
    <w:rsid w:val="00122D46"/>
    <w:rsid w:val="00122E4D"/>
    <w:rsid w:val="0012332A"/>
    <w:rsid w:val="001233F2"/>
    <w:rsid w:val="00123E30"/>
    <w:rsid w:val="00123FB2"/>
    <w:rsid w:val="00124784"/>
    <w:rsid w:val="001252AF"/>
    <w:rsid w:val="001263D4"/>
    <w:rsid w:val="0012647B"/>
    <w:rsid w:val="0012726F"/>
    <w:rsid w:val="00127938"/>
    <w:rsid w:val="00127B19"/>
    <w:rsid w:val="00127B3F"/>
    <w:rsid w:val="00130107"/>
    <w:rsid w:val="00130420"/>
    <w:rsid w:val="00130C30"/>
    <w:rsid w:val="00131F8B"/>
    <w:rsid w:val="00131FE6"/>
    <w:rsid w:val="001328AA"/>
    <w:rsid w:val="00132DFE"/>
    <w:rsid w:val="001333B0"/>
    <w:rsid w:val="001333FC"/>
    <w:rsid w:val="00133CD9"/>
    <w:rsid w:val="00134109"/>
    <w:rsid w:val="001345EF"/>
    <w:rsid w:val="00135A50"/>
    <w:rsid w:val="001365EA"/>
    <w:rsid w:val="00136AB3"/>
    <w:rsid w:val="00136BB2"/>
    <w:rsid w:val="00137115"/>
    <w:rsid w:val="00137913"/>
    <w:rsid w:val="0014063D"/>
    <w:rsid w:val="00140E8A"/>
    <w:rsid w:val="00140FD5"/>
    <w:rsid w:val="00141084"/>
    <w:rsid w:val="0014178F"/>
    <w:rsid w:val="001420F8"/>
    <w:rsid w:val="00142D3D"/>
    <w:rsid w:val="00143088"/>
    <w:rsid w:val="0014421C"/>
    <w:rsid w:val="0014502F"/>
    <w:rsid w:val="00145D92"/>
    <w:rsid w:val="00146558"/>
    <w:rsid w:val="00147DCD"/>
    <w:rsid w:val="00151175"/>
    <w:rsid w:val="00151205"/>
    <w:rsid w:val="00151669"/>
    <w:rsid w:val="00151837"/>
    <w:rsid w:val="00151842"/>
    <w:rsid w:val="0015184C"/>
    <w:rsid w:val="00152037"/>
    <w:rsid w:val="00152B2A"/>
    <w:rsid w:val="00152B54"/>
    <w:rsid w:val="00153D3F"/>
    <w:rsid w:val="00154187"/>
    <w:rsid w:val="001549D6"/>
    <w:rsid w:val="00154EAF"/>
    <w:rsid w:val="001551AB"/>
    <w:rsid w:val="001558C4"/>
    <w:rsid w:val="00155AB7"/>
    <w:rsid w:val="00156D05"/>
    <w:rsid w:val="00157516"/>
    <w:rsid w:val="001577E1"/>
    <w:rsid w:val="0016035D"/>
    <w:rsid w:val="00160379"/>
    <w:rsid w:val="0016186B"/>
    <w:rsid w:val="0016206C"/>
    <w:rsid w:val="00162747"/>
    <w:rsid w:val="0016292A"/>
    <w:rsid w:val="00162981"/>
    <w:rsid w:val="001651DA"/>
    <w:rsid w:val="00165697"/>
    <w:rsid w:val="001656BA"/>
    <w:rsid w:val="00165F20"/>
    <w:rsid w:val="00166B5E"/>
    <w:rsid w:val="00166B7B"/>
    <w:rsid w:val="00166CDE"/>
    <w:rsid w:val="00167384"/>
    <w:rsid w:val="0016791F"/>
    <w:rsid w:val="00167E3B"/>
    <w:rsid w:val="001706E5"/>
    <w:rsid w:val="00170E31"/>
    <w:rsid w:val="001714AB"/>
    <w:rsid w:val="00171AA2"/>
    <w:rsid w:val="00171D03"/>
    <w:rsid w:val="00172B70"/>
    <w:rsid w:val="00173C87"/>
    <w:rsid w:val="00174151"/>
    <w:rsid w:val="001745BE"/>
    <w:rsid w:val="00174CC8"/>
    <w:rsid w:val="00174F68"/>
    <w:rsid w:val="00175B32"/>
    <w:rsid w:val="00176138"/>
    <w:rsid w:val="00176545"/>
    <w:rsid w:val="0017748A"/>
    <w:rsid w:val="00177579"/>
    <w:rsid w:val="00177AE7"/>
    <w:rsid w:val="00177B55"/>
    <w:rsid w:val="00177C74"/>
    <w:rsid w:val="00180242"/>
    <w:rsid w:val="0018038B"/>
    <w:rsid w:val="00180D19"/>
    <w:rsid w:val="0018152D"/>
    <w:rsid w:val="0018223C"/>
    <w:rsid w:val="001823BD"/>
    <w:rsid w:val="001827DE"/>
    <w:rsid w:val="0018382D"/>
    <w:rsid w:val="00183D10"/>
    <w:rsid w:val="00184329"/>
    <w:rsid w:val="00184507"/>
    <w:rsid w:val="001849F4"/>
    <w:rsid w:val="001855DD"/>
    <w:rsid w:val="00185F24"/>
    <w:rsid w:val="00186AC9"/>
    <w:rsid w:val="00190DDB"/>
    <w:rsid w:val="00190F09"/>
    <w:rsid w:val="0019102B"/>
    <w:rsid w:val="001924EF"/>
    <w:rsid w:val="00192843"/>
    <w:rsid w:val="00192A5C"/>
    <w:rsid w:val="00193969"/>
    <w:rsid w:val="00193BE3"/>
    <w:rsid w:val="00193CB4"/>
    <w:rsid w:val="0019440A"/>
    <w:rsid w:val="00195351"/>
    <w:rsid w:val="001955F7"/>
    <w:rsid w:val="00195C01"/>
    <w:rsid w:val="00195E84"/>
    <w:rsid w:val="00196059"/>
    <w:rsid w:val="00196365"/>
    <w:rsid w:val="00196675"/>
    <w:rsid w:val="00196AF0"/>
    <w:rsid w:val="0019746D"/>
    <w:rsid w:val="001975EA"/>
    <w:rsid w:val="001A024E"/>
    <w:rsid w:val="001A07AB"/>
    <w:rsid w:val="001A1284"/>
    <w:rsid w:val="001A1663"/>
    <w:rsid w:val="001A1C45"/>
    <w:rsid w:val="001A3D42"/>
    <w:rsid w:val="001A5774"/>
    <w:rsid w:val="001A637D"/>
    <w:rsid w:val="001A6BB0"/>
    <w:rsid w:val="001A6C01"/>
    <w:rsid w:val="001A70C7"/>
    <w:rsid w:val="001A7A7E"/>
    <w:rsid w:val="001B0A51"/>
    <w:rsid w:val="001B0B1C"/>
    <w:rsid w:val="001B0E55"/>
    <w:rsid w:val="001B1A59"/>
    <w:rsid w:val="001B23B9"/>
    <w:rsid w:val="001B2794"/>
    <w:rsid w:val="001B3610"/>
    <w:rsid w:val="001B5335"/>
    <w:rsid w:val="001B6F06"/>
    <w:rsid w:val="001B742D"/>
    <w:rsid w:val="001C096C"/>
    <w:rsid w:val="001C0ADD"/>
    <w:rsid w:val="001C0E04"/>
    <w:rsid w:val="001C14C1"/>
    <w:rsid w:val="001C1786"/>
    <w:rsid w:val="001C1B2D"/>
    <w:rsid w:val="001C1D6C"/>
    <w:rsid w:val="001C1FBC"/>
    <w:rsid w:val="001C21F2"/>
    <w:rsid w:val="001C2331"/>
    <w:rsid w:val="001C2A65"/>
    <w:rsid w:val="001C393C"/>
    <w:rsid w:val="001C434A"/>
    <w:rsid w:val="001C44A1"/>
    <w:rsid w:val="001C44CC"/>
    <w:rsid w:val="001C44D2"/>
    <w:rsid w:val="001C4536"/>
    <w:rsid w:val="001C4B23"/>
    <w:rsid w:val="001C550D"/>
    <w:rsid w:val="001C5712"/>
    <w:rsid w:val="001C5B75"/>
    <w:rsid w:val="001C5F9B"/>
    <w:rsid w:val="001C6ED9"/>
    <w:rsid w:val="001C71B6"/>
    <w:rsid w:val="001C78AF"/>
    <w:rsid w:val="001C7D5B"/>
    <w:rsid w:val="001D0957"/>
    <w:rsid w:val="001D0A34"/>
    <w:rsid w:val="001D0E33"/>
    <w:rsid w:val="001D25FA"/>
    <w:rsid w:val="001D32C0"/>
    <w:rsid w:val="001D3439"/>
    <w:rsid w:val="001D36AC"/>
    <w:rsid w:val="001D42B1"/>
    <w:rsid w:val="001D43B3"/>
    <w:rsid w:val="001D43E9"/>
    <w:rsid w:val="001D50FB"/>
    <w:rsid w:val="001D58CD"/>
    <w:rsid w:val="001D600D"/>
    <w:rsid w:val="001D61F4"/>
    <w:rsid w:val="001D69B7"/>
    <w:rsid w:val="001D6E84"/>
    <w:rsid w:val="001D6FE4"/>
    <w:rsid w:val="001D7078"/>
    <w:rsid w:val="001D77ED"/>
    <w:rsid w:val="001D7CFD"/>
    <w:rsid w:val="001E27E7"/>
    <w:rsid w:val="001E2D91"/>
    <w:rsid w:val="001E2E61"/>
    <w:rsid w:val="001E37FB"/>
    <w:rsid w:val="001E59C1"/>
    <w:rsid w:val="001E5AE5"/>
    <w:rsid w:val="001E5B08"/>
    <w:rsid w:val="001E6075"/>
    <w:rsid w:val="001E625C"/>
    <w:rsid w:val="001E792F"/>
    <w:rsid w:val="001F09E3"/>
    <w:rsid w:val="001F0A9F"/>
    <w:rsid w:val="001F0D47"/>
    <w:rsid w:val="001F125E"/>
    <w:rsid w:val="001F150F"/>
    <w:rsid w:val="001F1660"/>
    <w:rsid w:val="001F18B2"/>
    <w:rsid w:val="001F2319"/>
    <w:rsid w:val="001F2324"/>
    <w:rsid w:val="001F2393"/>
    <w:rsid w:val="001F25BE"/>
    <w:rsid w:val="001F3772"/>
    <w:rsid w:val="001F3C2C"/>
    <w:rsid w:val="001F4285"/>
    <w:rsid w:val="001F435A"/>
    <w:rsid w:val="001F4371"/>
    <w:rsid w:val="001F49D4"/>
    <w:rsid w:val="001F4BBC"/>
    <w:rsid w:val="001F5640"/>
    <w:rsid w:val="001F6722"/>
    <w:rsid w:val="001F69B1"/>
    <w:rsid w:val="001F6ACD"/>
    <w:rsid w:val="001F6FEA"/>
    <w:rsid w:val="001F707B"/>
    <w:rsid w:val="001F7261"/>
    <w:rsid w:val="001F7623"/>
    <w:rsid w:val="00200803"/>
    <w:rsid w:val="00200CDE"/>
    <w:rsid w:val="00201DBD"/>
    <w:rsid w:val="00202A5E"/>
    <w:rsid w:val="00202B36"/>
    <w:rsid w:val="00202DA0"/>
    <w:rsid w:val="00202E79"/>
    <w:rsid w:val="00203131"/>
    <w:rsid w:val="0020313B"/>
    <w:rsid w:val="00203A43"/>
    <w:rsid w:val="0020526E"/>
    <w:rsid w:val="00205B55"/>
    <w:rsid w:val="0020686A"/>
    <w:rsid w:val="0020693E"/>
    <w:rsid w:val="00206BDF"/>
    <w:rsid w:val="00207C81"/>
    <w:rsid w:val="0021016E"/>
    <w:rsid w:val="002101FB"/>
    <w:rsid w:val="0021034F"/>
    <w:rsid w:val="00210366"/>
    <w:rsid w:val="002104D5"/>
    <w:rsid w:val="002107C0"/>
    <w:rsid w:val="00210AE1"/>
    <w:rsid w:val="00210F66"/>
    <w:rsid w:val="0021117C"/>
    <w:rsid w:val="00211DC0"/>
    <w:rsid w:val="00212A3A"/>
    <w:rsid w:val="002132A3"/>
    <w:rsid w:val="00215138"/>
    <w:rsid w:val="0021568B"/>
    <w:rsid w:val="00215A86"/>
    <w:rsid w:val="00216119"/>
    <w:rsid w:val="002163DD"/>
    <w:rsid w:val="00216876"/>
    <w:rsid w:val="00216ADA"/>
    <w:rsid w:val="00216CF7"/>
    <w:rsid w:val="00216E64"/>
    <w:rsid w:val="0021786C"/>
    <w:rsid w:val="002207C5"/>
    <w:rsid w:val="00220986"/>
    <w:rsid w:val="002210ED"/>
    <w:rsid w:val="002210EE"/>
    <w:rsid w:val="002211CF"/>
    <w:rsid w:val="00221C2D"/>
    <w:rsid w:val="00222F69"/>
    <w:rsid w:val="00222FE1"/>
    <w:rsid w:val="00225267"/>
    <w:rsid w:val="00225417"/>
    <w:rsid w:val="0022563A"/>
    <w:rsid w:val="00225950"/>
    <w:rsid w:val="00225C57"/>
    <w:rsid w:val="00225F5D"/>
    <w:rsid w:val="0022601C"/>
    <w:rsid w:val="00226B97"/>
    <w:rsid w:val="00227396"/>
    <w:rsid w:val="00227502"/>
    <w:rsid w:val="002275F1"/>
    <w:rsid w:val="00227837"/>
    <w:rsid w:val="002303E1"/>
    <w:rsid w:val="00231775"/>
    <w:rsid w:val="00232563"/>
    <w:rsid w:val="00232A92"/>
    <w:rsid w:val="00232DDF"/>
    <w:rsid w:val="002337A3"/>
    <w:rsid w:val="00233897"/>
    <w:rsid w:val="00233C37"/>
    <w:rsid w:val="00233D84"/>
    <w:rsid w:val="00234427"/>
    <w:rsid w:val="00234C59"/>
    <w:rsid w:val="00235C81"/>
    <w:rsid w:val="00235E3B"/>
    <w:rsid w:val="00236297"/>
    <w:rsid w:val="00236AD0"/>
    <w:rsid w:val="00237566"/>
    <w:rsid w:val="00240016"/>
    <w:rsid w:val="002409B0"/>
    <w:rsid w:val="00240CDD"/>
    <w:rsid w:val="002414E6"/>
    <w:rsid w:val="0024168D"/>
    <w:rsid w:val="00242A9B"/>
    <w:rsid w:val="00242C54"/>
    <w:rsid w:val="00243031"/>
    <w:rsid w:val="0024509C"/>
    <w:rsid w:val="00245E33"/>
    <w:rsid w:val="00245F2E"/>
    <w:rsid w:val="002463A9"/>
    <w:rsid w:val="00246607"/>
    <w:rsid w:val="00246DDA"/>
    <w:rsid w:val="002477FD"/>
    <w:rsid w:val="00250936"/>
    <w:rsid w:val="00250A80"/>
    <w:rsid w:val="0025176A"/>
    <w:rsid w:val="002525F2"/>
    <w:rsid w:val="002528B3"/>
    <w:rsid w:val="00252BFA"/>
    <w:rsid w:val="00252F35"/>
    <w:rsid w:val="00252F97"/>
    <w:rsid w:val="0025327C"/>
    <w:rsid w:val="00253921"/>
    <w:rsid w:val="00254833"/>
    <w:rsid w:val="00255836"/>
    <w:rsid w:val="00255BC4"/>
    <w:rsid w:val="00255D00"/>
    <w:rsid w:val="00255E6D"/>
    <w:rsid w:val="002561DA"/>
    <w:rsid w:val="0025675B"/>
    <w:rsid w:val="002601CB"/>
    <w:rsid w:val="00260E9F"/>
    <w:rsid w:val="00260EFA"/>
    <w:rsid w:val="00261862"/>
    <w:rsid w:val="0026205B"/>
    <w:rsid w:val="00262391"/>
    <w:rsid w:val="00262780"/>
    <w:rsid w:val="00262A47"/>
    <w:rsid w:val="00262BC3"/>
    <w:rsid w:val="00262F12"/>
    <w:rsid w:val="0026302B"/>
    <w:rsid w:val="002636E5"/>
    <w:rsid w:val="00263838"/>
    <w:rsid w:val="00263D2C"/>
    <w:rsid w:val="00263DA1"/>
    <w:rsid w:val="0026436A"/>
    <w:rsid w:val="00264500"/>
    <w:rsid w:val="00264D9A"/>
    <w:rsid w:val="002657F4"/>
    <w:rsid w:val="0026591C"/>
    <w:rsid w:val="00265E6A"/>
    <w:rsid w:val="0026652B"/>
    <w:rsid w:val="002671FF"/>
    <w:rsid w:val="00267442"/>
    <w:rsid w:val="00267597"/>
    <w:rsid w:val="00267A6F"/>
    <w:rsid w:val="002701A3"/>
    <w:rsid w:val="002705C5"/>
    <w:rsid w:val="00271063"/>
    <w:rsid w:val="002714EF"/>
    <w:rsid w:val="002719ED"/>
    <w:rsid w:val="00271B4E"/>
    <w:rsid w:val="00271C28"/>
    <w:rsid w:val="00271DBA"/>
    <w:rsid w:val="0027246F"/>
    <w:rsid w:val="00272872"/>
    <w:rsid w:val="00273696"/>
    <w:rsid w:val="00273CAC"/>
    <w:rsid w:val="0027402A"/>
    <w:rsid w:val="002740B7"/>
    <w:rsid w:val="0027514E"/>
    <w:rsid w:val="0027542A"/>
    <w:rsid w:val="00275880"/>
    <w:rsid w:val="00275882"/>
    <w:rsid w:val="00276409"/>
    <w:rsid w:val="00276501"/>
    <w:rsid w:val="00276ADA"/>
    <w:rsid w:val="002771F1"/>
    <w:rsid w:val="002803CD"/>
    <w:rsid w:val="002806FA"/>
    <w:rsid w:val="00280845"/>
    <w:rsid w:val="00280D35"/>
    <w:rsid w:val="0028197A"/>
    <w:rsid w:val="00281DC4"/>
    <w:rsid w:val="00282F5B"/>
    <w:rsid w:val="00282FD4"/>
    <w:rsid w:val="00283001"/>
    <w:rsid w:val="0028330E"/>
    <w:rsid w:val="002837E3"/>
    <w:rsid w:val="002839DC"/>
    <w:rsid w:val="002846FB"/>
    <w:rsid w:val="002848CA"/>
    <w:rsid w:val="00284AD7"/>
    <w:rsid w:val="00284DCC"/>
    <w:rsid w:val="00285BF5"/>
    <w:rsid w:val="002867B2"/>
    <w:rsid w:val="0028680F"/>
    <w:rsid w:val="00286A3B"/>
    <w:rsid w:val="00290FE6"/>
    <w:rsid w:val="0029100E"/>
    <w:rsid w:val="00291C6A"/>
    <w:rsid w:val="002922A5"/>
    <w:rsid w:val="00293235"/>
    <w:rsid w:val="0029355C"/>
    <w:rsid w:val="00293AE0"/>
    <w:rsid w:val="00293EF0"/>
    <w:rsid w:val="00294017"/>
    <w:rsid w:val="0029410D"/>
    <w:rsid w:val="002949EE"/>
    <w:rsid w:val="00295062"/>
    <w:rsid w:val="00295608"/>
    <w:rsid w:val="0029580F"/>
    <w:rsid w:val="0029600C"/>
    <w:rsid w:val="00296F5F"/>
    <w:rsid w:val="00297759"/>
    <w:rsid w:val="0029784E"/>
    <w:rsid w:val="00297D31"/>
    <w:rsid w:val="002A14AA"/>
    <w:rsid w:val="002A186C"/>
    <w:rsid w:val="002A22CB"/>
    <w:rsid w:val="002A23E7"/>
    <w:rsid w:val="002A2A22"/>
    <w:rsid w:val="002A3ADD"/>
    <w:rsid w:val="002A4B66"/>
    <w:rsid w:val="002A51EB"/>
    <w:rsid w:val="002A571A"/>
    <w:rsid w:val="002A5D77"/>
    <w:rsid w:val="002A5E55"/>
    <w:rsid w:val="002A5F10"/>
    <w:rsid w:val="002A6895"/>
    <w:rsid w:val="002A7970"/>
    <w:rsid w:val="002B118E"/>
    <w:rsid w:val="002B1E21"/>
    <w:rsid w:val="002B2B01"/>
    <w:rsid w:val="002B328C"/>
    <w:rsid w:val="002B3521"/>
    <w:rsid w:val="002B3FA8"/>
    <w:rsid w:val="002B4133"/>
    <w:rsid w:val="002B5751"/>
    <w:rsid w:val="002B585E"/>
    <w:rsid w:val="002B59E6"/>
    <w:rsid w:val="002B5D6A"/>
    <w:rsid w:val="002B6128"/>
    <w:rsid w:val="002B6BF2"/>
    <w:rsid w:val="002B74CF"/>
    <w:rsid w:val="002B7CCB"/>
    <w:rsid w:val="002B7EE0"/>
    <w:rsid w:val="002C09A3"/>
    <w:rsid w:val="002C1383"/>
    <w:rsid w:val="002C2025"/>
    <w:rsid w:val="002C2568"/>
    <w:rsid w:val="002C2657"/>
    <w:rsid w:val="002C3361"/>
    <w:rsid w:val="002C39B2"/>
    <w:rsid w:val="002C3B2E"/>
    <w:rsid w:val="002C45E5"/>
    <w:rsid w:val="002C5930"/>
    <w:rsid w:val="002C5B12"/>
    <w:rsid w:val="002C6150"/>
    <w:rsid w:val="002C6921"/>
    <w:rsid w:val="002C6ADB"/>
    <w:rsid w:val="002C6B9F"/>
    <w:rsid w:val="002C6C10"/>
    <w:rsid w:val="002C705E"/>
    <w:rsid w:val="002C74D9"/>
    <w:rsid w:val="002C760A"/>
    <w:rsid w:val="002C7A13"/>
    <w:rsid w:val="002D0F25"/>
    <w:rsid w:val="002D1336"/>
    <w:rsid w:val="002D2D87"/>
    <w:rsid w:val="002D3423"/>
    <w:rsid w:val="002D3813"/>
    <w:rsid w:val="002D591D"/>
    <w:rsid w:val="002D5D1B"/>
    <w:rsid w:val="002D62C0"/>
    <w:rsid w:val="002D72CF"/>
    <w:rsid w:val="002D7AE3"/>
    <w:rsid w:val="002D7BA6"/>
    <w:rsid w:val="002E076B"/>
    <w:rsid w:val="002E156F"/>
    <w:rsid w:val="002E27B2"/>
    <w:rsid w:val="002E3B9D"/>
    <w:rsid w:val="002E51C3"/>
    <w:rsid w:val="002E51F7"/>
    <w:rsid w:val="002E5FA6"/>
    <w:rsid w:val="002E61B7"/>
    <w:rsid w:val="002F00D8"/>
    <w:rsid w:val="002F0432"/>
    <w:rsid w:val="002F0817"/>
    <w:rsid w:val="002F1567"/>
    <w:rsid w:val="002F2686"/>
    <w:rsid w:val="002F29B2"/>
    <w:rsid w:val="002F2EBC"/>
    <w:rsid w:val="002F34FA"/>
    <w:rsid w:val="002F35EF"/>
    <w:rsid w:val="002F3F43"/>
    <w:rsid w:val="002F3FEC"/>
    <w:rsid w:val="002F45F7"/>
    <w:rsid w:val="002F4613"/>
    <w:rsid w:val="002F4740"/>
    <w:rsid w:val="002F4AFE"/>
    <w:rsid w:val="002F4F9C"/>
    <w:rsid w:val="002F692E"/>
    <w:rsid w:val="002F6FD3"/>
    <w:rsid w:val="003006D8"/>
    <w:rsid w:val="003008C3"/>
    <w:rsid w:val="00300D1A"/>
    <w:rsid w:val="00301982"/>
    <w:rsid w:val="00302952"/>
    <w:rsid w:val="00302D32"/>
    <w:rsid w:val="00303F57"/>
    <w:rsid w:val="00304E20"/>
    <w:rsid w:val="00304ED2"/>
    <w:rsid w:val="00305309"/>
    <w:rsid w:val="00305909"/>
    <w:rsid w:val="00305949"/>
    <w:rsid w:val="00306C2D"/>
    <w:rsid w:val="00307191"/>
    <w:rsid w:val="00307297"/>
    <w:rsid w:val="00307429"/>
    <w:rsid w:val="00307ED4"/>
    <w:rsid w:val="00307EF1"/>
    <w:rsid w:val="00310522"/>
    <w:rsid w:val="00310ADF"/>
    <w:rsid w:val="003112F1"/>
    <w:rsid w:val="0031145B"/>
    <w:rsid w:val="003115F1"/>
    <w:rsid w:val="00311C38"/>
    <w:rsid w:val="003135A0"/>
    <w:rsid w:val="003144A2"/>
    <w:rsid w:val="00314C07"/>
    <w:rsid w:val="00314CDF"/>
    <w:rsid w:val="00315089"/>
    <w:rsid w:val="003164E1"/>
    <w:rsid w:val="00316DDA"/>
    <w:rsid w:val="003172EA"/>
    <w:rsid w:val="00317BB5"/>
    <w:rsid w:val="00317CBA"/>
    <w:rsid w:val="00317D0C"/>
    <w:rsid w:val="003204CC"/>
    <w:rsid w:val="003206A5"/>
    <w:rsid w:val="00320DD0"/>
    <w:rsid w:val="00321130"/>
    <w:rsid w:val="003211E0"/>
    <w:rsid w:val="00322148"/>
    <w:rsid w:val="00322989"/>
    <w:rsid w:val="00322B92"/>
    <w:rsid w:val="0032514B"/>
    <w:rsid w:val="003253DB"/>
    <w:rsid w:val="00325867"/>
    <w:rsid w:val="00325989"/>
    <w:rsid w:val="00325B6E"/>
    <w:rsid w:val="00325E09"/>
    <w:rsid w:val="00325FC1"/>
    <w:rsid w:val="003267A0"/>
    <w:rsid w:val="00330400"/>
    <w:rsid w:val="00330592"/>
    <w:rsid w:val="00330ADA"/>
    <w:rsid w:val="00330FAA"/>
    <w:rsid w:val="00331948"/>
    <w:rsid w:val="00331DAB"/>
    <w:rsid w:val="00332940"/>
    <w:rsid w:val="00332F0A"/>
    <w:rsid w:val="00333D92"/>
    <w:rsid w:val="00333DC6"/>
    <w:rsid w:val="003344BC"/>
    <w:rsid w:val="00334984"/>
    <w:rsid w:val="00335692"/>
    <w:rsid w:val="00335909"/>
    <w:rsid w:val="003359DE"/>
    <w:rsid w:val="00335AA1"/>
    <w:rsid w:val="00335B5C"/>
    <w:rsid w:val="00335C02"/>
    <w:rsid w:val="00336209"/>
    <w:rsid w:val="003367CD"/>
    <w:rsid w:val="00336C84"/>
    <w:rsid w:val="00340DD6"/>
    <w:rsid w:val="003416DF"/>
    <w:rsid w:val="00341C4E"/>
    <w:rsid w:val="00341FD4"/>
    <w:rsid w:val="0034220E"/>
    <w:rsid w:val="00342DBC"/>
    <w:rsid w:val="00342FF4"/>
    <w:rsid w:val="00343A8A"/>
    <w:rsid w:val="00344BD0"/>
    <w:rsid w:val="0034658F"/>
    <w:rsid w:val="003465C5"/>
    <w:rsid w:val="00346A17"/>
    <w:rsid w:val="00346C3A"/>
    <w:rsid w:val="00347059"/>
    <w:rsid w:val="0034766A"/>
    <w:rsid w:val="0034773B"/>
    <w:rsid w:val="00350217"/>
    <w:rsid w:val="00350FA2"/>
    <w:rsid w:val="00352784"/>
    <w:rsid w:val="00352A2D"/>
    <w:rsid w:val="003533B6"/>
    <w:rsid w:val="00353561"/>
    <w:rsid w:val="00355E4A"/>
    <w:rsid w:val="00356122"/>
    <w:rsid w:val="0035647E"/>
    <w:rsid w:val="00357565"/>
    <w:rsid w:val="00357D64"/>
    <w:rsid w:val="003612A0"/>
    <w:rsid w:val="0036214A"/>
    <w:rsid w:val="00362816"/>
    <w:rsid w:val="00362D6C"/>
    <w:rsid w:val="00363A1F"/>
    <w:rsid w:val="00363B42"/>
    <w:rsid w:val="00364ADA"/>
    <w:rsid w:val="003655BA"/>
    <w:rsid w:val="0036568D"/>
    <w:rsid w:val="00365DFD"/>
    <w:rsid w:val="00366240"/>
    <w:rsid w:val="003668AC"/>
    <w:rsid w:val="00366D63"/>
    <w:rsid w:val="00367918"/>
    <w:rsid w:val="00367CC1"/>
    <w:rsid w:val="003703CC"/>
    <w:rsid w:val="003712FE"/>
    <w:rsid w:val="00371861"/>
    <w:rsid w:val="00372951"/>
    <w:rsid w:val="00373170"/>
    <w:rsid w:val="003749FD"/>
    <w:rsid w:val="00374EF3"/>
    <w:rsid w:val="00375A4C"/>
    <w:rsid w:val="0037642A"/>
    <w:rsid w:val="0037667D"/>
    <w:rsid w:val="00376814"/>
    <w:rsid w:val="0037768B"/>
    <w:rsid w:val="00377AA7"/>
    <w:rsid w:val="00380C1F"/>
    <w:rsid w:val="00380D91"/>
    <w:rsid w:val="00380FB6"/>
    <w:rsid w:val="00381FD9"/>
    <w:rsid w:val="003820F8"/>
    <w:rsid w:val="0038369F"/>
    <w:rsid w:val="00385101"/>
    <w:rsid w:val="00385820"/>
    <w:rsid w:val="00387353"/>
    <w:rsid w:val="00387467"/>
    <w:rsid w:val="0038766C"/>
    <w:rsid w:val="0039005F"/>
    <w:rsid w:val="00390664"/>
    <w:rsid w:val="00390E9A"/>
    <w:rsid w:val="00391209"/>
    <w:rsid w:val="00391C54"/>
    <w:rsid w:val="00392087"/>
    <w:rsid w:val="00392875"/>
    <w:rsid w:val="003928DF"/>
    <w:rsid w:val="00392F23"/>
    <w:rsid w:val="00393169"/>
    <w:rsid w:val="003931F9"/>
    <w:rsid w:val="00393A07"/>
    <w:rsid w:val="0039498C"/>
    <w:rsid w:val="003949AA"/>
    <w:rsid w:val="00394C01"/>
    <w:rsid w:val="00394E02"/>
    <w:rsid w:val="00395A35"/>
    <w:rsid w:val="00395C3A"/>
    <w:rsid w:val="00395CD2"/>
    <w:rsid w:val="00396C1A"/>
    <w:rsid w:val="00396FE9"/>
    <w:rsid w:val="003972B7"/>
    <w:rsid w:val="003A0AC3"/>
    <w:rsid w:val="003A0F07"/>
    <w:rsid w:val="003A2902"/>
    <w:rsid w:val="003A3469"/>
    <w:rsid w:val="003A3826"/>
    <w:rsid w:val="003A3B06"/>
    <w:rsid w:val="003A6614"/>
    <w:rsid w:val="003A6782"/>
    <w:rsid w:val="003A68E5"/>
    <w:rsid w:val="003A71EE"/>
    <w:rsid w:val="003A758B"/>
    <w:rsid w:val="003B106C"/>
    <w:rsid w:val="003B1BB8"/>
    <w:rsid w:val="003B1C83"/>
    <w:rsid w:val="003B2CDC"/>
    <w:rsid w:val="003B391E"/>
    <w:rsid w:val="003B43CD"/>
    <w:rsid w:val="003B4C86"/>
    <w:rsid w:val="003B4D60"/>
    <w:rsid w:val="003B5A1F"/>
    <w:rsid w:val="003B656D"/>
    <w:rsid w:val="003B6EAD"/>
    <w:rsid w:val="003B6FF3"/>
    <w:rsid w:val="003B74EB"/>
    <w:rsid w:val="003B7682"/>
    <w:rsid w:val="003B7823"/>
    <w:rsid w:val="003C071E"/>
    <w:rsid w:val="003C083A"/>
    <w:rsid w:val="003C10C3"/>
    <w:rsid w:val="003C11F5"/>
    <w:rsid w:val="003C1D5B"/>
    <w:rsid w:val="003C282D"/>
    <w:rsid w:val="003C2A39"/>
    <w:rsid w:val="003C2A7F"/>
    <w:rsid w:val="003C2BA8"/>
    <w:rsid w:val="003C2E91"/>
    <w:rsid w:val="003C309A"/>
    <w:rsid w:val="003C341B"/>
    <w:rsid w:val="003C3AC5"/>
    <w:rsid w:val="003C5082"/>
    <w:rsid w:val="003C5E24"/>
    <w:rsid w:val="003C5E61"/>
    <w:rsid w:val="003C646F"/>
    <w:rsid w:val="003C6C10"/>
    <w:rsid w:val="003C709D"/>
    <w:rsid w:val="003C755F"/>
    <w:rsid w:val="003C7708"/>
    <w:rsid w:val="003C7D28"/>
    <w:rsid w:val="003C7E36"/>
    <w:rsid w:val="003D05D1"/>
    <w:rsid w:val="003D09BE"/>
    <w:rsid w:val="003D0A22"/>
    <w:rsid w:val="003D0D19"/>
    <w:rsid w:val="003D10A2"/>
    <w:rsid w:val="003D1E85"/>
    <w:rsid w:val="003D2A70"/>
    <w:rsid w:val="003D372E"/>
    <w:rsid w:val="003D41AA"/>
    <w:rsid w:val="003D5089"/>
    <w:rsid w:val="003D547B"/>
    <w:rsid w:val="003D63B5"/>
    <w:rsid w:val="003D7289"/>
    <w:rsid w:val="003D728F"/>
    <w:rsid w:val="003D750C"/>
    <w:rsid w:val="003E1071"/>
    <w:rsid w:val="003E2597"/>
    <w:rsid w:val="003E2D8F"/>
    <w:rsid w:val="003E2ED9"/>
    <w:rsid w:val="003E33B8"/>
    <w:rsid w:val="003E3FDE"/>
    <w:rsid w:val="003E42D7"/>
    <w:rsid w:val="003E539C"/>
    <w:rsid w:val="003E5A6C"/>
    <w:rsid w:val="003E6789"/>
    <w:rsid w:val="003E6BA3"/>
    <w:rsid w:val="003E6D3A"/>
    <w:rsid w:val="003E72DD"/>
    <w:rsid w:val="003E73B3"/>
    <w:rsid w:val="003E74AB"/>
    <w:rsid w:val="003F05B4"/>
    <w:rsid w:val="003F0E16"/>
    <w:rsid w:val="003F2756"/>
    <w:rsid w:val="003F2A77"/>
    <w:rsid w:val="003F2F38"/>
    <w:rsid w:val="003F31BB"/>
    <w:rsid w:val="003F3276"/>
    <w:rsid w:val="003F360E"/>
    <w:rsid w:val="003F3BD5"/>
    <w:rsid w:val="003F41F9"/>
    <w:rsid w:val="003F4361"/>
    <w:rsid w:val="003F4F09"/>
    <w:rsid w:val="003F525F"/>
    <w:rsid w:val="003F5C5E"/>
    <w:rsid w:val="003F5CD4"/>
    <w:rsid w:val="003F73FE"/>
    <w:rsid w:val="003F7842"/>
    <w:rsid w:val="003F7E8E"/>
    <w:rsid w:val="004003C9"/>
    <w:rsid w:val="0040057F"/>
    <w:rsid w:val="00400EC9"/>
    <w:rsid w:val="00402035"/>
    <w:rsid w:val="004027A5"/>
    <w:rsid w:val="00402919"/>
    <w:rsid w:val="00402AA1"/>
    <w:rsid w:val="00402FD5"/>
    <w:rsid w:val="0040389E"/>
    <w:rsid w:val="00403991"/>
    <w:rsid w:val="004043E6"/>
    <w:rsid w:val="004049C5"/>
    <w:rsid w:val="00406F60"/>
    <w:rsid w:val="00407643"/>
    <w:rsid w:val="004100EA"/>
    <w:rsid w:val="00410DE8"/>
    <w:rsid w:val="00410F20"/>
    <w:rsid w:val="00411CDF"/>
    <w:rsid w:val="00412078"/>
    <w:rsid w:val="0041209C"/>
    <w:rsid w:val="00412359"/>
    <w:rsid w:val="00412A7D"/>
    <w:rsid w:val="00412B90"/>
    <w:rsid w:val="00412EA6"/>
    <w:rsid w:val="0041354D"/>
    <w:rsid w:val="00413EC8"/>
    <w:rsid w:val="004142C3"/>
    <w:rsid w:val="004147E1"/>
    <w:rsid w:val="00415670"/>
    <w:rsid w:val="00416238"/>
    <w:rsid w:val="00416964"/>
    <w:rsid w:val="00416974"/>
    <w:rsid w:val="00417916"/>
    <w:rsid w:val="00421CE5"/>
    <w:rsid w:val="00421DF5"/>
    <w:rsid w:val="004221BE"/>
    <w:rsid w:val="0042241A"/>
    <w:rsid w:val="00422BE1"/>
    <w:rsid w:val="00422DBA"/>
    <w:rsid w:val="00422E51"/>
    <w:rsid w:val="00424B00"/>
    <w:rsid w:val="00424C96"/>
    <w:rsid w:val="00424CAC"/>
    <w:rsid w:val="004251EA"/>
    <w:rsid w:val="004252BC"/>
    <w:rsid w:val="004252DE"/>
    <w:rsid w:val="004255BC"/>
    <w:rsid w:val="00425937"/>
    <w:rsid w:val="00425B85"/>
    <w:rsid w:val="00426FCD"/>
    <w:rsid w:val="00427380"/>
    <w:rsid w:val="00427C6D"/>
    <w:rsid w:val="004304C9"/>
    <w:rsid w:val="0043085F"/>
    <w:rsid w:val="00430B44"/>
    <w:rsid w:val="00431086"/>
    <w:rsid w:val="00431768"/>
    <w:rsid w:val="00432382"/>
    <w:rsid w:val="004328EF"/>
    <w:rsid w:val="00432C6D"/>
    <w:rsid w:val="004331F6"/>
    <w:rsid w:val="00433D62"/>
    <w:rsid w:val="004340A1"/>
    <w:rsid w:val="00434391"/>
    <w:rsid w:val="00434B2B"/>
    <w:rsid w:val="00434E89"/>
    <w:rsid w:val="00434EA9"/>
    <w:rsid w:val="00435720"/>
    <w:rsid w:val="00435E35"/>
    <w:rsid w:val="00436041"/>
    <w:rsid w:val="004361D5"/>
    <w:rsid w:val="0043638C"/>
    <w:rsid w:val="00436941"/>
    <w:rsid w:val="00437308"/>
    <w:rsid w:val="0044084E"/>
    <w:rsid w:val="0044259D"/>
    <w:rsid w:val="004436D3"/>
    <w:rsid w:val="00443B32"/>
    <w:rsid w:val="00444BAB"/>
    <w:rsid w:val="004452D2"/>
    <w:rsid w:val="00445D62"/>
    <w:rsid w:val="00446556"/>
    <w:rsid w:val="00446D00"/>
    <w:rsid w:val="00446EBF"/>
    <w:rsid w:val="0044704A"/>
    <w:rsid w:val="0044729E"/>
    <w:rsid w:val="004477C4"/>
    <w:rsid w:val="00447F6E"/>
    <w:rsid w:val="0045070E"/>
    <w:rsid w:val="00450EC7"/>
    <w:rsid w:val="00451912"/>
    <w:rsid w:val="00451A50"/>
    <w:rsid w:val="00452374"/>
    <w:rsid w:val="0045240F"/>
    <w:rsid w:val="00452634"/>
    <w:rsid w:val="00453CAC"/>
    <w:rsid w:val="00454441"/>
    <w:rsid w:val="00456BA0"/>
    <w:rsid w:val="00456F71"/>
    <w:rsid w:val="00457539"/>
    <w:rsid w:val="00460568"/>
    <w:rsid w:val="00460596"/>
    <w:rsid w:val="004609D5"/>
    <w:rsid w:val="00460F2B"/>
    <w:rsid w:val="00461F6E"/>
    <w:rsid w:val="00462872"/>
    <w:rsid w:val="004635D1"/>
    <w:rsid w:val="00463D1A"/>
    <w:rsid w:val="00463F85"/>
    <w:rsid w:val="004641D3"/>
    <w:rsid w:val="00464A5B"/>
    <w:rsid w:val="004650E0"/>
    <w:rsid w:val="00465358"/>
    <w:rsid w:val="00465576"/>
    <w:rsid w:val="00465702"/>
    <w:rsid w:val="00465D9B"/>
    <w:rsid w:val="00465D9D"/>
    <w:rsid w:val="004663D4"/>
    <w:rsid w:val="0046694A"/>
    <w:rsid w:val="00466B25"/>
    <w:rsid w:val="00467890"/>
    <w:rsid w:val="004679E2"/>
    <w:rsid w:val="00467A5A"/>
    <w:rsid w:val="004702F1"/>
    <w:rsid w:val="00470ECB"/>
    <w:rsid w:val="00471F5D"/>
    <w:rsid w:val="00472413"/>
    <w:rsid w:val="00472C52"/>
    <w:rsid w:val="004734E0"/>
    <w:rsid w:val="004739E6"/>
    <w:rsid w:val="00473B76"/>
    <w:rsid w:val="0047464A"/>
    <w:rsid w:val="00474A81"/>
    <w:rsid w:val="00474C97"/>
    <w:rsid w:val="0047543C"/>
    <w:rsid w:val="0047633D"/>
    <w:rsid w:val="00476817"/>
    <w:rsid w:val="00476A48"/>
    <w:rsid w:val="00477347"/>
    <w:rsid w:val="004779FB"/>
    <w:rsid w:val="00477ACF"/>
    <w:rsid w:val="00480C2A"/>
    <w:rsid w:val="0048218D"/>
    <w:rsid w:val="004829C9"/>
    <w:rsid w:val="00482F66"/>
    <w:rsid w:val="00483985"/>
    <w:rsid w:val="00483BC4"/>
    <w:rsid w:val="00484AD2"/>
    <w:rsid w:val="00484DAC"/>
    <w:rsid w:val="004864DA"/>
    <w:rsid w:val="0048745F"/>
    <w:rsid w:val="004875B6"/>
    <w:rsid w:val="00487993"/>
    <w:rsid w:val="00487AC5"/>
    <w:rsid w:val="0049048B"/>
    <w:rsid w:val="004909AD"/>
    <w:rsid w:val="00490D78"/>
    <w:rsid w:val="004914C8"/>
    <w:rsid w:val="00491709"/>
    <w:rsid w:val="00491AE1"/>
    <w:rsid w:val="00491FD8"/>
    <w:rsid w:val="004920F6"/>
    <w:rsid w:val="004922AC"/>
    <w:rsid w:val="004926BE"/>
    <w:rsid w:val="004927F9"/>
    <w:rsid w:val="004928F6"/>
    <w:rsid w:val="00493553"/>
    <w:rsid w:val="004939F0"/>
    <w:rsid w:val="00495204"/>
    <w:rsid w:val="0049557A"/>
    <w:rsid w:val="004957E3"/>
    <w:rsid w:val="00495EC3"/>
    <w:rsid w:val="00496694"/>
    <w:rsid w:val="00496DFB"/>
    <w:rsid w:val="00496E1C"/>
    <w:rsid w:val="004A00A5"/>
    <w:rsid w:val="004A03BD"/>
    <w:rsid w:val="004A16E7"/>
    <w:rsid w:val="004A1BC0"/>
    <w:rsid w:val="004A2462"/>
    <w:rsid w:val="004A24B8"/>
    <w:rsid w:val="004A300C"/>
    <w:rsid w:val="004A30F4"/>
    <w:rsid w:val="004A328F"/>
    <w:rsid w:val="004A38C7"/>
    <w:rsid w:val="004A3F51"/>
    <w:rsid w:val="004A447C"/>
    <w:rsid w:val="004A4BB0"/>
    <w:rsid w:val="004A4F1E"/>
    <w:rsid w:val="004A567C"/>
    <w:rsid w:val="004A5B32"/>
    <w:rsid w:val="004A6796"/>
    <w:rsid w:val="004A69C0"/>
    <w:rsid w:val="004A6E33"/>
    <w:rsid w:val="004A79CE"/>
    <w:rsid w:val="004B1942"/>
    <w:rsid w:val="004B2456"/>
    <w:rsid w:val="004B2816"/>
    <w:rsid w:val="004B2E35"/>
    <w:rsid w:val="004B326C"/>
    <w:rsid w:val="004B3EE5"/>
    <w:rsid w:val="004B4AC5"/>
    <w:rsid w:val="004B51B3"/>
    <w:rsid w:val="004B5318"/>
    <w:rsid w:val="004B5857"/>
    <w:rsid w:val="004B6752"/>
    <w:rsid w:val="004B68E4"/>
    <w:rsid w:val="004B784A"/>
    <w:rsid w:val="004C1412"/>
    <w:rsid w:val="004C16A4"/>
    <w:rsid w:val="004C4ACB"/>
    <w:rsid w:val="004C606C"/>
    <w:rsid w:val="004C6073"/>
    <w:rsid w:val="004C720D"/>
    <w:rsid w:val="004C78BF"/>
    <w:rsid w:val="004C795C"/>
    <w:rsid w:val="004C7D50"/>
    <w:rsid w:val="004D1B5A"/>
    <w:rsid w:val="004D1B9E"/>
    <w:rsid w:val="004D1ED5"/>
    <w:rsid w:val="004D3D64"/>
    <w:rsid w:val="004D5342"/>
    <w:rsid w:val="004D5D50"/>
    <w:rsid w:val="004D6168"/>
    <w:rsid w:val="004D684F"/>
    <w:rsid w:val="004D7529"/>
    <w:rsid w:val="004E0DAE"/>
    <w:rsid w:val="004E0E28"/>
    <w:rsid w:val="004E1035"/>
    <w:rsid w:val="004E13B5"/>
    <w:rsid w:val="004E19A5"/>
    <w:rsid w:val="004E2299"/>
    <w:rsid w:val="004E2421"/>
    <w:rsid w:val="004E2876"/>
    <w:rsid w:val="004E2FF0"/>
    <w:rsid w:val="004E3385"/>
    <w:rsid w:val="004E3815"/>
    <w:rsid w:val="004E3CEC"/>
    <w:rsid w:val="004E4402"/>
    <w:rsid w:val="004E4E87"/>
    <w:rsid w:val="004E50A5"/>
    <w:rsid w:val="004E5736"/>
    <w:rsid w:val="004E5BC9"/>
    <w:rsid w:val="004E5CF8"/>
    <w:rsid w:val="004E615C"/>
    <w:rsid w:val="004E6E6E"/>
    <w:rsid w:val="004F0972"/>
    <w:rsid w:val="004F0D51"/>
    <w:rsid w:val="004F28B2"/>
    <w:rsid w:val="004F385E"/>
    <w:rsid w:val="004F40A1"/>
    <w:rsid w:val="004F4E90"/>
    <w:rsid w:val="004F585F"/>
    <w:rsid w:val="004F598C"/>
    <w:rsid w:val="004F61D5"/>
    <w:rsid w:val="004F63FA"/>
    <w:rsid w:val="004F67A7"/>
    <w:rsid w:val="004F77E1"/>
    <w:rsid w:val="004F7BCF"/>
    <w:rsid w:val="0050024E"/>
    <w:rsid w:val="00500272"/>
    <w:rsid w:val="00500A39"/>
    <w:rsid w:val="005014BB"/>
    <w:rsid w:val="00501AD2"/>
    <w:rsid w:val="00501BC1"/>
    <w:rsid w:val="00501F1F"/>
    <w:rsid w:val="005024B9"/>
    <w:rsid w:val="0050296C"/>
    <w:rsid w:val="00502FBD"/>
    <w:rsid w:val="005035DE"/>
    <w:rsid w:val="00504C9E"/>
    <w:rsid w:val="00505144"/>
    <w:rsid w:val="0050679F"/>
    <w:rsid w:val="005075D7"/>
    <w:rsid w:val="005075FD"/>
    <w:rsid w:val="00507712"/>
    <w:rsid w:val="00507AFA"/>
    <w:rsid w:val="00510321"/>
    <w:rsid w:val="00511102"/>
    <w:rsid w:val="005115DE"/>
    <w:rsid w:val="005117AA"/>
    <w:rsid w:val="00511862"/>
    <w:rsid w:val="0051234C"/>
    <w:rsid w:val="00512DCA"/>
    <w:rsid w:val="0051320C"/>
    <w:rsid w:val="00513341"/>
    <w:rsid w:val="0051348A"/>
    <w:rsid w:val="00513AD4"/>
    <w:rsid w:val="00514672"/>
    <w:rsid w:val="00514689"/>
    <w:rsid w:val="0051549B"/>
    <w:rsid w:val="00516B38"/>
    <w:rsid w:val="005172E8"/>
    <w:rsid w:val="00517440"/>
    <w:rsid w:val="005177D5"/>
    <w:rsid w:val="00517916"/>
    <w:rsid w:val="0052028D"/>
    <w:rsid w:val="0052069C"/>
    <w:rsid w:val="00520B95"/>
    <w:rsid w:val="0052257A"/>
    <w:rsid w:val="00522640"/>
    <w:rsid w:val="005229C3"/>
    <w:rsid w:val="00523004"/>
    <w:rsid w:val="005242BA"/>
    <w:rsid w:val="0052435F"/>
    <w:rsid w:val="00524F85"/>
    <w:rsid w:val="005257E8"/>
    <w:rsid w:val="00525AFB"/>
    <w:rsid w:val="00527313"/>
    <w:rsid w:val="00527B36"/>
    <w:rsid w:val="00527EC6"/>
    <w:rsid w:val="0053029E"/>
    <w:rsid w:val="00530A26"/>
    <w:rsid w:val="00531041"/>
    <w:rsid w:val="005332BB"/>
    <w:rsid w:val="00533766"/>
    <w:rsid w:val="00535737"/>
    <w:rsid w:val="005364CF"/>
    <w:rsid w:val="005366DF"/>
    <w:rsid w:val="00536F16"/>
    <w:rsid w:val="00537752"/>
    <w:rsid w:val="0053792F"/>
    <w:rsid w:val="005417AB"/>
    <w:rsid w:val="0054198B"/>
    <w:rsid w:val="00541A27"/>
    <w:rsid w:val="00541D30"/>
    <w:rsid w:val="005424F1"/>
    <w:rsid w:val="00543081"/>
    <w:rsid w:val="00543FA3"/>
    <w:rsid w:val="00544B8C"/>
    <w:rsid w:val="00544FFC"/>
    <w:rsid w:val="00545728"/>
    <w:rsid w:val="0054583C"/>
    <w:rsid w:val="00545F73"/>
    <w:rsid w:val="00546276"/>
    <w:rsid w:val="0054663A"/>
    <w:rsid w:val="005478BF"/>
    <w:rsid w:val="0055018F"/>
    <w:rsid w:val="00550308"/>
    <w:rsid w:val="00550F3E"/>
    <w:rsid w:val="00551676"/>
    <w:rsid w:val="00553072"/>
    <w:rsid w:val="005531FB"/>
    <w:rsid w:val="0055382E"/>
    <w:rsid w:val="00553A6B"/>
    <w:rsid w:val="00554210"/>
    <w:rsid w:val="005549BC"/>
    <w:rsid w:val="0055516E"/>
    <w:rsid w:val="00556465"/>
    <w:rsid w:val="00556718"/>
    <w:rsid w:val="005571A7"/>
    <w:rsid w:val="005571C5"/>
    <w:rsid w:val="00557CF8"/>
    <w:rsid w:val="005601D6"/>
    <w:rsid w:val="00560BB5"/>
    <w:rsid w:val="005615E1"/>
    <w:rsid w:val="00562167"/>
    <w:rsid w:val="005623AB"/>
    <w:rsid w:val="00563284"/>
    <w:rsid w:val="00563C78"/>
    <w:rsid w:val="00564145"/>
    <w:rsid w:val="00564164"/>
    <w:rsid w:val="0056457F"/>
    <w:rsid w:val="0056516F"/>
    <w:rsid w:val="00565E86"/>
    <w:rsid w:val="00566C5F"/>
    <w:rsid w:val="00567E8B"/>
    <w:rsid w:val="00570867"/>
    <w:rsid w:val="005710AA"/>
    <w:rsid w:val="005722CC"/>
    <w:rsid w:val="0057445F"/>
    <w:rsid w:val="00574C12"/>
    <w:rsid w:val="00575514"/>
    <w:rsid w:val="00576205"/>
    <w:rsid w:val="00577BB9"/>
    <w:rsid w:val="00577D1B"/>
    <w:rsid w:val="005807DC"/>
    <w:rsid w:val="00582451"/>
    <w:rsid w:val="005830BA"/>
    <w:rsid w:val="00584610"/>
    <w:rsid w:val="005849A5"/>
    <w:rsid w:val="005858AB"/>
    <w:rsid w:val="00585941"/>
    <w:rsid w:val="00586EED"/>
    <w:rsid w:val="0058784A"/>
    <w:rsid w:val="00587ADB"/>
    <w:rsid w:val="0059068C"/>
    <w:rsid w:val="00590744"/>
    <w:rsid w:val="00590966"/>
    <w:rsid w:val="00590F02"/>
    <w:rsid w:val="00592475"/>
    <w:rsid w:val="005925C2"/>
    <w:rsid w:val="00594135"/>
    <w:rsid w:val="005941ED"/>
    <w:rsid w:val="00594D0D"/>
    <w:rsid w:val="00594EA5"/>
    <w:rsid w:val="00595A02"/>
    <w:rsid w:val="00595A8C"/>
    <w:rsid w:val="00596BB2"/>
    <w:rsid w:val="005971B5"/>
    <w:rsid w:val="005976D9"/>
    <w:rsid w:val="005A0387"/>
    <w:rsid w:val="005A0490"/>
    <w:rsid w:val="005A0FEE"/>
    <w:rsid w:val="005A133F"/>
    <w:rsid w:val="005A150D"/>
    <w:rsid w:val="005A17C9"/>
    <w:rsid w:val="005A2023"/>
    <w:rsid w:val="005A24F2"/>
    <w:rsid w:val="005A2CCD"/>
    <w:rsid w:val="005A32DD"/>
    <w:rsid w:val="005A3A59"/>
    <w:rsid w:val="005A3B3B"/>
    <w:rsid w:val="005A4EA3"/>
    <w:rsid w:val="005A555B"/>
    <w:rsid w:val="005A579F"/>
    <w:rsid w:val="005A602F"/>
    <w:rsid w:val="005A6048"/>
    <w:rsid w:val="005A62B0"/>
    <w:rsid w:val="005A6319"/>
    <w:rsid w:val="005A6B15"/>
    <w:rsid w:val="005A6ED7"/>
    <w:rsid w:val="005A6F70"/>
    <w:rsid w:val="005A7637"/>
    <w:rsid w:val="005A78B9"/>
    <w:rsid w:val="005A7A3E"/>
    <w:rsid w:val="005A7F85"/>
    <w:rsid w:val="005B1750"/>
    <w:rsid w:val="005B1DBC"/>
    <w:rsid w:val="005B1E7F"/>
    <w:rsid w:val="005B1FCE"/>
    <w:rsid w:val="005B301C"/>
    <w:rsid w:val="005B310E"/>
    <w:rsid w:val="005B3287"/>
    <w:rsid w:val="005B3724"/>
    <w:rsid w:val="005B4CA9"/>
    <w:rsid w:val="005B56F8"/>
    <w:rsid w:val="005B5A59"/>
    <w:rsid w:val="005B5C57"/>
    <w:rsid w:val="005B63EA"/>
    <w:rsid w:val="005B69BD"/>
    <w:rsid w:val="005B6F53"/>
    <w:rsid w:val="005C0661"/>
    <w:rsid w:val="005C1815"/>
    <w:rsid w:val="005C1F54"/>
    <w:rsid w:val="005C1FB6"/>
    <w:rsid w:val="005C3C64"/>
    <w:rsid w:val="005C3DEE"/>
    <w:rsid w:val="005C40A6"/>
    <w:rsid w:val="005C577F"/>
    <w:rsid w:val="005C609C"/>
    <w:rsid w:val="005C6303"/>
    <w:rsid w:val="005C7375"/>
    <w:rsid w:val="005C738F"/>
    <w:rsid w:val="005C75D0"/>
    <w:rsid w:val="005C7C22"/>
    <w:rsid w:val="005D110F"/>
    <w:rsid w:val="005D1222"/>
    <w:rsid w:val="005D1338"/>
    <w:rsid w:val="005D2199"/>
    <w:rsid w:val="005D2D36"/>
    <w:rsid w:val="005D31B6"/>
    <w:rsid w:val="005D3691"/>
    <w:rsid w:val="005D3723"/>
    <w:rsid w:val="005D3CFE"/>
    <w:rsid w:val="005D588E"/>
    <w:rsid w:val="005D744C"/>
    <w:rsid w:val="005E06FB"/>
    <w:rsid w:val="005E0888"/>
    <w:rsid w:val="005E0F4E"/>
    <w:rsid w:val="005E188C"/>
    <w:rsid w:val="005E1C3C"/>
    <w:rsid w:val="005E1F49"/>
    <w:rsid w:val="005E29D8"/>
    <w:rsid w:val="005E6E6D"/>
    <w:rsid w:val="005F052E"/>
    <w:rsid w:val="005F203D"/>
    <w:rsid w:val="005F3BCC"/>
    <w:rsid w:val="005F3EAB"/>
    <w:rsid w:val="005F4966"/>
    <w:rsid w:val="005F5165"/>
    <w:rsid w:val="005F5225"/>
    <w:rsid w:val="005F5A93"/>
    <w:rsid w:val="005F6DF7"/>
    <w:rsid w:val="005F7072"/>
    <w:rsid w:val="005F76B3"/>
    <w:rsid w:val="005F7778"/>
    <w:rsid w:val="005F7C73"/>
    <w:rsid w:val="00600012"/>
    <w:rsid w:val="00600273"/>
    <w:rsid w:val="0060130C"/>
    <w:rsid w:val="00601820"/>
    <w:rsid w:val="006020BA"/>
    <w:rsid w:val="00602185"/>
    <w:rsid w:val="00602646"/>
    <w:rsid w:val="00602752"/>
    <w:rsid w:val="006032C3"/>
    <w:rsid w:val="00603A11"/>
    <w:rsid w:val="00604118"/>
    <w:rsid w:val="0060434D"/>
    <w:rsid w:val="0060460C"/>
    <w:rsid w:val="00605312"/>
    <w:rsid w:val="006062CA"/>
    <w:rsid w:val="006067BF"/>
    <w:rsid w:val="00606C83"/>
    <w:rsid w:val="00607025"/>
    <w:rsid w:val="00607239"/>
    <w:rsid w:val="00607350"/>
    <w:rsid w:val="0060756D"/>
    <w:rsid w:val="00607E71"/>
    <w:rsid w:val="0061008E"/>
    <w:rsid w:val="00610BB5"/>
    <w:rsid w:val="00611D12"/>
    <w:rsid w:val="00611F6B"/>
    <w:rsid w:val="00612A21"/>
    <w:rsid w:val="006134D5"/>
    <w:rsid w:val="0061373B"/>
    <w:rsid w:val="00613D8D"/>
    <w:rsid w:val="006142EE"/>
    <w:rsid w:val="00614914"/>
    <w:rsid w:val="00614DBC"/>
    <w:rsid w:val="00615269"/>
    <w:rsid w:val="006157BA"/>
    <w:rsid w:val="006158FD"/>
    <w:rsid w:val="0061653D"/>
    <w:rsid w:val="006166D7"/>
    <w:rsid w:val="0061696E"/>
    <w:rsid w:val="00616AA0"/>
    <w:rsid w:val="0061718E"/>
    <w:rsid w:val="00617A9A"/>
    <w:rsid w:val="00620949"/>
    <w:rsid w:val="00620FAD"/>
    <w:rsid w:val="0062149A"/>
    <w:rsid w:val="00621D04"/>
    <w:rsid w:val="006230F2"/>
    <w:rsid w:val="00623D46"/>
    <w:rsid w:val="00625389"/>
    <w:rsid w:val="0062559A"/>
    <w:rsid w:val="0062641C"/>
    <w:rsid w:val="00627753"/>
    <w:rsid w:val="00627F16"/>
    <w:rsid w:val="006301A0"/>
    <w:rsid w:val="00630306"/>
    <w:rsid w:val="00630DDF"/>
    <w:rsid w:val="006317D7"/>
    <w:rsid w:val="006323CB"/>
    <w:rsid w:val="0063309C"/>
    <w:rsid w:val="006337EE"/>
    <w:rsid w:val="006345C0"/>
    <w:rsid w:val="00634957"/>
    <w:rsid w:val="00634EA9"/>
    <w:rsid w:val="00635092"/>
    <w:rsid w:val="00635195"/>
    <w:rsid w:val="00635AFF"/>
    <w:rsid w:val="00635C8B"/>
    <w:rsid w:val="00635E72"/>
    <w:rsid w:val="00636736"/>
    <w:rsid w:val="0063691D"/>
    <w:rsid w:val="00637295"/>
    <w:rsid w:val="006400A4"/>
    <w:rsid w:val="006405BC"/>
    <w:rsid w:val="00641A02"/>
    <w:rsid w:val="00641B09"/>
    <w:rsid w:val="00641BF7"/>
    <w:rsid w:val="006420B4"/>
    <w:rsid w:val="0064382D"/>
    <w:rsid w:val="00643F0D"/>
    <w:rsid w:val="00644094"/>
    <w:rsid w:val="0064415E"/>
    <w:rsid w:val="006451C1"/>
    <w:rsid w:val="00645558"/>
    <w:rsid w:val="0064706C"/>
    <w:rsid w:val="006471DF"/>
    <w:rsid w:val="006501E0"/>
    <w:rsid w:val="00650E22"/>
    <w:rsid w:val="0065146B"/>
    <w:rsid w:val="006519DA"/>
    <w:rsid w:val="006525D4"/>
    <w:rsid w:val="00652796"/>
    <w:rsid w:val="00652E1A"/>
    <w:rsid w:val="0065300B"/>
    <w:rsid w:val="00653893"/>
    <w:rsid w:val="00653A41"/>
    <w:rsid w:val="00653B08"/>
    <w:rsid w:val="00653F7C"/>
    <w:rsid w:val="00654802"/>
    <w:rsid w:val="006549A2"/>
    <w:rsid w:val="00654F17"/>
    <w:rsid w:val="00655A3A"/>
    <w:rsid w:val="00655D5A"/>
    <w:rsid w:val="0065797B"/>
    <w:rsid w:val="006602E6"/>
    <w:rsid w:val="00660391"/>
    <w:rsid w:val="006618EC"/>
    <w:rsid w:val="00661F3A"/>
    <w:rsid w:val="00663354"/>
    <w:rsid w:val="006642C7"/>
    <w:rsid w:val="00664927"/>
    <w:rsid w:val="00664A3B"/>
    <w:rsid w:val="00664E22"/>
    <w:rsid w:val="00664EBC"/>
    <w:rsid w:val="006654C1"/>
    <w:rsid w:val="006659D3"/>
    <w:rsid w:val="00667098"/>
    <w:rsid w:val="00667109"/>
    <w:rsid w:val="006677C9"/>
    <w:rsid w:val="0066788A"/>
    <w:rsid w:val="006679E1"/>
    <w:rsid w:val="0067078D"/>
    <w:rsid w:val="00670D09"/>
    <w:rsid w:val="00670EDB"/>
    <w:rsid w:val="00671198"/>
    <w:rsid w:val="006719BB"/>
    <w:rsid w:val="00672EE5"/>
    <w:rsid w:val="00672F03"/>
    <w:rsid w:val="00673004"/>
    <w:rsid w:val="0067302F"/>
    <w:rsid w:val="006736D6"/>
    <w:rsid w:val="006745DB"/>
    <w:rsid w:val="00674E7E"/>
    <w:rsid w:val="00677DC3"/>
    <w:rsid w:val="00681191"/>
    <w:rsid w:val="0068179E"/>
    <w:rsid w:val="00681D51"/>
    <w:rsid w:val="006829DC"/>
    <w:rsid w:val="00682ACE"/>
    <w:rsid w:val="00682F8A"/>
    <w:rsid w:val="00683089"/>
    <w:rsid w:val="00683424"/>
    <w:rsid w:val="00683FFF"/>
    <w:rsid w:val="006844A8"/>
    <w:rsid w:val="0068455B"/>
    <w:rsid w:val="00684C35"/>
    <w:rsid w:val="006851E8"/>
    <w:rsid w:val="006861BD"/>
    <w:rsid w:val="00686438"/>
    <w:rsid w:val="00687ECA"/>
    <w:rsid w:val="00687EF3"/>
    <w:rsid w:val="00690954"/>
    <w:rsid w:val="0069185F"/>
    <w:rsid w:val="00691E81"/>
    <w:rsid w:val="00692571"/>
    <w:rsid w:val="00692736"/>
    <w:rsid w:val="006927DF"/>
    <w:rsid w:val="00692DC2"/>
    <w:rsid w:val="00692F95"/>
    <w:rsid w:val="0069305B"/>
    <w:rsid w:val="00693757"/>
    <w:rsid w:val="00693975"/>
    <w:rsid w:val="006939BB"/>
    <w:rsid w:val="00693FB1"/>
    <w:rsid w:val="0069540C"/>
    <w:rsid w:val="006961BB"/>
    <w:rsid w:val="006966DE"/>
    <w:rsid w:val="00696B00"/>
    <w:rsid w:val="006970F0"/>
    <w:rsid w:val="00697E5B"/>
    <w:rsid w:val="006A0758"/>
    <w:rsid w:val="006A14E3"/>
    <w:rsid w:val="006A1911"/>
    <w:rsid w:val="006A24C9"/>
    <w:rsid w:val="006A2E45"/>
    <w:rsid w:val="006A46A9"/>
    <w:rsid w:val="006A4ADA"/>
    <w:rsid w:val="006A58EA"/>
    <w:rsid w:val="006A593F"/>
    <w:rsid w:val="006A59D8"/>
    <w:rsid w:val="006A7C0E"/>
    <w:rsid w:val="006A7D66"/>
    <w:rsid w:val="006B0ECF"/>
    <w:rsid w:val="006B1708"/>
    <w:rsid w:val="006B1716"/>
    <w:rsid w:val="006B1F17"/>
    <w:rsid w:val="006B2089"/>
    <w:rsid w:val="006B2108"/>
    <w:rsid w:val="006B2429"/>
    <w:rsid w:val="006B2936"/>
    <w:rsid w:val="006B2A13"/>
    <w:rsid w:val="006B2EF8"/>
    <w:rsid w:val="006B3123"/>
    <w:rsid w:val="006B3939"/>
    <w:rsid w:val="006B521C"/>
    <w:rsid w:val="006B5316"/>
    <w:rsid w:val="006B580C"/>
    <w:rsid w:val="006B626A"/>
    <w:rsid w:val="006B65BE"/>
    <w:rsid w:val="006B6616"/>
    <w:rsid w:val="006B7427"/>
    <w:rsid w:val="006B74C9"/>
    <w:rsid w:val="006C00A3"/>
    <w:rsid w:val="006C0326"/>
    <w:rsid w:val="006C0E67"/>
    <w:rsid w:val="006C1A1F"/>
    <w:rsid w:val="006C1EA9"/>
    <w:rsid w:val="006C2083"/>
    <w:rsid w:val="006C3066"/>
    <w:rsid w:val="006C39BD"/>
    <w:rsid w:val="006C4097"/>
    <w:rsid w:val="006C4652"/>
    <w:rsid w:val="006C486B"/>
    <w:rsid w:val="006C6146"/>
    <w:rsid w:val="006C63C7"/>
    <w:rsid w:val="006C6B1D"/>
    <w:rsid w:val="006C729B"/>
    <w:rsid w:val="006C763D"/>
    <w:rsid w:val="006C7D69"/>
    <w:rsid w:val="006D071B"/>
    <w:rsid w:val="006D0FCE"/>
    <w:rsid w:val="006D1065"/>
    <w:rsid w:val="006D1F85"/>
    <w:rsid w:val="006D28E2"/>
    <w:rsid w:val="006D2A5E"/>
    <w:rsid w:val="006D2BA8"/>
    <w:rsid w:val="006D362E"/>
    <w:rsid w:val="006D37CF"/>
    <w:rsid w:val="006D3B14"/>
    <w:rsid w:val="006D3DFE"/>
    <w:rsid w:val="006D4514"/>
    <w:rsid w:val="006D4DFD"/>
    <w:rsid w:val="006D5320"/>
    <w:rsid w:val="006D5B43"/>
    <w:rsid w:val="006D60D4"/>
    <w:rsid w:val="006D6B9C"/>
    <w:rsid w:val="006D78AB"/>
    <w:rsid w:val="006D7F2B"/>
    <w:rsid w:val="006E0154"/>
    <w:rsid w:val="006E043E"/>
    <w:rsid w:val="006E0A3E"/>
    <w:rsid w:val="006E244C"/>
    <w:rsid w:val="006E26C4"/>
    <w:rsid w:val="006E2851"/>
    <w:rsid w:val="006E2A54"/>
    <w:rsid w:val="006E2A60"/>
    <w:rsid w:val="006E2ECE"/>
    <w:rsid w:val="006E3970"/>
    <w:rsid w:val="006E499B"/>
    <w:rsid w:val="006E5483"/>
    <w:rsid w:val="006E5A36"/>
    <w:rsid w:val="006E6391"/>
    <w:rsid w:val="006E6EE5"/>
    <w:rsid w:val="006E7268"/>
    <w:rsid w:val="006E7433"/>
    <w:rsid w:val="006E76C7"/>
    <w:rsid w:val="006F1D06"/>
    <w:rsid w:val="006F1E33"/>
    <w:rsid w:val="006F20BA"/>
    <w:rsid w:val="006F216F"/>
    <w:rsid w:val="006F3002"/>
    <w:rsid w:val="006F335F"/>
    <w:rsid w:val="006F4448"/>
    <w:rsid w:val="006F44CF"/>
    <w:rsid w:val="006F4FFB"/>
    <w:rsid w:val="006F50F7"/>
    <w:rsid w:val="006F56D1"/>
    <w:rsid w:val="006F5884"/>
    <w:rsid w:val="006F5C34"/>
    <w:rsid w:val="006F6C0D"/>
    <w:rsid w:val="006F6E36"/>
    <w:rsid w:val="006F76B2"/>
    <w:rsid w:val="006F7CDB"/>
    <w:rsid w:val="00700350"/>
    <w:rsid w:val="00700F60"/>
    <w:rsid w:val="007011EE"/>
    <w:rsid w:val="0070206E"/>
    <w:rsid w:val="00702949"/>
    <w:rsid w:val="00703835"/>
    <w:rsid w:val="00704560"/>
    <w:rsid w:val="0070529A"/>
    <w:rsid w:val="00705329"/>
    <w:rsid w:val="0070533A"/>
    <w:rsid w:val="007055BF"/>
    <w:rsid w:val="007062FD"/>
    <w:rsid w:val="00706CFA"/>
    <w:rsid w:val="00707333"/>
    <w:rsid w:val="00710667"/>
    <w:rsid w:val="00710C47"/>
    <w:rsid w:val="00711B1E"/>
    <w:rsid w:val="00712C3B"/>
    <w:rsid w:val="00713053"/>
    <w:rsid w:val="00713282"/>
    <w:rsid w:val="007137A6"/>
    <w:rsid w:val="00714D4C"/>
    <w:rsid w:val="007156B0"/>
    <w:rsid w:val="00716633"/>
    <w:rsid w:val="00716DAF"/>
    <w:rsid w:val="00716EF2"/>
    <w:rsid w:val="00717021"/>
    <w:rsid w:val="0072012D"/>
    <w:rsid w:val="00720986"/>
    <w:rsid w:val="007212E0"/>
    <w:rsid w:val="007217C5"/>
    <w:rsid w:val="00722136"/>
    <w:rsid w:val="0072393B"/>
    <w:rsid w:val="00723D23"/>
    <w:rsid w:val="00723F64"/>
    <w:rsid w:val="00724B02"/>
    <w:rsid w:val="00724F1F"/>
    <w:rsid w:val="0072546A"/>
    <w:rsid w:val="00725527"/>
    <w:rsid w:val="0073071B"/>
    <w:rsid w:val="0073081B"/>
    <w:rsid w:val="007309D5"/>
    <w:rsid w:val="00730BC2"/>
    <w:rsid w:val="00730D55"/>
    <w:rsid w:val="00730E19"/>
    <w:rsid w:val="00731269"/>
    <w:rsid w:val="007321C4"/>
    <w:rsid w:val="007322CB"/>
    <w:rsid w:val="0073255D"/>
    <w:rsid w:val="00733E1A"/>
    <w:rsid w:val="00733F1F"/>
    <w:rsid w:val="0073480D"/>
    <w:rsid w:val="0073552F"/>
    <w:rsid w:val="00736877"/>
    <w:rsid w:val="00736CDC"/>
    <w:rsid w:val="00737DE5"/>
    <w:rsid w:val="00737E2B"/>
    <w:rsid w:val="0074006C"/>
    <w:rsid w:val="0074059B"/>
    <w:rsid w:val="00740A83"/>
    <w:rsid w:val="00740CBD"/>
    <w:rsid w:val="0074130C"/>
    <w:rsid w:val="00742122"/>
    <w:rsid w:val="00742129"/>
    <w:rsid w:val="00742CEE"/>
    <w:rsid w:val="007439EB"/>
    <w:rsid w:val="00743B13"/>
    <w:rsid w:val="007441D7"/>
    <w:rsid w:val="00744313"/>
    <w:rsid w:val="00744982"/>
    <w:rsid w:val="00744A27"/>
    <w:rsid w:val="00745F3E"/>
    <w:rsid w:val="00746736"/>
    <w:rsid w:val="007479A4"/>
    <w:rsid w:val="00750112"/>
    <w:rsid w:val="00750FCB"/>
    <w:rsid w:val="007513DE"/>
    <w:rsid w:val="00751CF3"/>
    <w:rsid w:val="00751FBF"/>
    <w:rsid w:val="00752027"/>
    <w:rsid w:val="007538A4"/>
    <w:rsid w:val="00753B49"/>
    <w:rsid w:val="007542C6"/>
    <w:rsid w:val="00754839"/>
    <w:rsid w:val="007548BC"/>
    <w:rsid w:val="00755CCC"/>
    <w:rsid w:val="007570E5"/>
    <w:rsid w:val="00757B33"/>
    <w:rsid w:val="00757BC6"/>
    <w:rsid w:val="00760680"/>
    <w:rsid w:val="0076087A"/>
    <w:rsid w:val="00760B94"/>
    <w:rsid w:val="00760F36"/>
    <w:rsid w:val="00761BFF"/>
    <w:rsid w:val="00761C76"/>
    <w:rsid w:val="00761CC0"/>
    <w:rsid w:val="00762630"/>
    <w:rsid w:val="00762742"/>
    <w:rsid w:val="007628E4"/>
    <w:rsid w:val="00762D64"/>
    <w:rsid w:val="007639D0"/>
    <w:rsid w:val="00763A11"/>
    <w:rsid w:val="00763ECF"/>
    <w:rsid w:val="00764219"/>
    <w:rsid w:val="00764B1F"/>
    <w:rsid w:val="00764BFC"/>
    <w:rsid w:val="00765479"/>
    <w:rsid w:val="0076577A"/>
    <w:rsid w:val="00766B02"/>
    <w:rsid w:val="007674EB"/>
    <w:rsid w:val="00767573"/>
    <w:rsid w:val="00770686"/>
    <w:rsid w:val="00770CFD"/>
    <w:rsid w:val="007710BB"/>
    <w:rsid w:val="007711C1"/>
    <w:rsid w:val="00771441"/>
    <w:rsid w:val="00771F14"/>
    <w:rsid w:val="0077218D"/>
    <w:rsid w:val="0077243E"/>
    <w:rsid w:val="00772A99"/>
    <w:rsid w:val="00773E73"/>
    <w:rsid w:val="007740E3"/>
    <w:rsid w:val="00774247"/>
    <w:rsid w:val="00774AC5"/>
    <w:rsid w:val="00774CD4"/>
    <w:rsid w:val="00774D91"/>
    <w:rsid w:val="00775384"/>
    <w:rsid w:val="00776641"/>
    <w:rsid w:val="007770EE"/>
    <w:rsid w:val="00777233"/>
    <w:rsid w:val="00777724"/>
    <w:rsid w:val="00780380"/>
    <w:rsid w:val="007805AD"/>
    <w:rsid w:val="007806C5"/>
    <w:rsid w:val="00780756"/>
    <w:rsid w:val="00780B60"/>
    <w:rsid w:val="007810AF"/>
    <w:rsid w:val="0078261C"/>
    <w:rsid w:val="00783014"/>
    <w:rsid w:val="00783745"/>
    <w:rsid w:val="00783825"/>
    <w:rsid w:val="007841A2"/>
    <w:rsid w:val="00784CAD"/>
    <w:rsid w:val="00785972"/>
    <w:rsid w:val="00785F63"/>
    <w:rsid w:val="00786AE0"/>
    <w:rsid w:val="00787379"/>
    <w:rsid w:val="00787AE9"/>
    <w:rsid w:val="00787C2B"/>
    <w:rsid w:val="00787C7E"/>
    <w:rsid w:val="00790164"/>
    <w:rsid w:val="00790B44"/>
    <w:rsid w:val="00792BAF"/>
    <w:rsid w:val="00793B13"/>
    <w:rsid w:val="00793FB5"/>
    <w:rsid w:val="00794612"/>
    <w:rsid w:val="007964B8"/>
    <w:rsid w:val="0079681C"/>
    <w:rsid w:val="00796F8D"/>
    <w:rsid w:val="00797A0E"/>
    <w:rsid w:val="00797B20"/>
    <w:rsid w:val="007A065A"/>
    <w:rsid w:val="007A0CE2"/>
    <w:rsid w:val="007A10CB"/>
    <w:rsid w:val="007A161F"/>
    <w:rsid w:val="007A1B02"/>
    <w:rsid w:val="007A28FB"/>
    <w:rsid w:val="007A371C"/>
    <w:rsid w:val="007A3DAC"/>
    <w:rsid w:val="007A42B6"/>
    <w:rsid w:val="007A4537"/>
    <w:rsid w:val="007A4B4A"/>
    <w:rsid w:val="007A4DF4"/>
    <w:rsid w:val="007A5111"/>
    <w:rsid w:val="007A5CCC"/>
    <w:rsid w:val="007A5FDE"/>
    <w:rsid w:val="007A60ED"/>
    <w:rsid w:val="007A656C"/>
    <w:rsid w:val="007A6752"/>
    <w:rsid w:val="007A720F"/>
    <w:rsid w:val="007A7659"/>
    <w:rsid w:val="007A7B42"/>
    <w:rsid w:val="007B03F8"/>
    <w:rsid w:val="007B08CE"/>
    <w:rsid w:val="007B111C"/>
    <w:rsid w:val="007B145E"/>
    <w:rsid w:val="007B1B5E"/>
    <w:rsid w:val="007B23A0"/>
    <w:rsid w:val="007B23A6"/>
    <w:rsid w:val="007B260D"/>
    <w:rsid w:val="007B2AE7"/>
    <w:rsid w:val="007B31C2"/>
    <w:rsid w:val="007B31C6"/>
    <w:rsid w:val="007B559D"/>
    <w:rsid w:val="007B5EB6"/>
    <w:rsid w:val="007B6806"/>
    <w:rsid w:val="007B6C21"/>
    <w:rsid w:val="007B6CC9"/>
    <w:rsid w:val="007B6E91"/>
    <w:rsid w:val="007B6EE7"/>
    <w:rsid w:val="007B7C96"/>
    <w:rsid w:val="007C067B"/>
    <w:rsid w:val="007C07CC"/>
    <w:rsid w:val="007C1C98"/>
    <w:rsid w:val="007C1E10"/>
    <w:rsid w:val="007C1E6D"/>
    <w:rsid w:val="007C2DAB"/>
    <w:rsid w:val="007C2E0B"/>
    <w:rsid w:val="007C2ED5"/>
    <w:rsid w:val="007C4B38"/>
    <w:rsid w:val="007C5508"/>
    <w:rsid w:val="007C5671"/>
    <w:rsid w:val="007C644A"/>
    <w:rsid w:val="007C745B"/>
    <w:rsid w:val="007C7ABF"/>
    <w:rsid w:val="007C7F1B"/>
    <w:rsid w:val="007C7F49"/>
    <w:rsid w:val="007D03FE"/>
    <w:rsid w:val="007D0499"/>
    <w:rsid w:val="007D05E8"/>
    <w:rsid w:val="007D0852"/>
    <w:rsid w:val="007D0F05"/>
    <w:rsid w:val="007D1317"/>
    <w:rsid w:val="007D1D66"/>
    <w:rsid w:val="007D2358"/>
    <w:rsid w:val="007D263B"/>
    <w:rsid w:val="007D38E6"/>
    <w:rsid w:val="007D4063"/>
    <w:rsid w:val="007D47A6"/>
    <w:rsid w:val="007D4A68"/>
    <w:rsid w:val="007D540B"/>
    <w:rsid w:val="007D57E0"/>
    <w:rsid w:val="007D584E"/>
    <w:rsid w:val="007D5EE7"/>
    <w:rsid w:val="007D6517"/>
    <w:rsid w:val="007D73C9"/>
    <w:rsid w:val="007D7595"/>
    <w:rsid w:val="007E1364"/>
    <w:rsid w:val="007E14FC"/>
    <w:rsid w:val="007E1939"/>
    <w:rsid w:val="007E1B57"/>
    <w:rsid w:val="007E1F29"/>
    <w:rsid w:val="007E23CE"/>
    <w:rsid w:val="007E278A"/>
    <w:rsid w:val="007E35B0"/>
    <w:rsid w:val="007E4DBF"/>
    <w:rsid w:val="007E52CF"/>
    <w:rsid w:val="007E646E"/>
    <w:rsid w:val="007E71C6"/>
    <w:rsid w:val="007E72BD"/>
    <w:rsid w:val="007E75FA"/>
    <w:rsid w:val="007E7751"/>
    <w:rsid w:val="007F1B0F"/>
    <w:rsid w:val="007F1EE5"/>
    <w:rsid w:val="007F1EE6"/>
    <w:rsid w:val="007F25D5"/>
    <w:rsid w:val="007F3B8D"/>
    <w:rsid w:val="007F42D3"/>
    <w:rsid w:val="007F4327"/>
    <w:rsid w:val="007F4D14"/>
    <w:rsid w:val="007F5267"/>
    <w:rsid w:val="007F65CA"/>
    <w:rsid w:val="007F660F"/>
    <w:rsid w:val="007F6A80"/>
    <w:rsid w:val="007F6C63"/>
    <w:rsid w:val="007F6CB2"/>
    <w:rsid w:val="007F6FE5"/>
    <w:rsid w:val="007F7284"/>
    <w:rsid w:val="007F756C"/>
    <w:rsid w:val="007F7657"/>
    <w:rsid w:val="008007E1"/>
    <w:rsid w:val="008014BC"/>
    <w:rsid w:val="00801F4F"/>
    <w:rsid w:val="008024F1"/>
    <w:rsid w:val="0080263B"/>
    <w:rsid w:val="00802978"/>
    <w:rsid w:val="008034C0"/>
    <w:rsid w:val="00803766"/>
    <w:rsid w:val="00804229"/>
    <w:rsid w:val="00805310"/>
    <w:rsid w:val="00807BD6"/>
    <w:rsid w:val="00807E0F"/>
    <w:rsid w:val="00810762"/>
    <w:rsid w:val="008117F0"/>
    <w:rsid w:val="00813005"/>
    <w:rsid w:val="008132E4"/>
    <w:rsid w:val="00813AD5"/>
    <w:rsid w:val="00813BE2"/>
    <w:rsid w:val="00813D72"/>
    <w:rsid w:val="00814E1A"/>
    <w:rsid w:val="00814EB7"/>
    <w:rsid w:val="00815915"/>
    <w:rsid w:val="008162CC"/>
    <w:rsid w:val="00816646"/>
    <w:rsid w:val="00816F4A"/>
    <w:rsid w:val="00817319"/>
    <w:rsid w:val="008178BE"/>
    <w:rsid w:val="008210DC"/>
    <w:rsid w:val="00821835"/>
    <w:rsid w:val="00822756"/>
    <w:rsid w:val="00823297"/>
    <w:rsid w:val="00823410"/>
    <w:rsid w:val="008240AD"/>
    <w:rsid w:val="008250B6"/>
    <w:rsid w:val="008253EC"/>
    <w:rsid w:val="00827427"/>
    <w:rsid w:val="00827959"/>
    <w:rsid w:val="00827C46"/>
    <w:rsid w:val="0083080F"/>
    <w:rsid w:val="00830B22"/>
    <w:rsid w:val="00830D2D"/>
    <w:rsid w:val="00830D67"/>
    <w:rsid w:val="008321B8"/>
    <w:rsid w:val="00832498"/>
    <w:rsid w:val="00832B50"/>
    <w:rsid w:val="00832B5B"/>
    <w:rsid w:val="008331EF"/>
    <w:rsid w:val="00833BD3"/>
    <w:rsid w:val="008340D1"/>
    <w:rsid w:val="0083637E"/>
    <w:rsid w:val="00837547"/>
    <w:rsid w:val="0083774F"/>
    <w:rsid w:val="00837CAB"/>
    <w:rsid w:val="0084215B"/>
    <w:rsid w:val="008424C4"/>
    <w:rsid w:val="00842561"/>
    <w:rsid w:val="008427F3"/>
    <w:rsid w:val="008430AD"/>
    <w:rsid w:val="0084339B"/>
    <w:rsid w:val="008436CB"/>
    <w:rsid w:val="00843DBA"/>
    <w:rsid w:val="00844F2C"/>
    <w:rsid w:val="008458CD"/>
    <w:rsid w:val="0084656F"/>
    <w:rsid w:val="008469B8"/>
    <w:rsid w:val="008502E9"/>
    <w:rsid w:val="00851075"/>
    <w:rsid w:val="00851085"/>
    <w:rsid w:val="00851091"/>
    <w:rsid w:val="00851355"/>
    <w:rsid w:val="0085216D"/>
    <w:rsid w:val="00852AC6"/>
    <w:rsid w:val="00853891"/>
    <w:rsid w:val="0085490D"/>
    <w:rsid w:val="00854C2C"/>
    <w:rsid w:val="008554FC"/>
    <w:rsid w:val="00855BB5"/>
    <w:rsid w:val="008568F6"/>
    <w:rsid w:val="0085759B"/>
    <w:rsid w:val="0085799C"/>
    <w:rsid w:val="00857AA5"/>
    <w:rsid w:val="00857BBB"/>
    <w:rsid w:val="00860718"/>
    <w:rsid w:val="00860902"/>
    <w:rsid w:val="00860965"/>
    <w:rsid w:val="00861370"/>
    <w:rsid w:val="008617A3"/>
    <w:rsid w:val="00862376"/>
    <w:rsid w:val="008631EA"/>
    <w:rsid w:val="00863807"/>
    <w:rsid w:val="00863B92"/>
    <w:rsid w:val="00863C5C"/>
    <w:rsid w:val="00864551"/>
    <w:rsid w:val="00865D09"/>
    <w:rsid w:val="0086605D"/>
    <w:rsid w:val="00866600"/>
    <w:rsid w:val="00866DD8"/>
    <w:rsid w:val="00867005"/>
    <w:rsid w:val="0086707A"/>
    <w:rsid w:val="008702ED"/>
    <w:rsid w:val="008711D3"/>
    <w:rsid w:val="00871BA6"/>
    <w:rsid w:val="008736D9"/>
    <w:rsid w:val="008744A1"/>
    <w:rsid w:val="00874531"/>
    <w:rsid w:val="0087486D"/>
    <w:rsid w:val="00874F0B"/>
    <w:rsid w:val="0087534B"/>
    <w:rsid w:val="00875508"/>
    <w:rsid w:val="00875C49"/>
    <w:rsid w:val="0087603B"/>
    <w:rsid w:val="00876059"/>
    <w:rsid w:val="00876348"/>
    <w:rsid w:val="00876554"/>
    <w:rsid w:val="00876763"/>
    <w:rsid w:val="00876A63"/>
    <w:rsid w:val="008775BF"/>
    <w:rsid w:val="0087761A"/>
    <w:rsid w:val="008778FC"/>
    <w:rsid w:val="008806F7"/>
    <w:rsid w:val="00881379"/>
    <w:rsid w:val="00881D4B"/>
    <w:rsid w:val="00881F5E"/>
    <w:rsid w:val="0088292B"/>
    <w:rsid w:val="00882DDE"/>
    <w:rsid w:val="00882F2E"/>
    <w:rsid w:val="00882F5B"/>
    <w:rsid w:val="0088334C"/>
    <w:rsid w:val="00884A6F"/>
    <w:rsid w:val="008851EC"/>
    <w:rsid w:val="00885632"/>
    <w:rsid w:val="00891763"/>
    <w:rsid w:val="00891912"/>
    <w:rsid w:val="00891F95"/>
    <w:rsid w:val="00892081"/>
    <w:rsid w:val="0089259F"/>
    <w:rsid w:val="0089269A"/>
    <w:rsid w:val="008929B8"/>
    <w:rsid w:val="008935A3"/>
    <w:rsid w:val="00893F1C"/>
    <w:rsid w:val="008940EA"/>
    <w:rsid w:val="00894F39"/>
    <w:rsid w:val="00894F92"/>
    <w:rsid w:val="00895864"/>
    <w:rsid w:val="00895884"/>
    <w:rsid w:val="0089663D"/>
    <w:rsid w:val="00896651"/>
    <w:rsid w:val="008968EE"/>
    <w:rsid w:val="008970EB"/>
    <w:rsid w:val="008973D1"/>
    <w:rsid w:val="008A2301"/>
    <w:rsid w:val="008A2EB1"/>
    <w:rsid w:val="008A3127"/>
    <w:rsid w:val="008A3EC7"/>
    <w:rsid w:val="008A40D3"/>
    <w:rsid w:val="008A412B"/>
    <w:rsid w:val="008A416B"/>
    <w:rsid w:val="008A507F"/>
    <w:rsid w:val="008A5D77"/>
    <w:rsid w:val="008A611D"/>
    <w:rsid w:val="008A6593"/>
    <w:rsid w:val="008A714C"/>
    <w:rsid w:val="008B01AA"/>
    <w:rsid w:val="008B16EA"/>
    <w:rsid w:val="008B1849"/>
    <w:rsid w:val="008B2489"/>
    <w:rsid w:val="008B3D5B"/>
    <w:rsid w:val="008B3F8E"/>
    <w:rsid w:val="008B42E0"/>
    <w:rsid w:val="008B4F58"/>
    <w:rsid w:val="008B6169"/>
    <w:rsid w:val="008B691C"/>
    <w:rsid w:val="008B77A7"/>
    <w:rsid w:val="008C1617"/>
    <w:rsid w:val="008C31F1"/>
    <w:rsid w:val="008C320D"/>
    <w:rsid w:val="008C35D7"/>
    <w:rsid w:val="008C5F49"/>
    <w:rsid w:val="008C5FE4"/>
    <w:rsid w:val="008C622D"/>
    <w:rsid w:val="008C6504"/>
    <w:rsid w:val="008C7935"/>
    <w:rsid w:val="008C7E89"/>
    <w:rsid w:val="008D0152"/>
    <w:rsid w:val="008D07D5"/>
    <w:rsid w:val="008D18C1"/>
    <w:rsid w:val="008D1C32"/>
    <w:rsid w:val="008D1DFE"/>
    <w:rsid w:val="008D4885"/>
    <w:rsid w:val="008D48C0"/>
    <w:rsid w:val="008D5315"/>
    <w:rsid w:val="008D5818"/>
    <w:rsid w:val="008D5F01"/>
    <w:rsid w:val="008D61D2"/>
    <w:rsid w:val="008D6D67"/>
    <w:rsid w:val="008D6E8D"/>
    <w:rsid w:val="008D6F50"/>
    <w:rsid w:val="008D7307"/>
    <w:rsid w:val="008D7332"/>
    <w:rsid w:val="008D7D87"/>
    <w:rsid w:val="008D7E83"/>
    <w:rsid w:val="008E07EA"/>
    <w:rsid w:val="008E08BB"/>
    <w:rsid w:val="008E08D9"/>
    <w:rsid w:val="008E0BAB"/>
    <w:rsid w:val="008E0BCE"/>
    <w:rsid w:val="008E0EFF"/>
    <w:rsid w:val="008E138F"/>
    <w:rsid w:val="008E2D3E"/>
    <w:rsid w:val="008E2F44"/>
    <w:rsid w:val="008E498F"/>
    <w:rsid w:val="008E4F80"/>
    <w:rsid w:val="008E51FD"/>
    <w:rsid w:val="008E61F8"/>
    <w:rsid w:val="008E63DB"/>
    <w:rsid w:val="008E7582"/>
    <w:rsid w:val="008E76CF"/>
    <w:rsid w:val="008E78EC"/>
    <w:rsid w:val="008F01DE"/>
    <w:rsid w:val="008F057C"/>
    <w:rsid w:val="008F0F3D"/>
    <w:rsid w:val="008F1BE8"/>
    <w:rsid w:val="008F1E4D"/>
    <w:rsid w:val="008F240E"/>
    <w:rsid w:val="008F2680"/>
    <w:rsid w:val="008F43B5"/>
    <w:rsid w:val="008F44BA"/>
    <w:rsid w:val="008F4519"/>
    <w:rsid w:val="008F4ACF"/>
    <w:rsid w:val="008F4E7B"/>
    <w:rsid w:val="008F5753"/>
    <w:rsid w:val="008F5859"/>
    <w:rsid w:val="008F5B37"/>
    <w:rsid w:val="008F5EAD"/>
    <w:rsid w:val="008F64FF"/>
    <w:rsid w:val="008F66AD"/>
    <w:rsid w:val="008F66CF"/>
    <w:rsid w:val="00900A8B"/>
    <w:rsid w:val="00900FCE"/>
    <w:rsid w:val="009016AB"/>
    <w:rsid w:val="0090267B"/>
    <w:rsid w:val="009033B8"/>
    <w:rsid w:val="009041E3"/>
    <w:rsid w:val="00905255"/>
    <w:rsid w:val="00906276"/>
    <w:rsid w:val="00907647"/>
    <w:rsid w:val="00907C9D"/>
    <w:rsid w:val="00907EC4"/>
    <w:rsid w:val="0091067A"/>
    <w:rsid w:val="0091081C"/>
    <w:rsid w:val="00910986"/>
    <w:rsid w:val="00910E59"/>
    <w:rsid w:val="00911C40"/>
    <w:rsid w:val="00912EEF"/>
    <w:rsid w:val="00912F83"/>
    <w:rsid w:val="00913EB7"/>
    <w:rsid w:val="00914BEB"/>
    <w:rsid w:val="009156B2"/>
    <w:rsid w:val="0091574A"/>
    <w:rsid w:val="0091620A"/>
    <w:rsid w:val="009169BF"/>
    <w:rsid w:val="009178FA"/>
    <w:rsid w:val="00917A72"/>
    <w:rsid w:val="00920843"/>
    <w:rsid w:val="0092086D"/>
    <w:rsid w:val="00920F65"/>
    <w:rsid w:val="0092138D"/>
    <w:rsid w:val="00921B42"/>
    <w:rsid w:val="00922232"/>
    <w:rsid w:val="0092294E"/>
    <w:rsid w:val="00922A35"/>
    <w:rsid w:val="009235BD"/>
    <w:rsid w:val="0092394A"/>
    <w:rsid w:val="00923DCC"/>
    <w:rsid w:val="0092402A"/>
    <w:rsid w:val="0092404E"/>
    <w:rsid w:val="009259FC"/>
    <w:rsid w:val="0092657D"/>
    <w:rsid w:val="00926938"/>
    <w:rsid w:val="00926D44"/>
    <w:rsid w:val="009271A5"/>
    <w:rsid w:val="0093052A"/>
    <w:rsid w:val="0093147F"/>
    <w:rsid w:val="00932136"/>
    <w:rsid w:val="009323D3"/>
    <w:rsid w:val="00932BA4"/>
    <w:rsid w:val="00933638"/>
    <w:rsid w:val="00933B29"/>
    <w:rsid w:val="009342CD"/>
    <w:rsid w:val="00934BB5"/>
    <w:rsid w:val="00934CA0"/>
    <w:rsid w:val="00936C70"/>
    <w:rsid w:val="00936EBB"/>
    <w:rsid w:val="009409E4"/>
    <w:rsid w:val="00940D77"/>
    <w:rsid w:val="00940E77"/>
    <w:rsid w:val="00941210"/>
    <w:rsid w:val="00941FAA"/>
    <w:rsid w:val="009425FF"/>
    <w:rsid w:val="00942891"/>
    <w:rsid w:val="0094317A"/>
    <w:rsid w:val="009434BC"/>
    <w:rsid w:val="00943FCB"/>
    <w:rsid w:val="009441B9"/>
    <w:rsid w:val="00944B85"/>
    <w:rsid w:val="00944F76"/>
    <w:rsid w:val="0094575B"/>
    <w:rsid w:val="009458DD"/>
    <w:rsid w:val="009502D4"/>
    <w:rsid w:val="009505E6"/>
    <w:rsid w:val="00950644"/>
    <w:rsid w:val="009508DD"/>
    <w:rsid w:val="00950F0C"/>
    <w:rsid w:val="00950F18"/>
    <w:rsid w:val="00952FB2"/>
    <w:rsid w:val="00953D1A"/>
    <w:rsid w:val="009549BC"/>
    <w:rsid w:val="00954AA4"/>
    <w:rsid w:val="00954F54"/>
    <w:rsid w:val="00955FAA"/>
    <w:rsid w:val="00956529"/>
    <w:rsid w:val="00956AF9"/>
    <w:rsid w:val="00956B87"/>
    <w:rsid w:val="00956EA5"/>
    <w:rsid w:val="00956EF6"/>
    <w:rsid w:val="00956FB2"/>
    <w:rsid w:val="00957436"/>
    <w:rsid w:val="0095768B"/>
    <w:rsid w:val="009601D8"/>
    <w:rsid w:val="00960903"/>
    <w:rsid w:val="009612ED"/>
    <w:rsid w:val="009613FA"/>
    <w:rsid w:val="00961AB9"/>
    <w:rsid w:val="0096211E"/>
    <w:rsid w:val="00962642"/>
    <w:rsid w:val="009630DB"/>
    <w:rsid w:val="00963327"/>
    <w:rsid w:val="009637B6"/>
    <w:rsid w:val="00963823"/>
    <w:rsid w:val="00964153"/>
    <w:rsid w:val="0096441D"/>
    <w:rsid w:val="0096478B"/>
    <w:rsid w:val="00965B4A"/>
    <w:rsid w:val="00965C82"/>
    <w:rsid w:val="0096629C"/>
    <w:rsid w:val="00966B64"/>
    <w:rsid w:val="00967B71"/>
    <w:rsid w:val="00967E36"/>
    <w:rsid w:val="00970BDA"/>
    <w:rsid w:val="00970F56"/>
    <w:rsid w:val="009714FA"/>
    <w:rsid w:val="0097161D"/>
    <w:rsid w:val="00972065"/>
    <w:rsid w:val="0097216A"/>
    <w:rsid w:val="00972F90"/>
    <w:rsid w:val="00973484"/>
    <w:rsid w:val="0097355B"/>
    <w:rsid w:val="00973906"/>
    <w:rsid w:val="009739A5"/>
    <w:rsid w:val="00973C61"/>
    <w:rsid w:val="00975073"/>
    <w:rsid w:val="00975DD2"/>
    <w:rsid w:val="00976C18"/>
    <w:rsid w:val="009770D3"/>
    <w:rsid w:val="00977995"/>
    <w:rsid w:val="00977A94"/>
    <w:rsid w:val="00977EB6"/>
    <w:rsid w:val="00980A4D"/>
    <w:rsid w:val="009810A1"/>
    <w:rsid w:val="009827FF"/>
    <w:rsid w:val="00982B26"/>
    <w:rsid w:val="00982D2F"/>
    <w:rsid w:val="00983651"/>
    <w:rsid w:val="00983DAA"/>
    <w:rsid w:val="0098428A"/>
    <w:rsid w:val="00984B73"/>
    <w:rsid w:val="009854C9"/>
    <w:rsid w:val="009857F8"/>
    <w:rsid w:val="00985941"/>
    <w:rsid w:val="00985DC9"/>
    <w:rsid w:val="009862A9"/>
    <w:rsid w:val="00986321"/>
    <w:rsid w:val="009867DA"/>
    <w:rsid w:val="009875C9"/>
    <w:rsid w:val="00990353"/>
    <w:rsid w:val="00990C63"/>
    <w:rsid w:val="00991021"/>
    <w:rsid w:val="009910C6"/>
    <w:rsid w:val="0099260C"/>
    <w:rsid w:val="009926C3"/>
    <w:rsid w:val="00992A6A"/>
    <w:rsid w:val="00992D50"/>
    <w:rsid w:val="00992F46"/>
    <w:rsid w:val="0099390D"/>
    <w:rsid w:val="0099510C"/>
    <w:rsid w:val="00996010"/>
    <w:rsid w:val="00997038"/>
    <w:rsid w:val="00997EB7"/>
    <w:rsid w:val="00997F8F"/>
    <w:rsid w:val="009A0DF0"/>
    <w:rsid w:val="009A0E22"/>
    <w:rsid w:val="009A2229"/>
    <w:rsid w:val="009A2E04"/>
    <w:rsid w:val="009A48B6"/>
    <w:rsid w:val="009A53D1"/>
    <w:rsid w:val="009A5F70"/>
    <w:rsid w:val="009A75C2"/>
    <w:rsid w:val="009A7E88"/>
    <w:rsid w:val="009B01BC"/>
    <w:rsid w:val="009B1FF7"/>
    <w:rsid w:val="009B207A"/>
    <w:rsid w:val="009B2A7E"/>
    <w:rsid w:val="009B2B65"/>
    <w:rsid w:val="009B2E7E"/>
    <w:rsid w:val="009B33DC"/>
    <w:rsid w:val="009B4D46"/>
    <w:rsid w:val="009B4EDB"/>
    <w:rsid w:val="009B59BC"/>
    <w:rsid w:val="009B5A6A"/>
    <w:rsid w:val="009B5C63"/>
    <w:rsid w:val="009B5CCB"/>
    <w:rsid w:val="009B5EFD"/>
    <w:rsid w:val="009B60CB"/>
    <w:rsid w:val="009B6D1D"/>
    <w:rsid w:val="009B71FC"/>
    <w:rsid w:val="009B75D1"/>
    <w:rsid w:val="009B7881"/>
    <w:rsid w:val="009C1578"/>
    <w:rsid w:val="009C1799"/>
    <w:rsid w:val="009C245F"/>
    <w:rsid w:val="009C24A4"/>
    <w:rsid w:val="009C24EF"/>
    <w:rsid w:val="009C280D"/>
    <w:rsid w:val="009C2BB1"/>
    <w:rsid w:val="009C345F"/>
    <w:rsid w:val="009C3865"/>
    <w:rsid w:val="009C49F9"/>
    <w:rsid w:val="009C49FD"/>
    <w:rsid w:val="009C4A91"/>
    <w:rsid w:val="009C4BF6"/>
    <w:rsid w:val="009C4C74"/>
    <w:rsid w:val="009C4ED6"/>
    <w:rsid w:val="009C55DC"/>
    <w:rsid w:val="009C63FE"/>
    <w:rsid w:val="009C6647"/>
    <w:rsid w:val="009C6899"/>
    <w:rsid w:val="009C6FFC"/>
    <w:rsid w:val="009C7156"/>
    <w:rsid w:val="009C7B68"/>
    <w:rsid w:val="009D00AC"/>
    <w:rsid w:val="009D00CF"/>
    <w:rsid w:val="009D03DC"/>
    <w:rsid w:val="009D1071"/>
    <w:rsid w:val="009D2050"/>
    <w:rsid w:val="009D262F"/>
    <w:rsid w:val="009D2E52"/>
    <w:rsid w:val="009D33E1"/>
    <w:rsid w:val="009D345F"/>
    <w:rsid w:val="009D4624"/>
    <w:rsid w:val="009D48F6"/>
    <w:rsid w:val="009D4A55"/>
    <w:rsid w:val="009D4E20"/>
    <w:rsid w:val="009D4FCF"/>
    <w:rsid w:val="009D5700"/>
    <w:rsid w:val="009D5807"/>
    <w:rsid w:val="009D5C5F"/>
    <w:rsid w:val="009D670B"/>
    <w:rsid w:val="009D7151"/>
    <w:rsid w:val="009D78C1"/>
    <w:rsid w:val="009D7DEB"/>
    <w:rsid w:val="009D7DFE"/>
    <w:rsid w:val="009E0942"/>
    <w:rsid w:val="009E0DC4"/>
    <w:rsid w:val="009E37DE"/>
    <w:rsid w:val="009E3D93"/>
    <w:rsid w:val="009E4640"/>
    <w:rsid w:val="009E53D8"/>
    <w:rsid w:val="009E5470"/>
    <w:rsid w:val="009E57A6"/>
    <w:rsid w:val="009E5C9E"/>
    <w:rsid w:val="009E60F8"/>
    <w:rsid w:val="009E71D3"/>
    <w:rsid w:val="009F00C8"/>
    <w:rsid w:val="009F0320"/>
    <w:rsid w:val="009F037E"/>
    <w:rsid w:val="009F0673"/>
    <w:rsid w:val="009F089A"/>
    <w:rsid w:val="009F0AD2"/>
    <w:rsid w:val="009F100B"/>
    <w:rsid w:val="009F1CBE"/>
    <w:rsid w:val="009F20B9"/>
    <w:rsid w:val="009F2BEF"/>
    <w:rsid w:val="009F30D8"/>
    <w:rsid w:val="009F4CAD"/>
    <w:rsid w:val="009F51D1"/>
    <w:rsid w:val="009F59F3"/>
    <w:rsid w:val="009F64E8"/>
    <w:rsid w:val="009F7122"/>
    <w:rsid w:val="009F7AE6"/>
    <w:rsid w:val="00A0066B"/>
    <w:rsid w:val="00A00785"/>
    <w:rsid w:val="00A00980"/>
    <w:rsid w:val="00A00D41"/>
    <w:rsid w:val="00A0150E"/>
    <w:rsid w:val="00A02319"/>
    <w:rsid w:val="00A0391E"/>
    <w:rsid w:val="00A03D49"/>
    <w:rsid w:val="00A03FEC"/>
    <w:rsid w:val="00A047AE"/>
    <w:rsid w:val="00A04836"/>
    <w:rsid w:val="00A04CA5"/>
    <w:rsid w:val="00A04DDD"/>
    <w:rsid w:val="00A04FDF"/>
    <w:rsid w:val="00A05AC2"/>
    <w:rsid w:val="00A05FB7"/>
    <w:rsid w:val="00A06483"/>
    <w:rsid w:val="00A066C7"/>
    <w:rsid w:val="00A06D41"/>
    <w:rsid w:val="00A06E6C"/>
    <w:rsid w:val="00A071B6"/>
    <w:rsid w:val="00A07455"/>
    <w:rsid w:val="00A10228"/>
    <w:rsid w:val="00A10433"/>
    <w:rsid w:val="00A11322"/>
    <w:rsid w:val="00A11ED8"/>
    <w:rsid w:val="00A125DF"/>
    <w:rsid w:val="00A12604"/>
    <w:rsid w:val="00A12BCE"/>
    <w:rsid w:val="00A13266"/>
    <w:rsid w:val="00A1366A"/>
    <w:rsid w:val="00A13756"/>
    <w:rsid w:val="00A13F97"/>
    <w:rsid w:val="00A14369"/>
    <w:rsid w:val="00A145B0"/>
    <w:rsid w:val="00A14799"/>
    <w:rsid w:val="00A14F64"/>
    <w:rsid w:val="00A15172"/>
    <w:rsid w:val="00A15262"/>
    <w:rsid w:val="00A15FB5"/>
    <w:rsid w:val="00A16CAD"/>
    <w:rsid w:val="00A171AD"/>
    <w:rsid w:val="00A175B7"/>
    <w:rsid w:val="00A17982"/>
    <w:rsid w:val="00A20813"/>
    <w:rsid w:val="00A2085D"/>
    <w:rsid w:val="00A21CC8"/>
    <w:rsid w:val="00A21CEC"/>
    <w:rsid w:val="00A222B1"/>
    <w:rsid w:val="00A22431"/>
    <w:rsid w:val="00A22BE5"/>
    <w:rsid w:val="00A22F81"/>
    <w:rsid w:val="00A23A83"/>
    <w:rsid w:val="00A23F4C"/>
    <w:rsid w:val="00A2407A"/>
    <w:rsid w:val="00A241A7"/>
    <w:rsid w:val="00A24933"/>
    <w:rsid w:val="00A24B0A"/>
    <w:rsid w:val="00A25F51"/>
    <w:rsid w:val="00A26151"/>
    <w:rsid w:val="00A26FBF"/>
    <w:rsid w:val="00A310E6"/>
    <w:rsid w:val="00A314EA"/>
    <w:rsid w:val="00A31CDB"/>
    <w:rsid w:val="00A31D15"/>
    <w:rsid w:val="00A324AA"/>
    <w:rsid w:val="00A32B23"/>
    <w:rsid w:val="00A32B7C"/>
    <w:rsid w:val="00A33567"/>
    <w:rsid w:val="00A33866"/>
    <w:rsid w:val="00A34AAB"/>
    <w:rsid w:val="00A35154"/>
    <w:rsid w:val="00A35681"/>
    <w:rsid w:val="00A3626D"/>
    <w:rsid w:val="00A36651"/>
    <w:rsid w:val="00A36662"/>
    <w:rsid w:val="00A37B7C"/>
    <w:rsid w:val="00A404DA"/>
    <w:rsid w:val="00A40585"/>
    <w:rsid w:val="00A40899"/>
    <w:rsid w:val="00A40B6B"/>
    <w:rsid w:val="00A418D4"/>
    <w:rsid w:val="00A41A6E"/>
    <w:rsid w:val="00A42CDC"/>
    <w:rsid w:val="00A44660"/>
    <w:rsid w:val="00A44969"/>
    <w:rsid w:val="00A44D9F"/>
    <w:rsid w:val="00A45166"/>
    <w:rsid w:val="00A465DE"/>
    <w:rsid w:val="00A46692"/>
    <w:rsid w:val="00A46F3A"/>
    <w:rsid w:val="00A470FF"/>
    <w:rsid w:val="00A477F3"/>
    <w:rsid w:val="00A47B3C"/>
    <w:rsid w:val="00A50078"/>
    <w:rsid w:val="00A50201"/>
    <w:rsid w:val="00A50543"/>
    <w:rsid w:val="00A50C70"/>
    <w:rsid w:val="00A51A1B"/>
    <w:rsid w:val="00A52331"/>
    <w:rsid w:val="00A52435"/>
    <w:rsid w:val="00A5245B"/>
    <w:rsid w:val="00A52537"/>
    <w:rsid w:val="00A529A8"/>
    <w:rsid w:val="00A52B5C"/>
    <w:rsid w:val="00A53D7B"/>
    <w:rsid w:val="00A547BB"/>
    <w:rsid w:val="00A54F5C"/>
    <w:rsid w:val="00A566C5"/>
    <w:rsid w:val="00A57295"/>
    <w:rsid w:val="00A57A4B"/>
    <w:rsid w:val="00A57B71"/>
    <w:rsid w:val="00A603C2"/>
    <w:rsid w:val="00A60F53"/>
    <w:rsid w:val="00A6115C"/>
    <w:rsid w:val="00A62D34"/>
    <w:rsid w:val="00A634A2"/>
    <w:rsid w:val="00A6422E"/>
    <w:rsid w:val="00A6467C"/>
    <w:rsid w:val="00A658E7"/>
    <w:rsid w:val="00A65D8B"/>
    <w:rsid w:val="00A65E68"/>
    <w:rsid w:val="00A66D57"/>
    <w:rsid w:val="00A677F0"/>
    <w:rsid w:val="00A70CAC"/>
    <w:rsid w:val="00A714AA"/>
    <w:rsid w:val="00A7184F"/>
    <w:rsid w:val="00A7261F"/>
    <w:rsid w:val="00A733A4"/>
    <w:rsid w:val="00A73B94"/>
    <w:rsid w:val="00A7415F"/>
    <w:rsid w:val="00A76611"/>
    <w:rsid w:val="00A7686F"/>
    <w:rsid w:val="00A77B40"/>
    <w:rsid w:val="00A803CB"/>
    <w:rsid w:val="00A80689"/>
    <w:rsid w:val="00A80795"/>
    <w:rsid w:val="00A811DA"/>
    <w:rsid w:val="00A82033"/>
    <w:rsid w:val="00A820A5"/>
    <w:rsid w:val="00A82ADF"/>
    <w:rsid w:val="00A83162"/>
    <w:rsid w:val="00A8379E"/>
    <w:rsid w:val="00A83EBF"/>
    <w:rsid w:val="00A8410F"/>
    <w:rsid w:val="00A84703"/>
    <w:rsid w:val="00A85187"/>
    <w:rsid w:val="00A85CBC"/>
    <w:rsid w:val="00A86FD3"/>
    <w:rsid w:val="00A87D8E"/>
    <w:rsid w:val="00A9012A"/>
    <w:rsid w:val="00A90524"/>
    <w:rsid w:val="00A905A6"/>
    <w:rsid w:val="00A90E6C"/>
    <w:rsid w:val="00A9182A"/>
    <w:rsid w:val="00A921AF"/>
    <w:rsid w:val="00A927B2"/>
    <w:rsid w:val="00A92884"/>
    <w:rsid w:val="00A92D25"/>
    <w:rsid w:val="00A939BE"/>
    <w:rsid w:val="00A93A23"/>
    <w:rsid w:val="00A93CF9"/>
    <w:rsid w:val="00A93F5E"/>
    <w:rsid w:val="00A94721"/>
    <w:rsid w:val="00A94800"/>
    <w:rsid w:val="00A94AB9"/>
    <w:rsid w:val="00A94BA7"/>
    <w:rsid w:val="00A94E48"/>
    <w:rsid w:val="00A95281"/>
    <w:rsid w:val="00A95D6D"/>
    <w:rsid w:val="00A95FEC"/>
    <w:rsid w:val="00A967CF"/>
    <w:rsid w:val="00A969F8"/>
    <w:rsid w:val="00A96D85"/>
    <w:rsid w:val="00A9701A"/>
    <w:rsid w:val="00A975B2"/>
    <w:rsid w:val="00A97AD5"/>
    <w:rsid w:val="00AA0441"/>
    <w:rsid w:val="00AA061C"/>
    <w:rsid w:val="00AA0E3E"/>
    <w:rsid w:val="00AA1928"/>
    <w:rsid w:val="00AA1BB7"/>
    <w:rsid w:val="00AA1C95"/>
    <w:rsid w:val="00AA1EEC"/>
    <w:rsid w:val="00AA27FD"/>
    <w:rsid w:val="00AA2976"/>
    <w:rsid w:val="00AA2C54"/>
    <w:rsid w:val="00AA30E2"/>
    <w:rsid w:val="00AA3CDF"/>
    <w:rsid w:val="00AA483A"/>
    <w:rsid w:val="00AA4A4F"/>
    <w:rsid w:val="00AA4C14"/>
    <w:rsid w:val="00AA4F62"/>
    <w:rsid w:val="00AA5915"/>
    <w:rsid w:val="00AA5BCA"/>
    <w:rsid w:val="00AA61FB"/>
    <w:rsid w:val="00AA65FF"/>
    <w:rsid w:val="00AA7DB7"/>
    <w:rsid w:val="00AB0698"/>
    <w:rsid w:val="00AB088A"/>
    <w:rsid w:val="00AB0F49"/>
    <w:rsid w:val="00AB11AB"/>
    <w:rsid w:val="00AB14E4"/>
    <w:rsid w:val="00AB1720"/>
    <w:rsid w:val="00AB1873"/>
    <w:rsid w:val="00AB1898"/>
    <w:rsid w:val="00AB232B"/>
    <w:rsid w:val="00AB2761"/>
    <w:rsid w:val="00AB2AC6"/>
    <w:rsid w:val="00AB2C3E"/>
    <w:rsid w:val="00AB30DB"/>
    <w:rsid w:val="00AB3D97"/>
    <w:rsid w:val="00AB3DC3"/>
    <w:rsid w:val="00AB3F85"/>
    <w:rsid w:val="00AB4975"/>
    <w:rsid w:val="00AB5096"/>
    <w:rsid w:val="00AB5127"/>
    <w:rsid w:val="00AB5FDF"/>
    <w:rsid w:val="00AB6DCC"/>
    <w:rsid w:val="00AB745D"/>
    <w:rsid w:val="00AB7ACD"/>
    <w:rsid w:val="00AC0854"/>
    <w:rsid w:val="00AC0E7A"/>
    <w:rsid w:val="00AC18D6"/>
    <w:rsid w:val="00AC19B1"/>
    <w:rsid w:val="00AC27A8"/>
    <w:rsid w:val="00AC2C79"/>
    <w:rsid w:val="00AC3578"/>
    <w:rsid w:val="00AC43FB"/>
    <w:rsid w:val="00AC4A04"/>
    <w:rsid w:val="00AC5160"/>
    <w:rsid w:val="00AC552E"/>
    <w:rsid w:val="00AC5D20"/>
    <w:rsid w:val="00AC64EA"/>
    <w:rsid w:val="00AD00CE"/>
    <w:rsid w:val="00AD04BB"/>
    <w:rsid w:val="00AD09D7"/>
    <w:rsid w:val="00AD0CBF"/>
    <w:rsid w:val="00AD12BD"/>
    <w:rsid w:val="00AD1756"/>
    <w:rsid w:val="00AD1BE3"/>
    <w:rsid w:val="00AD2784"/>
    <w:rsid w:val="00AD2B5A"/>
    <w:rsid w:val="00AD3FB7"/>
    <w:rsid w:val="00AD444C"/>
    <w:rsid w:val="00AD44D6"/>
    <w:rsid w:val="00AD5195"/>
    <w:rsid w:val="00AD5292"/>
    <w:rsid w:val="00AD5816"/>
    <w:rsid w:val="00AD58D2"/>
    <w:rsid w:val="00AD5D7C"/>
    <w:rsid w:val="00AD6242"/>
    <w:rsid w:val="00AD7797"/>
    <w:rsid w:val="00AE0995"/>
    <w:rsid w:val="00AE258A"/>
    <w:rsid w:val="00AE263D"/>
    <w:rsid w:val="00AE2745"/>
    <w:rsid w:val="00AE2760"/>
    <w:rsid w:val="00AE2A82"/>
    <w:rsid w:val="00AE2BED"/>
    <w:rsid w:val="00AE2F49"/>
    <w:rsid w:val="00AE35F1"/>
    <w:rsid w:val="00AE4762"/>
    <w:rsid w:val="00AE4952"/>
    <w:rsid w:val="00AE5009"/>
    <w:rsid w:val="00AE60D5"/>
    <w:rsid w:val="00AE6D63"/>
    <w:rsid w:val="00AE7677"/>
    <w:rsid w:val="00AE7CA0"/>
    <w:rsid w:val="00AE7D11"/>
    <w:rsid w:val="00AE7F34"/>
    <w:rsid w:val="00AF1320"/>
    <w:rsid w:val="00AF18C8"/>
    <w:rsid w:val="00AF240C"/>
    <w:rsid w:val="00AF26A8"/>
    <w:rsid w:val="00AF2A54"/>
    <w:rsid w:val="00AF2BEC"/>
    <w:rsid w:val="00AF3188"/>
    <w:rsid w:val="00AF3750"/>
    <w:rsid w:val="00AF53F1"/>
    <w:rsid w:val="00AF54D7"/>
    <w:rsid w:val="00AF58A1"/>
    <w:rsid w:val="00AF617B"/>
    <w:rsid w:val="00AF6267"/>
    <w:rsid w:val="00AF66F4"/>
    <w:rsid w:val="00AF727B"/>
    <w:rsid w:val="00AF77D5"/>
    <w:rsid w:val="00AF7DF2"/>
    <w:rsid w:val="00B0071C"/>
    <w:rsid w:val="00B00AE7"/>
    <w:rsid w:val="00B00E81"/>
    <w:rsid w:val="00B0118F"/>
    <w:rsid w:val="00B01C90"/>
    <w:rsid w:val="00B034E2"/>
    <w:rsid w:val="00B03C7B"/>
    <w:rsid w:val="00B0407E"/>
    <w:rsid w:val="00B04518"/>
    <w:rsid w:val="00B057FA"/>
    <w:rsid w:val="00B05DF0"/>
    <w:rsid w:val="00B07D41"/>
    <w:rsid w:val="00B110C6"/>
    <w:rsid w:val="00B116F6"/>
    <w:rsid w:val="00B13170"/>
    <w:rsid w:val="00B14043"/>
    <w:rsid w:val="00B143B9"/>
    <w:rsid w:val="00B15110"/>
    <w:rsid w:val="00B16998"/>
    <w:rsid w:val="00B171D1"/>
    <w:rsid w:val="00B17678"/>
    <w:rsid w:val="00B178E4"/>
    <w:rsid w:val="00B20390"/>
    <w:rsid w:val="00B205B9"/>
    <w:rsid w:val="00B20F27"/>
    <w:rsid w:val="00B2105A"/>
    <w:rsid w:val="00B233A4"/>
    <w:rsid w:val="00B24D11"/>
    <w:rsid w:val="00B24E31"/>
    <w:rsid w:val="00B24E80"/>
    <w:rsid w:val="00B302FC"/>
    <w:rsid w:val="00B303B6"/>
    <w:rsid w:val="00B31042"/>
    <w:rsid w:val="00B31F0B"/>
    <w:rsid w:val="00B32804"/>
    <w:rsid w:val="00B3362B"/>
    <w:rsid w:val="00B343CB"/>
    <w:rsid w:val="00B35512"/>
    <w:rsid w:val="00B35EF9"/>
    <w:rsid w:val="00B3613D"/>
    <w:rsid w:val="00B36186"/>
    <w:rsid w:val="00B37155"/>
    <w:rsid w:val="00B40251"/>
    <w:rsid w:val="00B404B7"/>
    <w:rsid w:val="00B40A36"/>
    <w:rsid w:val="00B41347"/>
    <w:rsid w:val="00B41F5D"/>
    <w:rsid w:val="00B425D0"/>
    <w:rsid w:val="00B42F22"/>
    <w:rsid w:val="00B43B89"/>
    <w:rsid w:val="00B453EE"/>
    <w:rsid w:val="00B458E3"/>
    <w:rsid w:val="00B45932"/>
    <w:rsid w:val="00B46C6D"/>
    <w:rsid w:val="00B46D04"/>
    <w:rsid w:val="00B47A53"/>
    <w:rsid w:val="00B47E59"/>
    <w:rsid w:val="00B5015B"/>
    <w:rsid w:val="00B502BD"/>
    <w:rsid w:val="00B504E5"/>
    <w:rsid w:val="00B505DF"/>
    <w:rsid w:val="00B50830"/>
    <w:rsid w:val="00B5195D"/>
    <w:rsid w:val="00B51AAD"/>
    <w:rsid w:val="00B51E01"/>
    <w:rsid w:val="00B5349B"/>
    <w:rsid w:val="00B54AC0"/>
    <w:rsid w:val="00B54E30"/>
    <w:rsid w:val="00B55842"/>
    <w:rsid w:val="00B55936"/>
    <w:rsid w:val="00B559B1"/>
    <w:rsid w:val="00B575B0"/>
    <w:rsid w:val="00B576B0"/>
    <w:rsid w:val="00B603FF"/>
    <w:rsid w:val="00B607F7"/>
    <w:rsid w:val="00B60E9E"/>
    <w:rsid w:val="00B60F03"/>
    <w:rsid w:val="00B61223"/>
    <w:rsid w:val="00B61A19"/>
    <w:rsid w:val="00B621BB"/>
    <w:rsid w:val="00B62D0F"/>
    <w:rsid w:val="00B63405"/>
    <w:rsid w:val="00B6376E"/>
    <w:rsid w:val="00B6412E"/>
    <w:rsid w:val="00B64388"/>
    <w:rsid w:val="00B651FD"/>
    <w:rsid w:val="00B65427"/>
    <w:rsid w:val="00B65EC0"/>
    <w:rsid w:val="00B66E2D"/>
    <w:rsid w:val="00B67BA3"/>
    <w:rsid w:val="00B710E2"/>
    <w:rsid w:val="00B71262"/>
    <w:rsid w:val="00B713DD"/>
    <w:rsid w:val="00B72170"/>
    <w:rsid w:val="00B7227C"/>
    <w:rsid w:val="00B72438"/>
    <w:rsid w:val="00B72454"/>
    <w:rsid w:val="00B72DA6"/>
    <w:rsid w:val="00B741FB"/>
    <w:rsid w:val="00B7477B"/>
    <w:rsid w:val="00B74C36"/>
    <w:rsid w:val="00B74D7F"/>
    <w:rsid w:val="00B75085"/>
    <w:rsid w:val="00B75A71"/>
    <w:rsid w:val="00B760AF"/>
    <w:rsid w:val="00B764D7"/>
    <w:rsid w:val="00B77176"/>
    <w:rsid w:val="00B773F1"/>
    <w:rsid w:val="00B77D50"/>
    <w:rsid w:val="00B80175"/>
    <w:rsid w:val="00B80296"/>
    <w:rsid w:val="00B80549"/>
    <w:rsid w:val="00B8095B"/>
    <w:rsid w:val="00B80AE4"/>
    <w:rsid w:val="00B80E8B"/>
    <w:rsid w:val="00B8232E"/>
    <w:rsid w:val="00B83698"/>
    <w:rsid w:val="00B83A76"/>
    <w:rsid w:val="00B83C6A"/>
    <w:rsid w:val="00B84D32"/>
    <w:rsid w:val="00B8585E"/>
    <w:rsid w:val="00B863AF"/>
    <w:rsid w:val="00B863F2"/>
    <w:rsid w:val="00B87190"/>
    <w:rsid w:val="00B8778A"/>
    <w:rsid w:val="00B90929"/>
    <w:rsid w:val="00B92937"/>
    <w:rsid w:val="00B92E0A"/>
    <w:rsid w:val="00B932F5"/>
    <w:rsid w:val="00B93C51"/>
    <w:rsid w:val="00B95646"/>
    <w:rsid w:val="00B959DC"/>
    <w:rsid w:val="00B97233"/>
    <w:rsid w:val="00B97638"/>
    <w:rsid w:val="00B97FCC"/>
    <w:rsid w:val="00BA0A0A"/>
    <w:rsid w:val="00BA0BD1"/>
    <w:rsid w:val="00BA1254"/>
    <w:rsid w:val="00BA1DAC"/>
    <w:rsid w:val="00BA2DDA"/>
    <w:rsid w:val="00BA357C"/>
    <w:rsid w:val="00BA4AB3"/>
    <w:rsid w:val="00BA4B30"/>
    <w:rsid w:val="00BA4C89"/>
    <w:rsid w:val="00BA4E92"/>
    <w:rsid w:val="00BA5430"/>
    <w:rsid w:val="00BA5604"/>
    <w:rsid w:val="00BA57AC"/>
    <w:rsid w:val="00BA63B0"/>
    <w:rsid w:val="00BA688C"/>
    <w:rsid w:val="00BA7862"/>
    <w:rsid w:val="00BB03B1"/>
    <w:rsid w:val="00BB05CF"/>
    <w:rsid w:val="00BB0744"/>
    <w:rsid w:val="00BB0977"/>
    <w:rsid w:val="00BB0E28"/>
    <w:rsid w:val="00BB12F0"/>
    <w:rsid w:val="00BB14D7"/>
    <w:rsid w:val="00BB1722"/>
    <w:rsid w:val="00BB3023"/>
    <w:rsid w:val="00BB3A92"/>
    <w:rsid w:val="00BB45B3"/>
    <w:rsid w:val="00BB4B4A"/>
    <w:rsid w:val="00BB538B"/>
    <w:rsid w:val="00BB559A"/>
    <w:rsid w:val="00BB5C22"/>
    <w:rsid w:val="00BB5C43"/>
    <w:rsid w:val="00BB5E01"/>
    <w:rsid w:val="00BB5EDF"/>
    <w:rsid w:val="00BB68C2"/>
    <w:rsid w:val="00BB7727"/>
    <w:rsid w:val="00BB77FB"/>
    <w:rsid w:val="00BB7815"/>
    <w:rsid w:val="00BC0898"/>
    <w:rsid w:val="00BC32A7"/>
    <w:rsid w:val="00BC336E"/>
    <w:rsid w:val="00BC3797"/>
    <w:rsid w:val="00BC40D5"/>
    <w:rsid w:val="00BC44DE"/>
    <w:rsid w:val="00BC54A9"/>
    <w:rsid w:val="00BC56C4"/>
    <w:rsid w:val="00BC5F91"/>
    <w:rsid w:val="00BC6339"/>
    <w:rsid w:val="00BC676C"/>
    <w:rsid w:val="00BC6EDE"/>
    <w:rsid w:val="00BC7B94"/>
    <w:rsid w:val="00BD0160"/>
    <w:rsid w:val="00BD01AF"/>
    <w:rsid w:val="00BD069A"/>
    <w:rsid w:val="00BD0BDD"/>
    <w:rsid w:val="00BD23F8"/>
    <w:rsid w:val="00BD29C6"/>
    <w:rsid w:val="00BD4B49"/>
    <w:rsid w:val="00BD4C0B"/>
    <w:rsid w:val="00BD5A8F"/>
    <w:rsid w:val="00BD6BF3"/>
    <w:rsid w:val="00BD70DF"/>
    <w:rsid w:val="00BE09AB"/>
    <w:rsid w:val="00BE0B52"/>
    <w:rsid w:val="00BE0D79"/>
    <w:rsid w:val="00BE0EA9"/>
    <w:rsid w:val="00BE17DD"/>
    <w:rsid w:val="00BE1EAD"/>
    <w:rsid w:val="00BE24C1"/>
    <w:rsid w:val="00BE2E15"/>
    <w:rsid w:val="00BE2E98"/>
    <w:rsid w:val="00BE3A83"/>
    <w:rsid w:val="00BE3C78"/>
    <w:rsid w:val="00BE475E"/>
    <w:rsid w:val="00BE5A7B"/>
    <w:rsid w:val="00BE5AC3"/>
    <w:rsid w:val="00BE5AC9"/>
    <w:rsid w:val="00BE6190"/>
    <w:rsid w:val="00BE6B48"/>
    <w:rsid w:val="00BE6F98"/>
    <w:rsid w:val="00BE73EA"/>
    <w:rsid w:val="00BE7C13"/>
    <w:rsid w:val="00BF0152"/>
    <w:rsid w:val="00BF0211"/>
    <w:rsid w:val="00BF0B1B"/>
    <w:rsid w:val="00BF10A5"/>
    <w:rsid w:val="00BF1F7B"/>
    <w:rsid w:val="00BF3299"/>
    <w:rsid w:val="00BF3AD9"/>
    <w:rsid w:val="00BF4D57"/>
    <w:rsid w:val="00BF4F42"/>
    <w:rsid w:val="00BF6428"/>
    <w:rsid w:val="00BF7562"/>
    <w:rsid w:val="00BF775F"/>
    <w:rsid w:val="00C00621"/>
    <w:rsid w:val="00C00F7E"/>
    <w:rsid w:val="00C0112B"/>
    <w:rsid w:val="00C01381"/>
    <w:rsid w:val="00C01853"/>
    <w:rsid w:val="00C01878"/>
    <w:rsid w:val="00C03387"/>
    <w:rsid w:val="00C03444"/>
    <w:rsid w:val="00C0532A"/>
    <w:rsid w:val="00C0545B"/>
    <w:rsid w:val="00C054A7"/>
    <w:rsid w:val="00C05E42"/>
    <w:rsid w:val="00C06357"/>
    <w:rsid w:val="00C065F9"/>
    <w:rsid w:val="00C06696"/>
    <w:rsid w:val="00C06F12"/>
    <w:rsid w:val="00C07581"/>
    <w:rsid w:val="00C1033F"/>
    <w:rsid w:val="00C11853"/>
    <w:rsid w:val="00C1191F"/>
    <w:rsid w:val="00C144C9"/>
    <w:rsid w:val="00C14A01"/>
    <w:rsid w:val="00C14F51"/>
    <w:rsid w:val="00C152E7"/>
    <w:rsid w:val="00C15740"/>
    <w:rsid w:val="00C15C8B"/>
    <w:rsid w:val="00C1663D"/>
    <w:rsid w:val="00C16B2E"/>
    <w:rsid w:val="00C16F77"/>
    <w:rsid w:val="00C170E5"/>
    <w:rsid w:val="00C17DA5"/>
    <w:rsid w:val="00C2032D"/>
    <w:rsid w:val="00C20D9C"/>
    <w:rsid w:val="00C20E66"/>
    <w:rsid w:val="00C21BA5"/>
    <w:rsid w:val="00C21C69"/>
    <w:rsid w:val="00C21D0E"/>
    <w:rsid w:val="00C21FA8"/>
    <w:rsid w:val="00C22AC2"/>
    <w:rsid w:val="00C23703"/>
    <w:rsid w:val="00C23880"/>
    <w:rsid w:val="00C24033"/>
    <w:rsid w:val="00C24791"/>
    <w:rsid w:val="00C24E73"/>
    <w:rsid w:val="00C25058"/>
    <w:rsid w:val="00C27A1C"/>
    <w:rsid w:val="00C27A42"/>
    <w:rsid w:val="00C3082D"/>
    <w:rsid w:val="00C31123"/>
    <w:rsid w:val="00C313F1"/>
    <w:rsid w:val="00C314CC"/>
    <w:rsid w:val="00C314D0"/>
    <w:rsid w:val="00C31B56"/>
    <w:rsid w:val="00C3227C"/>
    <w:rsid w:val="00C323C6"/>
    <w:rsid w:val="00C32857"/>
    <w:rsid w:val="00C33061"/>
    <w:rsid w:val="00C333E7"/>
    <w:rsid w:val="00C3380C"/>
    <w:rsid w:val="00C34214"/>
    <w:rsid w:val="00C352F7"/>
    <w:rsid w:val="00C35ACE"/>
    <w:rsid w:val="00C35CE2"/>
    <w:rsid w:val="00C36181"/>
    <w:rsid w:val="00C362C3"/>
    <w:rsid w:val="00C3703B"/>
    <w:rsid w:val="00C374C9"/>
    <w:rsid w:val="00C375DF"/>
    <w:rsid w:val="00C37850"/>
    <w:rsid w:val="00C400CA"/>
    <w:rsid w:val="00C40F6B"/>
    <w:rsid w:val="00C41DCE"/>
    <w:rsid w:val="00C4338A"/>
    <w:rsid w:val="00C43C45"/>
    <w:rsid w:val="00C43D26"/>
    <w:rsid w:val="00C43D55"/>
    <w:rsid w:val="00C442F3"/>
    <w:rsid w:val="00C447AF"/>
    <w:rsid w:val="00C44BF6"/>
    <w:rsid w:val="00C45605"/>
    <w:rsid w:val="00C45EB9"/>
    <w:rsid w:val="00C46250"/>
    <w:rsid w:val="00C46E05"/>
    <w:rsid w:val="00C479D2"/>
    <w:rsid w:val="00C500E4"/>
    <w:rsid w:val="00C50973"/>
    <w:rsid w:val="00C5099A"/>
    <w:rsid w:val="00C51AA5"/>
    <w:rsid w:val="00C51C2D"/>
    <w:rsid w:val="00C51E0C"/>
    <w:rsid w:val="00C52DAD"/>
    <w:rsid w:val="00C5323E"/>
    <w:rsid w:val="00C5325E"/>
    <w:rsid w:val="00C53652"/>
    <w:rsid w:val="00C537FC"/>
    <w:rsid w:val="00C547F3"/>
    <w:rsid w:val="00C54E9F"/>
    <w:rsid w:val="00C552CB"/>
    <w:rsid w:val="00C55474"/>
    <w:rsid w:val="00C55B34"/>
    <w:rsid w:val="00C55C56"/>
    <w:rsid w:val="00C55CF5"/>
    <w:rsid w:val="00C56438"/>
    <w:rsid w:val="00C5669A"/>
    <w:rsid w:val="00C56706"/>
    <w:rsid w:val="00C567D4"/>
    <w:rsid w:val="00C6086C"/>
    <w:rsid w:val="00C61176"/>
    <w:rsid w:val="00C624EF"/>
    <w:rsid w:val="00C6279B"/>
    <w:rsid w:val="00C62881"/>
    <w:rsid w:val="00C62CED"/>
    <w:rsid w:val="00C63427"/>
    <w:rsid w:val="00C640D0"/>
    <w:rsid w:val="00C64614"/>
    <w:rsid w:val="00C64C54"/>
    <w:rsid w:val="00C64D1A"/>
    <w:rsid w:val="00C652D3"/>
    <w:rsid w:val="00C6534F"/>
    <w:rsid w:val="00C654E2"/>
    <w:rsid w:val="00C65588"/>
    <w:rsid w:val="00C67C5D"/>
    <w:rsid w:val="00C67E2C"/>
    <w:rsid w:val="00C71053"/>
    <w:rsid w:val="00C7141A"/>
    <w:rsid w:val="00C718E5"/>
    <w:rsid w:val="00C719A5"/>
    <w:rsid w:val="00C721A0"/>
    <w:rsid w:val="00C72897"/>
    <w:rsid w:val="00C72D63"/>
    <w:rsid w:val="00C75289"/>
    <w:rsid w:val="00C75D65"/>
    <w:rsid w:val="00C75E09"/>
    <w:rsid w:val="00C76088"/>
    <w:rsid w:val="00C771B2"/>
    <w:rsid w:val="00C779C5"/>
    <w:rsid w:val="00C80FF6"/>
    <w:rsid w:val="00C814AC"/>
    <w:rsid w:val="00C817C6"/>
    <w:rsid w:val="00C81BB4"/>
    <w:rsid w:val="00C8235F"/>
    <w:rsid w:val="00C825D1"/>
    <w:rsid w:val="00C832C2"/>
    <w:rsid w:val="00C83752"/>
    <w:rsid w:val="00C83B69"/>
    <w:rsid w:val="00C83DAC"/>
    <w:rsid w:val="00C841A8"/>
    <w:rsid w:val="00C85AF9"/>
    <w:rsid w:val="00C85BD7"/>
    <w:rsid w:val="00C85EFA"/>
    <w:rsid w:val="00C86526"/>
    <w:rsid w:val="00C867E1"/>
    <w:rsid w:val="00C86856"/>
    <w:rsid w:val="00C8693B"/>
    <w:rsid w:val="00C86FA9"/>
    <w:rsid w:val="00C87044"/>
    <w:rsid w:val="00C90912"/>
    <w:rsid w:val="00C90C5D"/>
    <w:rsid w:val="00C91750"/>
    <w:rsid w:val="00C91762"/>
    <w:rsid w:val="00C918FF"/>
    <w:rsid w:val="00C9226B"/>
    <w:rsid w:val="00C926AD"/>
    <w:rsid w:val="00C935C6"/>
    <w:rsid w:val="00C9360A"/>
    <w:rsid w:val="00C9432A"/>
    <w:rsid w:val="00C94CE4"/>
    <w:rsid w:val="00C95FA3"/>
    <w:rsid w:val="00C965C1"/>
    <w:rsid w:val="00C968F2"/>
    <w:rsid w:val="00C97A8A"/>
    <w:rsid w:val="00CA0A50"/>
    <w:rsid w:val="00CA19F8"/>
    <w:rsid w:val="00CA2475"/>
    <w:rsid w:val="00CA293F"/>
    <w:rsid w:val="00CA2F74"/>
    <w:rsid w:val="00CA4432"/>
    <w:rsid w:val="00CA4502"/>
    <w:rsid w:val="00CA4847"/>
    <w:rsid w:val="00CA4AEC"/>
    <w:rsid w:val="00CA5656"/>
    <w:rsid w:val="00CA5C60"/>
    <w:rsid w:val="00CA5D7B"/>
    <w:rsid w:val="00CA6118"/>
    <w:rsid w:val="00CA6848"/>
    <w:rsid w:val="00CA764C"/>
    <w:rsid w:val="00CA7CDA"/>
    <w:rsid w:val="00CA7E67"/>
    <w:rsid w:val="00CB027B"/>
    <w:rsid w:val="00CB0DE2"/>
    <w:rsid w:val="00CB0E25"/>
    <w:rsid w:val="00CB153A"/>
    <w:rsid w:val="00CB1BFC"/>
    <w:rsid w:val="00CB3B59"/>
    <w:rsid w:val="00CB56C2"/>
    <w:rsid w:val="00CB6165"/>
    <w:rsid w:val="00CB6259"/>
    <w:rsid w:val="00CB774F"/>
    <w:rsid w:val="00CC0E0D"/>
    <w:rsid w:val="00CC1480"/>
    <w:rsid w:val="00CC1BA4"/>
    <w:rsid w:val="00CC1BE7"/>
    <w:rsid w:val="00CC1CA9"/>
    <w:rsid w:val="00CC1D43"/>
    <w:rsid w:val="00CC246D"/>
    <w:rsid w:val="00CC2DF1"/>
    <w:rsid w:val="00CC347A"/>
    <w:rsid w:val="00CC35B3"/>
    <w:rsid w:val="00CC370B"/>
    <w:rsid w:val="00CC4C25"/>
    <w:rsid w:val="00CC5C1C"/>
    <w:rsid w:val="00CC5EDF"/>
    <w:rsid w:val="00CC5F06"/>
    <w:rsid w:val="00CC628F"/>
    <w:rsid w:val="00CC6712"/>
    <w:rsid w:val="00CC6762"/>
    <w:rsid w:val="00CC6A63"/>
    <w:rsid w:val="00CC6E24"/>
    <w:rsid w:val="00CC72D1"/>
    <w:rsid w:val="00CC7452"/>
    <w:rsid w:val="00CC7E92"/>
    <w:rsid w:val="00CC7F10"/>
    <w:rsid w:val="00CD00AC"/>
    <w:rsid w:val="00CD13F0"/>
    <w:rsid w:val="00CD18A9"/>
    <w:rsid w:val="00CD1BD7"/>
    <w:rsid w:val="00CD1E06"/>
    <w:rsid w:val="00CD1FD0"/>
    <w:rsid w:val="00CD33E8"/>
    <w:rsid w:val="00CD35F4"/>
    <w:rsid w:val="00CD3936"/>
    <w:rsid w:val="00CD41C3"/>
    <w:rsid w:val="00CD4828"/>
    <w:rsid w:val="00CD4944"/>
    <w:rsid w:val="00CD5860"/>
    <w:rsid w:val="00CE0480"/>
    <w:rsid w:val="00CE0490"/>
    <w:rsid w:val="00CE1943"/>
    <w:rsid w:val="00CE1952"/>
    <w:rsid w:val="00CE2CD5"/>
    <w:rsid w:val="00CE4A6B"/>
    <w:rsid w:val="00CE599D"/>
    <w:rsid w:val="00CE5C3C"/>
    <w:rsid w:val="00CE6781"/>
    <w:rsid w:val="00CE743A"/>
    <w:rsid w:val="00CE7768"/>
    <w:rsid w:val="00CE7788"/>
    <w:rsid w:val="00CE7FA5"/>
    <w:rsid w:val="00CF046D"/>
    <w:rsid w:val="00CF0597"/>
    <w:rsid w:val="00CF0A50"/>
    <w:rsid w:val="00CF2451"/>
    <w:rsid w:val="00CF30DE"/>
    <w:rsid w:val="00CF3441"/>
    <w:rsid w:val="00CF3618"/>
    <w:rsid w:val="00CF3F07"/>
    <w:rsid w:val="00CF463D"/>
    <w:rsid w:val="00CF4750"/>
    <w:rsid w:val="00CF4860"/>
    <w:rsid w:val="00CF4D18"/>
    <w:rsid w:val="00CF5260"/>
    <w:rsid w:val="00CF5992"/>
    <w:rsid w:val="00CF5E0A"/>
    <w:rsid w:val="00CF6636"/>
    <w:rsid w:val="00CF67D8"/>
    <w:rsid w:val="00CF6D71"/>
    <w:rsid w:val="00CF7C1E"/>
    <w:rsid w:val="00D010D4"/>
    <w:rsid w:val="00D02AC3"/>
    <w:rsid w:val="00D03291"/>
    <w:rsid w:val="00D03C39"/>
    <w:rsid w:val="00D04148"/>
    <w:rsid w:val="00D044D7"/>
    <w:rsid w:val="00D04DED"/>
    <w:rsid w:val="00D0537F"/>
    <w:rsid w:val="00D05847"/>
    <w:rsid w:val="00D058D4"/>
    <w:rsid w:val="00D0629B"/>
    <w:rsid w:val="00D065F4"/>
    <w:rsid w:val="00D06802"/>
    <w:rsid w:val="00D06D59"/>
    <w:rsid w:val="00D0707C"/>
    <w:rsid w:val="00D0738F"/>
    <w:rsid w:val="00D105F9"/>
    <w:rsid w:val="00D115B1"/>
    <w:rsid w:val="00D11955"/>
    <w:rsid w:val="00D11E09"/>
    <w:rsid w:val="00D121E6"/>
    <w:rsid w:val="00D12855"/>
    <w:rsid w:val="00D12CEE"/>
    <w:rsid w:val="00D12E02"/>
    <w:rsid w:val="00D13CB8"/>
    <w:rsid w:val="00D13E6A"/>
    <w:rsid w:val="00D14B15"/>
    <w:rsid w:val="00D14F00"/>
    <w:rsid w:val="00D1592B"/>
    <w:rsid w:val="00D15AB3"/>
    <w:rsid w:val="00D15B05"/>
    <w:rsid w:val="00D15D0C"/>
    <w:rsid w:val="00D15EDA"/>
    <w:rsid w:val="00D16229"/>
    <w:rsid w:val="00D1649E"/>
    <w:rsid w:val="00D16CC9"/>
    <w:rsid w:val="00D2010A"/>
    <w:rsid w:val="00D20D51"/>
    <w:rsid w:val="00D2103A"/>
    <w:rsid w:val="00D213E2"/>
    <w:rsid w:val="00D217EB"/>
    <w:rsid w:val="00D21E96"/>
    <w:rsid w:val="00D240A3"/>
    <w:rsid w:val="00D26157"/>
    <w:rsid w:val="00D26535"/>
    <w:rsid w:val="00D2662C"/>
    <w:rsid w:val="00D26673"/>
    <w:rsid w:val="00D266C6"/>
    <w:rsid w:val="00D266EA"/>
    <w:rsid w:val="00D26707"/>
    <w:rsid w:val="00D26770"/>
    <w:rsid w:val="00D267AF"/>
    <w:rsid w:val="00D26C31"/>
    <w:rsid w:val="00D27454"/>
    <w:rsid w:val="00D27E8E"/>
    <w:rsid w:val="00D30BE8"/>
    <w:rsid w:val="00D31110"/>
    <w:rsid w:val="00D31774"/>
    <w:rsid w:val="00D32C03"/>
    <w:rsid w:val="00D34058"/>
    <w:rsid w:val="00D3408A"/>
    <w:rsid w:val="00D34920"/>
    <w:rsid w:val="00D35A67"/>
    <w:rsid w:val="00D363E0"/>
    <w:rsid w:val="00D36CF1"/>
    <w:rsid w:val="00D40371"/>
    <w:rsid w:val="00D40863"/>
    <w:rsid w:val="00D40E8E"/>
    <w:rsid w:val="00D41542"/>
    <w:rsid w:val="00D41C1F"/>
    <w:rsid w:val="00D420E3"/>
    <w:rsid w:val="00D42217"/>
    <w:rsid w:val="00D42262"/>
    <w:rsid w:val="00D42310"/>
    <w:rsid w:val="00D4354D"/>
    <w:rsid w:val="00D4406F"/>
    <w:rsid w:val="00D44CD2"/>
    <w:rsid w:val="00D45503"/>
    <w:rsid w:val="00D45907"/>
    <w:rsid w:val="00D45EF5"/>
    <w:rsid w:val="00D4660E"/>
    <w:rsid w:val="00D468ED"/>
    <w:rsid w:val="00D46D5B"/>
    <w:rsid w:val="00D46FA0"/>
    <w:rsid w:val="00D46FCA"/>
    <w:rsid w:val="00D46FE4"/>
    <w:rsid w:val="00D47119"/>
    <w:rsid w:val="00D47569"/>
    <w:rsid w:val="00D47B15"/>
    <w:rsid w:val="00D47CD3"/>
    <w:rsid w:val="00D47CE7"/>
    <w:rsid w:val="00D47D11"/>
    <w:rsid w:val="00D5002B"/>
    <w:rsid w:val="00D51864"/>
    <w:rsid w:val="00D5194A"/>
    <w:rsid w:val="00D53909"/>
    <w:rsid w:val="00D53D2A"/>
    <w:rsid w:val="00D53DD7"/>
    <w:rsid w:val="00D53E7A"/>
    <w:rsid w:val="00D543FA"/>
    <w:rsid w:val="00D55A25"/>
    <w:rsid w:val="00D55EB2"/>
    <w:rsid w:val="00D55F3C"/>
    <w:rsid w:val="00D56D72"/>
    <w:rsid w:val="00D57D24"/>
    <w:rsid w:val="00D57F74"/>
    <w:rsid w:val="00D62B71"/>
    <w:rsid w:val="00D62D09"/>
    <w:rsid w:val="00D62F80"/>
    <w:rsid w:val="00D6399F"/>
    <w:rsid w:val="00D64CDD"/>
    <w:rsid w:val="00D6577A"/>
    <w:rsid w:val="00D657B3"/>
    <w:rsid w:val="00D66B8A"/>
    <w:rsid w:val="00D67FE8"/>
    <w:rsid w:val="00D70024"/>
    <w:rsid w:val="00D70508"/>
    <w:rsid w:val="00D709E0"/>
    <w:rsid w:val="00D71259"/>
    <w:rsid w:val="00D712B8"/>
    <w:rsid w:val="00D7142C"/>
    <w:rsid w:val="00D71B85"/>
    <w:rsid w:val="00D71B97"/>
    <w:rsid w:val="00D72545"/>
    <w:rsid w:val="00D7254B"/>
    <w:rsid w:val="00D7296B"/>
    <w:rsid w:val="00D732C3"/>
    <w:rsid w:val="00D73689"/>
    <w:rsid w:val="00D73ECB"/>
    <w:rsid w:val="00D74234"/>
    <w:rsid w:val="00D7431E"/>
    <w:rsid w:val="00D749E0"/>
    <w:rsid w:val="00D74A14"/>
    <w:rsid w:val="00D75147"/>
    <w:rsid w:val="00D754D7"/>
    <w:rsid w:val="00D75FD5"/>
    <w:rsid w:val="00D7677B"/>
    <w:rsid w:val="00D76B2A"/>
    <w:rsid w:val="00D77734"/>
    <w:rsid w:val="00D80D79"/>
    <w:rsid w:val="00D80ED7"/>
    <w:rsid w:val="00D80F45"/>
    <w:rsid w:val="00D81B3D"/>
    <w:rsid w:val="00D8209B"/>
    <w:rsid w:val="00D82BC8"/>
    <w:rsid w:val="00D82F16"/>
    <w:rsid w:val="00D8333C"/>
    <w:rsid w:val="00D839F1"/>
    <w:rsid w:val="00D83B0C"/>
    <w:rsid w:val="00D85044"/>
    <w:rsid w:val="00D85287"/>
    <w:rsid w:val="00D852E9"/>
    <w:rsid w:val="00D85598"/>
    <w:rsid w:val="00D857C3"/>
    <w:rsid w:val="00D85ECE"/>
    <w:rsid w:val="00D86B9A"/>
    <w:rsid w:val="00D872B3"/>
    <w:rsid w:val="00D87C18"/>
    <w:rsid w:val="00D90119"/>
    <w:rsid w:val="00D90419"/>
    <w:rsid w:val="00D906D8"/>
    <w:rsid w:val="00D9099F"/>
    <w:rsid w:val="00D911DA"/>
    <w:rsid w:val="00D91C43"/>
    <w:rsid w:val="00D91F63"/>
    <w:rsid w:val="00D9234B"/>
    <w:rsid w:val="00D92473"/>
    <w:rsid w:val="00D92FBA"/>
    <w:rsid w:val="00D9312F"/>
    <w:rsid w:val="00D94C82"/>
    <w:rsid w:val="00D94CD9"/>
    <w:rsid w:val="00D95193"/>
    <w:rsid w:val="00D955D2"/>
    <w:rsid w:val="00D959A3"/>
    <w:rsid w:val="00D97F35"/>
    <w:rsid w:val="00DA06B1"/>
    <w:rsid w:val="00DA06E9"/>
    <w:rsid w:val="00DA0842"/>
    <w:rsid w:val="00DA08E8"/>
    <w:rsid w:val="00DA185C"/>
    <w:rsid w:val="00DA2337"/>
    <w:rsid w:val="00DA287C"/>
    <w:rsid w:val="00DA295C"/>
    <w:rsid w:val="00DA2B4B"/>
    <w:rsid w:val="00DA2C44"/>
    <w:rsid w:val="00DA3A7F"/>
    <w:rsid w:val="00DA3E9F"/>
    <w:rsid w:val="00DA42A0"/>
    <w:rsid w:val="00DA43A1"/>
    <w:rsid w:val="00DA43A2"/>
    <w:rsid w:val="00DA4691"/>
    <w:rsid w:val="00DA4E40"/>
    <w:rsid w:val="00DA58F5"/>
    <w:rsid w:val="00DA5990"/>
    <w:rsid w:val="00DA5AA5"/>
    <w:rsid w:val="00DA668B"/>
    <w:rsid w:val="00DA67A4"/>
    <w:rsid w:val="00DA6C55"/>
    <w:rsid w:val="00DA6F4F"/>
    <w:rsid w:val="00DA744F"/>
    <w:rsid w:val="00DA7AA4"/>
    <w:rsid w:val="00DB03A9"/>
    <w:rsid w:val="00DB0732"/>
    <w:rsid w:val="00DB0E49"/>
    <w:rsid w:val="00DB2153"/>
    <w:rsid w:val="00DB308A"/>
    <w:rsid w:val="00DB338C"/>
    <w:rsid w:val="00DB3F23"/>
    <w:rsid w:val="00DB4F4E"/>
    <w:rsid w:val="00DB52D1"/>
    <w:rsid w:val="00DB52FF"/>
    <w:rsid w:val="00DB5B55"/>
    <w:rsid w:val="00DB6EDD"/>
    <w:rsid w:val="00DB7335"/>
    <w:rsid w:val="00DC0A6D"/>
    <w:rsid w:val="00DC0D9F"/>
    <w:rsid w:val="00DC18E1"/>
    <w:rsid w:val="00DC432E"/>
    <w:rsid w:val="00DC477E"/>
    <w:rsid w:val="00DC4958"/>
    <w:rsid w:val="00DC499A"/>
    <w:rsid w:val="00DC4C7A"/>
    <w:rsid w:val="00DC54B9"/>
    <w:rsid w:val="00DC5712"/>
    <w:rsid w:val="00DC622B"/>
    <w:rsid w:val="00DC6A3B"/>
    <w:rsid w:val="00DD025F"/>
    <w:rsid w:val="00DD02A2"/>
    <w:rsid w:val="00DD06EF"/>
    <w:rsid w:val="00DD072A"/>
    <w:rsid w:val="00DD28E1"/>
    <w:rsid w:val="00DD3C16"/>
    <w:rsid w:val="00DD3F2B"/>
    <w:rsid w:val="00DD46D5"/>
    <w:rsid w:val="00DD4F1A"/>
    <w:rsid w:val="00DD5ADA"/>
    <w:rsid w:val="00DD656B"/>
    <w:rsid w:val="00DD664F"/>
    <w:rsid w:val="00DD6E35"/>
    <w:rsid w:val="00DD71ED"/>
    <w:rsid w:val="00DE0063"/>
    <w:rsid w:val="00DE0424"/>
    <w:rsid w:val="00DE1AA9"/>
    <w:rsid w:val="00DE1C03"/>
    <w:rsid w:val="00DE1C59"/>
    <w:rsid w:val="00DE1D8E"/>
    <w:rsid w:val="00DE1E8D"/>
    <w:rsid w:val="00DE2DE3"/>
    <w:rsid w:val="00DE2F4A"/>
    <w:rsid w:val="00DE3125"/>
    <w:rsid w:val="00DE3583"/>
    <w:rsid w:val="00DE364E"/>
    <w:rsid w:val="00DE396B"/>
    <w:rsid w:val="00DE6AE1"/>
    <w:rsid w:val="00DE6FC2"/>
    <w:rsid w:val="00DE721A"/>
    <w:rsid w:val="00DE7915"/>
    <w:rsid w:val="00DF01E6"/>
    <w:rsid w:val="00DF0FF3"/>
    <w:rsid w:val="00DF20A7"/>
    <w:rsid w:val="00DF28CA"/>
    <w:rsid w:val="00DF290A"/>
    <w:rsid w:val="00DF2F65"/>
    <w:rsid w:val="00DF3C0A"/>
    <w:rsid w:val="00DF441D"/>
    <w:rsid w:val="00DF445F"/>
    <w:rsid w:val="00DF4B52"/>
    <w:rsid w:val="00DF52BA"/>
    <w:rsid w:val="00DF5369"/>
    <w:rsid w:val="00DF66A4"/>
    <w:rsid w:val="00DF6745"/>
    <w:rsid w:val="00DF69D4"/>
    <w:rsid w:val="00DF74E8"/>
    <w:rsid w:val="00DF7502"/>
    <w:rsid w:val="00DF778F"/>
    <w:rsid w:val="00E002C9"/>
    <w:rsid w:val="00E00684"/>
    <w:rsid w:val="00E00796"/>
    <w:rsid w:val="00E029A5"/>
    <w:rsid w:val="00E02A34"/>
    <w:rsid w:val="00E02DD3"/>
    <w:rsid w:val="00E03572"/>
    <w:rsid w:val="00E035C1"/>
    <w:rsid w:val="00E03A41"/>
    <w:rsid w:val="00E03C90"/>
    <w:rsid w:val="00E03F86"/>
    <w:rsid w:val="00E0506E"/>
    <w:rsid w:val="00E053AF"/>
    <w:rsid w:val="00E05D4C"/>
    <w:rsid w:val="00E0618B"/>
    <w:rsid w:val="00E063EB"/>
    <w:rsid w:val="00E0768C"/>
    <w:rsid w:val="00E11A9F"/>
    <w:rsid w:val="00E120FF"/>
    <w:rsid w:val="00E12A16"/>
    <w:rsid w:val="00E131CE"/>
    <w:rsid w:val="00E13302"/>
    <w:rsid w:val="00E1350F"/>
    <w:rsid w:val="00E13776"/>
    <w:rsid w:val="00E13B6F"/>
    <w:rsid w:val="00E14E90"/>
    <w:rsid w:val="00E14F1E"/>
    <w:rsid w:val="00E15419"/>
    <w:rsid w:val="00E158C0"/>
    <w:rsid w:val="00E15A22"/>
    <w:rsid w:val="00E15BD8"/>
    <w:rsid w:val="00E15E15"/>
    <w:rsid w:val="00E165DB"/>
    <w:rsid w:val="00E16C99"/>
    <w:rsid w:val="00E16E02"/>
    <w:rsid w:val="00E17222"/>
    <w:rsid w:val="00E2114A"/>
    <w:rsid w:val="00E21650"/>
    <w:rsid w:val="00E21F59"/>
    <w:rsid w:val="00E22622"/>
    <w:rsid w:val="00E22FE4"/>
    <w:rsid w:val="00E2330B"/>
    <w:rsid w:val="00E2335A"/>
    <w:rsid w:val="00E244EA"/>
    <w:rsid w:val="00E24825"/>
    <w:rsid w:val="00E248D2"/>
    <w:rsid w:val="00E25632"/>
    <w:rsid w:val="00E256E8"/>
    <w:rsid w:val="00E258E3"/>
    <w:rsid w:val="00E25BF1"/>
    <w:rsid w:val="00E26921"/>
    <w:rsid w:val="00E26B30"/>
    <w:rsid w:val="00E27003"/>
    <w:rsid w:val="00E27F40"/>
    <w:rsid w:val="00E301F7"/>
    <w:rsid w:val="00E31D23"/>
    <w:rsid w:val="00E32255"/>
    <w:rsid w:val="00E32705"/>
    <w:rsid w:val="00E32AC1"/>
    <w:rsid w:val="00E341F5"/>
    <w:rsid w:val="00E34724"/>
    <w:rsid w:val="00E34FE6"/>
    <w:rsid w:val="00E35327"/>
    <w:rsid w:val="00E35452"/>
    <w:rsid w:val="00E362E4"/>
    <w:rsid w:val="00E37418"/>
    <w:rsid w:val="00E3778B"/>
    <w:rsid w:val="00E37801"/>
    <w:rsid w:val="00E40D6C"/>
    <w:rsid w:val="00E41F29"/>
    <w:rsid w:val="00E42862"/>
    <w:rsid w:val="00E42DBF"/>
    <w:rsid w:val="00E43411"/>
    <w:rsid w:val="00E435D8"/>
    <w:rsid w:val="00E43A0F"/>
    <w:rsid w:val="00E43C21"/>
    <w:rsid w:val="00E43D7A"/>
    <w:rsid w:val="00E44186"/>
    <w:rsid w:val="00E44516"/>
    <w:rsid w:val="00E446C2"/>
    <w:rsid w:val="00E44ACD"/>
    <w:rsid w:val="00E4509B"/>
    <w:rsid w:val="00E454D0"/>
    <w:rsid w:val="00E4577A"/>
    <w:rsid w:val="00E460FB"/>
    <w:rsid w:val="00E46A37"/>
    <w:rsid w:val="00E46C07"/>
    <w:rsid w:val="00E47144"/>
    <w:rsid w:val="00E47184"/>
    <w:rsid w:val="00E47340"/>
    <w:rsid w:val="00E47500"/>
    <w:rsid w:val="00E4797A"/>
    <w:rsid w:val="00E47BC7"/>
    <w:rsid w:val="00E50087"/>
    <w:rsid w:val="00E504AB"/>
    <w:rsid w:val="00E50C98"/>
    <w:rsid w:val="00E50F89"/>
    <w:rsid w:val="00E51318"/>
    <w:rsid w:val="00E51A30"/>
    <w:rsid w:val="00E524D3"/>
    <w:rsid w:val="00E52A53"/>
    <w:rsid w:val="00E52FC5"/>
    <w:rsid w:val="00E53257"/>
    <w:rsid w:val="00E53B44"/>
    <w:rsid w:val="00E54038"/>
    <w:rsid w:val="00E544EB"/>
    <w:rsid w:val="00E546C5"/>
    <w:rsid w:val="00E54919"/>
    <w:rsid w:val="00E55878"/>
    <w:rsid w:val="00E55A80"/>
    <w:rsid w:val="00E55BED"/>
    <w:rsid w:val="00E567A5"/>
    <w:rsid w:val="00E56CF4"/>
    <w:rsid w:val="00E573D6"/>
    <w:rsid w:val="00E573EB"/>
    <w:rsid w:val="00E57430"/>
    <w:rsid w:val="00E5761E"/>
    <w:rsid w:val="00E57F64"/>
    <w:rsid w:val="00E6032D"/>
    <w:rsid w:val="00E61E6E"/>
    <w:rsid w:val="00E6216A"/>
    <w:rsid w:val="00E62268"/>
    <w:rsid w:val="00E62F33"/>
    <w:rsid w:val="00E6304F"/>
    <w:rsid w:val="00E634E6"/>
    <w:rsid w:val="00E635A9"/>
    <w:rsid w:val="00E644DF"/>
    <w:rsid w:val="00E64D39"/>
    <w:rsid w:val="00E64DC4"/>
    <w:rsid w:val="00E6511F"/>
    <w:rsid w:val="00E65558"/>
    <w:rsid w:val="00E6556A"/>
    <w:rsid w:val="00E6601F"/>
    <w:rsid w:val="00E66094"/>
    <w:rsid w:val="00E668F1"/>
    <w:rsid w:val="00E6694D"/>
    <w:rsid w:val="00E66A9C"/>
    <w:rsid w:val="00E66E62"/>
    <w:rsid w:val="00E67BED"/>
    <w:rsid w:val="00E67F54"/>
    <w:rsid w:val="00E704BB"/>
    <w:rsid w:val="00E705E8"/>
    <w:rsid w:val="00E71D28"/>
    <w:rsid w:val="00E729D6"/>
    <w:rsid w:val="00E738D0"/>
    <w:rsid w:val="00E74600"/>
    <w:rsid w:val="00E75130"/>
    <w:rsid w:val="00E755CC"/>
    <w:rsid w:val="00E75A0A"/>
    <w:rsid w:val="00E75FC5"/>
    <w:rsid w:val="00E7608E"/>
    <w:rsid w:val="00E7615A"/>
    <w:rsid w:val="00E76206"/>
    <w:rsid w:val="00E76A30"/>
    <w:rsid w:val="00E76D5C"/>
    <w:rsid w:val="00E771BE"/>
    <w:rsid w:val="00E774F5"/>
    <w:rsid w:val="00E776F8"/>
    <w:rsid w:val="00E77F37"/>
    <w:rsid w:val="00E77FF6"/>
    <w:rsid w:val="00E8020B"/>
    <w:rsid w:val="00E8058D"/>
    <w:rsid w:val="00E80CA2"/>
    <w:rsid w:val="00E811E9"/>
    <w:rsid w:val="00E815A5"/>
    <w:rsid w:val="00E81CDC"/>
    <w:rsid w:val="00E82D9F"/>
    <w:rsid w:val="00E83013"/>
    <w:rsid w:val="00E83036"/>
    <w:rsid w:val="00E831D9"/>
    <w:rsid w:val="00E83288"/>
    <w:rsid w:val="00E85C8C"/>
    <w:rsid w:val="00E86BB6"/>
    <w:rsid w:val="00E86C44"/>
    <w:rsid w:val="00E87316"/>
    <w:rsid w:val="00E873F2"/>
    <w:rsid w:val="00E87403"/>
    <w:rsid w:val="00E87F00"/>
    <w:rsid w:val="00E90226"/>
    <w:rsid w:val="00E90E1C"/>
    <w:rsid w:val="00E91A40"/>
    <w:rsid w:val="00E91F4B"/>
    <w:rsid w:val="00E92132"/>
    <w:rsid w:val="00E922D3"/>
    <w:rsid w:val="00E9230F"/>
    <w:rsid w:val="00E929CF"/>
    <w:rsid w:val="00E92B06"/>
    <w:rsid w:val="00E92D1E"/>
    <w:rsid w:val="00E937D3"/>
    <w:rsid w:val="00E93FAB"/>
    <w:rsid w:val="00E94574"/>
    <w:rsid w:val="00E948CC"/>
    <w:rsid w:val="00E94E40"/>
    <w:rsid w:val="00E95616"/>
    <w:rsid w:val="00E95A75"/>
    <w:rsid w:val="00E95E81"/>
    <w:rsid w:val="00E978A7"/>
    <w:rsid w:val="00EA0413"/>
    <w:rsid w:val="00EA0D2A"/>
    <w:rsid w:val="00EA1A94"/>
    <w:rsid w:val="00EA1B9D"/>
    <w:rsid w:val="00EA26E1"/>
    <w:rsid w:val="00EA279A"/>
    <w:rsid w:val="00EA3675"/>
    <w:rsid w:val="00EA3D84"/>
    <w:rsid w:val="00EA49BD"/>
    <w:rsid w:val="00EA4C81"/>
    <w:rsid w:val="00EA4CBC"/>
    <w:rsid w:val="00EA501B"/>
    <w:rsid w:val="00EA548F"/>
    <w:rsid w:val="00EA5646"/>
    <w:rsid w:val="00EA586A"/>
    <w:rsid w:val="00EA5DA6"/>
    <w:rsid w:val="00EA63E9"/>
    <w:rsid w:val="00EA7119"/>
    <w:rsid w:val="00EA7957"/>
    <w:rsid w:val="00EB11E6"/>
    <w:rsid w:val="00EB19B7"/>
    <w:rsid w:val="00EB1D59"/>
    <w:rsid w:val="00EB2BD5"/>
    <w:rsid w:val="00EB2D34"/>
    <w:rsid w:val="00EB31F6"/>
    <w:rsid w:val="00EB3254"/>
    <w:rsid w:val="00EB3678"/>
    <w:rsid w:val="00EB38EB"/>
    <w:rsid w:val="00EB41C8"/>
    <w:rsid w:val="00EB4EA9"/>
    <w:rsid w:val="00EC0047"/>
    <w:rsid w:val="00EC03C4"/>
    <w:rsid w:val="00EC0D4B"/>
    <w:rsid w:val="00EC17CF"/>
    <w:rsid w:val="00EC19C7"/>
    <w:rsid w:val="00EC226C"/>
    <w:rsid w:val="00EC27B7"/>
    <w:rsid w:val="00EC2890"/>
    <w:rsid w:val="00EC318E"/>
    <w:rsid w:val="00EC31CF"/>
    <w:rsid w:val="00EC353F"/>
    <w:rsid w:val="00EC399B"/>
    <w:rsid w:val="00EC4616"/>
    <w:rsid w:val="00EC4D4C"/>
    <w:rsid w:val="00EC53CE"/>
    <w:rsid w:val="00EC585A"/>
    <w:rsid w:val="00EC5FA3"/>
    <w:rsid w:val="00EC73A3"/>
    <w:rsid w:val="00EC73A6"/>
    <w:rsid w:val="00ED15DC"/>
    <w:rsid w:val="00ED167B"/>
    <w:rsid w:val="00ED1A01"/>
    <w:rsid w:val="00ED1A73"/>
    <w:rsid w:val="00ED1F39"/>
    <w:rsid w:val="00ED208E"/>
    <w:rsid w:val="00ED30C3"/>
    <w:rsid w:val="00ED338E"/>
    <w:rsid w:val="00ED506E"/>
    <w:rsid w:val="00ED65AC"/>
    <w:rsid w:val="00ED6889"/>
    <w:rsid w:val="00ED6C3D"/>
    <w:rsid w:val="00ED71D2"/>
    <w:rsid w:val="00ED72E2"/>
    <w:rsid w:val="00ED75DC"/>
    <w:rsid w:val="00EE025E"/>
    <w:rsid w:val="00EE171C"/>
    <w:rsid w:val="00EE1D71"/>
    <w:rsid w:val="00EE25C6"/>
    <w:rsid w:val="00EE356B"/>
    <w:rsid w:val="00EE38E6"/>
    <w:rsid w:val="00EE4429"/>
    <w:rsid w:val="00EE499F"/>
    <w:rsid w:val="00EE6DF7"/>
    <w:rsid w:val="00EE7627"/>
    <w:rsid w:val="00EE7DBA"/>
    <w:rsid w:val="00EE7E2D"/>
    <w:rsid w:val="00EE7F10"/>
    <w:rsid w:val="00EF0DE6"/>
    <w:rsid w:val="00EF19A3"/>
    <w:rsid w:val="00EF1D05"/>
    <w:rsid w:val="00EF1E49"/>
    <w:rsid w:val="00EF2327"/>
    <w:rsid w:val="00EF2A7A"/>
    <w:rsid w:val="00EF3EC6"/>
    <w:rsid w:val="00EF466A"/>
    <w:rsid w:val="00EF48C1"/>
    <w:rsid w:val="00EF4AFA"/>
    <w:rsid w:val="00EF6C0D"/>
    <w:rsid w:val="00EF6E14"/>
    <w:rsid w:val="00EF73F0"/>
    <w:rsid w:val="00EF7A6E"/>
    <w:rsid w:val="00F003C2"/>
    <w:rsid w:val="00F01A3D"/>
    <w:rsid w:val="00F01ACE"/>
    <w:rsid w:val="00F01FFF"/>
    <w:rsid w:val="00F02BAA"/>
    <w:rsid w:val="00F02C74"/>
    <w:rsid w:val="00F04F07"/>
    <w:rsid w:val="00F060F8"/>
    <w:rsid w:val="00F063CF"/>
    <w:rsid w:val="00F06726"/>
    <w:rsid w:val="00F06844"/>
    <w:rsid w:val="00F06BAC"/>
    <w:rsid w:val="00F0724C"/>
    <w:rsid w:val="00F10086"/>
    <w:rsid w:val="00F10A98"/>
    <w:rsid w:val="00F1132A"/>
    <w:rsid w:val="00F1341F"/>
    <w:rsid w:val="00F135D2"/>
    <w:rsid w:val="00F1382E"/>
    <w:rsid w:val="00F13922"/>
    <w:rsid w:val="00F1459D"/>
    <w:rsid w:val="00F15527"/>
    <w:rsid w:val="00F156A3"/>
    <w:rsid w:val="00F15D56"/>
    <w:rsid w:val="00F15DDF"/>
    <w:rsid w:val="00F165C4"/>
    <w:rsid w:val="00F167C4"/>
    <w:rsid w:val="00F16D76"/>
    <w:rsid w:val="00F177BD"/>
    <w:rsid w:val="00F17EBC"/>
    <w:rsid w:val="00F20514"/>
    <w:rsid w:val="00F207B2"/>
    <w:rsid w:val="00F20CAE"/>
    <w:rsid w:val="00F20D26"/>
    <w:rsid w:val="00F20DC2"/>
    <w:rsid w:val="00F21227"/>
    <w:rsid w:val="00F216FF"/>
    <w:rsid w:val="00F21737"/>
    <w:rsid w:val="00F22326"/>
    <w:rsid w:val="00F2273B"/>
    <w:rsid w:val="00F22B50"/>
    <w:rsid w:val="00F2300B"/>
    <w:rsid w:val="00F2336D"/>
    <w:rsid w:val="00F23B83"/>
    <w:rsid w:val="00F242E4"/>
    <w:rsid w:val="00F254BC"/>
    <w:rsid w:val="00F26EFD"/>
    <w:rsid w:val="00F27631"/>
    <w:rsid w:val="00F2799C"/>
    <w:rsid w:val="00F305D6"/>
    <w:rsid w:val="00F30A61"/>
    <w:rsid w:val="00F30D2B"/>
    <w:rsid w:val="00F312D8"/>
    <w:rsid w:val="00F319A7"/>
    <w:rsid w:val="00F32544"/>
    <w:rsid w:val="00F32621"/>
    <w:rsid w:val="00F32724"/>
    <w:rsid w:val="00F32851"/>
    <w:rsid w:val="00F32DD2"/>
    <w:rsid w:val="00F335B8"/>
    <w:rsid w:val="00F33AC1"/>
    <w:rsid w:val="00F35266"/>
    <w:rsid w:val="00F35BAB"/>
    <w:rsid w:val="00F35D98"/>
    <w:rsid w:val="00F36DDC"/>
    <w:rsid w:val="00F37036"/>
    <w:rsid w:val="00F37C9C"/>
    <w:rsid w:val="00F37F18"/>
    <w:rsid w:val="00F4069F"/>
    <w:rsid w:val="00F40C8F"/>
    <w:rsid w:val="00F412E8"/>
    <w:rsid w:val="00F41B16"/>
    <w:rsid w:val="00F41D5F"/>
    <w:rsid w:val="00F41F1C"/>
    <w:rsid w:val="00F4227B"/>
    <w:rsid w:val="00F423D6"/>
    <w:rsid w:val="00F42561"/>
    <w:rsid w:val="00F42895"/>
    <w:rsid w:val="00F42923"/>
    <w:rsid w:val="00F43685"/>
    <w:rsid w:val="00F43834"/>
    <w:rsid w:val="00F446E4"/>
    <w:rsid w:val="00F449E7"/>
    <w:rsid w:val="00F4518B"/>
    <w:rsid w:val="00F45E08"/>
    <w:rsid w:val="00F46FAE"/>
    <w:rsid w:val="00F47072"/>
    <w:rsid w:val="00F47583"/>
    <w:rsid w:val="00F4773C"/>
    <w:rsid w:val="00F47895"/>
    <w:rsid w:val="00F47ABE"/>
    <w:rsid w:val="00F47B86"/>
    <w:rsid w:val="00F5090B"/>
    <w:rsid w:val="00F517AB"/>
    <w:rsid w:val="00F52304"/>
    <w:rsid w:val="00F533E3"/>
    <w:rsid w:val="00F53442"/>
    <w:rsid w:val="00F543BE"/>
    <w:rsid w:val="00F54ADB"/>
    <w:rsid w:val="00F5541D"/>
    <w:rsid w:val="00F55447"/>
    <w:rsid w:val="00F55A2A"/>
    <w:rsid w:val="00F55E14"/>
    <w:rsid w:val="00F56088"/>
    <w:rsid w:val="00F56ACB"/>
    <w:rsid w:val="00F56DA2"/>
    <w:rsid w:val="00F57887"/>
    <w:rsid w:val="00F6115B"/>
    <w:rsid w:val="00F61610"/>
    <w:rsid w:val="00F61EB6"/>
    <w:rsid w:val="00F626F5"/>
    <w:rsid w:val="00F628AF"/>
    <w:rsid w:val="00F62BF2"/>
    <w:rsid w:val="00F635C7"/>
    <w:rsid w:val="00F639A3"/>
    <w:rsid w:val="00F63B06"/>
    <w:rsid w:val="00F63CB1"/>
    <w:rsid w:val="00F641E9"/>
    <w:rsid w:val="00F64483"/>
    <w:rsid w:val="00F64F9D"/>
    <w:rsid w:val="00F64FAF"/>
    <w:rsid w:val="00F652DC"/>
    <w:rsid w:val="00F65A9F"/>
    <w:rsid w:val="00F65B6A"/>
    <w:rsid w:val="00F65D37"/>
    <w:rsid w:val="00F66075"/>
    <w:rsid w:val="00F660B9"/>
    <w:rsid w:val="00F66366"/>
    <w:rsid w:val="00F66823"/>
    <w:rsid w:val="00F66D6B"/>
    <w:rsid w:val="00F670DB"/>
    <w:rsid w:val="00F676A3"/>
    <w:rsid w:val="00F67756"/>
    <w:rsid w:val="00F67A6E"/>
    <w:rsid w:val="00F7004E"/>
    <w:rsid w:val="00F70301"/>
    <w:rsid w:val="00F70808"/>
    <w:rsid w:val="00F7243C"/>
    <w:rsid w:val="00F72AD8"/>
    <w:rsid w:val="00F72CD7"/>
    <w:rsid w:val="00F73166"/>
    <w:rsid w:val="00F747A7"/>
    <w:rsid w:val="00F74E25"/>
    <w:rsid w:val="00F74F36"/>
    <w:rsid w:val="00F753AE"/>
    <w:rsid w:val="00F766C3"/>
    <w:rsid w:val="00F76AAB"/>
    <w:rsid w:val="00F76B4C"/>
    <w:rsid w:val="00F76D63"/>
    <w:rsid w:val="00F77784"/>
    <w:rsid w:val="00F806CC"/>
    <w:rsid w:val="00F80FF2"/>
    <w:rsid w:val="00F81101"/>
    <w:rsid w:val="00F81B73"/>
    <w:rsid w:val="00F82576"/>
    <w:rsid w:val="00F86713"/>
    <w:rsid w:val="00F86E81"/>
    <w:rsid w:val="00F8749E"/>
    <w:rsid w:val="00F87956"/>
    <w:rsid w:val="00F87BC1"/>
    <w:rsid w:val="00F90202"/>
    <w:rsid w:val="00F90892"/>
    <w:rsid w:val="00F90C6C"/>
    <w:rsid w:val="00F90E7D"/>
    <w:rsid w:val="00F914A0"/>
    <w:rsid w:val="00F91ACE"/>
    <w:rsid w:val="00F91E15"/>
    <w:rsid w:val="00F92CED"/>
    <w:rsid w:val="00F92D12"/>
    <w:rsid w:val="00F937E3"/>
    <w:rsid w:val="00F9538C"/>
    <w:rsid w:val="00F95D6F"/>
    <w:rsid w:val="00F975F4"/>
    <w:rsid w:val="00F97DDE"/>
    <w:rsid w:val="00FA03F0"/>
    <w:rsid w:val="00FA08BF"/>
    <w:rsid w:val="00FA0CEA"/>
    <w:rsid w:val="00FA0E6F"/>
    <w:rsid w:val="00FA1531"/>
    <w:rsid w:val="00FA186E"/>
    <w:rsid w:val="00FA1EE6"/>
    <w:rsid w:val="00FA2830"/>
    <w:rsid w:val="00FA2D15"/>
    <w:rsid w:val="00FA3493"/>
    <w:rsid w:val="00FA441E"/>
    <w:rsid w:val="00FA45B2"/>
    <w:rsid w:val="00FA684E"/>
    <w:rsid w:val="00FA73A2"/>
    <w:rsid w:val="00FA782B"/>
    <w:rsid w:val="00FB0887"/>
    <w:rsid w:val="00FB1A92"/>
    <w:rsid w:val="00FB21AC"/>
    <w:rsid w:val="00FB238F"/>
    <w:rsid w:val="00FB2A83"/>
    <w:rsid w:val="00FB300B"/>
    <w:rsid w:val="00FB33FB"/>
    <w:rsid w:val="00FB3407"/>
    <w:rsid w:val="00FB3B2C"/>
    <w:rsid w:val="00FB5455"/>
    <w:rsid w:val="00FB550D"/>
    <w:rsid w:val="00FB66DD"/>
    <w:rsid w:val="00FB73A8"/>
    <w:rsid w:val="00FB796A"/>
    <w:rsid w:val="00FB7A1D"/>
    <w:rsid w:val="00FC040C"/>
    <w:rsid w:val="00FC050D"/>
    <w:rsid w:val="00FC1976"/>
    <w:rsid w:val="00FC2BF1"/>
    <w:rsid w:val="00FC2EE1"/>
    <w:rsid w:val="00FC2FB6"/>
    <w:rsid w:val="00FC3277"/>
    <w:rsid w:val="00FC400C"/>
    <w:rsid w:val="00FC4B13"/>
    <w:rsid w:val="00FC4C57"/>
    <w:rsid w:val="00FC6400"/>
    <w:rsid w:val="00FC6CA8"/>
    <w:rsid w:val="00FC7F17"/>
    <w:rsid w:val="00FD02EA"/>
    <w:rsid w:val="00FD07DA"/>
    <w:rsid w:val="00FD13E9"/>
    <w:rsid w:val="00FD13FE"/>
    <w:rsid w:val="00FD14C8"/>
    <w:rsid w:val="00FD1566"/>
    <w:rsid w:val="00FD1645"/>
    <w:rsid w:val="00FD1655"/>
    <w:rsid w:val="00FD1B6D"/>
    <w:rsid w:val="00FD1F82"/>
    <w:rsid w:val="00FD30DD"/>
    <w:rsid w:val="00FD358A"/>
    <w:rsid w:val="00FD3DA9"/>
    <w:rsid w:val="00FD48A6"/>
    <w:rsid w:val="00FD4DE5"/>
    <w:rsid w:val="00FD4E8F"/>
    <w:rsid w:val="00FD5C79"/>
    <w:rsid w:val="00FD662C"/>
    <w:rsid w:val="00FD6D59"/>
    <w:rsid w:val="00FD6EE8"/>
    <w:rsid w:val="00FD7A81"/>
    <w:rsid w:val="00FD7F76"/>
    <w:rsid w:val="00FE00E6"/>
    <w:rsid w:val="00FE0365"/>
    <w:rsid w:val="00FE1BD7"/>
    <w:rsid w:val="00FE1DE7"/>
    <w:rsid w:val="00FE23B2"/>
    <w:rsid w:val="00FE2645"/>
    <w:rsid w:val="00FE2BC1"/>
    <w:rsid w:val="00FE2C5B"/>
    <w:rsid w:val="00FE2F45"/>
    <w:rsid w:val="00FE331E"/>
    <w:rsid w:val="00FE3A04"/>
    <w:rsid w:val="00FE3F1F"/>
    <w:rsid w:val="00FE4099"/>
    <w:rsid w:val="00FE437B"/>
    <w:rsid w:val="00FE4A50"/>
    <w:rsid w:val="00FE59C4"/>
    <w:rsid w:val="00FE5A3E"/>
    <w:rsid w:val="00FE5C22"/>
    <w:rsid w:val="00FE5E99"/>
    <w:rsid w:val="00FE6440"/>
    <w:rsid w:val="00FE66EE"/>
    <w:rsid w:val="00FE68D6"/>
    <w:rsid w:val="00FE75CA"/>
    <w:rsid w:val="00FF0823"/>
    <w:rsid w:val="00FF13BC"/>
    <w:rsid w:val="00FF19CF"/>
    <w:rsid w:val="00FF206F"/>
    <w:rsid w:val="00FF39C2"/>
    <w:rsid w:val="00FF43CD"/>
    <w:rsid w:val="00FF4B9B"/>
    <w:rsid w:val="00FF5EAB"/>
    <w:rsid w:val="00FF6302"/>
    <w:rsid w:val="00FF6F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2A12BC"/>
  <w15:docId w15:val="{BA132D98-A257-4D2F-9534-D31F1CC8F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iPriority="99" w:unhideWhenUsed="1"/>
    <w:lsdException w:name="List" w:semiHidden="1" w:uiPriority="99" w:unhideWhenUsed="1"/>
    <w:lsdException w:name="List Bullet" w:uiPriority="99"/>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2DAD"/>
    <w:pPr>
      <w:widowControl w:val="0"/>
      <w:autoSpaceDE w:val="0"/>
      <w:autoSpaceDN w:val="0"/>
      <w:adjustRightInd w:val="0"/>
      <w:ind w:firstLine="720"/>
    </w:pPr>
    <w:rPr>
      <w:rFonts w:ascii="Arial" w:hAnsi="Arial" w:cs="Arial"/>
      <w:szCs w:val="24"/>
    </w:rPr>
  </w:style>
  <w:style w:type="paragraph" w:styleId="Heading1">
    <w:name w:val="heading 1"/>
    <w:aliases w:val="Appendix"/>
    <w:basedOn w:val="Normal"/>
    <w:next w:val="Normal"/>
    <w:link w:val="Heading1Char"/>
    <w:qFormat/>
    <w:rsid w:val="0029100E"/>
    <w:pPr>
      <w:keepNext/>
      <w:widowControl/>
      <w:numPr>
        <w:numId w:val="1"/>
      </w:numPr>
      <w:autoSpaceDE/>
      <w:autoSpaceDN/>
      <w:adjustRightInd/>
      <w:spacing w:before="360" w:after="360"/>
      <w:jc w:val="center"/>
      <w:outlineLvl w:val="0"/>
    </w:pPr>
    <w:rPr>
      <w:rFonts w:ascii="Times New Roman" w:hAnsi="Times New Roman" w:cs="Times New Roman"/>
      <w:sz w:val="28"/>
      <w:szCs w:val="20"/>
    </w:rPr>
  </w:style>
  <w:style w:type="paragraph" w:styleId="Heading2">
    <w:name w:val="heading 2"/>
    <w:aliases w:val="Title Header2, Diagrama"/>
    <w:basedOn w:val="Normal"/>
    <w:next w:val="Normal"/>
    <w:link w:val="Heading2Char2"/>
    <w:qFormat/>
    <w:rsid w:val="0029100E"/>
    <w:pPr>
      <w:widowControl/>
      <w:numPr>
        <w:ilvl w:val="1"/>
        <w:numId w:val="1"/>
      </w:numPr>
      <w:autoSpaceDE/>
      <w:autoSpaceDN/>
      <w:adjustRightInd/>
      <w:jc w:val="both"/>
      <w:outlineLvl w:val="1"/>
    </w:pPr>
    <w:rPr>
      <w:rFonts w:ascii="Times New Roman" w:hAnsi="Times New Roman" w:cs="Times New Roman"/>
      <w:sz w:val="24"/>
      <w:szCs w:val="20"/>
    </w:rPr>
  </w:style>
  <w:style w:type="paragraph" w:styleId="Heading3">
    <w:name w:val="heading 3"/>
    <w:aliases w:val="Section Header3,Sub-Clause Paragraph"/>
    <w:basedOn w:val="Normal"/>
    <w:next w:val="Normal"/>
    <w:link w:val="Heading3Char"/>
    <w:qFormat/>
    <w:rsid w:val="0029100E"/>
    <w:pPr>
      <w:keepNext/>
      <w:widowControl/>
      <w:numPr>
        <w:ilvl w:val="2"/>
        <w:numId w:val="1"/>
      </w:numPr>
      <w:autoSpaceDE/>
      <w:autoSpaceDN/>
      <w:adjustRightInd/>
      <w:jc w:val="both"/>
      <w:outlineLvl w:val="2"/>
    </w:pPr>
    <w:rPr>
      <w:rFonts w:ascii="Times New Roman" w:hAnsi="Times New Roman" w:cs="Times New Roman"/>
      <w:sz w:val="24"/>
      <w:szCs w:val="20"/>
    </w:rPr>
  </w:style>
  <w:style w:type="paragraph" w:styleId="Heading4">
    <w:name w:val="heading 4"/>
    <w:aliases w:val=" Sub-Clause Sub-paragraph,Sub-Clause Sub-paragraph,Heading 4 Char Char Char Char"/>
    <w:basedOn w:val="Normal"/>
    <w:next w:val="Normal"/>
    <w:link w:val="Heading4Char"/>
    <w:qFormat/>
    <w:rsid w:val="0029100E"/>
    <w:pPr>
      <w:keepNext/>
      <w:widowControl/>
      <w:numPr>
        <w:ilvl w:val="3"/>
        <w:numId w:val="1"/>
      </w:numPr>
      <w:autoSpaceDE/>
      <w:autoSpaceDN/>
      <w:adjustRightInd/>
      <w:outlineLvl w:val="3"/>
    </w:pPr>
    <w:rPr>
      <w:rFonts w:ascii="Times New Roman" w:hAnsi="Times New Roman" w:cs="Times New Roman"/>
      <w:b/>
      <w:sz w:val="44"/>
      <w:szCs w:val="20"/>
    </w:rPr>
  </w:style>
  <w:style w:type="paragraph" w:styleId="Heading5">
    <w:name w:val="heading 5"/>
    <w:basedOn w:val="Normal"/>
    <w:next w:val="Normal"/>
    <w:link w:val="Heading5Char"/>
    <w:qFormat/>
    <w:rsid w:val="0029100E"/>
    <w:pPr>
      <w:keepNext/>
      <w:widowControl/>
      <w:numPr>
        <w:ilvl w:val="4"/>
        <w:numId w:val="1"/>
      </w:numPr>
      <w:autoSpaceDE/>
      <w:autoSpaceDN/>
      <w:adjustRightInd/>
      <w:outlineLvl w:val="4"/>
    </w:pPr>
    <w:rPr>
      <w:rFonts w:ascii="Times New Roman" w:hAnsi="Times New Roman" w:cs="Times New Roman"/>
      <w:b/>
      <w:sz w:val="40"/>
      <w:szCs w:val="20"/>
    </w:rPr>
  </w:style>
  <w:style w:type="paragraph" w:styleId="Heading6">
    <w:name w:val="heading 6"/>
    <w:basedOn w:val="Normal"/>
    <w:next w:val="Normal"/>
    <w:link w:val="Heading6Char"/>
    <w:qFormat/>
    <w:rsid w:val="0029100E"/>
    <w:pPr>
      <w:keepNext/>
      <w:widowControl/>
      <w:numPr>
        <w:ilvl w:val="5"/>
        <w:numId w:val="1"/>
      </w:numPr>
      <w:autoSpaceDE/>
      <w:autoSpaceDN/>
      <w:adjustRightInd/>
      <w:outlineLvl w:val="5"/>
    </w:pPr>
    <w:rPr>
      <w:rFonts w:ascii="Times New Roman" w:hAnsi="Times New Roman" w:cs="Times New Roman"/>
      <w:b/>
      <w:sz w:val="36"/>
      <w:szCs w:val="20"/>
    </w:rPr>
  </w:style>
  <w:style w:type="paragraph" w:styleId="Heading7">
    <w:name w:val="heading 7"/>
    <w:basedOn w:val="Normal"/>
    <w:next w:val="Normal"/>
    <w:link w:val="Heading7Char"/>
    <w:qFormat/>
    <w:rsid w:val="0029100E"/>
    <w:pPr>
      <w:keepNext/>
      <w:widowControl/>
      <w:numPr>
        <w:ilvl w:val="6"/>
        <w:numId w:val="1"/>
      </w:numPr>
      <w:autoSpaceDE/>
      <w:autoSpaceDN/>
      <w:adjustRightInd/>
      <w:outlineLvl w:val="6"/>
    </w:pPr>
    <w:rPr>
      <w:rFonts w:ascii="Times New Roman" w:hAnsi="Times New Roman" w:cs="Times New Roman"/>
      <w:sz w:val="48"/>
      <w:szCs w:val="20"/>
    </w:rPr>
  </w:style>
  <w:style w:type="paragraph" w:styleId="Heading8">
    <w:name w:val="heading 8"/>
    <w:basedOn w:val="Normal"/>
    <w:next w:val="Normal"/>
    <w:link w:val="Heading8Char"/>
    <w:qFormat/>
    <w:rsid w:val="0029100E"/>
    <w:pPr>
      <w:keepNext/>
      <w:widowControl/>
      <w:numPr>
        <w:ilvl w:val="7"/>
        <w:numId w:val="1"/>
      </w:numPr>
      <w:autoSpaceDE/>
      <w:autoSpaceDN/>
      <w:adjustRightInd/>
      <w:outlineLvl w:val="7"/>
    </w:pPr>
    <w:rPr>
      <w:rFonts w:ascii="Times New Roman" w:hAnsi="Times New Roman" w:cs="Times New Roman"/>
      <w:b/>
      <w:sz w:val="18"/>
      <w:szCs w:val="20"/>
    </w:rPr>
  </w:style>
  <w:style w:type="paragraph" w:styleId="Heading9">
    <w:name w:val="heading 9"/>
    <w:basedOn w:val="Normal"/>
    <w:next w:val="Normal"/>
    <w:link w:val="Heading9Char"/>
    <w:qFormat/>
    <w:rsid w:val="0029100E"/>
    <w:pPr>
      <w:keepNext/>
      <w:widowControl/>
      <w:numPr>
        <w:ilvl w:val="8"/>
        <w:numId w:val="1"/>
      </w:numPr>
      <w:autoSpaceDE/>
      <w:autoSpaceDN/>
      <w:adjustRightInd/>
      <w:outlineLvl w:val="8"/>
    </w:pPr>
    <w:rPr>
      <w:rFonts w:ascii="Times New Roman"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5D31B6"/>
  </w:style>
  <w:style w:type="paragraph" w:customStyle="1" w:styleId="Style2">
    <w:name w:val="Style2"/>
    <w:basedOn w:val="Normal"/>
    <w:uiPriority w:val="99"/>
    <w:rsid w:val="005D31B6"/>
  </w:style>
  <w:style w:type="paragraph" w:customStyle="1" w:styleId="Style3">
    <w:name w:val="Style3"/>
    <w:basedOn w:val="Normal"/>
    <w:uiPriority w:val="99"/>
    <w:rsid w:val="005D31B6"/>
    <w:pPr>
      <w:spacing w:line="343" w:lineRule="exact"/>
      <w:jc w:val="center"/>
    </w:pPr>
  </w:style>
  <w:style w:type="paragraph" w:customStyle="1" w:styleId="Style4">
    <w:name w:val="Style4"/>
    <w:basedOn w:val="Normal"/>
    <w:uiPriority w:val="99"/>
    <w:rsid w:val="005D31B6"/>
    <w:pPr>
      <w:spacing w:line="245" w:lineRule="exact"/>
      <w:jc w:val="center"/>
    </w:pPr>
  </w:style>
  <w:style w:type="paragraph" w:customStyle="1" w:styleId="Style5">
    <w:name w:val="Style5"/>
    <w:basedOn w:val="Normal"/>
    <w:uiPriority w:val="99"/>
    <w:rsid w:val="005D31B6"/>
    <w:pPr>
      <w:spacing w:line="274" w:lineRule="exact"/>
      <w:jc w:val="both"/>
    </w:pPr>
  </w:style>
  <w:style w:type="paragraph" w:customStyle="1" w:styleId="Style6">
    <w:name w:val="Style6"/>
    <w:basedOn w:val="Normal"/>
    <w:uiPriority w:val="99"/>
    <w:rsid w:val="005D31B6"/>
    <w:pPr>
      <w:spacing w:line="257" w:lineRule="exact"/>
      <w:ind w:firstLine="312"/>
      <w:jc w:val="both"/>
    </w:pPr>
  </w:style>
  <w:style w:type="paragraph" w:customStyle="1" w:styleId="Style7">
    <w:name w:val="Style7"/>
    <w:basedOn w:val="Normal"/>
    <w:uiPriority w:val="99"/>
    <w:rsid w:val="005D31B6"/>
    <w:pPr>
      <w:spacing w:line="259" w:lineRule="exact"/>
      <w:ind w:firstLine="317"/>
      <w:jc w:val="both"/>
    </w:pPr>
  </w:style>
  <w:style w:type="paragraph" w:customStyle="1" w:styleId="Style8">
    <w:name w:val="Style8"/>
    <w:basedOn w:val="Normal"/>
    <w:uiPriority w:val="99"/>
    <w:rsid w:val="005D31B6"/>
    <w:pPr>
      <w:spacing w:line="254" w:lineRule="exact"/>
      <w:jc w:val="center"/>
    </w:pPr>
  </w:style>
  <w:style w:type="paragraph" w:customStyle="1" w:styleId="Style9">
    <w:name w:val="Style9"/>
    <w:basedOn w:val="Normal"/>
    <w:uiPriority w:val="99"/>
    <w:rsid w:val="005D31B6"/>
    <w:pPr>
      <w:spacing w:line="250" w:lineRule="exact"/>
      <w:jc w:val="both"/>
    </w:pPr>
  </w:style>
  <w:style w:type="paragraph" w:customStyle="1" w:styleId="Style10">
    <w:name w:val="Style10"/>
    <w:basedOn w:val="Normal"/>
    <w:uiPriority w:val="99"/>
    <w:rsid w:val="005D31B6"/>
  </w:style>
  <w:style w:type="paragraph" w:customStyle="1" w:styleId="Style11">
    <w:name w:val="Style11"/>
    <w:basedOn w:val="Normal"/>
    <w:uiPriority w:val="99"/>
    <w:rsid w:val="005D31B6"/>
    <w:pPr>
      <w:spacing w:line="360" w:lineRule="exact"/>
      <w:ind w:hanging="1478"/>
    </w:pPr>
  </w:style>
  <w:style w:type="paragraph" w:customStyle="1" w:styleId="Style12">
    <w:name w:val="Style12"/>
    <w:basedOn w:val="Normal"/>
    <w:uiPriority w:val="99"/>
    <w:rsid w:val="005D31B6"/>
    <w:pPr>
      <w:spacing w:line="182" w:lineRule="exact"/>
      <w:ind w:firstLine="485"/>
      <w:jc w:val="both"/>
    </w:pPr>
  </w:style>
  <w:style w:type="paragraph" w:customStyle="1" w:styleId="Style13">
    <w:name w:val="Style13"/>
    <w:basedOn w:val="Normal"/>
    <w:uiPriority w:val="99"/>
    <w:rsid w:val="005D31B6"/>
  </w:style>
  <w:style w:type="paragraph" w:customStyle="1" w:styleId="Style14">
    <w:name w:val="Style14"/>
    <w:basedOn w:val="Normal"/>
    <w:uiPriority w:val="99"/>
    <w:rsid w:val="005D31B6"/>
  </w:style>
  <w:style w:type="paragraph" w:customStyle="1" w:styleId="Style15">
    <w:name w:val="Style15"/>
    <w:basedOn w:val="Normal"/>
    <w:uiPriority w:val="99"/>
    <w:rsid w:val="005D31B6"/>
  </w:style>
  <w:style w:type="paragraph" w:customStyle="1" w:styleId="Style16">
    <w:name w:val="Style16"/>
    <w:basedOn w:val="Normal"/>
    <w:uiPriority w:val="99"/>
    <w:rsid w:val="005D31B6"/>
    <w:pPr>
      <w:spacing w:line="180" w:lineRule="exact"/>
    </w:pPr>
  </w:style>
  <w:style w:type="paragraph" w:customStyle="1" w:styleId="Style17">
    <w:name w:val="Style17"/>
    <w:basedOn w:val="Normal"/>
    <w:uiPriority w:val="99"/>
    <w:rsid w:val="005D31B6"/>
    <w:pPr>
      <w:spacing w:line="274" w:lineRule="exact"/>
      <w:ind w:hanging="840"/>
    </w:pPr>
  </w:style>
  <w:style w:type="paragraph" w:customStyle="1" w:styleId="Style18">
    <w:name w:val="Style18"/>
    <w:basedOn w:val="Normal"/>
    <w:uiPriority w:val="99"/>
    <w:rsid w:val="005D31B6"/>
    <w:pPr>
      <w:spacing w:line="178" w:lineRule="exact"/>
      <w:ind w:firstLine="1838"/>
    </w:pPr>
  </w:style>
  <w:style w:type="paragraph" w:customStyle="1" w:styleId="Style19">
    <w:name w:val="Style19"/>
    <w:basedOn w:val="Normal"/>
    <w:uiPriority w:val="99"/>
    <w:rsid w:val="005D31B6"/>
    <w:pPr>
      <w:jc w:val="center"/>
    </w:pPr>
  </w:style>
  <w:style w:type="paragraph" w:customStyle="1" w:styleId="Style20">
    <w:name w:val="Style20"/>
    <w:basedOn w:val="Normal"/>
    <w:uiPriority w:val="99"/>
    <w:rsid w:val="005D31B6"/>
    <w:pPr>
      <w:spacing w:line="182" w:lineRule="exact"/>
      <w:ind w:firstLine="571"/>
    </w:pPr>
  </w:style>
  <w:style w:type="paragraph" w:customStyle="1" w:styleId="Style21">
    <w:name w:val="Style21"/>
    <w:basedOn w:val="Normal"/>
    <w:uiPriority w:val="99"/>
    <w:rsid w:val="005D31B6"/>
  </w:style>
  <w:style w:type="paragraph" w:customStyle="1" w:styleId="Style22">
    <w:name w:val="Style22"/>
    <w:basedOn w:val="Normal"/>
    <w:uiPriority w:val="99"/>
    <w:rsid w:val="005D31B6"/>
    <w:pPr>
      <w:spacing w:line="179" w:lineRule="exact"/>
      <w:ind w:firstLine="571"/>
      <w:jc w:val="both"/>
    </w:pPr>
  </w:style>
  <w:style w:type="paragraph" w:customStyle="1" w:styleId="Style23">
    <w:name w:val="Style23"/>
    <w:basedOn w:val="Normal"/>
    <w:uiPriority w:val="99"/>
    <w:rsid w:val="005D31B6"/>
    <w:pPr>
      <w:spacing w:line="178" w:lineRule="exact"/>
      <w:ind w:firstLine="2525"/>
    </w:pPr>
  </w:style>
  <w:style w:type="paragraph" w:customStyle="1" w:styleId="Style24">
    <w:name w:val="Style24"/>
    <w:basedOn w:val="Normal"/>
    <w:uiPriority w:val="99"/>
    <w:rsid w:val="005D31B6"/>
  </w:style>
  <w:style w:type="paragraph" w:customStyle="1" w:styleId="Style25">
    <w:name w:val="Style25"/>
    <w:basedOn w:val="Normal"/>
    <w:uiPriority w:val="99"/>
    <w:rsid w:val="005D31B6"/>
    <w:pPr>
      <w:jc w:val="center"/>
    </w:pPr>
  </w:style>
  <w:style w:type="paragraph" w:customStyle="1" w:styleId="Style26">
    <w:name w:val="Style26"/>
    <w:basedOn w:val="Normal"/>
    <w:uiPriority w:val="99"/>
    <w:rsid w:val="005D31B6"/>
    <w:pPr>
      <w:spacing w:line="180" w:lineRule="exact"/>
      <w:ind w:firstLine="552"/>
    </w:pPr>
  </w:style>
  <w:style w:type="paragraph" w:customStyle="1" w:styleId="Style27">
    <w:name w:val="Style27"/>
    <w:basedOn w:val="Normal"/>
    <w:uiPriority w:val="99"/>
    <w:rsid w:val="005D31B6"/>
  </w:style>
  <w:style w:type="paragraph" w:customStyle="1" w:styleId="Style28">
    <w:name w:val="Style28"/>
    <w:basedOn w:val="Normal"/>
    <w:uiPriority w:val="99"/>
    <w:rsid w:val="005D31B6"/>
  </w:style>
  <w:style w:type="paragraph" w:customStyle="1" w:styleId="Style29">
    <w:name w:val="Style29"/>
    <w:basedOn w:val="Normal"/>
    <w:uiPriority w:val="99"/>
    <w:rsid w:val="005D31B6"/>
    <w:pPr>
      <w:spacing w:line="179" w:lineRule="exact"/>
    </w:pPr>
  </w:style>
  <w:style w:type="paragraph" w:customStyle="1" w:styleId="Style30">
    <w:name w:val="Style30"/>
    <w:basedOn w:val="Normal"/>
    <w:uiPriority w:val="99"/>
    <w:rsid w:val="005D31B6"/>
    <w:pPr>
      <w:spacing w:line="542" w:lineRule="exact"/>
      <w:ind w:hanging="1493"/>
    </w:pPr>
  </w:style>
  <w:style w:type="paragraph" w:customStyle="1" w:styleId="Style31">
    <w:name w:val="Style31"/>
    <w:basedOn w:val="Normal"/>
    <w:uiPriority w:val="99"/>
    <w:rsid w:val="005D31B6"/>
  </w:style>
  <w:style w:type="paragraph" w:customStyle="1" w:styleId="Style32">
    <w:name w:val="Style32"/>
    <w:basedOn w:val="Normal"/>
    <w:uiPriority w:val="99"/>
    <w:rsid w:val="005D31B6"/>
    <w:pPr>
      <w:spacing w:line="149" w:lineRule="exact"/>
      <w:ind w:firstLine="96"/>
      <w:jc w:val="both"/>
    </w:pPr>
  </w:style>
  <w:style w:type="paragraph" w:customStyle="1" w:styleId="Style33">
    <w:name w:val="Style33"/>
    <w:basedOn w:val="Normal"/>
    <w:uiPriority w:val="99"/>
    <w:rsid w:val="005D31B6"/>
    <w:pPr>
      <w:spacing w:line="149" w:lineRule="exact"/>
      <w:ind w:firstLine="562"/>
    </w:pPr>
  </w:style>
  <w:style w:type="paragraph" w:customStyle="1" w:styleId="Style34">
    <w:name w:val="Style34"/>
    <w:basedOn w:val="Normal"/>
    <w:uiPriority w:val="99"/>
    <w:rsid w:val="005D31B6"/>
  </w:style>
  <w:style w:type="paragraph" w:customStyle="1" w:styleId="Style35">
    <w:name w:val="Style35"/>
    <w:basedOn w:val="Normal"/>
    <w:uiPriority w:val="99"/>
    <w:rsid w:val="005D31B6"/>
    <w:pPr>
      <w:spacing w:line="149" w:lineRule="exact"/>
      <w:jc w:val="right"/>
    </w:pPr>
  </w:style>
  <w:style w:type="paragraph" w:customStyle="1" w:styleId="Style36">
    <w:name w:val="Style36"/>
    <w:basedOn w:val="Normal"/>
    <w:uiPriority w:val="99"/>
    <w:rsid w:val="005D31B6"/>
    <w:pPr>
      <w:spacing w:line="180" w:lineRule="exact"/>
      <w:ind w:firstLine="547"/>
    </w:pPr>
  </w:style>
  <w:style w:type="paragraph" w:customStyle="1" w:styleId="Style37">
    <w:name w:val="Style37"/>
    <w:basedOn w:val="Normal"/>
    <w:uiPriority w:val="99"/>
    <w:rsid w:val="005D31B6"/>
    <w:pPr>
      <w:spacing w:line="180" w:lineRule="exact"/>
      <w:ind w:firstLine="576"/>
    </w:pPr>
  </w:style>
  <w:style w:type="paragraph" w:customStyle="1" w:styleId="Style38">
    <w:name w:val="Style38"/>
    <w:basedOn w:val="Normal"/>
    <w:uiPriority w:val="99"/>
    <w:rsid w:val="005D31B6"/>
    <w:pPr>
      <w:jc w:val="both"/>
    </w:pPr>
  </w:style>
  <w:style w:type="paragraph" w:customStyle="1" w:styleId="Style39">
    <w:name w:val="Style39"/>
    <w:basedOn w:val="Normal"/>
    <w:uiPriority w:val="99"/>
    <w:rsid w:val="005D31B6"/>
    <w:pPr>
      <w:spacing w:line="149" w:lineRule="exact"/>
      <w:ind w:firstLine="1368"/>
    </w:pPr>
  </w:style>
  <w:style w:type="paragraph" w:customStyle="1" w:styleId="Style40">
    <w:name w:val="Style40"/>
    <w:basedOn w:val="Normal"/>
    <w:uiPriority w:val="99"/>
    <w:rsid w:val="005D31B6"/>
    <w:pPr>
      <w:spacing w:line="178" w:lineRule="exact"/>
      <w:ind w:firstLine="470"/>
      <w:jc w:val="both"/>
    </w:pPr>
  </w:style>
  <w:style w:type="paragraph" w:customStyle="1" w:styleId="Style41">
    <w:name w:val="Style41"/>
    <w:basedOn w:val="Normal"/>
    <w:uiPriority w:val="99"/>
    <w:rsid w:val="005D31B6"/>
    <w:pPr>
      <w:spacing w:line="154" w:lineRule="exact"/>
    </w:pPr>
  </w:style>
  <w:style w:type="paragraph" w:customStyle="1" w:styleId="Style42">
    <w:name w:val="Style42"/>
    <w:basedOn w:val="Normal"/>
    <w:uiPriority w:val="99"/>
    <w:rsid w:val="005D31B6"/>
  </w:style>
  <w:style w:type="paragraph" w:customStyle="1" w:styleId="Style43">
    <w:name w:val="Style43"/>
    <w:basedOn w:val="Normal"/>
    <w:uiPriority w:val="99"/>
    <w:rsid w:val="005D31B6"/>
    <w:pPr>
      <w:spacing w:line="182" w:lineRule="exact"/>
      <w:ind w:hanging="566"/>
    </w:pPr>
  </w:style>
  <w:style w:type="paragraph" w:customStyle="1" w:styleId="Style44">
    <w:name w:val="Style44"/>
    <w:basedOn w:val="Normal"/>
    <w:uiPriority w:val="99"/>
    <w:rsid w:val="005D31B6"/>
    <w:pPr>
      <w:spacing w:line="182" w:lineRule="exact"/>
      <w:ind w:firstLine="547"/>
      <w:jc w:val="both"/>
    </w:pPr>
  </w:style>
  <w:style w:type="paragraph" w:customStyle="1" w:styleId="Style45">
    <w:name w:val="Style45"/>
    <w:basedOn w:val="Normal"/>
    <w:uiPriority w:val="99"/>
    <w:rsid w:val="005D31B6"/>
    <w:pPr>
      <w:jc w:val="center"/>
    </w:pPr>
  </w:style>
  <w:style w:type="paragraph" w:customStyle="1" w:styleId="Style46">
    <w:name w:val="Style46"/>
    <w:basedOn w:val="Normal"/>
    <w:uiPriority w:val="99"/>
    <w:rsid w:val="005D31B6"/>
    <w:pPr>
      <w:spacing w:line="182" w:lineRule="exact"/>
      <w:ind w:firstLine="566"/>
      <w:jc w:val="both"/>
    </w:pPr>
  </w:style>
  <w:style w:type="paragraph" w:customStyle="1" w:styleId="Style47">
    <w:name w:val="Style47"/>
    <w:basedOn w:val="Normal"/>
    <w:uiPriority w:val="99"/>
    <w:rsid w:val="005D31B6"/>
    <w:pPr>
      <w:spacing w:line="182" w:lineRule="exact"/>
      <w:ind w:firstLine="566"/>
      <w:jc w:val="both"/>
    </w:pPr>
  </w:style>
  <w:style w:type="paragraph" w:customStyle="1" w:styleId="Style48">
    <w:name w:val="Style48"/>
    <w:basedOn w:val="Normal"/>
    <w:uiPriority w:val="99"/>
    <w:rsid w:val="005D31B6"/>
    <w:pPr>
      <w:spacing w:line="389" w:lineRule="exact"/>
    </w:pPr>
  </w:style>
  <w:style w:type="paragraph" w:customStyle="1" w:styleId="Style49">
    <w:name w:val="Style49"/>
    <w:basedOn w:val="Normal"/>
    <w:uiPriority w:val="99"/>
    <w:rsid w:val="005D31B6"/>
  </w:style>
  <w:style w:type="paragraph" w:customStyle="1" w:styleId="Style50">
    <w:name w:val="Style50"/>
    <w:basedOn w:val="Normal"/>
    <w:uiPriority w:val="99"/>
    <w:rsid w:val="005D31B6"/>
  </w:style>
  <w:style w:type="paragraph" w:customStyle="1" w:styleId="Style51">
    <w:name w:val="Style51"/>
    <w:basedOn w:val="Normal"/>
    <w:uiPriority w:val="99"/>
    <w:rsid w:val="005D31B6"/>
    <w:pPr>
      <w:jc w:val="center"/>
    </w:pPr>
  </w:style>
  <w:style w:type="paragraph" w:customStyle="1" w:styleId="Style52">
    <w:name w:val="Style52"/>
    <w:basedOn w:val="Normal"/>
    <w:uiPriority w:val="99"/>
    <w:rsid w:val="005D31B6"/>
    <w:pPr>
      <w:spacing w:line="151" w:lineRule="exact"/>
      <w:jc w:val="center"/>
    </w:pPr>
  </w:style>
  <w:style w:type="paragraph" w:customStyle="1" w:styleId="Style53">
    <w:name w:val="Style53"/>
    <w:basedOn w:val="Normal"/>
    <w:uiPriority w:val="99"/>
    <w:rsid w:val="005D31B6"/>
    <w:pPr>
      <w:spacing w:line="182" w:lineRule="exact"/>
      <w:jc w:val="both"/>
    </w:pPr>
  </w:style>
  <w:style w:type="paragraph" w:customStyle="1" w:styleId="Style54">
    <w:name w:val="Style54"/>
    <w:basedOn w:val="Normal"/>
    <w:uiPriority w:val="99"/>
    <w:rsid w:val="005D31B6"/>
    <w:pPr>
      <w:jc w:val="center"/>
    </w:pPr>
  </w:style>
  <w:style w:type="paragraph" w:customStyle="1" w:styleId="Style55">
    <w:name w:val="Style55"/>
    <w:basedOn w:val="Normal"/>
    <w:uiPriority w:val="99"/>
    <w:rsid w:val="005D31B6"/>
  </w:style>
  <w:style w:type="paragraph" w:customStyle="1" w:styleId="Style56">
    <w:name w:val="Style56"/>
    <w:basedOn w:val="Normal"/>
    <w:uiPriority w:val="99"/>
    <w:rsid w:val="005D31B6"/>
  </w:style>
  <w:style w:type="paragraph" w:customStyle="1" w:styleId="Style57">
    <w:name w:val="Style57"/>
    <w:basedOn w:val="Normal"/>
    <w:uiPriority w:val="99"/>
    <w:rsid w:val="005D31B6"/>
    <w:pPr>
      <w:spacing w:line="182" w:lineRule="exact"/>
      <w:jc w:val="both"/>
    </w:pPr>
  </w:style>
  <w:style w:type="paragraph" w:customStyle="1" w:styleId="Style58">
    <w:name w:val="Style58"/>
    <w:basedOn w:val="Normal"/>
    <w:uiPriority w:val="99"/>
    <w:rsid w:val="005D31B6"/>
    <w:pPr>
      <w:spacing w:line="184" w:lineRule="exact"/>
      <w:ind w:firstLine="600"/>
      <w:jc w:val="both"/>
    </w:pPr>
  </w:style>
  <w:style w:type="paragraph" w:customStyle="1" w:styleId="Style59">
    <w:name w:val="Style59"/>
    <w:basedOn w:val="Normal"/>
    <w:uiPriority w:val="99"/>
    <w:rsid w:val="005D31B6"/>
    <w:pPr>
      <w:spacing w:line="154" w:lineRule="exact"/>
      <w:jc w:val="both"/>
    </w:pPr>
  </w:style>
  <w:style w:type="paragraph" w:customStyle="1" w:styleId="Style60">
    <w:name w:val="Style60"/>
    <w:basedOn w:val="Normal"/>
    <w:uiPriority w:val="99"/>
    <w:rsid w:val="005D31B6"/>
    <w:pPr>
      <w:spacing w:line="180" w:lineRule="exact"/>
      <w:ind w:firstLine="595"/>
    </w:pPr>
  </w:style>
  <w:style w:type="paragraph" w:customStyle="1" w:styleId="Style61">
    <w:name w:val="Style61"/>
    <w:basedOn w:val="Normal"/>
    <w:uiPriority w:val="99"/>
    <w:rsid w:val="005D31B6"/>
    <w:pPr>
      <w:spacing w:line="182" w:lineRule="exact"/>
      <w:ind w:hanging="226"/>
    </w:pPr>
  </w:style>
  <w:style w:type="paragraph" w:customStyle="1" w:styleId="Style62">
    <w:name w:val="Style62"/>
    <w:basedOn w:val="Normal"/>
    <w:uiPriority w:val="99"/>
    <w:rsid w:val="005D31B6"/>
  </w:style>
  <w:style w:type="paragraph" w:customStyle="1" w:styleId="Style63">
    <w:name w:val="Style63"/>
    <w:basedOn w:val="Normal"/>
    <w:uiPriority w:val="99"/>
    <w:rsid w:val="005D31B6"/>
    <w:pPr>
      <w:spacing w:line="178" w:lineRule="exact"/>
      <w:ind w:firstLine="576"/>
    </w:pPr>
  </w:style>
  <w:style w:type="paragraph" w:customStyle="1" w:styleId="Style64">
    <w:name w:val="Style64"/>
    <w:basedOn w:val="Normal"/>
    <w:uiPriority w:val="99"/>
    <w:rsid w:val="005D31B6"/>
    <w:pPr>
      <w:spacing w:line="101" w:lineRule="exact"/>
      <w:jc w:val="both"/>
    </w:pPr>
  </w:style>
  <w:style w:type="paragraph" w:customStyle="1" w:styleId="Style65">
    <w:name w:val="Style65"/>
    <w:basedOn w:val="Normal"/>
    <w:uiPriority w:val="99"/>
    <w:rsid w:val="005D31B6"/>
  </w:style>
  <w:style w:type="paragraph" w:customStyle="1" w:styleId="Style66">
    <w:name w:val="Style66"/>
    <w:basedOn w:val="Normal"/>
    <w:uiPriority w:val="99"/>
    <w:rsid w:val="005D31B6"/>
    <w:pPr>
      <w:spacing w:line="178" w:lineRule="exact"/>
      <w:ind w:hanging="1949"/>
    </w:pPr>
  </w:style>
  <w:style w:type="paragraph" w:customStyle="1" w:styleId="Style67">
    <w:name w:val="Style67"/>
    <w:basedOn w:val="Normal"/>
    <w:uiPriority w:val="99"/>
    <w:rsid w:val="005D31B6"/>
    <w:pPr>
      <w:jc w:val="right"/>
    </w:pPr>
  </w:style>
  <w:style w:type="paragraph" w:customStyle="1" w:styleId="Style68">
    <w:name w:val="Style68"/>
    <w:basedOn w:val="Normal"/>
    <w:uiPriority w:val="99"/>
    <w:rsid w:val="005D31B6"/>
    <w:pPr>
      <w:spacing w:line="298" w:lineRule="exact"/>
      <w:jc w:val="center"/>
    </w:pPr>
  </w:style>
  <w:style w:type="paragraph" w:customStyle="1" w:styleId="Style69">
    <w:name w:val="Style69"/>
    <w:basedOn w:val="Normal"/>
    <w:uiPriority w:val="99"/>
    <w:rsid w:val="005D31B6"/>
    <w:pPr>
      <w:spacing w:line="180" w:lineRule="exact"/>
    </w:pPr>
  </w:style>
  <w:style w:type="paragraph" w:customStyle="1" w:styleId="Style70">
    <w:name w:val="Style70"/>
    <w:basedOn w:val="Normal"/>
    <w:uiPriority w:val="99"/>
    <w:rsid w:val="005D31B6"/>
    <w:pPr>
      <w:spacing w:line="180" w:lineRule="exact"/>
      <w:ind w:firstLine="557"/>
    </w:pPr>
  </w:style>
  <w:style w:type="paragraph" w:customStyle="1" w:styleId="Style71">
    <w:name w:val="Style71"/>
    <w:basedOn w:val="Normal"/>
    <w:uiPriority w:val="99"/>
    <w:rsid w:val="005D31B6"/>
    <w:pPr>
      <w:spacing w:line="178" w:lineRule="exact"/>
      <w:jc w:val="center"/>
    </w:pPr>
  </w:style>
  <w:style w:type="paragraph" w:customStyle="1" w:styleId="Style72">
    <w:name w:val="Style72"/>
    <w:basedOn w:val="Normal"/>
    <w:uiPriority w:val="99"/>
    <w:rsid w:val="005D31B6"/>
    <w:pPr>
      <w:jc w:val="both"/>
    </w:pPr>
  </w:style>
  <w:style w:type="paragraph" w:customStyle="1" w:styleId="Style73">
    <w:name w:val="Style73"/>
    <w:basedOn w:val="Normal"/>
    <w:uiPriority w:val="99"/>
    <w:rsid w:val="005D31B6"/>
    <w:pPr>
      <w:spacing w:line="180" w:lineRule="exact"/>
      <w:jc w:val="center"/>
    </w:pPr>
  </w:style>
  <w:style w:type="paragraph" w:customStyle="1" w:styleId="Style74">
    <w:name w:val="Style74"/>
    <w:basedOn w:val="Normal"/>
    <w:uiPriority w:val="99"/>
    <w:rsid w:val="005D31B6"/>
  </w:style>
  <w:style w:type="paragraph" w:customStyle="1" w:styleId="Style75">
    <w:name w:val="Style75"/>
    <w:basedOn w:val="Normal"/>
    <w:uiPriority w:val="99"/>
    <w:rsid w:val="005D31B6"/>
    <w:pPr>
      <w:spacing w:line="365" w:lineRule="exact"/>
      <w:jc w:val="right"/>
    </w:pPr>
  </w:style>
  <w:style w:type="paragraph" w:customStyle="1" w:styleId="Style76">
    <w:name w:val="Style76"/>
    <w:basedOn w:val="Normal"/>
    <w:uiPriority w:val="99"/>
    <w:rsid w:val="005D31B6"/>
    <w:pPr>
      <w:spacing w:line="178" w:lineRule="exact"/>
      <w:ind w:hanging="1718"/>
    </w:pPr>
  </w:style>
  <w:style w:type="paragraph" w:customStyle="1" w:styleId="Style77">
    <w:name w:val="Style77"/>
    <w:basedOn w:val="Normal"/>
    <w:uiPriority w:val="99"/>
    <w:rsid w:val="005D31B6"/>
    <w:pPr>
      <w:spacing w:line="182" w:lineRule="exact"/>
      <w:jc w:val="both"/>
    </w:pPr>
  </w:style>
  <w:style w:type="paragraph" w:customStyle="1" w:styleId="Style78">
    <w:name w:val="Style78"/>
    <w:basedOn w:val="Normal"/>
    <w:uiPriority w:val="99"/>
    <w:rsid w:val="005D31B6"/>
    <w:pPr>
      <w:spacing w:line="120" w:lineRule="exact"/>
      <w:jc w:val="both"/>
    </w:pPr>
  </w:style>
  <w:style w:type="paragraph" w:customStyle="1" w:styleId="Style79">
    <w:name w:val="Style79"/>
    <w:basedOn w:val="Normal"/>
    <w:uiPriority w:val="99"/>
    <w:rsid w:val="005D31B6"/>
    <w:pPr>
      <w:spacing w:line="180" w:lineRule="exact"/>
    </w:pPr>
  </w:style>
  <w:style w:type="paragraph" w:customStyle="1" w:styleId="Style80">
    <w:name w:val="Style80"/>
    <w:basedOn w:val="Normal"/>
    <w:uiPriority w:val="99"/>
    <w:rsid w:val="005D31B6"/>
  </w:style>
  <w:style w:type="paragraph" w:customStyle="1" w:styleId="Style81">
    <w:name w:val="Style81"/>
    <w:basedOn w:val="Normal"/>
    <w:uiPriority w:val="99"/>
    <w:rsid w:val="005D31B6"/>
    <w:pPr>
      <w:spacing w:line="182" w:lineRule="exact"/>
      <w:jc w:val="center"/>
    </w:pPr>
  </w:style>
  <w:style w:type="paragraph" w:customStyle="1" w:styleId="Style82">
    <w:name w:val="Style82"/>
    <w:basedOn w:val="Normal"/>
    <w:uiPriority w:val="99"/>
    <w:rsid w:val="005D31B6"/>
    <w:pPr>
      <w:spacing w:line="178" w:lineRule="exact"/>
      <w:ind w:firstLine="3797"/>
    </w:pPr>
  </w:style>
  <w:style w:type="paragraph" w:customStyle="1" w:styleId="Style83">
    <w:name w:val="Style83"/>
    <w:basedOn w:val="Normal"/>
    <w:uiPriority w:val="99"/>
    <w:rsid w:val="005D31B6"/>
    <w:pPr>
      <w:spacing w:line="182" w:lineRule="exact"/>
      <w:jc w:val="both"/>
    </w:pPr>
  </w:style>
  <w:style w:type="paragraph" w:customStyle="1" w:styleId="Style84">
    <w:name w:val="Style84"/>
    <w:basedOn w:val="Normal"/>
    <w:uiPriority w:val="99"/>
    <w:rsid w:val="005D31B6"/>
    <w:pPr>
      <w:spacing w:line="182" w:lineRule="exact"/>
      <w:ind w:hanging="499"/>
    </w:pPr>
  </w:style>
  <w:style w:type="paragraph" w:customStyle="1" w:styleId="Style85">
    <w:name w:val="Style85"/>
    <w:basedOn w:val="Normal"/>
    <w:uiPriority w:val="99"/>
    <w:rsid w:val="005D31B6"/>
    <w:pPr>
      <w:spacing w:line="182" w:lineRule="exact"/>
      <w:ind w:firstLine="475"/>
      <w:jc w:val="both"/>
    </w:pPr>
  </w:style>
  <w:style w:type="paragraph" w:customStyle="1" w:styleId="Style86">
    <w:name w:val="Style86"/>
    <w:basedOn w:val="Normal"/>
    <w:uiPriority w:val="99"/>
    <w:rsid w:val="005D31B6"/>
    <w:pPr>
      <w:spacing w:line="178" w:lineRule="exact"/>
      <w:jc w:val="both"/>
    </w:pPr>
  </w:style>
  <w:style w:type="paragraph" w:customStyle="1" w:styleId="Style87">
    <w:name w:val="Style87"/>
    <w:basedOn w:val="Normal"/>
    <w:uiPriority w:val="99"/>
    <w:rsid w:val="005D31B6"/>
    <w:pPr>
      <w:spacing w:line="178" w:lineRule="exact"/>
      <w:ind w:firstLine="3720"/>
    </w:pPr>
  </w:style>
  <w:style w:type="paragraph" w:customStyle="1" w:styleId="Style88">
    <w:name w:val="Style88"/>
    <w:basedOn w:val="Normal"/>
    <w:uiPriority w:val="99"/>
    <w:rsid w:val="005D31B6"/>
    <w:pPr>
      <w:jc w:val="both"/>
    </w:pPr>
  </w:style>
  <w:style w:type="paragraph" w:customStyle="1" w:styleId="Style89">
    <w:name w:val="Style89"/>
    <w:basedOn w:val="Normal"/>
    <w:uiPriority w:val="99"/>
    <w:rsid w:val="005D31B6"/>
  </w:style>
  <w:style w:type="paragraph" w:customStyle="1" w:styleId="Style90">
    <w:name w:val="Style90"/>
    <w:basedOn w:val="Normal"/>
    <w:uiPriority w:val="99"/>
    <w:rsid w:val="005D31B6"/>
  </w:style>
  <w:style w:type="paragraph" w:customStyle="1" w:styleId="Style91">
    <w:name w:val="Style91"/>
    <w:basedOn w:val="Normal"/>
    <w:uiPriority w:val="99"/>
    <w:rsid w:val="005D31B6"/>
    <w:pPr>
      <w:spacing w:line="178" w:lineRule="exact"/>
      <w:ind w:firstLine="581"/>
      <w:jc w:val="both"/>
    </w:pPr>
  </w:style>
  <w:style w:type="paragraph" w:customStyle="1" w:styleId="Style92">
    <w:name w:val="Style92"/>
    <w:basedOn w:val="Normal"/>
    <w:uiPriority w:val="99"/>
    <w:rsid w:val="005D31B6"/>
    <w:pPr>
      <w:spacing w:line="178" w:lineRule="exact"/>
      <w:ind w:firstLine="571"/>
      <w:jc w:val="both"/>
    </w:pPr>
  </w:style>
  <w:style w:type="paragraph" w:customStyle="1" w:styleId="Style93">
    <w:name w:val="Style93"/>
    <w:basedOn w:val="Normal"/>
    <w:uiPriority w:val="99"/>
    <w:rsid w:val="005D31B6"/>
  </w:style>
  <w:style w:type="paragraph" w:customStyle="1" w:styleId="Style94">
    <w:name w:val="Style94"/>
    <w:basedOn w:val="Normal"/>
    <w:uiPriority w:val="99"/>
    <w:rsid w:val="005D31B6"/>
    <w:pPr>
      <w:jc w:val="both"/>
    </w:pPr>
  </w:style>
  <w:style w:type="paragraph" w:customStyle="1" w:styleId="Style95">
    <w:name w:val="Style95"/>
    <w:basedOn w:val="Normal"/>
    <w:uiPriority w:val="99"/>
    <w:rsid w:val="005D31B6"/>
  </w:style>
  <w:style w:type="paragraph" w:customStyle="1" w:styleId="Style96">
    <w:name w:val="Style96"/>
    <w:basedOn w:val="Normal"/>
    <w:uiPriority w:val="99"/>
    <w:rsid w:val="005D31B6"/>
    <w:pPr>
      <w:spacing w:line="283" w:lineRule="exact"/>
    </w:pPr>
  </w:style>
  <w:style w:type="paragraph" w:customStyle="1" w:styleId="Style97">
    <w:name w:val="Style97"/>
    <w:basedOn w:val="Normal"/>
    <w:uiPriority w:val="99"/>
    <w:rsid w:val="005D31B6"/>
    <w:pPr>
      <w:spacing w:line="281" w:lineRule="exact"/>
      <w:ind w:firstLine="840"/>
    </w:pPr>
  </w:style>
  <w:style w:type="paragraph" w:customStyle="1" w:styleId="Style98">
    <w:name w:val="Style98"/>
    <w:basedOn w:val="Normal"/>
    <w:uiPriority w:val="99"/>
    <w:rsid w:val="005D31B6"/>
    <w:pPr>
      <w:jc w:val="center"/>
    </w:pPr>
  </w:style>
  <w:style w:type="paragraph" w:customStyle="1" w:styleId="Style99">
    <w:name w:val="Style99"/>
    <w:basedOn w:val="Normal"/>
    <w:uiPriority w:val="99"/>
    <w:rsid w:val="005D31B6"/>
    <w:pPr>
      <w:spacing w:line="235" w:lineRule="exact"/>
    </w:pPr>
  </w:style>
  <w:style w:type="paragraph" w:customStyle="1" w:styleId="Style100">
    <w:name w:val="Style100"/>
    <w:basedOn w:val="Normal"/>
    <w:uiPriority w:val="99"/>
    <w:rsid w:val="005D31B6"/>
    <w:pPr>
      <w:spacing w:line="240" w:lineRule="exact"/>
      <w:jc w:val="center"/>
    </w:pPr>
  </w:style>
  <w:style w:type="paragraph" w:customStyle="1" w:styleId="Style101">
    <w:name w:val="Style101"/>
    <w:basedOn w:val="Normal"/>
    <w:uiPriority w:val="99"/>
    <w:rsid w:val="005D31B6"/>
    <w:pPr>
      <w:spacing w:line="144" w:lineRule="exact"/>
    </w:pPr>
  </w:style>
  <w:style w:type="paragraph" w:customStyle="1" w:styleId="Style102">
    <w:name w:val="Style102"/>
    <w:basedOn w:val="Normal"/>
    <w:uiPriority w:val="99"/>
    <w:rsid w:val="005D31B6"/>
  </w:style>
  <w:style w:type="paragraph" w:customStyle="1" w:styleId="Style103">
    <w:name w:val="Style103"/>
    <w:basedOn w:val="Normal"/>
    <w:uiPriority w:val="99"/>
    <w:rsid w:val="005D31B6"/>
    <w:pPr>
      <w:spacing w:line="226" w:lineRule="exact"/>
      <w:jc w:val="both"/>
    </w:pPr>
  </w:style>
  <w:style w:type="paragraph" w:customStyle="1" w:styleId="Style104">
    <w:name w:val="Style104"/>
    <w:basedOn w:val="Normal"/>
    <w:uiPriority w:val="99"/>
    <w:rsid w:val="005D31B6"/>
    <w:pPr>
      <w:spacing w:line="259" w:lineRule="exact"/>
    </w:pPr>
  </w:style>
  <w:style w:type="paragraph" w:customStyle="1" w:styleId="Style105">
    <w:name w:val="Style105"/>
    <w:basedOn w:val="Normal"/>
    <w:uiPriority w:val="99"/>
    <w:rsid w:val="005D31B6"/>
  </w:style>
  <w:style w:type="paragraph" w:customStyle="1" w:styleId="Style106">
    <w:name w:val="Style106"/>
    <w:basedOn w:val="Normal"/>
    <w:uiPriority w:val="99"/>
    <w:rsid w:val="005D31B6"/>
  </w:style>
  <w:style w:type="paragraph" w:customStyle="1" w:styleId="Style107">
    <w:name w:val="Style107"/>
    <w:basedOn w:val="Normal"/>
    <w:uiPriority w:val="99"/>
    <w:rsid w:val="005D31B6"/>
  </w:style>
  <w:style w:type="paragraph" w:customStyle="1" w:styleId="Style108">
    <w:name w:val="Style108"/>
    <w:basedOn w:val="Normal"/>
    <w:uiPriority w:val="99"/>
    <w:rsid w:val="005D31B6"/>
  </w:style>
  <w:style w:type="paragraph" w:customStyle="1" w:styleId="Style109">
    <w:name w:val="Style109"/>
    <w:basedOn w:val="Normal"/>
    <w:uiPriority w:val="99"/>
    <w:rsid w:val="005D31B6"/>
    <w:pPr>
      <w:spacing w:line="254" w:lineRule="exact"/>
      <w:ind w:firstLine="317"/>
      <w:jc w:val="both"/>
    </w:pPr>
  </w:style>
  <w:style w:type="paragraph" w:customStyle="1" w:styleId="Style110">
    <w:name w:val="Style110"/>
    <w:basedOn w:val="Normal"/>
    <w:uiPriority w:val="99"/>
    <w:rsid w:val="005D31B6"/>
    <w:pPr>
      <w:jc w:val="center"/>
    </w:pPr>
  </w:style>
  <w:style w:type="paragraph" w:customStyle="1" w:styleId="Style111">
    <w:name w:val="Style111"/>
    <w:basedOn w:val="Normal"/>
    <w:uiPriority w:val="99"/>
    <w:rsid w:val="005D31B6"/>
    <w:pPr>
      <w:spacing w:line="211" w:lineRule="exact"/>
      <w:ind w:hanging="226"/>
    </w:pPr>
  </w:style>
  <w:style w:type="paragraph" w:customStyle="1" w:styleId="Style112">
    <w:name w:val="Style112"/>
    <w:basedOn w:val="Normal"/>
    <w:uiPriority w:val="99"/>
    <w:rsid w:val="005D31B6"/>
    <w:pPr>
      <w:spacing w:line="115" w:lineRule="exact"/>
      <w:jc w:val="center"/>
    </w:pPr>
  </w:style>
  <w:style w:type="paragraph" w:customStyle="1" w:styleId="Style113">
    <w:name w:val="Style113"/>
    <w:basedOn w:val="Normal"/>
    <w:uiPriority w:val="99"/>
    <w:rsid w:val="005D31B6"/>
  </w:style>
  <w:style w:type="paragraph" w:customStyle="1" w:styleId="Style114">
    <w:name w:val="Style114"/>
    <w:basedOn w:val="Normal"/>
    <w:uiPriority w:val="99"/>
    <w:rsid w:val="005D31B6"/>
    <w:pPr>
      <w:spacing w:line="178" w:lineRule="exact"/>
      <w:ind w:firstLine="466"/>
      <w:jc w:val="both"/>
    </w:pPr>
  </w:style>
  <w:style w:type="paragraph" w:customStyle="1" w:styleId="Style115">
    <w:name w:val="Style115"/>
    <w:basedOn w:val="Normal"/>
    <w:uiPriority w:val="99"/>
    <w:rsid w:val="005D31B6"/>
    <w:pPr>
      <w:spacing w:line="259" w:lineRule="exact"/>
      <w:ind w:firstLine="264"/>
    </w:pPr>
  </w:style>
  <w:style w:type="paragraph" w:customStyle="1" w:styleId="Style116">
    <w:name w:val="Style116"/>
    <w:basedOn w:val="Normal"/>
    <w:uiPriority w:val="99"/>
    <w:rsid w:val="005D31B6"/>
    <w:pPr>
      <w:spacing w:line="432" w:lineRule="exact"/>
      <w:jc w:val="center"/>
    </w:pPr>
  </w:style>
  <w:style w:type="paragraph" w:customStyle="1" w:styleId="Style117">
    <w:name w:val="Style117"/>
    <w:basedOn w:val="Normal"/>
    <w:uiPriority w:val="99"/>
    <w:rsid w:val="005D31B6"/>
    <w:pPr>
      <w:spacing w:line="192" w:lineRule="exact"/>
    </w:pPr>
  </w:style>
  <w:style w:type="paragraph" w:customStyle="1" w:styleId="Style118">
    <w:name w:val="Style118"/>
    <w:basedOn w:val="Normal"/>
    <w:uiPriority w:val="99"/>
    <w:rsid w:val="005D31B6"/>
    <w:pPr>
      <w:spacing w:line="206" w:lineRule="exact"/>
    </w:pPr>
  </w:style>
  <w:style w:type="paragraph" w:customStyle="1" w:styleId="Style119">
    <w:name w:val="Style119"/>
    <w:basedOn w:val="Normal"/>
    <w:uiPriority w:val="99"/>
    <w:rsid w:val="005D31B6"/>
    <w:pPr>
      <w:spacing w:line="211" w:lineRule="exact"/>
      <w:ind w:firstLine="216"/>
    </w:pPr>
  </w:style>
  <w:style w:type="paragraph" w:customStyle="1" w:styleId="Style120">
    <w:name w:val="Style120"/>
    <w:basedOn w:val="Normal"/>
    <w:uiPriority w:val="99"/>
    <w:rsid w:val="005D31B6"/>
    <w:pPr>
      <w:jc w:val="center"/>
    </w:pPr>
  </w:style>
  <w:style w:type="paragraph" w:customStyle="1" w:styleId="Style121">
    <w:name w:val="Style121"/>
    <w:basedOn w:val="Normal"/>
    <w:uiPriority w:val="99"/>
    <w:rsid w:val="005D31B6"/>
    <w:pPr>
      <w:spacing w:line="413" w:lineRule="exact"/>
    </w:pPr>
  </w:style>
  <w:style w:type="paragraph" w:customStyle="1" w:styleId="Style122">
    <w:name w:val="Style122"/>
    <w:basedOn w:val="Normal"/>
    <w:uiPriority w:val="99"/>
    <w:rsid w:val="005D31B6"/>
  </w:style>
  <w:style w:type="paragraph" w:customStyle="1" w:styleId="Style123">
    <w:name w:val="Style123"/>
    <w:basedOn w:val="Normal"/>
    <w:uiPriority w:val="99"/>
    <w:rsid w:val="005D31B6"/>
  </w:style>
  <w:style w:type="paragraph" w:customStyle="1" w:styleId="Style124">
    <w:name w:val="Style124"/>
    <w:basedOn w:val="Normal"/>
    <w:uiPriority w:val="99"/>
    <w:rsid w:val="005D31B6"/>
  </w:style>
  <w:style w:type="paragraph" w:customStyle="1" w:styleId="Style125">
    <w:name w:val="Style125"/>
    <w:basedOn w:val="Normal"/>
    <w:uiPriority w:val="99"/>
    <w:rsid w:val="005D31B6"/>
    <w:pPr>
      <w:spacing w:line="139" w:lineRule="exact"/>
    </w:pPr>
  </w:style>
  <w:style w:type="paragraph" w:customStyle="1" w:styleId="Style126">
    <w:name w:val="Style126"/>
    <w:basedOn w:val="Normal"/>
    <w:uiPriority w:val="99"/>
    <w:rsid w:val="005D31B6"/>
  </w:style>
  <w:style w:type="paragraph" w:customStyle="1" w:styleId="Style127">
    <w:name w:val="Style127"/>
    <w:basedOn w:val="Normal"/>
    <w:uiPriority w:val="99"/>
    <w:rsid w:val="005D31B6"/>
  </w:style>
  <w:style w:type="paragraph" w:customStyle="1" w:styleId="Style128">
    <w:name w:val="Style128"/>
    <w:basedOn w:val="Normal"/>
    <w:uiPriority w:val="99"/>
    <w:rsid w:val="005D31B6"/>
    <w:pPr>
      <w:spacing w:line="197" w:lineRule="exact"/>
    </w:pPr>
  </w:style>
  <w:style w:type="paragraph" w:customStyle="1" w:styleId="Style129">
    <w:name w:val="Style129"/>
    <w:basedOn w:val="Normal"/>
    <w:uiPriority w:val="99"/>
    <w:rsid w:val="005D31B6"/>
    <w:pPr>
      <w:spacing w:line="178" w:lineRule="exact"/>
      <w:ind w:hanging="1786"/>
    </w:pPr>
  </w:style>
  <w:style w:type="paragraph" w:customStyle="1" w:styleId="Style130">
    <w:name w:val="Style130"/>
    <w:basedOn w:val="Normal"/>
    <w:uiPriority w:val="99"/>
    <w:rsid w:val="005D31B6"/>
  </w:style>
  <w:style w:type="paragraph" w:customStyle="1" w:styleId="Style131">
    <w:name w:val="Style131"/>
    <w:basedOn w:val="Normal"/>
    <w:uiPriority w:val="99"/>
    <w:rsid w:val="005D31B6"/>
    <w:pPr>
      <w:spacing w:line="211" w:lineRule="exact"/>
      <w:ind w:firstLine="451"/>
    </w:pPr>
  </w:style>
  <w:style w:type="paragraph" w:customStyle="1" w:styleId="Style132">
    <w:name w:val="Style132"/>
    <w:basedOn w:val="Normal"/>
    <w:uiPriority w:val="99"/>
    <w:rsid w:val="005D31B6"/>
    <w:pPr>
      <w:spacing w:line="182" w:lineRule="exact"/>
      <w:ind w:hanging="389"/>
    </w:pPr>
  </w:style>
  <w:style w:type="paragraph" w:customStyle="1" w:styleId="Style133">
    <w:name w:val="Style133"/>
    <w:basedOn w:val="Normal"/>
    <w:uiPriority w:val="99"/>
    <w:rsid w:val="005D31B6"/>
  </w:style>
  <w:style w:type="paragraph" w:customStyle="1" w:styleId="Style134">
    <w:name w:val="Style134"/>
    <w:basedOn w:val="Normal"/>
    <w:uiPriority w:val="99"/>
    <w:rsid w:val="005D31B6"/>
    <w:pPr>
      <w:spacing w:line="456" w:lineRule="exact"/>
      <w:ind w:hanging="139"/>
    </w:pPr>
  </w:style>
  <w:style w:type="paragraph" w:customStyle="1" w:styleId="Style135">
    <w:name w:val="Style135"/>
    <w:basedOn w:val="Normal"/>
    <w:uiPriority w:val="99"/>
    <w:rsid w:val="005D31B6"/>
    <w:pPr>
      <w:jc w:val="both"/>
    </w:pPr>
  </w:style>
  <w:style w:type="paragraph" w:customStyle="1" w:styleId="Style136">
    <w:name w:val="Style136"/>
    <w:basedOn w:val="Normal"/>
    <w:uiPriority w:val="99"/>
    <w:rsid w:val="005D31B6"/>
    <w:pPr>
      <w:spacing w:line="234" w:lineRule="exact"/>
      <w:ind w:firstLine="312"/>
      <w:jc w:val="both"/>
    </w:pPr>
  </w:style>
  <w:style w:type="paragraph" w:customStyle="1" w:styleId="Style137">
    <w:name w:val="Style137"/>
    <w:basedOn w:val="Normal"/>
    <w:uiPriority w:val="99"/>
    <w:rsid w:val="005D31B6"/>
    <w:pPr>
      <w:spacing w:line="442" w:lineRule="exact"/>
      <w:ind w:firstLine="384"/>
    </w:pPr>
  </w:style>
  <w:style w:type="paragraph" w:customStyle="1" w:styleId="Style138">
    <w:name w:val="Style138"/>
    <w:basedOn w:val="Normal"/>
    <w:uiPriority w:val="99"/>
    <w:rsid w:val="005D31B6"/>
  </w:style>
  <w:style w:type="paragraph" w:customStyle="1" w:styleId="Style139">
    <w:name w:val="Style139"/>
    <w:basedOn w:val="Normal"/>
    <w:uiPriority w:val="99"/>
    <w:rsid w:val="005D31B6"/>
  </w:style>
  <w:style w:type="paragraph" w:customStyle="1" w:styleId="Style140">
    <w:name w:val="Style140"/>
    <w:basedOn w:val="Normal"/>
    <w:uiPriority w:val="99"/>
    <w:rsid w:val="005D31B6"/>
    <w:pPr>
      <w:spacing w:line="228" w:lineRule="exact"/>
    </w:pPr>
  </w:style>
  <w:style w:type="paragraph" w:customStyle="1" w:styleId="Style141">
    <w:name w:val="Style141"/>
    <w:basedOn w:val="Normal"/>
    <w:uiPriority w:val="99"/>
    <w:rsid w:val="005D31B6"/>
  </w:style>
  <w:style w:type="paragraph" w:customStyle="1" w:styleId="Style142">
    <w:name w:val="Style142"/>
    <w:basedOn w:val="Normal"/>
    <w:uiPriority w:val="99"/>
    <w:rsid w:val="005D31B6"/>
    <w:pPr>
      <w:spacing w:line="211" w:lineRule="exact"/>
      <w:ind w:firstLine="221"/>
    </w:pPr>
  </w:style>
  <w:style w:type="paragraph" w:customStyle="1" w:styleId="Style143">
    <w:name w:val="Style143"/>
    <w:basedOn w:val="Normal"/>
    <w:uiPriority w:val="99"/>
    <w:rsid w:val="005D31B6"/>
  </w:style>
  <w:style w:type="paragraph" w:customStyle="1" w:styleId="Style144">
    <w:name w:val="Style144"/>
    <w:basedOn w:val="Normal"/>
    <w:uiPriority w:val="99"/>
    <w:rsid w:val="005D31B6"/>
    <w:pPr>
      <w:spacing w:line="192" w:lineRule="exact"/>
      <w:jc w:val="both"/>
    </w:pPr>
  </w:style>
  <w:style w:type="paragraph" w:customStyle="1" w:styleId="Style145">
    <w:name w:val="Style145"/>
    <w:basedOn w:val="Normal"/>
    <w:uiPriority w:val="99"/>
    <w:rsid w:val="005D31B6"/>
    <w:pPr>
      <w:spacing w:line="235" w:lineRule="exact"/>
      <w:ind w:firstLine="331"/>
      <w:jc w:val="both"/>
    </w:pPr>
  </w:style>
  <w:style w:type="paragraph" w:customStyle="1" w:styleId="Style146">
    <w:name w:val="Style146"/>
    <w:basedOn w:val="Normal"/>
    <w:uiPriority w:val="99"/>
    <w:rsid w:val="005D31B6"/>
  </w:style>
  <w:style w:type="paragraph" w:customStyle="1" w:styleId="Style147">
    <w:name w:val="Style147"/>
    <w:basedOn w:val="Normal"/>
    <w:uiPriority w:val="99"/>
    <w:rsid w:val="005D31B6"/>
    <w:pPr>
      <w:spacing w:line="178" w:lineRule="exact"/>
      <w:jc w:val="center"/>
    </w:pPr>
  </w:style>
  <w:style w:type="paragraph" w:customStyle="1" w:styleId="Style148">
    <w:name w:val="Style148"/>
    <w:basedOn w:val="Normal"/>
    <w:uiPriority w:val="99"/>
    <w:rsid w:val="005D31B6"/>
  </w:style>
  <w:style w:type="paragraph" w:customStyle="1" w:styleId="Style149">
    <w:name w:val="Style149"/>
    <w:basedOn w:val="Normal"/>
    <w:uiPriority w:val="99"/>
    <w:rsid w:val="005D31B6"/>
    <w:pPr>
      <w:spacing w:line="211" w:lineRule="exact"/>
    </w:pPr>
  </w:style>
  <w:style w:type="paragraph" w:customStyle="1" w:styleId="Style150">
    <w:name w:val="Style150"/>
    <w:basedOn w:val="Normal"/>
    <w:uiPriority w:val="99"/>
    <w:rsid w:val="005D31B6"/>
  </w:style>
  <w:style w:type="paragraph" w:customStyle="1" w:styleId="Style151">
    <w:name w:val="Style151"/>
    <w:basedOn w:val="Normal"/>
    <w:uiPriority w:val="99"/>
    <w:rsid w:val="005D31B6"/>
  </w:style>
  <w:style w:type="paragraph" w:customStyle="1" w:styleId="Style152">
    <w:name w:val="Style152"/>
    <w:basedOn w:val="Normal"/>
    <w:uiPriority w:val="99"/>
    <w:rsid w:val="005D31B6"/>
  </w:style>
  <w:style w:type="paragraph" w:customStyle="1" w:styleId="Style153">
    <w:name w:val="Style153"/>
    <w:basedOn w:val="Normal"/>
    <w:uiPriority w:val="99"/>
    <w:rsid w:val="005D31B6"/>
    <w:pPr>
      <w:jc w:val="center"/>
    </w:pPr>
  </w:style>
  <w:style w:type="character" w:customStyle="1" w:styleId="FontStyle155">
    <w:name w:val="Font Style155"/>
    <w:uiPriority w:val="99"/>
    <w:rsid w:val="005D31B6"/>
    <w:rPr>
      <w:rFonts w:ascii="Times New Roman" w:hAnsi="Times New Roman" w:cs="Times New Roman"/>
      <w:b/>
      <w:bCs/>
      <w:sz w:val="26"/>
      <w:szCs w:val="26"/>
    </w:rPr>
  </w:style>
  <w:style w:type="character" w:customStyle="1" w:styleId="FontStyle156">
    <w:name w:val="Font Style156"/>
    <w:uiPriority w:val="99"/>
    <w:rsid w:val="005D31B6"/>
    <w:rPr>
      <w:rFonts w:ascii="Times New Roman" w:hAnsi="Times New Roman" w:cs="Times New Roman"/>
      <w:b/>
      <w:bCs/>
      <w:spacing w:val="10"/>
      <w:sz w:val="30"/>
      <w:szCs w:val="30"/>
    </w:rPr>
  </w:style>
  <w:style w:type="character" w:customStyle="1" w:styleId="FontStyle157">
    <w:name w:val="Font Style157"/>
    <w:uiPriority w:val="99"/>
    <w:rsid w:val="005D31B6"/>
    <w:rPr>
      <w:rFonts w:ascii="Times New Roman" w:hAnsi="Times New Roman" w:cs="Times New Roman"/>
      <w:i/>
      <w:iCs/>
      <w:sz w:val="20"/>
      <w:szCs w:val="20"/>
    </w:rPr>
  </w:style>
  <w:style w:type="character" w:customStyle="1" w:styleId="FontStyle158">
    <w:name w:val="Font Style158"/>
    <w:uiPriority w:val="99"/>
    <w:rsid w:val="005D31B6"/>
    <w:rPr>
      <w:rFonts w:ascii="Times New Roman" w:hAnsi="Times New Roman" w:cs="Times New Roman"/>
      <w:i/>
      <w:iCs/>
      <w:smallCaps/>
      <w:sz w:val="20"/>
      <w:szCs w:val="20"/>
    </w:rPr>
  </w:style>
  <w:style w:type="character" w:customStyle="1" w:styleId="FontStyle159">
    <w:name w:val="Font Style159"/>
    <w:uiPriority w:val="99"/>
    <w:rsid w:val="005D31B6"/>
    <w:rPr>
      <w:rFonts w:ascii="Times New Roman" w:hAnsi="Times New Roman" w:cs="Times New Roman"/>
      <w:b/>
      <w:bCs/>
      <w:sz w:val="20"/>
      <w:szCs w:val="20"/>
    </w:rPr>
  </w:style>
  <w:style w:type="character" w:customStyle="1" w:styleId="FontStyle160">
    <w:name w:val="Font Style160"/>
    <w:uiPriority w:val="99"/>
    <w:rsid w:val="005D31B6"/>
    <w:rPr>
      <w:rFonts w:ascii="Times New Roman" w:hAnsi="Times New Roman" w:cs="Times New Roman"/>
      <w:sz w:val="20"/>
      <w:szCs w:val="20"/>
    </w:rPr>
  </w:style>
  <w:style w:type="character" w:customStyle="1" w:styleId="FontStyle161">
    <w:name w:val="Font Style161"/>
    <w:uiPriority w:val="99"/>
    <w:rsid w:val="005D31B6"/>
    <w:rPr>
      <w:rFonts w:ascii="Times New Roman" w:hAnsi="Times New Roman" w:cs="Times New Roman"/>
      <w:b/>
      <w:bCs/>
      <w:sz w:val="18"/>
      <w:szCs w:val="18"/>
    </w:rPr>
  </w:style>
  <w:style w:type="character" w:customStyle="1" w:styleId="FontStyle162">
    <w:name w:val="Font Style162"/>
    <w:uiPriority w:val="99"/>
    <w:rsid w:val="005D31B6"/>
    <w:rPr>
      <w:rFonts w:ascii="Times New Roman" w:hAnsi="Times New Roman" w:cs="Times New Roman"/>
      <w:sz w:val="14"/>
      <w:szCs w:val="14"/>
    </w:rPr>
  </w:style>
  <w:style w:type="character" w:customStyle="1" w:styleId="FontStyle163">
    <w:name w:val="Font Style163"/>
    <w:uiPriority w:val="99"/>
    <w:rsid w:val="005D31B6"/>
    <w:rPr>
      <w:rFonts w:ascii="Times New Roman" w:hAnsi="Times New Roman" w:cs="Times New Roman"/>
      <w:i/>
      <w:iCs/>
      <w:sz w:val="14"/>
      <w:szCs w:val="14"/>
    </w:rPr>
  </w:style>
  <w:style w:type="character" w:customStyle="1" w:styleId="FontStyle164">
    <w:name w:val="Font Style164"/>
    <w:uiPriority w:val="99"/>
    <w:rsid w:val="005D31B6"/>
    <w:rPr>
      <w:rFonts w:ascii="Times New Roman" w:hAnsi="Times New Roman" w:cs="Times New Roman"/>
      <w:b/>
      <w:bCs/>
      <w:sz w:val="14"/>
      <w:szCs w:val="14"/>
    </w:rPr>
  </w:style>
  <w:style w:type="character" w:customStyle="1" w:styleId="FontStyle165">
    <w:name w:val="Font Style165"/>
    <w:uiPriority w:val="99"/>
    <w:rsid w:val="005D31B6"/>
    <w:rPr>
      <w:rFonts w:ascii="Times New Roman" w:hAnsi="Times New Roman" w:cs="Times New Roman"/>
      <w:sz w:val="14"/>
      <w:szCs w:val="14"/>
    </w:rPr>
  </w:style>
  <w:style w:type="character" w:customStyle="1" w:styleId="FontStyle166">
    <w:name w:val="Font Style166"/>
    <w:uiPriority w:val="99"/>
    <w:rsid w:val="005D31B6"/>
    <w:rPr>
      <w:rFonts w:ascii="Bookman Old Style" w:hAnsi="Bookman Old Style" w:cs="Bookman Old Style"/>
      <w:i/>
      <w:iCs/>
      <w:sz w:val="20"/>
      <w:szCs w:val="20"/>
    </w:rPr>
  </w:style>
  <w:style w:type="character" w:customStyle="1" w:styleId="FontStyle167">
    <w:name w:val="Font Style167"/>
    <w:uiPriority w:val="99"/>
    <w:rsid w:val="005D31B6"/>
    <w:rPr>
      <w:rFonts w:ascii="Times New Roman" w:hAnsi="Times New Roman" w:cs="Times New Roman"/>
      <w:i/>
      <w:iCs/>
      <w:spacing w:val="10"/>
      <w:sz w:val="10"/>
      <w:szCs w:val="10"/>
    </w:rPr>
  </w:style>
  <w:style w:type="character" w:customStyle="1" w:styleId="FontStyle168">
    <w:name w:val="Font Style168"/>
    <w:uiPriority w:val="99"/>
    <w:rsid w:val="005D31B6"/>
    <w:rPr>
      <w:rFonts w:ascii="Bookman Old Style" w:hAnsi="Bookman Old Style" w:cs="Bookman Old Style"/>
      <w:b/>
      <w:bCs/>
      <w:spacing w:val="20"/>
      <w:sz w:val="12"/>
      <w:szCs w:val="12"/>
    </w:rPr>
  </w:style>
  <w:style w:type="character" w:customStyle="1" w:styleId="FontStyle169">
    <w:name w:val="Font Style169"/>
    <w:uiPriority w:val="99"/>
    <w:rsid w:val="005D31B6"/>
    <w:rPr>
      <w:rFonts w:ascii="Century Gothic" w:hAnsi="Century Gothic" w:cs="Century Gothic"/>
      <w:smallCaps/>
      <w:spacing w:val="20"/>
      <w:sz w:val="8"/>
      <w:szCs w:val="8"/>
    </w:rPr>
  </w:style>
  <w:style w:type="character" w:customStyle="1" w:styleId="FontStyle170">
    <w:name w:val="Font Style170"/>
    <w:uiPriority w:val="99"/>
    <w:rsid w:val="005D31B6"/>
    <w:rPr>
      <w:rFonts w:ascii="Courier New" w:hAnsi="Courier New" w:cs="Courier New"/>
      <w:sz w:val="20"/>
      <w:szCs w:val="20"/>
    </w:rPr>
  </w:style>
  <w:style w:type="character" w:customStyle="1" w:styleId="FontStyle171">
    <w:name w:val="Font Style171"/>
    <w:uiPriority w:val="99"/>
    <w:rsid w:val="005D31B6"/>
    <w:rPr>
      <w:rFonts w:ascii="Times New Roman" w:hAnsi="Times New Roman" w:cs="Times New Roman"/>
      <w:sz w:val="16"/>
      <w:szCs w:val="16"/>
    </w:rPr>
  </w:style>
  <w:style w:type="character" w:customStyle="1" w:styleId="FontStyle172">
    <w:name w:val="Font Style172"/>
    <w:uiPriority w:val="99"/>
    <w:rsid w:val="005D31B6"/>
    <w:rPr>
      <w:rFonts w:ascii="Times New Roman" w:hAnsi="Times New Roman" w:cs="Times New Roman"/>
      <w:b/>
      <w:bCs/>
      <w:sz w:val="16"/>
      <w:szCs w:val="16"/>
    </w:rPr>
  </w:style>
  <w:style w:type="character" w:customStyle="1" w:styleId="FontStyle173">
    <w:name w:val="Font Style173"/>
    <w:uiPriority w:val="99"/>
    <w:rsid w:val="005D31B6"/>
    <w:rPr>
      <w:rFonts w:ascii="Times New Roman" w:hAnsi="Times New Roman" w:cs="Times New Roman"/>
      <w:i/>
      <w:iCs/>
      <w:spacing w:val="20"/>
      <w:sz w:val="22"/>
      <w:szCs w:val="22"/>
    </w:rPr>
  </w:style>
  <w:style w:type="character" w:customStyle="1" w:styleId="FontStyle174">
    <w:name w:val="Font Style174"/>
    <w:uiPriority w:val="99"/>
    <w:rsid w:val="005D31B6"/>
    <w:rPr>
      <w:rFonts w:ascii="Times New Roman" w:hAnsi="Times New Roman" w:cs="Times New Roman"/>
      <w:i/>
      <w:iCs/>
      <w:sz w:val="24"/>
      <w:szCs w:val="24"/>
    </w:rPr>
  </w:style>
  <w:style w:type="character" w:customStyle="1" w:styleId="FontStyle175">
    <w:name w:val="Font Style175"/>
    <w:uiPriority w:val="99"/>
    <w:rsid w:val="005D31B6"/>
    <w:rPr>
      <w:rFonts w:ascii="Times New Roman" w:hAnsi="Times New Roman" w:cs="Times New Roman"/>
      <w:b/>
      <w:bCs/>
      <w:sz w:val="10"/>
      <w:szCs w:val="10"/>
    </w:rPr>
  </w:style>
  <w:style w:type="character" w:customStyle="1" w:styleId="FontStyle176">
    <w:name w:val="Font Style176"/>
    <w:uiPriority w:val="99"/>
    <w:rsid w:val="005D31B6"/>
    <w:rPr>
      <w:rFonts w:ascii="Times New Roman" w:hAnsi="Times New Roman" w:cs="Times New Roman"/>
      <w:i/>
      <w:iCs/>
      <w:sz w:val="10"/>
      <w:szCs w:val="10"/>
    </w:rPr>
  </w:style>
  <w:style w:type="character" w:customStyle="1" w:styleId="FontStyle177">
    <w:name w:val="Font Style177"/>
    <w:uiPriority w:val="99"/>
    <w:rsid w:val="005D31B6"/>
    <w:rPr>
      <w:rFonts w:ascii="Constantia" w:hAnsi="Constantia" w:cs="Constantia"/>
      <w:sz w:val="16"/>
      <w:szCs w:val="16"/>
    </w:rPr>
  </w:style>
  <w:style w:type="character" w:customStyle="1" w:styleId="FontStyle178">
    <w:name w:val="Font Style178"/>
    <w:uiPriority w:val="99"/>
    <w:rsid w:val="005D31B6"/>
    <w:rPr>
      <w:rFonts w:ascii="Century Gothic" w:hAnsi="Century Gothic" w:cs="Century Gothic"/>
      <w:i/>
      <w:iCs/>
      <w:spacing w:val="-10"/>
      <w:sz w:val="18"/>
      <w:szCs w:val="18"/>
    </w:rPr>
  </w:style>
  <w:style w:type="character" w:customStyle="1" w:styleId="FontStyle179">
    <w:name w:val="Font Style179"/>
    <w:uiPriority w:val="99"/>
    <w:rsid w:val="005D31B6"/>
    <w:rPr>
      <w:rFonts w:ascii="Times New Roman" w:hAnsi="Times New Roman" w:cs="Times New Roman"/>
      <w:i/>
      <w:iCs/>
      <w:sz w:val="8"/>
      <w:szCs w:val="8"/>
    </w:rPr>
  </w:style>
  <w:style w:type="character" w:customStyle="1" w:styleId="FontStyle180">
    <w:name w:val="Font Style180"/>
    <w:uiPriority w:val="99"/>
    <w:rsid w:val="005D31B6"/>
    <w:rPr>
      <w:rFonts w:ascii="Times New Roman" w:hAnsi="Times New Roman" w:cs="Times New Roman"/>
      <w:b/>
      <w:bCs/>
      <w:sz w:val="8"/>
      <w:szCs w:val="8"/>
    </w:rPr>
  </w:style>
  <w:style w:type="character" w:customStyle="1" w:styleId="FontStyle181">
    <w:name w:val="Font Style181"/>
    <w:uiPriority w:val="99"/>
    <w:rsid w:val="005D31B6"/>
    <w:rPr>
      <w:rFonts w:ascii="Bookman Old Style" w:hAnsi="Bookman Old Style" w:cs="Bookman Old Style"/>
      <w:sz w:val="20"/>
      <w:szCs w:val="20"/>
    </w:rPr>
  </w:style>
  <w:style w:type="character" w:customStyle="1" w:styleId="FontStyle182">
    <w:name w:val="Font Style182"/>
    <w:uiPriority w:val="99"/>
    <w:rsid w:val="005D31B6"/>
    <w:rPr>
      <w:rFonts w:ascii="Courier New" w:hAnsi="Courier New" w:cs="Courier New"/>
      <w:sz w:val="20"/>
      <w:szCs w:val="20"/>
    </w:rPr>
  </w:style>
  <w:style w:type="character" w:customStyle="1" w:styleId="FontStyle183">
    <w:name w:val="Font Style183"/>
    <w:uiPriority w:val="99"/>
    <w:rsid w:val="005D31B6"/>
    <w:rPr>
      <w:rFonts w:ascii="Times New Roman" w:hAnsi="Times New Roman" w:cs="Times New Roman"/>
      <w:b/>
      <w:bCs/>
      <w:i/>
      <w:iCs/>
      <w:sz w:val="12"/>
      <w:szCs w:val="12"/>
    </w:rPr>
  </w:style>
  <w:style w:type="character" w:customStyle="1" w:styleId="FontStyle184">
    <w:name w:val="Font Style184"/>
    <w:uiPriority w:val="99"/>
    <w:rsid w:val="005D31B6"/>
    <w:rPr>
      <w:rFonts w:ascii="Times New Roman" w:hAnsi="Times New Roman" w:cs="Times New Roman"/>
      <w:sz w:val="12"/>
      <w:szCs w:val="12"/>
    </w:rPr>
  </w:style>
  <w:style w:type="character" w:customStyle="1" w:styleId="FontStyle185">
    <w:name w:val="Font Style185"/>
    <w:uiPriority w:val="99"/>
    <w:rsid w:val="005D31B6"/>
    <w:rPr>
      <w:rFonts w:ascii="Times New Roman" w:hAnsi="Times New Roman" w:cs="Times New Roman"/>
      <w:sz w:val="12"/>
      <w:szCs w:val="12"/>
    </w:rPr>
  </w:style>
  <w:style w:type="character" w:customStyle="1" w:styleId="FontStyle186">
    <w:name w:val="Font Style186"/>
    <w:uiPriority w:val="99"/>
    <w:rsid w:val="005D31B6"/>
    <w:rPr>
      <w:rFonts w:ascii="Times New Roman" w:hAnsi="Times New Roman" w:cs="Times New Roman"/>
      <w:b/>
      <w:bCs/>
      <w:sz w:val="8"/>
      <w:szCs w:val="8"/>
    </w:rPr>
  </w:style>
  <w:style w:type="character" w:customStyle="1" w:styleId="FontStyle187">
    <w:name w:val="Font Style187"/>
    <w:uiPriority w:val="99"/>
    <w:rsid w:val="005D31B6"/>
    <w:rPr>
      <w:rFonts w:ascii="Constantia" w:hAnsi="Constantia" w:cs="Constantia"/>
      <w:b/>
      <w:bCs/>
      <w:spacing w:val="-10"/>
      <w:sz w:val="16"/>
      <w:szCs w:val="16"/>
    </w:rPr>
  </w:style>
  <w:style w:type="character" w:customStyle="1" w:styleId="FontStyle188">
    <w:name w:val="Font Style188"/>
    <w:uiPriority w:val="99"/>
    <w:rsid w:val="005D31B6"/>
    <w:rPr>
      <w:rFonts w:ascii="Times New Roman" w:hAnsi="Times New Roman" w:cs="Times New Roman"/>
      <w:i/>
      <w:iCs/>
      <w:sz w:val="12"/>
      <w:szCs w:val="12"/>
    </w:rPr>
  </w:style>
  <w:style w:type="character" w:customStyle="1" w:styleId="FontStyle189">
    <w:name w:val="Font Style189"/>
    <w:uiPriority w:val="99"/>
    <w:rsid w:val="005D31B6"/>
    <w:rPr>
      <w:rFonts w:ascii="Candara" w:hAnsi="Candara" w:cs="Candara"/>
      <w:i/>
      <w:iCs/>
      <w:sz w:val="12"/>
      <w:szCs w:val="12"/>
    </w:rPr>
  </w:style>
  <w:style w:type="character" w:customStyle="1" w:styleId="FontStyle190">
    <w:name w:val="Font Style190"/>
    <w:uiPriority w:val="99"/>
    <w:rsid w:val="005D31B6"/>
    <w:rPr>
      <w:rFonts w:ascii="Times New Roman" w:hAnsi="Times New Roman" w:cs="Times New Roman"/>
      <w:b/>
      <w:bCs/>
      <w:spacing w:val="10"/>
      <w:sz w:val="8"/>
      <w:szCs w:val="8"/>
    </w:rPr>
  </w:style>
  <w:style w:type="character" w:customStyle="1" w:styleId="FontStyle191">
    <w:name w:val="Font Style191"/>
    <w:uiPriority w:val="99"/>
    <w:rsid w:val="005D31B6"/>
    <w:rPr>
      <w:rFonts w:ascii="Times New Roman" w:hAnsi="Times New Roman" w:cs="Times New Roman"/>
      <w:i/>
      <w:iCs/>
      <w:sz w:val="10"/>
      <w:szCs w:val="10"/>
    </w:rPr>
  </w:style>
  <w:style w:type="character" w:customStyle="1" w:styleId="FontStyle192">
    <w:name w:val="Font Style192"/>
    <w:uiPriority w:val="99"/>
    <w:rsid w:val="005D31B6"/>
    <w:rPr>
      <w:rFonts w:ascii="Franklin Gothic Demi" w:hAnsi="Franklin Gothic Demi" w:cs="Franklin Gothic Demi"/>
      <w:b/>
      <w:bCs/>
      <w:i/>
      <w:iCs/>
      <w:spacing w:val="90"/>
      <w:sz w:val="14"/>
      <w:szCs w:val="14"/>
    </w:rPr>
  </w:style>
  <w:style w:type="character" w:customStyle="1" w:styleId="FontStyle193">
    <w:name w:val="Font Style193"/>
    <w:uiPriority w:val="99"/>
    <w:rsid w:val="005D31B6"/>
    <w:rPr>
      <w:rFonts w:ascii="Constantia" w:hAnsi="Constantia" w:cs="Constantia"/>
      <w:sz w:val="16"/>
      <w:szCs w:val="16"/>
    </w:rPr>
  </w:style>
  <w:style w:type="character" w:customStyle="1" w:styleId="FontStyle194">
    <w:name w:val="Font Style194"/>
    <w:uiPriority w:val="99"/>
    <w:rsid w:val="005D31B6"/>
    <w:rPr>
      <w:rFonts w:ascii="Constantia" w:hAnsi="Constantia" w:cs="Constantia"/>
      <w:i/>
      <w:iCs/>
      <w:sz w:val="8"/>
      <w:szCs w:val="8"/>
    </w:rPr>
  </w:style>
  <w:style w:type="character" w:customStyle="1" w:styleId="FontStyle195">
    <w:name w:val="Font Style195"/>
    <w:uiPriority w:val="99"/>
    <w:rsid w:val="005D31B6"/>
    <w:rPr>
      <w:rFonts w:ascii="Times New Roman" w:hAnsi="Times New Roman" w:cs="Times New Roman"/>
      <w:sz w:val="22"/>
      <w:szCs w:val="22"/>
    </w:rPr>
  </w:style>
  <w:style w:type="character" w:customStyle="1" w:styleId="FontStyle196">
    <w:name w:val="Font Style196"/>
    <w:uiPriority w:val="99"/>
    <w:rsid w:val="005D31B6"/>
    <w:rPr>
      <w:rFonts w:ascii="Georgia" w:hAnsi="Georgia" w:cs="Georgia"/>
      <w:sz w:val="10"/>
      <w:szCs w:val="10"/>
    </w:rPr>
  </w:style>
  <w:style w:type="character" w:customStyle="1" w:styleId="FontStyle197">
    <w:name w:val="Font Style197"/>
    <w:uiPriority w:val="99"/>
    <w:rsid w:val="005D31B6"/>
    <w:rPr>
      <w:rFonts w:ascii="Times New Roman" w:hAnsi="Times New Roman" w:cs="Times New Roman"/>
      <w:sz w:val="10"/>
      <w:szCs w:val="10"/>
    </w:rPr>
  </w:style>
  <w:style w:type="character" w:customStyle="1" w:styleId="FontStyle198">
    <w:name w:val="Font Style198"/>
    <w:uiPriority w:val="99"/>
    <w:rsid w:val="005D31B6"/>
    <w:rPr>
      <w:rFonts w:ascii="Times New Roman" w:hAnsi="Times New Roman" w:cs="Times New Roman"/>
      <w:sz w:val="16"/>
      <w:szCs w:val="16"/>
    </w:rPr>
  </w:style>
  <w:style w:type="character" w:customStyle="1" w:styleId="FontStyle199">
    <w:name w:val="Font Style199"/>
    <w:uiPriority w:val="99"/>
    <w:rsid w:val="005D31B6"/>
    <w:rPr>
      <w:rFonts w:ascii="Arial Unicode MS" w:eastAsia="Arial Unicode MS" w:cs="Arial Unicode MS"/>
      <w:sz w:val="16"/>
      <w:szCs w:val="16"/>
    </w:rPr>
  </w:style>
  <w:style w:type="character" w:customStyle="1" w:styleId="FontStyle200">
    <w:name w:val="Font Style200"/>
    <w:uiPriority w:val="99"/>
    <w:rsid w:val="005D31B6"/>
    <w:rPr>
      <w:rFonts w:ascii="Arial Narrow" w:hAnsi="Arial Narrow" w:cs="Arial Narrow"/>
      <w:b/>
      <w:bCs/>
      <w:sz w:val="12"/>
      <w:szCs w:val="12"/>
    </w:rPr>
  </w:style>
  <w:style w:type="character" w:customStyle="1" w:styleId="FontStyle201">
    <w:name w:val="Font Style201"/>
    <w:uiPriority w:val="99"/>
    <w:rsid w:val="005D31B6"/>
    <w:rPr>
      <w:rFonts w:ascii="Arial Narrow" w:hAnsi="Arial Narrow" w:cs="Arial Narrow"/>
      <w:b/>
      <w:bCs/>
      <w:sz w:val="16"/>
      <w:szCs w:val="16"/>
    </w:rPr>
  </w:style>
  <w:style w:type="character" w:customStyle="1" w:styleId="FontStyle202">
    <w:name w:val="Font Style202"/>
    <w:uiPriority w:val="99"/>
    <w:rsid w:val="005D31B6"/>
    <w:rPr>
      <w:rFonts w:ascii="Arial Narrow" w:hAnsi="Arial Narrow" w:cs="Arial Narrow"/>
      <w:b/>
      <w:bCs/>
      <w:sz w:val="10"/>
      <w:szCs w:val="10"/>
    </w:rPr>
  </w:style>
  <w:style w:type="character" w:customStyle="1" w:styleId="FontStyle203">
    <w:name w:val="Font Style203"/>
    <w:uiPriority w:val="99"/>
    <w:rsid w:val="005D31B6"/>
    <w:rPr>
      <w:rFonts w:ascii="Arial Narrow" w:hAnsi="Arial Narrow" w:cs="Arial Narrow"/>
      <w:sz w:val="12"/>
      <w:szCs w:val="12"/>
    </w:rPr>
  </w:style>
  <w:style w:type="character" w:customStyle="1" w:styleId="FontStyle204">
    <w:name w:val="Font Style204"/>
    <w:uiPriority w:val="99"/>
    <w:rsid w:val="005D31B6"/>
    <w:rPr>
      <w:rFonts w:ascii="Arial Narrow" w:hAnsi="Arial Narrow" w:cs="Arial Narrow"/>
      <w:sz w:val="8"/>
      <w:szCs w:val="8"/>
    </w:rPr>
  </w:style>
  <w:style w:type="character" w:customStyle="1" w:styleId="FontStyle205">
    <w:name w:val="Font Style205"/>
    <w:uiPriority w:val="99"/>
    <w:rsid w:val="005D31B6"/>
    <w:rPr>
      <w:rFonts w:ascii="Arial Narrow" w:hAnsi="Arial Narrow" w:cs="Arial Narrow"/>
      <w:i/>
      <w:iCs/>
      <w:sz w:val="10"/>
      <w:szCs w:val="10"/>
    </w:rPr>
  </w:style>
  <w:style w:type="character" w:customStyle="1" w:styleId="FontStyle206">
    <w:name w:val="Font Style206"/>
    <w:uiPriority w:val="99"/>
    <w:rsid w:val="005D31B6"/>
    <w:rPr>
      <w:rFonts w:ascii="Times New Roman" w:hAnsi="Times New Roman" w:cs="Times New Roman"/>
      <w:sz w:val="20"/>
      <w:szCs w:val="20"/>
    </w:rPr>
  </w:style>
  <w:style w:type="character" w:customStyle="1" w:styleId="FontStyle207">
    <w:name w:val="Font Style207"/>
    <w:uiPriority w:val="99"/>
    <w:rsid w:val="005D31B6"/>
    <w:rPr>
      <w:rFonts w:ascii="Times New Roman" w:hAnsi="Times New Roman" w:cs="Times New Roman"/>
      <w:sz w:val="20"/>
      <w:szCs w:val="20"/>
    </w:rPr>
  </w:style>
  <w:style w:type="character" w:customStyle="1" w:styleId="FontStyle208">
    <w:name w:val="Font Style208"/>
    <w:uiPriority w:val="99"/>
    <w:rsid w:val="005D31B6"/>
    <w:rPr>
      <w:rFonts w:ascii="David" w:cs="David"/>
      <w:b/>
      <w:bCs/>
      <w:sz w:val="22"/>
      <w:szCs w:val="22"/>
    </w:rPr>
  </w:style>
  <w:style w:type="character" w:customStyle="1" w:styleId="FontStyle209">
    <w:name w:val="Font Style209"/>
    <w:uiPriority w:val="99"/>
    <w:rsid w:val="005D31B6"/>
    <w:rPr>
      <w:rFonts w:ascii="Arial Narrow" w:hAnsi="Arial Narrow" w:cs="Arial Narrow"/>
      <w:sz w:val="8"/>
      <w:szCs w:val="8"/>
    </w:rPr>
  </w:style>
  <w:style w:type="character" w:customStyle="1" w:styleId="FontStyle210">
    <w:name w:val="Font Style210"/>
    <w:uiPriority w:val="99"/>
    <w:rsid w:val="005D31B6"/>
    <w:rPr>
      <w:rFonts w:ascii="Arial Narrow" w:hAnsi="Arial Narrow" w:cs="Arial Narrow"/>
      <w:i/>
      <w:iCs/>
      <w:sz w:val="8"/>
      <w:szCs w:val="8"/>
    </w:rPr>
  </w:style>
  <w:style w:type="character" w:customStyle="1" w:styleId="FontStyle211">
    <w:name w:val="Font Style211"/>
    <w:uiPriority w:val="99"/>
    <w:rsid w:val="005D31B6"/>
    <w:rPr>
      <w:rFonts w:ascii="Arial Narrow" w:hAnsi="Arial Narrow" w:cs="Arial Narrow"/>
      <w:sz w:val="10"/>
      <w:szCs w:val="10"/>
    </w:rPr>
  </w:style>
  <w:style w:type="character" w:customStyle="1" w:styleId="FontStyle212">
    <w:name w:val="Font Style212"/>
    <w:uiPriority w:val="99"/>
    <w:rsid w:val="005D31B6"/>
    <w:rPr>
      <w:rFonts w:ascii="Times New Roman" w:hAnsi="Times New Roman" w:cs="Times New Roman"/>
      <w:b/>
      <w:bCs/>
      <w:sz w:val="8"/>
      <w:szCs w:val="8"/>
    </w:rPr>
  </w:style>
  <w:style w:type="character" w:customStyle="1" w:styleId="FontStyle213">
    <w:name w:val="Font Style213"/>
    <w:uiPriority w:val="99"/>
    <w:rsid w:val="005D31B6"/>
    <w:rPr>
      <w:rFonts w:ascii="Arial Narrow" w:hAnsi="Arial Narrow" w:cs="Arial Narrow"/>
      <w:i/>
      <w:iCs/>
      <w:sz w:val="12"/>
      <w:szCs w:val="12"/>
    </w:rPr>
  </w:style>
  <w:style w:type="character" w:customStyle="1" w:styleId="FontStyle214">
    <w:name w:val="Font Style214"/>
    <w:uiPriority w:val="99"/>
    <w:rsid w:val="005D31B6"/>
    <w:rPr>
      <w:rFonts w:ascii="Times New Roman" w:hAnsi="Times New Roman" w:cs="Times New Roman"/>
      <w:b/>
      <w:bCs/>
      <w:w w:val="20"/>
      <w:sz w:val="14"/>
      <w:szCs w:val="14"/>
    </w:rPr>
  </w:style>
  <w:style w:type="character" w:customStyle="1" w:styleId="FontStyle215">
    <w:name w:val="Font Style215"/>
    <w:uiPriority w:val="99"/>
    <w:rsid w:val="005D31B6"/>
    <w:rPr>
      <w:rFonts w:ascii="Times New Roman" w:hAnsi="Times New Roman" w:cs="Times New Roman"/>
      <w:b/>
      <w:bCs/>
      <w:smallCaps/>
      <w:sz w:val="8"/>
      <w:szCs w:val="8"/>
    </w:rPr>
  </w:style>
  <w:style w:type="character" w:customStyle="1" w:styleId="FontStyle216">
    <w:name w:val="Font Style216"/>
    <w:uiPriority w:val="99"/>
    <w:rsid w:val="005D31B6"/>
    <w:rPr>
      <w:rFonts w:ascii="Arial Unicode MS" w:eastAsia="Arial Unicode MS" w:cs="Arial Unicode MS"/>
      <w:b/>
      <w:bCs/>
      <w:sz w:val="18"/>
      <w:szCs w:val="18"/>
    </w:rPr>
  </w:style>
  <w:style w:type="character" w:customStyle="1" w:styleId="FontStyle217">
    <w:name w:val="Font Style217"/>
    <w:uiPriority w:val="99"/>
    <w:rsid w:val="005D31B6"/>
    <w:rPr>
      <w:rFonts w:ascii="Times New Roman" w:hAnsi="Times New Roman" w:cs="Times New Roman"/>
      <w:sz w:val="20"/>
      <w:szCs w:val="20"/>
    </w:rPr>
  </w:style>
  <w:style w:type="character" w:customStyle="1" w:styleId="FontStyle218">
    <w:name w:val="Font Style218"/>
    <w:uiPriority w:val="99"/>
    <w:rsid w:val="005D31B6"/>
    <w:rPr>
      <w:rFonts w:ascii="Arial Narrow" w:hAnsi="Arial Narrow" w:cs="Arial Narrow"/>
      <w:b/>
      <w:bCs/>
      <w:i/>
      <w:iCs/>
      <w:sz w:val="26"/>
      <w:szCs w:val="26"/>
    </w:rPr>
  </w:style>
  <w:style w:type="character" w:customStyle="1" w:styleId="FontStyle219">
    <w:name w:val="Font Style219"/>
    <w:uiPriority w:val="99"/>
    <w:rsid w:val="005D31B6"/>
    <w:rPr>
      <w:rFonts w:ascii="Arial Narrow" w:hAnsi="Arial Narrow" w:cs="Arial Narrow"/>
      <w:spacing w:val="-20"/>
      <w:sz w:val="34"/>
      <w:szCs w:val="34"/>
    </w:rPr>
  </w:style>
  <w:style w:type="character" w:customStyle="1" w:styleId="FontStyle220">
    <w:name w:val="Font Style220"/>
    <w:uiPriority w:val="99"/>
    <w:rsid w:val="005D31B6"/>
    <w:rPr>
      <w:rFonts w:ascii="Times New Roman" w:hAnsi="Times New Roman" w:cs="Times New Roman"/>
      <w:sz w:val="20"/>
      <w:szCs w:val="20"/>
    </w:rPr>
  </w:style>
  <w:style w:type="character" w:customStyle="1" w:styleId="FontStyle221">
    <w:name w:val="Font Style221"/>
    <w:uiPriority w:val="99"/>
    <w:rsid w:val="005D31B6"/>
    <w:rPr>
      <w:rFonts w:ascii="Times New Roman" w:hAnsi="Times New Roman" w:cs="Times New Roman"/>
      <w:spacing w:val="-10"/>
      <w:sz w:val="32"/>
      <w:szCs w:val="32"/>
    </w:rPr>
  </w:style>
  <w:style w:type="character" w:customStyle="1" w:styleId="FontStyle222">
    <w:name w:val="Font Style222"/>
    <w:uiPriority w:val="99"/>
    <w:rsid w:val="005D31B6"/>
    <w:rPr>
      <w:rFonts w:ascii="Times New Roman" w:hAnsi="Times New Roman" w:cs="Times New Roman"/>
      <w:b/>
      <w:bCs/>
      <w:sz w:val="32"/>
      <w:szCs w:val="32"/>
    </w:rPr>
  </w:style>
  <w:style w:type="character" w:customStyle="1" w:styleId="FontStyle223">
    <w:name w:val="Font Style223"/>
    <w:uiPriority w:val="99"/>
    <w:rsid w:val="005D31B6"/>
    <w:rPr>
      <w:rFonts w:ascii="Times New Roman" w:hAnsi="Times New Roman" w:cs="Times New Roman"/>
      <w:i/>
      <w:iCs/>
      <w:sz w:val="14"/>
      <w:szCs w:val="14"/>
    </w:rPr>
  </w:style>
  <w:style w:type="character" w:customStyle="1" w:styleId="FontStyle224">
    <w:name w:val="Font Style224"/>
    <w:uiPriority w:val="99"/>
    <w:rsid w:val="005D31B6"/>
    <w:rPr>
      <w:rFonts w:ascii="Franklin Gothic Heavy" w:hAnsi="Franklin Gothic Heavy" w:cs="Franklin Gothic Heavy"/>
      <w:sz w:val="22"/>
      <w:szCs w:val="22"/>
    </w:rPr>
  </w:style>
  <w:style w:type="character" w:customStyle="1" w:styleId="FontStyle225">
    <w:name w:val="Font Style225"/>
    <w:uiPriority w:val="99"/>
    <w:rsid w:val="005D31B6"/>
    <w:rPr>
      <w:rFonts w:ascii="Arial Narrow" w:hAnsi="Arial Narrow" w:cs="Arial Narrow"/>
      <w:sz w:val="12"/>
      <w:szCs w:val="12"/>
    </w:rPr>
  </w:style>
  <w:style w:type="character" w:customStyle="1" w:styleId="FontStyle226">
    <w:name w:val="Font Style226"/>
    <w:uiPriority w:val="99"/>
    <w:rsid w:val="005D31B6"/>
    <w:rPr>
      <w:rFonts w:ascii="Arial Narrow" w:hAnsi="Arial Narrow" w:cs="Arial Narrow"/>
      <w:sz w:val="14"/>
      <w:szCs w:val="14"/>
    </w:rPr>
  </w:style>
  <w:style w:type="character" w:styleId="Hyperlink">
    <w:name w:val="Hyperlink"/>
    <w:aliases w:val="Alna"/>
    <w:uiPriority w:val="99"/>
    <w:rsid w:val="005D31B6"/>
    <w:rPr>
      <w:color w:val="0066CC"/>
      <w:u w:val="single"/>
    </w:rPr>
  </w:style>
  <w:style w:type="numbering" w:customStyle="1" w:styleId="NoList1">
    <w:name w:val="No List1"/>
    <w:next w:val="NoList"/>
    <w:semiHidden/>
    <w:rsid w:val="005D31B6"/>
  </w:style>
  <w:style w:type="character" w:styleId="FollowedHyperlink">
    <w:name w:val="FollowedHyperlink"/>
    <w:uiPriority w:val="99"/>
    <w:rsid w:val="005D31B6"/>
    <w:rPr>
      <w:color w:val="0000FF"/>
      <w:u w:val="single"/>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Specialioji žyma"/>
    <w:basedOn w:val="Normal"/>
    <w:link w:val="HeaderChar"/>
    <w:uiPriority w:val="99"/>
    <w:rsid w:val="005D31B6"/>
    <w:pPr>
      <w:tabs>
        <w:tab w:val="center" w:pos="4819"/>
        <w:tab w:val="right" w:pos="9638"/>
      </w:tabs>
    </w:pPr>
  </w:style>
  <w:style w:type="paragraph" w:styleId="Footer">
    <w:name w:val="footer"/>
    <w:basedOn w:val="Normal"/>
    <w:link w:val="FooterChar"/>
    <w:uiPriority w:val="99"/>
    <w:rsid w:val="005D31B6"/>
    <w:pPr>
      <w:tabs>
        <w:tab w:val="center" w:pos="4819"/>
        <w:tab w:val="right" w:pos="9638"/>
      </w:tabs>
    </w:pPr>
  </w:style>
  <w:style w:type="character" w:styleId="PageNumber">
    <w:name w:val="page number"/>
    <w:basedOn w:val="DefaultParagraphFont"/>
    <w:uiPriority w:val="99"/>
    <w:rsid w:val="005D31B6"/>
  </w:style>
  <w:style w:type="paragraph" w:styleId="Title">
    <w:name w:val="Title"/>
    <w:basedOn w:val="Normal"/>
    <w:link w:val="TitleChar"/>
    <w:uiPriority w:val="99"/>
    <w:qFormat/>
    <w:rsid w:val="00E738D0"/>
    <w:pPr>
      <w:widowControl/>
      <w:autoSpaceDE/>
      <w:autoSpaceDN/>
      <w:adjustRightInd/>
      <w:ind w:firstLine="0"/>
      <w:jc w:val="center"/>
    </w:pPr>
    <w:rPr>
      <w:rFonts w:ascii="Times New Roman" w:hAnsi="Times New Roman" w:cs="Times New Roman"/>
      <w:b/>
      <w:sz w:val="24"/>
      <w:szCs w:val="20"/>
      <w:lang w:eastAsia="en-US"/>
    </w:rPr>
  </w:style>
  <w:style w:type="paragraph" w:customStyle="1" w:styleId="Patvirtinta">
    <w:name w:val="Patvirtinta"/>
    <w:uiPriority w:val="99"/>
    <w:rsid w:val="00E738D0"/>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
    <w:link w:val="Header"/>
    <w:uiPriority w:val="99"/>
    <w:rsid w:val="0029100E"/>
    <w:rPr>
      <w:rFonts w:ascii="Arial" w:hAnsi="Arial" w:cs="Arial"/>
      <w:szCs w:val="24"/>
      <w:lang w:val="lt-LT" w:eastAsia="lt-LT" w:bidi="ar-SA"/>
    </w:rPr>
  </w:style>
  <w:style w:type="character" w:customStyle="1" w:styleId="Heading2Char2">
    <w:name w:val="Heading 2 Char2"/>
    <w:aliases w:val="Title Header2 Char2, Diagrama Char"/>
    <w:link w:val="Heading2"/>
    <w:rsid w:val="0029100E"/>
    <w:rPr>
      <w:sz w:val="24"/>
    </w:rPr>
  </w:style>
  <w:style w:type="paragraph" w:styleId="TOC1">
    <w:name w:val="toc 1"/>
    <w:basedOn w:val="Normal"/>
    <w:next w:val="Normal"/>
    <w:autoRedefine/>
    <w:uiPriority w:val="99"/>
    <w:semiHidden/>
    <w:rsid w:val="003B106C"/>
    <w:pPr>
      <w:widowControl/>
      <w:tabs>
        <w:tab w:val="left" w:pos="180"/>
        <w:tab w:val="left" w:pos="540"/>
        <w:tab w:val="right" w:leader="dot" w:pos="8270"/>
        <w:tab w:val="right" w:leader="dot" w:pos="8296"/>
      </w:tabs>
      <w:autoSpaceDE/>
      <w:autoSpaceDN/>
      <w:adjustRightInd/>
      <w:ind w:firstLine="0"/>
    </w:pPr>
    <w:rPr>
      <w:rFonts w:ascii="Times New Roman" w:hAnsi="Times New Roman" w:cs="Times New Roman"/>
      <w:sz w:val="24"/>
      <w:szCs w:val="20"/>
    </w:rPr>
  </w:style>
  <w:style w:type="paragraph" w:customStyle="1" w:styleId="Point1">
    <w:name w:val="Point 1"/>
    <w:basedOn w:val="Normal"/>
    <w:uiPriority w:val="99"/>
    <w:rsid w:val="003B106C"/>
    <w:pPr>
      <w:widowControl/>
      <w:autoSpaceDE/>
      <w:autoSpaceDN/>
      <w:adjustRightInd/>
      <w:spacing w:before="120" w:after="120"/>
      <w:ind w:left="1418" w:hanging="567"/>
      <w:jc w:val="both"/>
    </w:pPr>
    <w:rPr>
      <w:rFonts w:ascii="Times New Roman" w:hAnsi="Times New Roman" w:cs="Times New Roman"/>
      <w:sz w:val="24"/>
      <w:szCs w:val="20"/>
      <w:lang w:val="en-GB"/>
    </w:rPr>
  </w:style>
  <w:style w:type="paragraph" w:styleId="BodyTextIndent3">
    <w:name w:val="Body Text Indent 3"/>
    <w:basedOn w:val="Normal"/>
    <w:link w:val="BodyTextIndent3Char"/>
    <w:uiPriority w:val="99"/>
    <w:rsid w:val="003B106C"/>
    <w:pPr>
      <w:widowControl/>
      <w:tabs>
        <w:tab w:val="left" w:pos="4536"/>
      </w:tabs>
      <w:autoSpaceDE/>
      <w:autoSpaceDN/>
      <w:adjustRightInd/>
      <w:ind w:firstLine="2268"/>
      <w:jc w:val="both"/>
    </w:pPr>
    <w:rPr>
      <w:rFonts w:ascii="Times New Roman" w:hAnsi="Times New Roman" w:cs="Times New Roman"/>
      <w:sz w:val="24"/>
      <w:szCs w:val="20"/>
    </w:rPr>
  </w:style>
  <w:style w:type="paragraph" w:styleId="BodyTextIndent2">
    <w:name w:val="Body Text Indent 2"/>
    <w:basedOn w:val="Normal"/>
    <w:link w:val="BodyTextIndent2Char"/>
    <w:uiPriority w:val="99"/>
    <w:rsid w:val="003B106C"/>
    <w:pPr>
      <w:widowControl/>
      <w:autoSpaceDE/>
      <w:autoSpaceDN/>
      <w:adjustRightInd/>
      <w:ind w:left="720" w:firstLine="0"/>
    </w:pPr>
    <w:rPr>
      <w:rFonts w:ascii="Times New Roman" w:hAnsi="Times New Roman" w:cs="Times New Roman"/>
      <w:i/>
      <w:sz w:val="24"/>
      <w:szCs w:val="20"/>
    </w:rPr>
  </w:style>
  <w:style w:type="paragraph" w:styleId="BodyText3">
    <w:name w:val="Body Text 3"/>
    <w:basedOn w:val="Normal"/>
    <w:link w:val="BodyText3Char"/>
    <w:uiPriority w:val="99"/>
    <w:rsid w:val="003B106C"/>
    <w:pPr>
      <w:widowControl/>
      <w:autoSpaceDE/>
      <w:autoSpaceDN/>
      <w:adjustRightInd/>
      <w:ind w:firstLine="0"/>
      <w:jc w:val="both"/>
    </w:pPr>
    <w:rPr>
      <w:rFonts w:ascii="Times New Roman" w:hAnsi="Times New Roman" w:cs="Times New Roman"/>
      <w:sz w:val="24"/>
      <w:szCs w:val="20"/>
    </w:rPr>
  </w:style>
  <w:style w:type="paragraph" w:styleId="BodyTextIndent">
    <w:name w:val="Body Text Indent"/>
    <w:basedOn w:val="Normal"/>
    <w:link w:val="BodyTextIndentChar"/>
    <w:uiPriority w:val="99"/>
    <w:rsid w:val="003B106C"/>
    <w:pPr>
      <w:widowControl/>
      <w:autoSpaceDE/>
      <w:autoSpaceDN/>
      <w:adjustRightInd/>
    </w:pPr>
    <w:rPr>
      <w:rFonts w:ascii="Times New Roman" w:hAnsi="Times New Roman" w:cs="Times New Roman"/>
      <w:i/>
      <w:sz w:val="24"/>
      <w:szCs w:val="20"/>
    </w:rPr>
  </w:style>
  <w:style w:type="paragraph" w:customStyle="1" w:styleId="Debesliotekstas1">
    <w:name w:val="Debesėlio tekstas1"/>
    <w:basedOn w:val="Normal"/>
    <w:uiPriority w:val="99"/>
    <w:semiHidden/>
    <w:rsid w:val="003B106C"/>
    <w:pPr>
      <w:widowControl/>
      <w:autoSpaceDE/>
      <w:autoSpaceDN/>
      <w:adjustRightInd/>
      <w:ind w:firstLine="0"/>
    </w:pPr>
    <w:rPr>
      <w:rFonts w:ascii="Tahoma" w:hAnsi="Tahoma" w:cs="Tahoma"/>
      <w:sz w:val="16"/>
      <w:szCs w:val="16"/>
    </w:rPr>
  </w:style>
  <w:style w:type="character" w:styleId="CommentReference">
    <w:name w:val="annotation reference"/>
    <w:uiPriority w:val="99"/>
    <w:semiHidden/>
    <w:rsid w:val="003B106C"/>
    <w:rPr>
      <w:sz w:val="16"/>
      <w:szCs w:val="16"/>
    </w:rPr>
  </w:style>
  <w:style w:type="paragraph" w:styleId="CommentText">
    <w:name w:val="annotation text"/>
    <w:basedOn w:val="Normal"/>
    <w:link w:val="CommentTextChar"/>
    <w:uiPriority w:val="99"/>
    <w:qFormat/>
    <w:rsid w:val="003B106C"/>
    <w:pPr>
      <w:widowControl/>
      <w:autoSpaceDE/>
      <w:autoSpaceDN/>
      <w:adjustRightInd/>
      <w:spacing w:before="120" w:after="120"/>
      <w:ind w:firstLine="0"/>
    </w:pPr>
    <w:rPr>
      <w:rFonts w:cs="Times New Roman"/>
      <w:snapToGrid w:val="0"/>
      <w:szCs w:val="20"/>
      <w:lang w:val="sv-SE" w:eastAsia="en-US"/>
    </w:rPr>
  </w:style>
  <w:style w:type="paragraph" w:styleId="BalloonText">
    <w:name w:val="Balloon Text"/>
    <w:basedOn w:val="Normal"/>
    <w:link w:val="BalloonTextChar"/>
    <w:uiPriority w:val="99"/>
    <w:semiHidden/>
    <w:rsid w:val="003B106C"/>
    <w:pPr>
      <w:widowControl/>
      <w:autoSpaceDE/>
      <w:autoSpaceDN/>
      <w:adjustRightInd/>
      <w:ind w:firstLine="0"/>
    </w:pPr>
    <w:rPr>
      <w:rFonts w:ascii="Tahoma" w:hAnsi="Tahoma" w:cs="Tahoma"/>
      <w:sz w:val="16"/>
      <w:szCs w:val="16"/>
    </w:rPr>
  </w:style>
  <w:style w:type="paragraph" w:styleId="BodyText">
    <w:name w:val="Body Text"/>
    <w:aliases w:val="Char Char,Char Char Char Diagrama Diagrama Diagrama Diagrama Diagrama,Char Char Char Diagrama Diagrama Diagrama Diagrama Diagrama Diagrama Diagrama Diagrama Diagrama Diagrama,body text,contents,bt,b, Char, Char Char"/>
    <w:basedOn w:val="Normal"/>
    <w:link w:val="BodyTextChar"/>
    <w:qFormat/>
    <w:rsid w:val="003B106C"/>
    <w:pPr>
      <w:widowControl/>
      <w:autoSpaceDE/>
      <w:autoSpaceDN/>
      <w:adjustRightInd/>
      <w:spacing w:before="120" w:after="120"/>
      <w:ind w:firstLine="0"/>
    </w:pPr>
    <w:rPr>
      <w:rFonts w:cs="Times New Roman"/>
      <w:snapToGrid w:val="0"/>
      <w:szCs w:val="20"/>
      <w:lang w:val="sv-SE" w:eastAsia="en-US"/>
    </w:rPr>
  </w:style>
  <w:style w:type="paragraph" w:customStyle="1" w:styleId="Head42">
    <w:name w:val="Head 4.2"/>
    <w:basedOn w:val="Normal"/>
    <w:uiPriority w:val="99"/>
    <w:rsid w:val="003B106C"/>
    <w:pPr>
      <w:widowControl/>
      <w:tabs>
        <w:tab w:val="left" w:pos="360"/>
      </w:tabs>
      <w:suppressAutoHyphens/>
      <w:autoSpaceDE/>
      <w:autoSpaceDN/>
      <w:adjustRightInd/>
      <w:ind w:left="360" w:hanging="360"/>
    </w:pPr>
    <w:rPr>
      <w:rFonts w:ascii="Times New Roman" w:hAnsi="Times New Roman" w:cs="Times New Roman"/>
      <w:b/>
      <w:sz w:val="24"/>
      <w:szCs w:val="20"/>
    </w:rPr>
  </w:style>
  <w:style w:type="paragraph" w:styleId="BlockText">
    <w:name w:val="Block Text"/>
    <w:basedOn w:val="Normal"/>
    <w:uiPriority w:val="99"/>
    <w:rsid w:val="003B106C"/>
    <w:pPr>
      <w:widowControl/>
      <w:tabs>
        <w:tab w:val="left" w:pos="1080"/>
      </w:tabs>
      <w:suppressAutoHyphens/>
      <w:autoSpaceDE/>
      <w:autoSpaceDN/>
      <w:adjustRightInd/>
      <w:spacing w:after="200"/>
      <w:ind w:left="1080" w:right="-72" w:hanging="540"/>
      <w:jc w:val="both"/>
    </w:pPr>
    <w:rPr>
      <w:rFonts w:ascii="Times New Roman" w:hAnsi="Times New Roman" w:cs="Times New Roman"/>
      <w:sz w:val="24"/>
      <w:szCs w:val="20"/>
    </w:rPr>
  </w:style>
  <w:style w:type="paragraph" w:styleId="TOC2">
    <w:name w:val="toc 2"/>
    <w:basedOn w:val="Normal"/>
    <w:next w:val="Normal"/>
    <w:autoRedefine/>
    <w:uiPriority w:val="99"/>
    <w:semiHidden/>
    <w:rsid w:val="003B106C"/>
    <w:pPr>
      <w:widowControl/>
      <w:autoSpaceDE/>
      <w:autoSpaceDN/>
      <w:adjustRightInd/>
      <w:ind w:left="240" w:firstLine="0"/>
    </w:pPr>
    <w:rPr>
      <w:rFonts w:ascii="Times New Roman" w:hAnsi="Times New Roman" w:cs="Times New Roman"/>
      <w:sz w:val="24"/>
      <w:szCs w:val="20"/>
    </w:rPr>
  </w:style>
  <w:style w:type="paragraph" w:customStyle="1" w:styleId="Head52">
    <w:name w:val="Head 5.2"/>
    <w:basedOn w:val="Normal"/>
    <w:uiPriority w:val="99"/>
    <w:rsid w:val="003B106C"/>
    <w:pPr>
      <w:widowControl/>
      <w:tabs>
        <w:tab w:val="left" w:pos="533"/>
      </w:tabs>
      <w:suppressAutoHyphens/>
      <w:autoSpaceDE/>
      <w:autoSpaceDN/>
      <w:adjustRightInd/>
      <w:ind w:left="533" w:hanging="533"/>
      <w:jc w:val="both"/>
    </w:pPr>
    <w:rPr>
      <w:rFonts w:ascii="Times New Roman" w:hAnsi="Times New Roman" w:cs="Times New Roman"/>
      <w:b/>
      <w:sz w:val="24"/>
      <w:szCs w:val="20"/>
    </w:rPr>
  </w:style>
  <w:style w:type="paragraph" w:customStyle="1" w:styleId="prastasistinklapis1">
    <w:name w:val="Įprastasis (tinklapis)1"/>
    <w:basedOn w:val="Normal"/>
    <w:uiPriority w:val="99"/>
    <w:rsid w:val="003B106C"/>
    <w:pPr>
      <w:widowControl/>
      <w:autoSpaceDE/>
      <w:autoSpaceDN/>
      <w:adjustRightInd/>
      <w:spacing w:before="100" w:after="100"/>
      <w:ind w:firstLine="0"/>
    </w:pPr>
    <w:rPr>
      <w:rFonts w:ascii="Arial Unicode MS" w:eastAsia="Arial Unicode MS" w:hAnsi="Arial Unicode MS" w:cs="Times New Roman"/>
      <w:sz w:val="24"/>
      <w:szCs w:val="20"/>
      <w:lang w:val="en-GB" w:eastAsia="en-US"/>
    </w:rPr>
  </w:style>
  <w:style w:type="paragraph" w:styleId="TOAHeading">
    <w:name w:val="toa heading"/>
    <w:basedOn w:val="Normal"/>
    <w:next w:val="Normal"/>
    <w:uiPriority w:val="99"/>
    <w:semiHidden/>
    <w:rsid w:val="003B106C"/>
    <w:pPr>
      <w:widowControl/>
      <w:tabs>
        <w:tab w:val="left" w:pos="9000"/>
        <w:tab w:val="right" w:pos="9360"/>
      </w:tabs>
      <w:suppressAutoHyphens/>
      <w:overflowPunct w:val="0"/>
      <w:ind w:firstLine="0"/>
      <w:jc w:val="both"/>
      <w:textAlignment w:val="baseline"/>
    </w:pPr>
    <w:rPr>
      <w:rFonts w:ascii="Times New Roman" w:hAnsi="Times New Roman" w:cs="Times New Roman"/>
      <w:sz w:val="24"/>
      <w:szCs w:val="20"/>
      <w:lang w:val="en-US" w:eastAsia="en-US"/>
    </w:rPr>
  </w:style>
  <w:style w:type="paragraph" w:customStyle="1" w:styleId="BankNormal">
    <w:name w:val="BankNormal"/>
    <w:basedOn w:val="Normal"/>
    <w:uiPriority w:val="99"/>
    <w:rsid w:val="003B106C"/>
    <w:pPr>
      <w:widowControl/>
      <w:overflowPunct w:val="0"/>
      <w:spacing w:after="240"/>
      <w:ind w:firstLine="0"/>
      <w:textAlignment w:val="baseline"/>
    </w:pPr>
    <w:rPr>
      <w:rFonts w:ascii="Times New Roman" w:hAnsi="Times New Roman" w:cs="Times New Roman"/>
      <w:sz w:val="24"/>
      <w:szCs w:val="20"/>
      <w:lang w:val="en-US" w:eastAsia="en-US"/>
    </w:rPr>
  </w:style>
  <w:style w:type="paragraph" w:styleId="HTMLAddress">
    <w:name w:val="HTML Address"/>
    <w:basedOn w:val="Normal"/>
    <w:link w:val="HTMLAddressChar"/>
    <w:uiPriority w:val="99"/>
    <w:rsid w:val="003B106C"/>
    <w:pPr>
      <w:widowControl/>
      <w:suppressAutoHyphens/>
      <w:overflowPunct w:val="0"/>
      <w:ind w:firstLine="0"/>
      <w:jc w:val="both"/>
      <w:textAlignment w:val="baseline"/>
    </w:pPr>
    <w:rPr>
      <w:rFonts w:ascii="Times New Roman" w:hAnsi="Times New Roman" w:cs="Times New Roman"/>
      <w:i/>
      <w:sz w:val="24"/>
      <w:szCs w:val="20"/>
      <w:lang w:val="en-US" w:eastAsia="en-US"/>
    </w:rPr>
  </w:style>
  <w:style w:type="paragraph" w:styleId="TOC3">
    <w:name w:val="toc 3"/>
    <w:basedOn w:val="Normal"/>
    <w:next w:val="Normal"/>
    <w:autoRedefine/>
    <w:uiPriority w:val="99"/>
    <w:semiHidden/>
    <w:rsid w:val="003B106C"/>
    <w:pPr>
      <w:widowControl/>
      <w:autoSpaceDE/>
      <w:autoSpaceDN/>
      <w:adjustRightInd/>
      <w:ind w:left="480" w:firstLine="0"/>
    </w:pPr>
    <w:rPr>
      <w:rFonts w:ascii="Times New Roman" w:hAnsi="Times New Roman" w:cs="Times New Roman"/>
      <w:sz w:val="24"/>
      <w:szCs w:val="20"/>
    </w:rPr>
  </w:style>
  <w:style w:type="paragraph" w:styleId="TOC5">
    <w:name w:val="toc 5"/>
    <w:basedOn w:val="Normal"/>
    <w:next w:val="Normal"/>
    <w:autoRedefine/>
    <w:uiPriority w:val="99"/>
    <w:semiHidden/>
    <w:rsid w:val="003B106C"/>
    <w:pPr>
      <w:widowControl/>
      <w:autoSpaceDE/>
      <w:autoSpaceDN/>
      <w:adjustRightInd/>
      <w:ind w:left="960" w:firstLine="0"/>
    </w:pPr>
    <w:rPr>
      <w:rFonts w:ascii="Times New Roman" w:hAnsi="Times New Roman" w:cs="Times New Roman"/>
      <w:sz w:val="24"/>
      <w:szCs w:val="20"/>
    </w:rPr>
  </w:style>
  <w:style w:type="paragraph" w:styleId="TOC4">
    <w:name w:val="toc 4"/>
    <w:basedOn w:val="Normal"/>
    <w:next w:val="Normal"/>
    <w:autoRedefine/>
    <w:uiPriority w:val="99"/>
    <w:semiHidden/>
    <w:rsid w:val="003B106C"/>
    <w:pPr>
      <w:widowControl/>
      <w:autoSpaceDE/>
      <w:autoSpaceDN/>
      <w:adjustRightInd/>
      <w:ind w:left="720" w:firstLine="0"/>
    </w:pPr>
    <w:rPr>
      <w:rFonts w:ascii="Times New Roman" w:hAnsi="Times New Roman" w:cs="Times New Roman"/>
      <w:sz w:val="24"/>
      <w:lang w:val="en-US" w:eastAsia="en-US"/>
    </w:rPr>
  </w:style>
  <w:style w:type="paragraph" w:styleId="TOC6">
    <w:name w:val="toc 6"/>
    <w:basedOn w:val="Normal"/>
    <w:next w:val="Normal"/>
    <w:autoRedefine/>
    <w:uiPriority w:val="99"/>
    <w:semiHidden/>
    <w:rsid w:val="003B106C"/>
    <w:pPr>
      <w:widowControl/>
      <w:autoSpaceDE/>
      <w:autoSpaceDN/>
      <w:adjustRightInd/>
      <w:ind w:left="1200" w:firstLine="0"/>
    </w:pPr>
    <w:rPr>
      <w:rFonts w:ascii="Times New Roman" w:hAnsi="Times New Roman" w:cs="Times New Roman"/>
      <w:sz w:val="24"/>
      <w:lang w:val="en-US" w:eastAsia="en-US"/>
    </w:rPr>
  </w:style>
  <w:style w:type="paragraph" w:styleId="TOC7">
    <w:name w:val="toc 7"/>
    <w:basedOn w:val="Normal"/>
    <w:next w:val="Normal"/>
    <w:autoRedefine/>
    <w:uiPriority w:val="99"/>
    <w:semiHidden/>
    <w:rsid w:val="003B106C"/>
    <w:pPr>
      <w:widowControl/>
      <w:autoSpaceDE/>
      <w:autoSpaceDN/>
      <w:adjustRightInd/>
      <w:ind w:left="1440" w:firstLine="0"/>
    </w:pPr>
    <w:rPr>
      <w:rFonts w:ascii="Times New Roman" w:hAnsi="Times New Roman" w:cs="Times New Roman"/>
      <w:sz w:val="24"/>
      <w:lang w:val="en-US" w:eastAsia="en-US"/>
    </w:rPr>
  </w:style>
  <w:style w:type="paragraph" w:styleId="TOC8">
    <w:name w:val="toc 8"/>
    <w:basedOn w:val="Normal"/>
    <w:next w:val="Normal"/>
    <w:autoRedefine/>
    <w:uiPriority w:val="99"/>
    <w:semiHidden/>
    <w:rsid w:val="003B106C"/>
    <w:pPr>
      <w:widowControl/>
      <w:autoSpaceDE/>
      <w:autoSpaceDN/>
      <w:adjustRightInd/>
      <w:ind w:left="1680" w:firstLine="0"/>
    </w:pPr>
    <w:rPr>
      <w:rFonts w:ascii="Times New Roman" w:hAnsi="Times New Roman" w:cs="Times New Roman"/>
      <w:sz w:val="24"/>
      <w:lang w:val="en-US" w:eastAsia="en-US"/>
    </w:rPr>
  </w:style>
  <w:style w:type="paragraph" w:styleId="TOC9">
    <w:name w:val="toc 9"/>
    <w:basedOn w:val="Normal"/>
    <w:next w:val="Normal"/>
    <w:autoRedefine/>
    <w:uiPriority w:val="99"/>
    <w:semiHidden/>
    <w:rsid w:val="003B106C"/>
    <w:pPr>
      <w:widowControl/>
      <w:autoSpaceDE/>
      <w:autoSpaceDN/>
      <w:adjustRightInd/>
      <w:ind w:left="1920" w:firstLine="0"/>
    </w:pPr>
    <w:rPr>
      <w:rFonts w:ascii="Times New Roman" w:hAnsi="Times New Roman" w:cs="Times New Roman"/>
      <w:sz w:val="24"/>
      <w:lang w:val="en-US" w:eastAsia="en-US"/>
    </w:rPr>
  </w:style>
  <w:style w:type="paragraph" w:customStyle="1" w:styleId="Default">
    <w:name w:val="Default"/>
    <w:rsid w:val="003B106C"/>
    <w:pPr>
      <w:autoSpaceDE w:val="0"/>
      <w:autoSpaceDN w:val="0"/>
      <w:adjustRightInd w:val="0"/>
    </w:pPr>
    <w:rPr>
      <w:color w:val="000000"/>
      <w:sz w:val="24"/>
      <w:szCs w:val="24"/>
      <w:lang w:val="en-US" w:eastAsia="en-US"/>
    </w:rPr>
  </w:style>
  <w:style w:type="table" w:styleId="TableGrid">
    <w:name w:val="Table Grid"/>
    <w:basedOn w:val="TableNormal"/>
    <w:uiPriority w:val="59"/>
    <w:rsid w:val="003B1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Normal"/>
    <w:uiPriority w:val="99"/>
    <w:rsid w:val="003B106C"/>
    <w:pPr>
      <w:widowControl/>
      <w:autoSpaceDE/>
      <w:autoSpaceDN/>
      <w:adjustRightInd/>
      <w:spacing w:before="120" w:after="120"/>
      <w:ind w:firstLine="0"/>
      <w:jc w:val="both"/>
    </w:pPr>
    <w:rPr>
      <w:rFonts w:ascii="Optima" w:hAnsi="Optima" w:cs="Times New Roman"/>
      <w:sz w:val="22"/>
      <w:szCs w:val="20"/>
      <w:lang w:val="en-GB" w:eastAsia="en-US"/>
    </w:rPr>
  </w:style>
  <w:style w:type="paragraph" w:styleId="CommentSubject">
    <w:name w:val="annotation subject"/>
    <w:basedOn w:val="CommentText"/>
    <w:next w:val="CommentText"/>
    <w:link w:val="CommentSubjectChar"/>
    <w:uiPriority w:val="99"/>
    <w:semiHidden/>
    <w:rsid w:val="003B106C"/>
    <w:pPr>
      <w:spacing w:before="0" w:after="0"/>
    </w:pPr>
    <w:rPr>
      <w:rFonts w:ascii="Times New Roman" w:hAnsi="Times New Roman"/>
      <w:b/>
      <w:bCs/>
      <w:snapToGrid/>
      <w:lang w:val="lt-LT" w:eastAsia="lt-LT"/>
    </w:rPr>
  </w:style>
  <w:style w:type="paragraph" w:styleId="HTMLPreformatted">
    <w:name w:val="HTML Preformatted"/>
    <w:basedOn w:val="Normal"/>
    <w:link w:val="HTMLPreformattedChar"/>
    <w:uiPriority w:val="99"/>
    <w:qFormat/>
    <w:rsid w:val="003B10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hAnsi="Courier New" w:cs="Courier New"/>
      <w:szCs w:val="20"/>
      <w:lang w:val="en-US" w:eastAsia="en-US"/>
    </w:rPr>
  </w:style>
  <w:style w:type="numbering" w:customStyle="1" w:styleId="Punktai">
    <w:name w:val="Punktai"/>
    <w:basedOn w:val="NoList"/>
    <w:rsid w:val="003B106C"/>
    <w:pPr>
      <w:numPr>
        <w:numId w:val="2"/>
      </w:numPr>
    </w:pPr>
  </w:style>
  <w:style w:type="paragraph" w:styleId="ListBullet">
    <w:name w:val="List Bullet"/>
    <w:basedOn w:val="Normal"/>
    <w:uiPriority w:val="99"/>
    <w:rsid w:val="003B106C"/>
    <w:pPr>
      <w:widowControl/>
      <w:numPr>
        <w:numId w:val="3"/>
      </w:numPr>
      <w:autoSpaceDE/>
      <w:autoSpaceDN/>
      <w:adjustRightInd/>
    </w:pPr>
    <w:rPr>
      <w:rFonts w:ascii="Times New Roman" w:hAnsi="Times New Roman" w:cs="Times New Roman"/>
      <w:sz w:val="24"/>
      <w:lang w:val="en-GB" w:eastAsia="en-US"/>
    </w:rPr>
  </w:style>
  <w:style w:type="paragraph" w:styleId="FootnoteText">
    <w:name w:val="footnote text"/>
    <w:basedOn w:val="Normal"/>
    <w:link w:val="FootnoteTextChar"/>
    <w:rsid w:val="003B106C"/>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styleId="FootnoteReference">
    <w:name w:val="footnote reference"/>
    <w:uiPriority w:val="99"/>
    <w:semiHidden/>
    <w:rsid w:val="003B106C"/>
    <w:rPr>
      <w:vertAlign w:val="superscript"/>
    </w:rPr>
  </w:style>
  <w:style w:type="paragraph" w:styleId="BodyText2">
    <w:name w:val="Body Text 2"/>
    <w:basedOn w:val="Normal"/>
    <w:link w:val="BodyText2Char"/>
    <w:uiPriority w:val="99"/>
    <w:rsid w:val="003B106C"/>
    <w:pPr>
      <w:widowControl/>
      <w:autoSpaceDE/>
      <w:autoSpaceDN/>
      <w:adjustRightInd/>
      <w:spacing w:after="120" w:line="480" w:lineRule="auto"/>
      <w:ind w:firstLine="0"/>
    </w:pPr>
    <w:rPr>
      <w:rFonts w:ascii="Times New Roman" w:hAnsi="Times New Roman" w:cs="Times New Roman"/>
      <w:sz w:val="24"/>
      <w:szCs w:val="20"/>
    </w:rPr>
  </w:style>
  <w:style w:type="paragraph" w:customStyle="1" w:styleId="Hipersaitas1">
    <w:name w:val="Hipersaitas1"/>
    <w:basedOn w:val="Normal"/>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Caption">
    <w:name w:val="caption"/>
    <w:basedOn w:val="Normal"/>
    <w:next w:val="Normal"/>
    <w:uiPriority w:val="99"/>
    <w:qFormat/>
    <w:rsid w:val="003B106C"/>
    <w:pPr>
      <w:widowControl/>
      <w:autoSpaceDE/>
      <w:autoSpaceDN/>
      <w:adjustRightInd/>
      <w:ind w:firstLine="0"/>
      <w:jc w:val="center"/>
    </w:pPr>
    <w:rPr>
      <w:rFonts w:ascii="Times New Roman" w:hAnsi="Times New Roman" w:cs="Times New Roman"/>
      <w:b/>
      <w:sz w:val="28"/>
      <w:szCs w:val="20"/>
      <w:lang w:eastAsia="en-US"/>
    </w:rPr>
  </w:style>
  <w:style w:type="paragraph" w:customStyle="1" w:styleId="ISTATYMAS">
    <w:name w:val="ISTATYMAS"/>
    <w:uiPriority w:val="99"/>
    <w:rsid w:val="003B106C"/>
    <w:pPr>
      <w:jc w:val="center"/>
    </w:pPr>
    <w:rPr>
      <w:rFonts w:ascii="TIMESLT" w:hAnsi="TIMESLT"/>
      <w:snapToGrid w:val="0"/>
      <w:lang w:val="en-US" w:eastAsia="en-US"/>
    </w:rPr>
  </w:style>
  <w:style w:type="paragraph" w:customStyle="1" w:styleId="Pagrindinistekstas1">
    <w:name w:val="Pagrindinis tekstas1"/>
    <w:rsid w:val="003B106C"/>
    <w:pPr>
      <w:ind w:firstLine="312"/>
      <w:jc w:val="both"/>
    </w:pPr>
    <w:rPr>
      <w:rFonts w:ascii="TIMESLT" w:hAnsi="TIMESLT"/>
      <w:snapToGrid w:val="0"/>
      <w:lang w:val="en-US" w:eastAsia="en-US"/>
    </w:rPr>
  </w:style>
  <w:style w:type="paragraph" w:customStyle="1" w:styleId="Pavadinimas1">
    <w:name w:val="Pavadinimas1"/>
    <w:uiPriority w:val="99"/>
    <w:rsid w:val="003B106C"/>
    <w:pPr>
      <w:ind w:left="850"/>
    </w:pPr>
    <w:rPr>
      <w:rFonts w:ascii="TIMESLT" w:hAnsi="TIMESLT"/>
      <w:b/>
      <w:caps/>
      <w:snapToGrid w:val="0"/>
      <w:sz w:val="22"/>
      <w:lang w:val="en-US" w:eastAsia="en-US"/>
    </w:rPr>
  </w:style>
  <w:style w:type="paragraph" w:styleId="List">
    <w:name w:val="List"/>
    <w:basedOn w:val="Normal"/>
    <w:uiPriority w:val="99"/>
    <w:rsid w:val="003B106C"/>
    <w:pPr>
      <w:widowControl/>
      <w:suppressAutoHyphens/>
      <w:overflowPunct w:val="0"/>
      <w:ind w:left="360" w:hanging="360"/>
      <w:jc w:val="both"/>
      <w:textAlignment w:val="baseline"/>
    </w:pPr>
    <w:rPr>
      <w:rFonts w:ascii="Times New Roman" w:hAnsi="Times New Roman" w:cs="Times New Roman"/>
      <w:sz w:val="24"/>
      <w:szCs w:val="20"/>
      <w:lang w:val="en-US" w:eastAsia="en-US"/>
    </w:rPr>
  </w:style>
  <w:style w:type="character" w:customStyle="1" w:styleId="Heading4Char">
    <w:name w:val="Heading 4 Char"/>
    <w:aliases w:val=" Sub-Clause Sub-paragraph Char,Sub-Clause Sub-paragraph Char,Heading 4 Char Char Char Char Char"/>
    <w:link w:val="Heading4"/>
    <w:rsid w:val="003B106C"/>
    <w:rPr>
      <w:b/>
      <w:sz w:val="44"/>
    </w:rPr>
  </w:style>
  <w:style w:type="character" w:customStyle="1" w:styleId="FooterChar">
    <w:name w:val="Footer Char"/>
    <w:link w:val="Footer"/>
    <w:uiPriority w:val="99"/>
    <w:rsid w:val="003B106C"/>
    <w:rPr>
      <w:rFonts w:ascii="Arial" w:hAnsi="Arial" w:cs="Arial"/>
      <w:szCs w:val="24"/>
      <w:lang w:val="lt-LT" w:eastAsia="lt-LT" w:bidi="ar-SA"/>
    </w:rPr>
  </w:style>
  <w:style w:type="paragraph" w:customStyle="1" w:styleId="CentrBoldm">
    <w:name w:val="CentrBoldm"/>
    <w:basedOn w:val="Normal"/>
    <w:uiPriority w:val="99"/>
    <w:rsid w:val="003B106C"/>
    <w:pPr>
      <w:widowControl/>
      <w:ind w:firstLine="0"/>
      <w:jc w:val="center"/>
    </w:pPr>
    <w:rPr>
      <w:rFonts w:ascii="TIMESLT" w:hAnsi="TIMESLT" w:cs="Times New Roman"/>
      <w:b/>
      <w:bCs/>
      <w:lang w:val="en-US" w:eastAsia="en-US"/>
    </w:rPr>
  </w:style>
  <w:style w:type="paragraph" w:customStyle="1" w:styleId="linija">
    <w:name w:val="linija"/>
    <w:basedOn w:val="Normal"/>
    <w:uiPriority w:val="99"/>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ListParagraph">
    <w:name w:val="List Paragraph"/>
    <w:aliases w:val="Buletai,Bullet EY,lp1,Bullet 1,Use Case List Paragraph,Numbering,ERP-List Paragraph,List Paragraph111,Paragraph,List Paragraph Red,Table of contents numbered,List Paragraph3,List Paragraph211,List Paragr1,Sąrašo pastraipa.Bullet,Bullet"/>
    <w:basedOn w:val="Normal"/>
    <w:link w:val="ListParagraphChar"/>
    <w:uiPriority w:val="34"/>
    <w:qFormat/>
    <w:rsid w:val="008427F3"/>
    <w:pPr>
      <w:widowControl/>
      <w:autoSpaceDE/>
      <w:autoSpaceDN/>
      <w:adjustRightInd/>
      <w:ind w:left="720" w:firstLine="0"/>
      <w:contextualSpacing/>
    </w:pPr>
    <w:rPr>
      <w:rFonts w:ascii="TIMESLT" w:hAnsi="TIMESLT" w:cs="Times New Roman"/>
      <w:sz w:val="24"/>
      <w:szCs w:val="20"/>
      <w:lang w:val="en-US" w:eastAsia="en-US"/>
    </w:rPr>
  </w:style>
  <w:style w:type="paragraph" w:customStyle="1" w:styleId="tajtip">
    <w:name w:val="tajtip"/>
    <w:basedOn w:val="Normal"/>
    <w:uiPriority w:val="99"/>
    <w:rsid w:val="0008323E"/>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TitleHeader2CharChar">
    <w:name w:val="Title Header2 Char Char"/>
    <w:uiPriority w:val="99"/>
    <w:rsid w:val="009C7B68"/>
    <w:rPr>
      <w:sz w:val="24"/>
      <w:lang w:val="lt-LT" w:eastAsia="lt-LT" w:bidi="ar-SA"/>
    </w:rPr>
  </w:style>
  <w:style w:type="character" w:customStyle="1" w:styleId="CharChar7">
    <w:name w:val="Char Char7"/>
    <w:uiPriority w:val="99"/>
    <w:rsid w:val="00D8333C"/>
    <w:rPr>
      <w:sz w:val="24"/>
      <w:lang w:val="lt-LT" w:eastAsia="lt-LT" w:bidi="ar-SA"/>
    </w:rPr>
  </w:style>
  <w:style w:type="character" w:customStyle="1" w:styleId="HTMLPreformattedChar">
    <w:name w:val="HTML Preformatted Char"/>
    <w:link w:val="HTMLPreformatted"/>
    <w:uiPriority w:val="99"/>
    <w:qFormat/>
    <w:rsid w:val="00620949"/>
    <w:rPr>
      <w:rFonts w:ascii="Courier New" w:hAnsi="Courier New" w:cs="Courier New"/>
      <w:lang w:val="en-US" w:eastAsia="en-US" w:bidi="ar-SA"/>
    </w:rPr>
  </w:style>
  <w:style w:type="paragraph" w:customStyle="1" w:styleId="MAZAS">
    <w:name w:val="MAZAS"/>
    <w:uiPriority w:val="99"/>
    <w:rsid w:val="00620949"/>
    <w:pPr>
      <w:autoSpaceDE w:val="0"/>
      <w:autoSpaceDN w:val="0"/>
      <w:adjustRightInd w:val="0"/>
      <w:ind w:firstLine="312"/>
      <w:jc w:val="both"/>
    </w:pPr>
    <w:rPr>
      <w:rFonts w:ascii="TIMESLT" w:hAnsi="TIMESLT"/>
      <w:color w:val="000000"/>
      <w:sz w:val="8"/>
      <w:szCs w:val="8"/>
      <w:lang w:val="en-US" w:eastAsia="en-US"/>
    </w:rPr>
  </w:style>
  <w:style w:type="character" w:customStyle="1" w:styleId="CommentTextChar">
    <w:name w:val="Comment Text Char"/>
    <w:link w:val="CommentText"/>
    <w:uiPriority w:val="99"/>
    <w:qFormat/>
    <w:locked/>
    <w:rsid w:val="00AD6242"/>
    <w:rPr>
      <w:rFonts w:ascii="Arial" w:hAnsi="Arial"/>
      <w:snapToGrid w:val="0"/>
      <w:lang w:val="sv-SE" w:eastAsia="en-US" w:bidi="ar-SA"/>
    </w:rPr>
  </w:style>
  <w:style w:type="character" w:customStyle="1" w:styleId="zinlist1">
    <w:name w:val="zin_list1"/>
    <w:uiPriority w:val="99"/>
    <w:rsid w:val="00366D63"/>
    <w:rPr>
      <w:i/>
      <w:iCs/>
      <w:sz w:val="17"/>
      <w:szCs w:val="17"/>
    </w:rPr>
  </w:style>
  <w:style w:type="character" w:customStyle="1" w:styleId="TitleHeader2CharChar1">
    <w:name w:val="Title Header2 Char Char1"/>
    <w:uiPriority w:val="99"/>
    <w:rsid w:val="009C49F9"/>
    <w:rPr>
      <w:sz w:val="24"/>
      <w:lang w:val="lt-LT" w:eastAsia="lt-LT" w:bidi="ar-SA"/>
    </w:rPr>
  </w:style>
  <w:style w:type="character" w:customStyle="1" w:styleId="CharChar3">
    <w:name w:val="Char Char3"/>
    <w:uiPriority w:val="99"/>
    <w:rsid w:val="009C49F9"/>
    <w:rPr>
      <w:rFonts w:ascii="Arial" w:hAnsi="Arial" w:cs="Arial"/>
      <w:szCs w:val="24"/>
      <w:lang w:val="lt-LT" w:eastAsia="lt-LT" w:bidi="ar-SA"/>
    </w:rPr>
  </w:style>
  <w:style w:type="character" w:customStyle="1" w:styleId="CharChar2">
    <w:name w:val="Char Char2"/>
    <w:uiPriority w:val="99"/>
    <w:semiHidden/>
    <w:rsid w:val="009C49F9"/>
    <w:rPr>
      <w:rFonts w:ascii="Arial" w:hAnsi="Arial" w:cs="Arial"/>
      <w:szCs w:val="24"/>
      <w:lang w:val="lt-LT" w:eastAsia="lt-LT" w:bidi="ar-SA"/>
    </w:rPr>
  </w:style>
  <w:style w:type="character" w:customStyle="1" w:styleId="CommentTextChar1">
    <w:name w:val="Comment Text Char1"/>
    <w:semiHidden/>
    <w:locked/>
    <w:rsid w:val="00A10433"/>
    <w:rPr>
      <w:rFonts w:ascii="Arial" w:hAnsi="Arial"/>
      <w:snapToGrid w:val="0"/>
      <w:lang w:val="sv-SE" w:eastAsia="en-US" w:bidi="ar-SA"/>
    </w:rPr>
  </w:style>
  <w:style w:type="character" w:customStyle="1" w:styleId="Heading2Char1">
    <w:name w:val="Heading 2 Char1"/>
    <w:aliases w:val="Title Header2 Char1"/>
    <w:rsid w:val="00046A8C"/>
    <w:rPr>
      <w:sz w:val="24"/>
      <w:lang w:val="lt-LT" w:eastAsia="lt-LT" w:bidi="ar-SA"/>
    </w:rPr>
  </w:style>
  <w:style w:type="paragraph" w:customStyle="1" w:styleId="tactin">
    <w:name w:val="tactin"/>
    <w:basedOn w:val="Normal"/>
    <w:rsid w:val="00046A8C"/>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apple-converted-space">
    <w:name w:val="apple-converted-space"/>
    <w:rsid w:val="00046A8C"/>
  </w:style>
  <w:style w:type="character" w:styleId="Strong">
    <w:name w:val="Strong"/>
    <w:uiPriority w:val="22"/>
    <w:qFormat/>
    <w:rsid w:val="00046A8C"/>
    <w:rPr>
      <w:b/>
      <w:bCs/>
    </w:rPr>
  </w:style>
  <w:style w:type="character" w:customStyle="1" w:styleId="ListParagraphChar">
    <w:name w:val="List Paragraph Char"/>
    <w:aliases w:val="Buletai Char,Bullet EY Char,lp1 Char,Bullet 1 Char,Use Case List Paragraph Char,Numbering Char,ERP-List Paragraph Char,List Paragraph111 Char,Paragraph Char,List Paragraph Red Char,Table of contents numbered Char,List Paragraph3 Char"/>
    <w:link w:val="ListParagraph"/>
    <w:uiPriority w:val="34"/>
    <w:qFormat/>
    <w:locked/>
    <w:rsid w:val="00046A8C"/>
    <w:rPr>
      <w:rFonts w:ascii="TIMESLT" w:hAnsi="TIMESLT"/>
      <w:sz w:val="24"/>
      <w:lang w:val="en-US" w:eastAsia="en-US"/>
    </w:rPr>
  </w:style>
  <w:style w:type="paragraph" w:customStyle="1" w:styleId="Standard">
    <w:name w:val="Standard"/>
    <w:basedOn w:val="Normal"/>
    <w:rsid w:val="0045240F"/>
    <w:pPr>
      <w:widowControl/>
      <w:autoSpaceDE/>
      <w:adjustRightInd/>
      <w:ind w:firstLine="567"/>
      <w:jc w:val="both"/>
    </w:pPr>
    <w:rPr>
      <w:rFonts w:ascii="Times New Roman" w:eastAsia="Calibri" w:hAnsi="Times New Roman" w:cs="Times New Roman"/>
      <w:sz w:val="24"/>
      <w:lang w:eastAsia="zh-CN"/>
    </w:rPr>
  </w:style>
  <w:style w:type="character" w:customStyle="1" w:styleId="Heading5Char">
    <w:name w:val="Heading 5 Char"/>
    <w:link w:val="Heading5"/>
    <w:rsid w:val="004650E0"/>
    <w:rPr>
      <w:b/>
      <w:sz w:val="40"/>
    </w:rPr>
  </w:style>
  <w:style w:type="character" w:customStyle="1" w:styleId="BodyTextChar">
    <w:name w:val="Body Text Char"/>
    <w:aliases w:val="Char Char Char,Char Char Char Diagrama Diagrama Diagrama Diagrama Diagrama Char,Char Char Char Diagrama Diagrama Diagrama Diagrama Diagrama Diagrama Diagrama Diagrama Diagrama Diagrama Char,body text Char,contents Char,bt Char,b Char"/>
    <w:link w:val="BodyText"/>
    <w:rsid w:val="004650E0"/>
    <w:rPr>
      <w:rFonts w:ascii="Arial" w:hAnsi="Arial"/>
      <w:snapToGrid/>
      <w:lang w:val="sv-SE" w:eastAsia="en-US"/>
    </w:rPr>
  </w:style>
  <w:style w:type="paragraph" w:styleId="NormalWeb">
    <w:name w:val="Normal (Web)"/>
    <w:basedOn w:val="Normal"/>
    <w:uiPriority w:val="99"/>
    <w:unhideWhenUsed/>
    <w:rsid w:val="00A62D34"/>
    <w:pPr>
      <w:widowControl/>
      <w:autoSpaceDE/>
      <w:autoSpaceDN/>
      <w:adjustRightInd/>
      <w:spacing w:before="180" w:after="180"/>
      <w:ind w:firstLine="0"/>
    </w:pPr>
    <w:rPr>
      <w:rFonts w:ascii="Open Sans" w:hAnsi="Open Sans" w:cs="Times New Roman"/>
      <w:color w:val="444444"/>
      <w:sz w:val="24"/>
    </w:rPr>
  </w:style>
  <w:style w:type="paragraph" w:styleId="Revision">
    <w:name w:val="Revision"/>
    <w:hidden/>
    <w:uiPriority w:val="99"/>
    <w:semiHidden/>
    <w:rsid w:val="00086002"/>
    <w:rPr>
      <w:rFonts w:ascii="Arial" w:hAnsi="Arial" w:cs="Arial"/>
      <w:szCs w:val="24"/>
    </w:rPr>
  </w:style>
  <w:style w:type="character" w:customStyle="1" w:styleId="FootnoteTextChar">
    <w:name w:val="Footnote Text Char"/>
    <w:link w:val="FootnoteText"/>
    <w:rsid w:val="005A24F2"/>
    <w:rPr>
      <w:lang w:val="en-US" w:eastAsia="en-US"/>
    </w:rPr>
  </w:style>
  <w:style w:type="character" w:customStyle="1" w:styleId="Heading1Char">
    <w:name w:val="Heading 1 Char"/>
    <w:aliases w:val="Appendix Char"/>
    <w:link w:val="Heading1"/>
    <w:rsid w:val="007C2ED5"/>
    <w:rPr>
      <w:sz w:val="28"/>
    </w:rPr>
  </w:style>
  <w:style w:type="character" w:customStyle="1" w:styleId="Heading3Char">
    <w:name w:val="Heading 3 Char"/>
    <w:aliases w:val="Section Header3 Char,Sub-Clause Paragraph Char"/>
    <w:link w:val="Heading3"/>
    <w:rsid w:val="007C2ED5"/>
    <w:rPr>
      <w:sz w:val="24"/>
    </w:rPr>
  </w:style>
  <w:style w:type="character" w:customStyle="1" w:styleId="Heading6Char">
    <w:name w:val="Heading 6 Char"/>
    <w:link w:val="Heading6"/>
    <w:rsid w:val="007C2ED5"/>
    <w:rPr>
      <w:b/>
      <w:sz w:val="36"/>
    </w:rPr>
  </w:style>
  <w:style w:type="character" w:customStyle="1" w:styleId="Heading7Char">
    <w:name w:val="Heading 7 Char"/>
    <w:link w:val="Heading7"/>
    <w:rsid w:val="007C2ED5"/>
    <w:rPr>
      <w:sz w:val="48"/>
    </w:rPr>
  </w:style>
  <w:style w:type="character" w:customStyle="1" w:styleId="Heading8Char">
    <w:name w:val="Heading 8 Char"/>
    <w:link w:val="Heading8"/>
    <w:rsid w:val="007C2ED5"/>
    <w:rPr>
      <w:b/>
      <w:sz w:val="18"/>
    </w:rPr>
  </w:style>
  <w:style w:type="character" w:customStyle="1" w:styleId="Heading9Char">
    <w:name w:val="Heading 9 Char"/>
    <w:link w:val="Heading9"/>
    <w:rsid w:val="007C2ED5"/>
    <w:rPr>
      <w:sz w:val="40"/>
    </w:rPr>
  </w:style>
  <w:style w:type="character" w:customStyle="1" w:styleId="BalloonTextChar">
    <w:name w:val="Balloon Text Char"/>
    <w:link w:val="BalloonText"/>
    <w:uiPriority w:val="99"/>
    <w:semiHidden/>
    <w:rsid w:val="007C2ED5"/>
    <w:rPr>
      <w:rFonts w:ascii="Tahoma" w:hAnsi="Tahoma" w:cs="Tahoma"/>
      <w:sz w:val="16"/>
      <w:szCs w:val="16"/>
    </w:rPr>
  </w:style>
  <w:style w:type="character" w:customStyle="1" w:styleId="CommentSubjectChar">
    <w:name w:val="Comment Subject Char"/>
    <w:link w:val="CommentSubject"/>
    <w:uiPriority w:val="99"/>
    <w:semiHidden/>
    <w:rsid w:val="007C2ED5"/>
    <w:rPr>
      <w:b/>
      <w:bCs/>
    </w:rPr>
  </w:style>
  <w:style w:type="paragraph" w:customStyle="1" w:styleId="BodyText1">
    <w:name w:val="Body Text1"/>
    <w:rsid w:val="005B3287"/>
    <w:pPr>
      <w:autoSpaceDE w:val="0"/>
      <w:autoSpaceDN w:val="0"/>
      <w:adjustRightInd w:val="0"/>
      <w:ind w:firstLine="312"/>
      <w:jc w:val="both"/>
    </w:pPr>
    <w:rPr>
      <w:rFonts w:ascii="TIMESLT" w:hAnsi="TIMESLT"/>
      <w:lang w:val="en-US" w:eastAsia="en-US"/>
    </w:rPr>
  </w:style>
  <w:style w:type="paragraph" w:customStyle="1" w:styleId="tajtin">
    <w:name w:val="tajtin"/>
    <w:basedOn w:val="Normal"/>
    <w:rsid w:val="006618EC"/>
    <w:pPr>
      <w:widowControl/>
      <w:autoSpaceDE/>
      <w:autoSpaceDN/>
      <w:adjustRightInd/>
      <w:spacing w:after="150"/>
      <w:ind w:firstLine="0"/>
    </w:pPr>
    <w:rPr>
      <w:rFonts w:ascii="Times New Roman" w:hAnsi="Times New Roman" w:cs="Times New Roman"/>
      <w:sz w:val="24"/>
    </w:rPr>
  </w:style>
  <w:style w:type="paragraph" w:customStyle="1" w:styleId="AntrasteI">
    <w:name w:val="_Antraste I."/>
    <w:basedOn w:val="Normal"/>
    <w:autoRedefine/>
    <w:uiPriority w:val="99"/>
    <w:rsid w:val="000D7185"/>
    <w:pPr>
      <w:widowControl/>
      <w:suppressAutoHyphens/>
      <w:autoSpaceDE/>
      <w:autoSpaceDN/>
      <w:adjustRightInd/>
      <w:ind w:firstLine="0"/>
      <w:jc w:val="center"/>
    </w:pPr>
    <w:rPr>
      <w:rFonts w:ascii="Times New Roman" w:hAnsi="Times New Roman" w:cs="Times New Roman"/>
      <w:b/>
      <w:caps/>
      <w:sz w:val="24"/>
      <w:lang w:eastAsia="ar-SA"/>
    </w:rPr>
  </w:style>
  <w:style w:type="paragraph" w:styleId="NoSpacing">
    <w:name w:val="No Spacing"/>
    <w:link w:val="NoSpacingChar"/>
    <w:uiPriority w:val="1"/>
    <w:qFormat/>
    <w:rsid w:val="00C5325E"/>
    <w:rPr>
      <w:rFonts w:ascii="Calibri" w:hAnsi="Calibri"/>
      <w:sz w:val="22"/>
      <w:szCs w:val="22"/>
      <w:lang w:eastAsia="en-US"/>
    </w:rPr>
  </w:style>
  <w:style w:type="character" w:customStyle="1" w:styleId="BodyTextIndent3Char">
    <w:name w:val="Body Text Indent 3 Char"/>
    <w:link w:val="BodyTextIndent3"/>
    <w:uiPriority w:val="99"/>
    <w:rsid w:val="004D5342"/>
    <w:rPr>
      <w:sz w:val="24"/>
    </w:rPr>
  </w:style>
  <w:style w:type="character" w:customStyle="1" w:styleId="BodyTextIndent2Char">
    <w:name w:val="Body Text Indent 2 Char"/>
    <w:link w:val="BodyTextIndent2"/>
    <w:uiPriority w:val="99"/>
    <w:rsid w:val="004D5342"/>
    <w:rPr>
      <w:i/>
      <w:sz w:val="24"/>
    </w:rPr>
  </w:style>
  <w:style w:type="character" w:customStyle="1" w:styleId="BodyTextIndentChar">
    <w:name w:val="Body Text Indent Char"/>
    <w:link w:val="BodyTextIndent"/>
    <w:uiPriority w:val="99"/>
    <w:rsid w:val="004D5342"/>
    <w:rPr>
      <w:i/>
      <w:sz w:val="24"/>
    </w:rPr>
  </w:style>
  <w:style w:type="paragraph" w:customStyle="1" w:styleId="H1">
    <w:name w:val="H1"/>
    <w:basedOn w:val="Normal"/>
    <w:next w:val="Normal"/>
    <w:uiPriority w:val="99"/>
    <w:rsid w:val="00010832"/>
    <w:pPr>
      <w:keepNext/>
      <w:widowControl/>
      <w:autoSpaceDE/>
      <w:autoSpaceDN/>
      <w:adjustRightInd/>
      <w:spacing w:before="100" w:after="100"/>
      <w:ind w:firstLine="0"/>
      <w:outlineLvl w:val="1"/>
    </w:pPr>
    <w:rPr>
      <w:rFonts w:ascii="Times New Roman" w:hAnsi="Times New Roman" w:cs="Times New Roman"/>
      <w:b/>
      <w:snapToGrid w:val="0"/>
      <w:kern w:val="36"/>
      <w:sz w:val="48"/>
      <w:szCs w:val="20"/>
      <w:lang w:eastAsia="en-US"/>
    </w:rPr>
  </w:style>
  <w:style w:type="paragraph" w:customStyle="1" w:styleId="H2">
    <w:name w:val="H2"/>
    <w:basedOn w:val="Normal"/>
    <w:next w:val="Normal"/>
    <w:uiPriority w:val="99"/>
    <w:rsid w:val="00444BAB"/>
    <w:pPr>
      <w:keepNext/>
      <w:widowControl/>
      <w:autoSpaceDE/>
      <w:autoSpaceDN/>
      <w:adjustRightInd/>
      <w:spacing w:before="100" w:after="100"/>
      <w:ind w:firstLine="0"/>
      <w:outlineLvl w:val="2"/>
    </w:pPr>
    <w:rPr>
      <w:rFonts w:ascii="Times New Roman" w:hAnsi="Times New Roman" w:cs="Times New Roman"/>
      <w:b/>
      <w:snapToGrid w:val="0"/>
      <w:sz w:val="36"/>
      <w:szCs w:val="20"/>
      <w:lang w:eastAsia="en-US"/>
    </w:rPr>
  </w:style>
  <w:style w:type="character" w:customStyle="1" w:styleId="TitleChar">
    <w:name w:val="Title Char"/>
    <w:basedOn w:val="DefaultParagraphFont"/>
    <w:link w:val="Title"/>
    <w:uiPriority w:val="99"/>
    <w:rsid w:val="008E0BAB"/>
    <w:rPr>
      <w:b/>
      <w:sz w:val="24"/>
      <w:lang w:eastAsia="en-US"/>
    </w:rPr>
  </w:style>
  <w:style w:type="character" w:customStyle="1" w:styleId="BodyText3Char">
    <w:name w:val="Body Text 3 Char"/>
    <w:basedOn w:val="DefaultParagraphFont"/>
    <w:link w:val="BodyText3"/>
    <w:uiPriority w:val="99"/>
    <w:rsid w:val="008E0BAB"/>
    <w:rPr>
      <w:sz w:val="24"/>
    </w:rPr>
  </w:style>
  <w:style w:type="character" w:customStyle="1" w:styleId="HTMLAddressChar">
    <w:name w:val="HTML Address Char"/>
    <w:basedOn w:val="DefaultParagraphFont"/>
    <w:link w:val="HTMLAddress"/>
    <w:uiPriority w:val="99"/>
    <w:rsid w:val="008E0BAB"/>
    <w:rPr>
      <w:i/>
      <w:sz w:val="24"/>
      <w:lang w:val="en-US" w:eastAsia="en-US"/>
    </w:rPr>
  </w:style>
  <w:style w:type="character" w:customStyle="1" w:styleId="BodyText2Char">
    <w:name w:val="Body Text 2 Char"/>
    <w:basedOn w:val="DefaultParagraphFont"/>
    <w:link w:val="BodyText2"/>
    <w:uiPriority w:val="99"/>
    <w:rsid w:val="008E0BAB"/>
    <w:rPr>
      <w:sz w:val="24"/>
    </w:rPr>
  </w:style>
  <w:style w:type="paragraph" w:customStyle="1" w:styleId="Hyperlink1">
    <w:name w:val="Hyperlink1"/>
    <w:basedOn w:val="Normal"/>
    <w:uiPriority w:val="99"/>
    <w:rsid w:val="008E0BAB"/>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Sraopastraipa1">
    <w:name w:val="Sąrašo pastraipa1"/>
    <w:basedOn w:val="Normal"/>
    <w:uiPriority w:val="99"/>
    <w:qFormat/>
    <w:rsid w:val="008E0BAB"/>
    <w:pPr>
      <w:widowControl/>
      <w:autoSpaceDE/>
      <w:autoSpaceDN/>
      <w:adjustRightInd/>
      <w:ind w:left="720"/>
      <w:contextualSpacing/>
      <w:jc w:val="both"/>
    </w:pPr>
    <w:rPr>
      <w:rFonts w:ascii="Times New Roman" w:hAnsi="Times New Roman" w:cs="Times New Roman"/>
      <w:szCs w:val="20"/>
      <w:lang w:eastAsia="en-US"/>
    </w:rPr>
  </w:style>
  <w:style w:type="paragraph" w:customStyle="1" w:styleId="ListParagraph1">
    <w:name w:val="List Paragraph1"/>
    <w:basedOn w:val="Normal"/>
    <w:uiPriority w:val="99"/>
    <w:qFormat/>
    <w:rsid w:val="008E0BAB"/>
    <w:pPr>
      <w:widowControl/>
      <w:autoSpaceDE/>
      <w:autoSpaceDN/>
      <w:adjustRightInd/>
      <w:spacing w:after="200" w:line="276" w:lineRule="auto"/>
      <w:ind w:left="720" w:firstLine="0"/>
      <w:contextualSpacing/>
    </w:pPr>
    <w:rPr>
      <w:rFonts w:ascii="Calibri" w:eastAsia="Calibri" w:hAnsi="Calibri" w:cs="Times New Roman"/>
      <w:sz w:val="22"/>
      <w:szCs w:val="22"/>
      <w:lang w:val="en-US" w:eastAsia="en-US"/>
    </w:rPr>
  </w:style>
  <w:style w:type="paragraph" w:customStyle="1" w:styleId="Normal1">
    <w:name w:val="Normal1"/>
    <w:basedOn w:val="Normal"/>
    <w:uiPriority w:val="99"/>
    <w:rsid w:val="008E0BAB"/>
    <w:pPr>
      <w:widowControl/>
      <w:autoSpaceDE/>
      <w:autoSpaceDN/>
      <w:adjustRightInd/>
      <w:ind w:firstLine="0"/>
    </w:pPr>
    <w:rPr>
      <w:rFonts w:ascii="Times New Roman" w:hAnsi="Times New Roman" w:cs="Times New Roman"/>
      <w:color w:val="000000"/>
      <w:szCs w:val="20"/>
    </w:rPr>
  </w:style>
  <w:style w:type="paragraph" w:customStyle="1" w:styleId="ListParagraph11">
    <w:name w:val="List Paragraph11"/>
    <w:basedOn w:val="Normal"/>
    <w:uiPriority w:val="99"/>
    <w:rsid w:val="008E0BAB"/>
    <w:pPr>
      <w:widowControl/>
      <w:autoSpaceDE/>
      <w:autoSpaceDN/>
      <w:adjustRightInd/>
      <w:spacing w:after="200" w:line="276" w:lineRule="auto"/>
      <w:ind w:left="720" w:firstLine="0"/>
      <w:contextualSpacing/>
    </w:pPr>
    <w:rPr>
      <w:rFonts w:ascii="Calibri" w:hAnsi="Calibri" w:cs="Times New Roman"/>
      <w:sz w:val="22"/>
      <w:szCs w:val="22"/>
      <w:lang w:val="en-US" w:eastAsia="en-US"/>
    </w:rPr>
  </w:style>
  <w:style w:type="character" w:styleId="Emphasis">
    <w:name w:val="Emphasis"/>
    <w:uiPriority w:val="20"/>
    <w:qFormat/>
    <w:rsid w:val="008E0BAB"/>
    <w:rPr>
      <w:i/>
      <w:iCs/>
    </w:rPr>
  </w:style>
  <w:style w:type="character" w:customStyle="1" w:styleId="Heading2Char">
    <w:name w:val="Heading 2 Char"/>
    <w:aliases w:val="Title Header2 Char"/>
    <w:uiPriority w:val="99"/>
    <w:semiHidden/>
    <w:locked/>
    <w:rsid w:val="008E0BAB"/>
    <w:rPr>
      <w:rFonts w:ascii="Cambria" w:hAnsi="Cambria" w:cs="Times New Roman"/>
      <w:b/>
      <w:bCs/>
      <w:i/>
      <w:iCs/>
      <w:sz w:val="28"/>
      <w:szCs w:val="28"/>
    </w:rPr>
  </w:style>
  <w:style w:type="paragraph" w:customStyle="1" w:styleId="Char">
    <w:name w:val="Char"/>
    <w:basedOn w:val="Normal"/>
    <w:uiPriority w:val="99"/>
    <w:rsid w:val="008E0BAB"/>
    <w:pPr>
      <w:widowControl/>
      <w:autoSpaceDE/>
      <w:autoSpaceDN/>
      <w:adjustRightInd/>
      <w:spacing w:after="160" w:line="240" w:lineRule="exact"/>
      <w:ind w:firstLine="0"/>
    </w:pPr>
    <w:rPr>
      <w:rFonts w:ascii="Tahoma" w:hAnsi="Tahoma" w:cs="Times New Roman"/>
      <w:szCs w:val="20"/>
      <w:lang w:val="en-US" w:eastAsia="en-US"/>
    </w:rPr>
  </w:style>
  <w:style w:type="character" w:customStyle="1" w:styleId="st">
    <w:name w:val="st"/>
    <w:basedOn w:val="DefaultParagraphFont"/>
    <w:rsid w:val="008E0BAB"/>
  </w:style>
  <w:style w:type="paragraph" w:styleId="PlainText">
    <w:name w:val="Plain Text"/>
    <w:basedOn w:val="Normal"/>
    <w:link w:val="PlainTextChar"/>
    <w:uiPriority w:val="99"/>
    <w:rsid w:val="008E0BAB"/>
    <w:pPr>
      <w:widowControl/>
      <w:autoSpaceDE/>
      <w:autoSpaceDN/>
      <w:adjustRightInd/>
      <w:ind w:firstLine="0"/>
    </w:pPr>
    <w:rPr>
      <w:rFonts w:ascii="Courier New" w:hAnsi="Courier New" w:cs="Times New Roman"/>
      <w:szCs w:val="20"/>
    </w:rPr>
  </w:style>
  <w:style w:type="character" w:customStyle="1" w:styleId="PlainTextChar">
    <w:name w:val="Plain Text Char"/>
    <w:basedOn w:val="DefaultParagraphFont"/>
    <w:link w:val="PlainText"/>
    <w:uiPriority w:val="99"/>
    <w:rsid w:val="008E0BAB"/>
    <w:rPr>
      <w:rFonts w:ascii="Courier New" w:hAnsi="Courier New"/>
    </w:rPr>
  </w:style>
  <w:style w:type="paragraph" w:styleId="EndnoteText">
    <w:name w:val="endnote text"/>
    <w:basedOn w:val="Normal"/>
    <w:link w:val="EndnoteTextChar"/>
    <w:uiPriority w:val="99"/>
    <w:rsid w:val="008E0BAB"/>
    <w:rPr>
      <w:rFonts w:cs="Times New Roman"/>
      <w:szCs w:val="20"/>
    </w:rPr>
  </w:style>
  <w:style w:type="character" w:customStyle="1" w:styleId="EndnoteTextChar">
    <w:name w:val="Endnote Text Char"/>
    <w:basedOn w:val="DefaultParagraphFont"/>
    <w:link w:val="EndnoteText"/>
    <w:uiPriority w:val="99"/>
    <w:rsid w:val="008E0BAB"/>
    <w:rPr>
      <w:rFonts w:ascii="Arial" w:hAnsi="Arial"/>
    </w:rPr>
  </w:style>
  <w:style w:type="character" w:styleId="EndnoteReference">
    <w:name w:val="endnote reference"/>
    <w:uiPriority w:val="99"/>
    <w:rsid w:val="008E0BAB"/>
    <w:rPr>
      <w:vertAlign w:val="superscript"/>
    </w:rPr>
  </w:style>
  <w:style w:type="character" w:customStyle="1" w:styleId="TitleHeader2CharChar2">
    <w:name w:val="Title Header2 Char Char2"/>
    <w:uiPriority w:val="99"/>
    <w:rsid w:val="008E0BAB"/>
    <w:rPr>
      <w:sz w:val="24"/>
      <w:lang w:val="lt-LT" w:eastAsia="lt-LT" w:bidi="ar-SA"/>
    </w:rPr>
  </w:style>
  <w:style w:type="character" w:customStyle="1" w:styleId="CharChar22">
    <w:name w:val="Char Char22"/>
    <w:uiPriority w:val="99"/>
    <w:locked/>
    <w:rsid w:val="008E0BAB"/>
    <w:rPr>
      <w:b/>
      <w:sz w:val="40"/>
      <w:lang w:val="lt-LT" w:eastAsia="lt-LT" w:bidi="ar-SA"/>
    </w:rPr>
  </w:style>
  <w:style w:type="character" w:customStyle="1" w:styleId="CharChar21">
    <w:name w:val="Char Char21"/>
    <w:uiPriority w:val="99"/>
    <w:locked/>
    <w:rsid w:val="008E0BAB"/>
    <w:rPr>
      <w:b/>
      <w:sz w:val="36"/>
      <w:lang w:val="lt-LT" w:eastAsia="lt-LT" w:bidi="ar-SA"/>
    </w:rPr>
  </w:style>
  <w:style w:type="character" w:customStyle="1" w:styleId="CharChar20">
    <w:name w:val="Char Char20"/>
    <w:uiPriority w:val="99"/>
    <w:locked/>
    <w:rsid w:val="008E0BAB"/>
    <w:rPr>
      <w:sz w:val="48"/>
      <w:lang w:val="lt-LT" w:eastAsia="lt-LT" w:bidi="ar-SA"/>
    </w:rPr>
  </w:style>
  <w:style w:type="character" w:customStyle="1" w:styleId="CharChar19">
    <w:name w:val="Char Char19"/>
    <w:uiPriority w:val="99"/>
    <w:locked/>
    <w:rsid w:val="008E0BAB"/>
    <w:rPr>
      <w:b/>
      <w:sz w:val="18"/>
      <w:lang w:val="lt-LT" w:eastAsia="lt-LT" w:bidi="ar-SA"/>
    </w:rPr>
  </w:style>
  <w:style w:type="character" w:customStyle="1" w:styleId="CharChar18">
    <w:name w:val="Char Char18"/>
    <w:uiPriority w:val="99"/>
    <w:locked/>
    <w:rsid w:val="008E0BAB"/>
    <w:rPr>
      <w:sz w:val="40"/>
      <w:lang w:val="lt-LT" w:eastAsia="lt-LT" w:bidi="ar-SA"/>
    </w:rPr>
  </w:style>
  <w:style w:type="character" w:customStyle="1" w:styleId="CharChar23">
    <w:name w:val="Char Char23"/>
    <w:uiPriority w:val="99"/>
    <w:locked/>
    <w:rsid w:val="008E0BAB"/>
    <w:rPr>
      <w:b/>
      <w:sz w:val="40"/>
      <w:lang w:val="lt-LT" w:eastAsia="lt-LT" w:bidi="ar-SA"/>
    </w:rPr>
  </w:style>
  <w:style w:type="paragraph" w:customStyle="1" w:styleId="Sraopastraipa2">
    <w:name w:val="Sąrašo pastraipa2"/>
    <w:basedOn w:val="Normal"/>
    <w:uiPriority w:val="99"/>
    <w:qFormat/>
    <w:rsid w:val="008E0BAB"/>
    <w:pPr>
      <w:widowControl/>
      <w:autoSpaceDE/>
      <w:autoSpaceDN/>
      <w:adjustRightInd/>
      <w:ind w:left="720"/>
      <w:contextualSpacing/>
      <w:jc w:val="both"/>
    </w:pPr>
    <w:rPr>
      <w:rFonts w:ascii="Times New Roman" w:hAnsi="Times New Roman" w:cs="Times New Roman"/>
      <w:szCs w:val="20"/>
      <w:lang w:eastAsia="en-US"/>
    </w:rPr>
  </w:style>
  <w:style w:type="character" w:customStyle="1" w:styleId="CharChar72">
    <w:name w:val="Char Char72"/>
    <w:uiPriority w:val="99"/>
    <w:rsid w:val="008E0BAB"/>
    <w:rPr>
      <w:sz w:val="24"/>
      <w:lang w:val="lt-LT" w:eastAsia="lt-LT"/>
    </w:rPr>
  </w:style>
  <w:style w:type="character" w:customStyle="1" w:styleId="CharChar32">
    <w:name w:val="Char Char32"/>
    <w:uiPriority w:val="99"/>
    <w:rsid w:val="008E0BAB"/>
    <w:rPr>
      <w:rFonts w:ascii="Arial" w:hAnsi="Arial"/>
      <w:sz w:val="24"/>
      <w:lang w:val="lt-LT" w:eastAsia="lt-LT"/>
    </w:rPr>
  </w:style>
  <w:style w:type="character" w:customStyle="1" w:styleId="CharChar25">
    <w:name w:val="Char Char25"/>
    <w:uiPriority w:val="99"/>
    <w:semiHidden/>
    <w:rsid w:val="008E0BAB"/>
    <w:rPr>
      <w:rFonts w:ascii="Arial" w:hAnsi="Arial"/>
      <w:sz w:val="24"/>
      <w:lang w:val="lt-LT" w:eastAsia="lt-LT"/>
    </w:rPr>
  </w:style>
  <w:style w:type="paragraph" w:customStyle="1" w:styleId="Sraopastraipa11">
    <w:name w:val="Sąrašo pastraipa11"/>
    <w:basedOn w:val="Normal"/>
    <w:uiPriority w:val="99"/>
    <w:qFormat/>
    <w:rsid w:val="008E0BAB"/>
    <w:pPr>
      <w:widowControl/>
      <w:autoSpaceDE/>
      <w:autoSpaceDN/>
      <w:adjustRightInd/>
      <w:ind w:left="720" w:firstLine="0"/>
      <w:contextualSpacing/>
    </w:pPr>
    <w:rPr>
      <w:rFonts w:ascii="TIMESLT" w:hAnsi="TIMESLT" w:cs="Times New Roman"/>
      <w:sz w:val="24"/>
      <w:szCs w:val="20"/>
      <w:lang w:val="en-US" w:eastAsia="en-US"/>
    </w:rPr>
  </w:style>
  <w:style w:type="character" w:customStyle="1" w:styleId="CharChar71">
    <w:name w:val="Char Char71"/>
    <w:uiPriority w:val="99"/>
    <w:rsid w:val="008E0BAB"/>
    <w:rPr>
      <w:sz w:val="24"/>
      <w:lang w:val="lt-LT" w:eastAsia="lt-LT" w:bidi="ar-SA"/>
    </w:rPr>
  </w:style>
  <w:style w:type="character" w:customStyle="1" w:styleId="CharChar31">
    <w:name w:val="Char Char31"/>
    <w:uiPriority w:val="99"/>
    <w:rsid w:val="008E0BAB"/>
    <w:rPr>
      <w:rFonts w:ascii="Arial" w:hAnsi="Arial" w:cs="Arial"/>
      <w:szCs w:val="24"/>
      <w:lang w:val="lt-LT" w:eastAsia="lt-LT" w:bidi="ar-SA"/>
    </w:rPr>
  </w:style>
  <w:style w:type="character" w:customStyle="1" w:styleId="CharChar24">
    <w:name w:val="Char Char24"/>
    <w:uiPriority w:val="99"/>
    <w:semiHidden/>
    <w:rsid w:val="008E0BAB"/>
    <w:rPr>
      <w:rFonts w:ascii="Arial" w:hAnsi="Arial" w:cs="Arial"/>
      <w:szCs w:val="24"/>
      <w:lang w:val="lt-LT" w:eastAsia="lt-LT" w:bidi="ar-SA"/>
    </w:rPr>
  </w:style>
  <w:style w:type="paragraph" w:customStyle="1" w:styleId="prastasis1">
    <w:name w:val="Įprastasis1"/>
    <w:uiPriority w:val="99"/>
    <w:rsid w:val="008E0BAB"/>
    <w:pPr>
      <w:widowControl w:val="0"/>
      <w:suppressAutoHyphens/>
      <w:spacing w:after="200" w:line="276" w:lineRule="auto"/>
    </w:pPr>
    <w:rPr>
      <w:rFonts w:eastAsia="Calibri" w:cs="Calibri"/>
      <w:color w:val="00000A"/>
      <w:sz w:val="24"/>
      <w:szCs w:val="24"/>
      <w:lang w:val="en-US" w:eastAsia="en-US"/>
    </w:rPr>
  </w:style>
  <w:style w:type="paragraph" w:customStyle="1" w:styleId="LIST--Simple1">
    <w:name w:val="LIST -- Simple 1"/>
    <w:basedOn w:val="prastasis1"/>
    <w:uiPriority w:val="99"/>
    <w:rsid w:val="008E0BAB"/>
    <w:pPr>
      <w:tabs>
        <w:tab w:val="left" w:pos="2520"/>
      </w:tabs>
      <w:spacing w:after="0" w:line="240" w:lineRule="auto"/>
      <w:jc w:val="both"/>
    </w:pPr>
    <w:rPr>
      <w:rFonts w:eastAsia="Arial Unicode MS"/>
      <w:szCs w:val="18"/>
    </w:rPr>
  </w:style>
  <w:style w:type="paragraph" w:customStyle="1" w:styleId="ListParagraph2">
    <w:name w:val="List Paragraph2"/>
    <w:aliases w:val="Lentele,List Paragraph22,List Paragraph21"/>
    <w:basedOn w:val="Normal"/>
    <w:uiPriority w:val="99"/>
    <w:qFormat/>
    <w:rsid w:val="008E0BAB"/>
    <w:pPr>
      <w:widowControl/>
      <w:autoSpaceDE/>
      <w:autoSpaceDN/>
      <w:adjustRightInd/>
      <w:ind w:left="720"/>
      <w:contextualSpacing/>
      <w:jc w:val="both"/>
    </w:pPr>
    <w:rPr>
      <w:rFonts w:ascii="Times New Roman" w:hAnsi="Times New Roman" w:cs="Times New Roman"/>
      <w:szCs w:val="20"/>
      <w:lang w:eastAsia="en-US"/>
    </w:rPr>
  </w:style>
  <w:style w:type="character" w:customStyle="1" w:styleId="CharChar74">
    <w:name w:val="Char Char74"/>
    <w:uiPriority w:val="99"/>
    <w:rsid w:val="005A7637"/>
    <w:rPr>
      <w:sz w:val="24"/>
      <w:lang w:val="lt-LT" w:eastAsia="lt-LT"/>
    </w:rPr>
  </w:style>
  <w:style w:type="character" w:customStyle="1" w:styleId="CharChar34">
    <w:name w:val="Char Char34"/>
    <w:uiPriority w:val="99"/>
    <w:rsid w:val="005A7637"/>
    <w:rPr>
      <w:rFonts w:ascii="Arial" w:hAnsi="Arial"/>
      <w:sz w:val="24"/>
      <w:lang w:val="lt-LT" w:eastAsia="lt-LT"/>
    </w:rPr>
  </w:style>
  <w:style w:type="character" w:customStyle="1" w:styleId="CharChar27">
    <w:name w:val="Char Char27"/>
    <w:uiPriority w:val="99"/>
    <w:semiHidden/>
    <w:rsid w:val="005A7637"/>
    <w:rPr>
      <w:rFonts w:ascii="Arial" w:hAnsi="Arial"/>
      <w:sz w:val="24"/>
      <w:lang w:val="lt-LT" w:eastAsia="lt-LT"/>
    </w:rPr>
  </w:style>
  <w:style w:type="paragraph" w:customStyle="1" w:styleId="Char2">
    <w:name w:val="Char2"/>
    <w:basedOn w:val="Normal"/>
    <w:uiPriority w:val="99"/>
    <w:rsid w:val="005A7637"/>
    <w:pPr>
      <w:widowControl/>
      <w:autoSpaceDE/>
      <w:autoSpaceDN/>
      <w:adjustRightInd/>
      <w:spacing w:after="160" w:line="240" w:lineRule="exact"/>
      <w:ind w:firstLine="0"/>
    </w:pPr>
    <w:rPr>
      <w:rFonts w:ascii="Tahoma" w:hAnsi="Tahoma" w:cs="Times New Roman"/>
      <w:szCs w:val="20"/>
      <w:lang w:val="en-US" w:eastAsia="en-US"/>
    </w:rPr>
  </w:style>
  <w:style w:type="character" w:customStyle="1" w:styleId="CharChar73">
    <w:name w:val="Char Char73"/>
    <w:uiPriority w:val="99"/>
    <w:rsid w:val="005A7637"/>
    <w:rPr>
      <w:sz w:val="24"/>
      <w:lang w:val="lt-LT" w:eastAsia="lt-LT"/>
    </w:rPr>
  </w:style>
  <w:style w:type="character" w:customStyle="1" w:styleId="CharChar33">
    <w:name w:val="Char Char33"/>
    <w:uiPriority w:val="99"/>
    <w:rsid w:val="005A7637"/>
    <w:rPr>
      <w:rFonts w:ascii="Arial" w:hAnsi="Arial"/>
      <w:sz w:val="24"/>
      <w:lang w:val="lt-LT" w:eastAsia="lt-LT"/>
    </w:rPr>
  </w:style>
  <w:style w:type="character" w:customStyle="1" w:styleId="CharChar26">
    <w:name w:val="Char Char26"/>
    <w:uiPriority w:val="99"/>
    <w:semiHidden/>
    <w:rsid w:val="005A7637"/>
    <w:rPr>
      <w:rFonts w:ascii="Arial" w:hAnsi="Arial"/>
      <w:sz w:val="24"/>
      <w:lang w:val="lt-LT" w:eastAsia="lt-LT"/>
    </w:rPr>
  </w:style>
  <w:style w:type="paragraph" w:customStyle="1" w:styleId="Char1">
    <w:name w:val="Char1"/>
    <w:basedOn w:val="Normal"/>
    <w:uiPriority w:val="99"/>
    <w:rsid w:val="005A7637"/>
    <w:pPr>
      <w:widowControl/>
      <w:autoSpaceDE/>
      <w:autoSpaceDN/>
      <w:adjustRightInd/>
      <w:spacing w:after="160" w:line="240" w:lineRule="exact"/>
      <w:ind w:firstLine="0"/>
    </w:pPr>
    <w:rPr>
      <w:rFonts w:ascii="Tahoma" w:hAnsi="Tahoma" w:cs="Times New Roman"/>
      <w:szCs w:val="20"/>
      <w:lang w:val="en-US" w:eastAsia="en-US"/>
    </w:rPr>
  </w:style>
  <w:style w:type="numbering" w:customStyle="1" w:styleId="NoList2">
    <w:name w:val="No List2"/>
    <w:next w:val="NoList"/>
    <w:uiPriority w:val="99"/>
    <w:semiHidden/>
    <w:unhideWhenUsed/>
    <w:rsid w:val="00DC54B9"/>
  </w:style>
  <w:style w:type="character" w:customStyle="1" w:styleId="ng-binding">
    <w:name w:val="ng-binding"/>
    <w:rsid w:val="00DC54B9"/>
  </w:style>
  <w:style w:type="character" w:customStyle="1" w:styleId="shortspec5">
    <w:name w:val="shortspec5"/>
    <w:rsid w:val="00DC54B9"/>
  </w:style>
  <w:style w:type="paragraph" w:customStyle="1" w:styleId="MEPISTable">
    <w:name w:val="MEPIS_Table"/>
    <w:basedOn w:val="Normal"/>
    <w:next w:val="Normal"/>
    <w:qFormat/>
    <w:rsid w:val="00DC54B9"/>
    <w:pPr>
      <w:widowControl/>
      <w:autoSpaceDE/>
      <w:autoSpaceDN/>
      <w:adjustRightInd/>
      <w:ind w:firstLine="0"/>
    </w:pPr>
    <w:rPr>
      <w:rFonts w:ascii="Times New Roman" w:eastAsia="Calibri" w:hAnsi="Times New Roman" w:cs="Calibri"/>
      <w:szCs w:val="22"/>
      <w:lang w:eastAsia="en-US"/>
    </w:rPr>
  </w:style>
  <w:style w:type="paragraph" w:customStyle="1" w:styleId="NumberedHeadingStyleA1">
    <w:name w:val="Numbered Heading Style A.1"/>
    <w:basedOn w:val="Normal"/>
    <w:rsid w:val="00DC54B9"/>
    <w:pPr>
      <w:widowControl/>
      <w:numPr>
        <w:numId w:val="5"/>
      </w:numPr>
      <w:autoSpaceDE/>
      <w:autoSpaceDN/>
      <w:adjustRightInd/>
      <w:spacing w:after="200" w:line="276" w:lineRule="auto"/>
      <w:ind w:left="1080"/>
    </w:pPr>
    <w:rPr>
      <w:rFonts w:ascii="Calibri" w:eastAsia="Calibri" w:hAnsi="Calibri" w:cs="Times New Roman"/>
      <w:sz w:val="22"/>
      <w:szCs w:val="22"/>
      <w:lang w:eastAsia="en-US"/>
    </w:rPr>
  </w:style>
  <w:style w:type="character" w:customStyle="1" w:styleId="prastasVerdana9B">
    <w:name w:val="Įprastas Verdana 9B"/>
    <w:rsid w:val="00DC54B9"/>
    <w:rPr>
      <w:rFonts w:ascii="Verdana" w:hAnsi="Verdana"/>
      <w:b/>
      <w:bCs/>
      <w:sz w:val="18"/>
    </w:rPr>
  </w:style>
  <w:style w:type="paragraph" w:customStyle="1" w:styleId="Lentelesstulppavadinimas">
    <w:name w:val="Lenteles stulp. pavadinimas"/>
    <w:basedOn w:val="Normal"/>
    <w:qFormat/>
    <w:rsid w:val="00DC54B9"/>
    <w:pPr>
      <w:widowControl/>
      <w:autoSpaceDE/>
      <w:autoSpaceDN/>
      <w:adjustRightInd/>
      <w:ind w:left="437" w:firstLine="0"/>
    </w:pPr>
    <w:rPr>
      <w:rFonts w:ascii="Times New Roman" w:eastAsia="Calibri" w:hAnsi="Times New Roman" w:cs="Times New Roman"/>
      <w:b/>
      <w:color w:val="FFFFFF"/>
      <w:szCs w:val="22"/>
      <w:lang w:val="en-US"/>
    </w:rPr>
  </w:style>
  <w:style w:type="paragraph" w:customStyle="1" w:styleId="FHeaderText">
    <w:name w:val="F.Header Text"/>
    <w:basedOn w:val="Normal"/>
    <w:uiPriority w:val="99"/>
    <w:rsid w:val="00DC54B9"/>
    <w:pPr>
      <w:widowControl/>
      <w:autoSpaceDE/>
      <w:autoSpaceDN/>
      <w:adjustRightInd/>
      <w:ind w:firstLine="0"/>
    </w:pPr>
    <w:rPr>
      <w:rFonts w:ascii="Trebuchet MS" w:eastAsia="Calibri" w:hAnsi="Trebuchet MS" w:cs="Times New Roman"/>
      <w:color w:val="000000"/>
      <w:sz w:val="14"/>
      <w:szCs w:val="14"/>
      <w:lang w:val="en-GB" w:eastAsia="en-US"/>
    </w:rPr>
  </w:style>
  <w:style w:type="character" w:customStyle="1" w:styleId="shorttext">
    <w:name w:val="short_text"/>
    <w:basedOn w:val="DefaultParagraphFont"/>
    <w:rsid w:val="00DC54B9"/>
  </w:style>
  <w:style w:type="paragraph" w:customStyle="1" w:styleId="Statja">
    <w:name w:val="Statja"/>
    <w:basedOn w:val="Normal"/>
    <w:rsid w:val="00462872"/>
    <w:pPr>
      <w:widowControl/>
      <w:tabs>
        <w:tab w:val="left" w:pos="1304"/>
        <w:tab w:val="left" w:pos="1457"/>
        <w:tab w:val="left" w:pos="1604"/>
        <w:tab w:val="left" w:pos="1757"/>
        <w:tab w:val="left" w:pos="1860"/>
        <w:tab w:val="left" w:pos="1984"/>
        <w:tab w:val="left" w:pos="2098"/>
        <w:tab w:val="left" w:pos="2211"/>
      </w:tabs>
      <w:spacing w:before="113"/>
      <w:ind w:left="312" w:firstLine="0"/>
    </w:pPr>
    <w:rPr>
      <w:rFonts w:ascii="TIMESLT" w:hAnsi="TIMESLT" w:cs="Times New Roman"/>
      <w:b/>
      <w:bCs/>
      <w:szCs w:val="20"/>
      <w:lang w:val="en-US" w:eastAsia="en-US"/>
    </w:rPr>
  </w:style>
  <w:style w:type="paragraph" w:customStyle="1" w:styleId="BodyText11">
    <w:name w:val="Body Text11"/>
    <w:rsid w:val="00462872"/>
    <w:pPr>
      <w:suppressAutoHyphens/>
      <w:autoSpaceDE w:val="0"/>
      <w:ind w:firstLine="312"/>
      <w:jc w:val="both"/>
    </w:pPr>
    <w:rPr>
      <w:rFonts w:ascii="TIMESLT" w:hAnsi="TIMESLT"/>
      <w:lang w:val="en-US" w:eastAsia="ar-SA"/>
    </w:rPr>
  </w:style>
  <w:style w:type="table" w:customStyle="1" w:styleId="TableGrid1">
    <w:name w:val="Table Grid1"/>
    <w:basedOn w:val="TableNormal"/>
    <w:next w:val="TableGrid"/>
    <w:uiPriority w:val="59"/>
    <w:rsid w:val="001233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3">
    <w:name w:val="WWNum3"/>
    <w:rsid w:val="00875508"/>
    <w:pPr>
      <w:numPr>
        <w:numId w:val="7"/>
      </w:numPr>
    </w:pPr>
  </w:style>
  <w:style w:type="numbering" w:customStyle="1" w:styleId="WWNum1">
    <w:name w:val="WWNum1"/>
    <w:rsid w:val="00875508"/>
    <w:pPr>
      <w:numPr>
        <w:numId w:val="8"/>
      </w:numPr>
    </w:pPr>
  </w:style>
  <w:style w:type="paragraph" w:customStyle="1" w:styleId="sutartis">
    <w:name w:val="sutartis"/>
    <w:basedOn w:val="Normal"/>
    <w:uiPriority w:val="99"/>
    <w:rsid w:val="00BA2DDA"/>
    <w:pPr>
      <w:autoSpaceDE/>
      <w:autoSpaceDN/>
      <w:adjustRightInd/>
      <w:spacing w:after="120" w:line="240" w:lineRule="atLeast"/>
      <w:ind w:left="426" w:right="11" w:hanging="426"/>
      <w:jc w:val="both"/>
    </w:pPr>
    <w:rPr>
      <w:rFonts w:ascii="!_Times" w:hAnsi="!_Times" w:cs="Times New Roman"/>
      <w:sz w:val="22"/>
      <w:szCs w:val="20"/>
      <w:lang w:val="en-GB" w:eastAsia="en-US"/>
    </w:rPr>
  </w:style>
  <w:style w:type="paragraph" w:customStyle="1" w:styleId="Body2">
    <w:name w:val="Body 2"/>
    <w:rsid w:val="007F6A80"/>
    <w:pPr>
      <w:shd w:val="clear" w:color="auto" w:fill="FFFFFF"/>
      <w:suppressAutoHyphens/>
      <w:autoSpaceDN w:val="0"/>
      <w:spacing w:after="40"/>
      <w:jc w:val="both"/>
      <w:textAlignment w:val="baseline"/>
    </w:pPr>
    <w:rPr>
      <w:rFonts w:eastAsia="Arial Unicode MS" w:cs="Arial Unicode MS"/>
      <w:color w:val="000000"/>
      <w:sz w:val="22"/>
      <w:szCs w:val="22"/>
      <w:lang w:val="en-US" w:eastAsia="zh-CN" w:bidi="hi-IN"/>
    </w:rPr>
  </w:style>
  <w:style w:type="paragraph" w:customStyle="1" w:styleId="Betarp1">
    <w:name w:val="Be tarpų1"/>
    <w:basedOn w:val="Normal"/>
    <w:uiPriority w:val="1"/>
    <w:qFormat/>
    <w:rsid w:val="00A83EBF"/>
    <w:pPr>
      <w:widowControl/>
      <w:autoSpaceDE/>
      <w:autoSpaceDN/>
      <w:adjustRightInd/>
      <w:ind w:firstLine="0"/>
    </w:pPr>
    <w:rPr>
      <w:rFonts w:ascii="Times New Roman" w:hAnsi="Times New Roman" w:cs="Times New Roman"/>
      <w:sz w:val="24"/>
      <w:szCs w:val="22"/>
      <w:lang w:eastAsia="en-US" w:bidi="en-US"/>
    </w:rPr>
  </w:style>
  <w:style w:type="paragraph" w:customStyle="1" w:styleId="LO-Normal">
    <w:name w:val="LO-Normal"/>
    <w:qFormat/>
    <w:rsid w:val="00104E6F"/>
    <w:pPr>
      <w:widowControl w:val="0"/>
      <w:suppressAutoHyphens/>
      <w:textAlignment w:val="baseline"/>
    </w:pPr>
    <w:rPr>
      <w:rFonts w:eastAsia="Andale Sans UI" w:cs="Tahoma"/>
      <w:kern w:val="2"/>
      <w:sz w:val="24"/>
      <w:szCs w:val="24"/>
      <w:lang w:val="en-US" w:eastAsia="en-US" w:bidi="en-US"/>
    </w:rPr>
  </w:style>
  <w:style w:type="paragraph" w:customStyle="1" w:styleId="TableContents">
    <w:name w:val="Table Contents"/>
    <w:basedOn w:val="Normal"/>
    <w:qFormat/>
    <w:rsid w:val="00104E6F"/>
    <w:pPr>
      <w:suppressLineNumbers/>
      <w:suppressAutoHyphens/>
      <w:autoSpaceDE/>
      <w:autoSpaceDN/>
      <w:adjustRightInd/>
      <w:ind w:firstLine="0"/>
      <w:textAlignment w:val="baseline"/>
    </w:pPr>
    <w:rPr>
      <w:rFonts w:ascii="Times New Roman" w:eastAsia="Andale Sans UI" w:hAnsi="Times New Roman" w:cs="Tahoma"/>
      <w:kern w:val="2"/>
      <w:sz w:val="24"/>
      <w:lang w:val="en-US" w:eastAsia="en-US" w:bidi="en-US"/>
    </w:rPr>
  </w:style>
  <w:style w:type="paragraph" w:customStyle="1" w:styleId="BodyText12">
    <w:name w:val="Body Text12"/>
    <w:rsid w:val="00F37F18"/>
    <w:pPr>
      <w:autoSpaceDE w:val="0"/>
      <w:autoSpaceDN w:val="0"/>
      <w:adjustRightInd w:val="0"/>
      <w:ind w:firstLine="312"/>
      <w:jc w:val="both"/>
    </w:pPr>
    <w:rPr>
      <w:rFonts w:ascii="TIMESLT" w:hAnsi="TIMESLT"/>
      <w:lang w:val="en-US" w:eastAsia="en-US"/>
    </w:rPr>
  </w:style>
  <w:style w:type="numbering" w:customStyle="1" w:styleId="Sraonra1">
    <w:name w:val="Sąrašo nėra1"/>
    <w:next w:val="NoList"/>
    <w:uiPriority w:val="99"/>
    <w:semiHidden/>
    <w:unhideWhenUsed/>
    <w:rsid w:val="00517916"/>
  </w:style>
  <w:style w:type="numbering" w:customStyle="1" w:styleId="NoList11">
    <w:name w:val="No List11"/>
    <w:next w:val="NoList"/>
    <w:semiHidden/>
    <w:rsid w:val="00517916"/>
  </w:style>
  <w:style w:type="table" w:customStyle="1" w:styleId="Lentelstinklelis1">
    <w:name w:val="Lentelės tinklelis1"/>
    <w:basedOn w:val="TableNormal"/>
    <w:next w:val="TableGrid"/>
    <w:uiPriority w:val="59"/>
    <w:rsid w:val="005179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1">
    <w:name w:val="Punktai1"/>
    <w:basedOn w:val="NoList"/>
    <w:rsid w:val="00517916"/>
  </w:style>
  <w:style w:type="numbering" w:customStyle="1" w:styleId="NoList21">
    <w:name w:val="No List21"/>
    <w:next w:val="NoList"/>
    <w:uiPriority w:val="99"/>
    <w:semiHidden/>
    <w:unhideWhenUsed/>
    <w:rsid w:val="00517916"/>
  </w:style>
  <w:style w:type="table" w:customStyle="1" w:styleId="TableGrid11">
    <w:name w:val="Table Grid11"/>
    <w:basedOn w:val="TableNormal"/>
    <w:next w:val="TableGrid"/>
    <w:uiPriority w:val="59"/>
    <w:rsid w:val="005179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31">
    <w:name w:val="WWNum31"/>
    <w:rsid w:val="00517916"/>
  </w:style>
  <w:style w:type="numbering" w:customStyle="1" w:styleId="WWNum11">
    <w:name w:val="WWNum11"/>
    <w:rsid w:val="00517916"/>
  </w:style>
  <w:style w:type="character" w:customStyle="1" w:styleId="Neapdorotaspaminjimas1">
    <w:name w:val="Neapdorotas paminėjimas1"/>
    <w:basedOn w:val="DefaultParagraphFont"/>
    <w:uiPriority w:val="99"/>
    <w:semiHidden/>
    <w:unhideWhenUsed/>
    <w:rsid w:val="00BF7562"/>
    <w:rPr>
      <w:color w:val="605E5C"/>
      <w:shd w:val="clear" w:color="auto" w:fill="E1DFDD"/>
    </w:rPr>
  </w:style>
  <w:style w:type="character" w:customStyle="1" w:styleId="NoSpacingChar">
    <w:name w:val="No Spacing Char"/>
    <w:basedOn w:val="DefaultParagraphFont"/>
    <w:link w:val="NoSpacing"/>
    <w:uiPriority w:val="1"/>
    <w:rsid w:val="00E22622"/>
    <w:rPr>
      <w:rFonts w:ascii="Calibri" w:hAnsi="Calibri"/>
      <w:sz w:val="22"/>
      <w:szCs w:val="22"/>
      <w:lang w:eastAsia="en-US"/>
    </w:rPr>
  </w:style>
  <w:style w:type="paragraph" w:customStyle="1" w:styleId="TableParagraph">
    <w:name w:val="Table Paragraph"/>
    <w:basedOn w:val="Normal"/>
    <w:uiPriority w:val="1"/>
    <w:qFormat/>
    <w:rsid w:val="005229C3"/>
    <w:pPr>
      <w:adjustRightInd/>
      <w:ind w:left="105" w:firstLine="0"/>
      <w:jc w:val="both"/>
    </w:pPr>
    <w:rPr>
      <w:rFonts w:ascii="Times New Roman" w:hAnsi="Times New Roman" w:cs="Times New Roman"/>
      <w:sz w:val="22"/>
      <w:szCs w:val="22"/>
      <w:lang w:eastAsia="en-US"/>
    </w:rPr>
  </w:style>
  <w:style w:type="paragraph" w:customStyle="1" w:styleId="Stilius3">
    <w:name w:val="Stilius3"/>
    <w:basedOn w:val="Normal"/>
    <w:link w:val="Stilius3Diagrama"/>
    <w:qFormat/>
    <w:rsid w:val="003E2597"/>
    <w:pPr>
      <w:widowControl/>
      <w:autoSpaceDE/>
      <w:autoSpaceDN/>
      <w:adjustRightInd/>
      <w:spacing w:before="200"/>
      <w:ind w:firstLine="0"/>
      <w:jc w:val="both"/>
    </w:pPr>
    <w:rPr>
      <w:rFonts w:ascii="Times New Roman" w:hAnsi="Times New Roman" w:cs="Times New Roman"/>
      <w:sz w:val="22"/>
      <w:szCs w:val="22"/>
      <w:lang w:eastAsia="en-US"/>
    </w:rPr>
  </w:style>
  <w:style w:type="character" w:customStyle="1" w:styleId="Stilius3Diagrama">
    <w:name w:val="Stilius3 Diagrama"/>
    <w:link w:val="Stilius3"/>
    <w:locked/>
    <w:rsid w:val="003E2597"/>
    <w:rPr>
      <w:sz w:val="22"/>
      <w:szCs w:val="22"/>
      <w:lang w:eastAsia="en-US"/>
    </w:rPr>
  </w:style>
  <w:style w:type="character" w:customStyle="1" w:styleId="Bodytext30">
    <w:name w:val="Body text (3)"/>
    <w:basedOn w:val="DefaultParagraphFont"/>
    <w:link w:val="Bodytext31"/>
    <w:uiPriority w:val="99"/>
    <w:rsid w:val="00F2300B"/>
    <w:rPr>
      <w:sz w:val="24"/>
      <w:szCs w:val="24"/>
      <w:shd w:val="clear" w:color="auto" w:fill="FFFFFF"/>
    </w:rPr>
  </w:style>
  <w:style w:type="character" w:customStyle="1" w:styleId="Bodytext5">
    <w:name w:val="Body text (5)"/>
    <w:basedOn w:val="DefaultParagraphFont"/>
    <w:link w:val="Bodytext51"/>
    <w:uiPriority w:val="99"/>
    <w:rsid w:val="00F2300B"/>
    <w:rPr>
      <w:i/>
      <w:iCs/>
      <w:sz w:val="24"/>
      <w:szCs w:val="24"/>
      <w:shd w:val="clear" w:color="auto" w:fill="FFFFFF"/>
    </w:rPr>
  </w:style>
  <w:style w:type="character" w:customStyle="1" w:styleId="Bodytext5NotItalic">
    <w:name w:val="Body text (5) + Not Italic"/>
    <w:basedOn w:val="Bodytext5"/>
    <w:uiPriority w:val="99"/>
    <w:rsid w:val="00F2300B"/>
    <w:rPr>
      <w:i/>
      <w:iCs/>
      <w:sz w:val="24"/>
      <w:szCs w:val="24"/>
      <w:shd w:val="clear" w:color="auto" w:fill="FFFFFF"/>
    </w:rPr>
  </w:style>
  <w:style w:type="paragraph" w:customStyle="1" w:styleId="Bodytext31">
    <w:name w:val="Body text (3)1"/>
    <w:basedOn w:val="Normal"/>
    <w:link w:val="Bodytext30"/>
    <w:uiPriority w:val="99"/>
    <w:rsid w:val="00F2300B"/>
    <w:pPr>
      <w:widowControl/>
      <w:shd w:val="clear" w:color="auto" w:fill="FFFFFF"/>
      <w:autoSpaceDE/>
      <w:autoSpaceDN/>
      <w:adjustRightInd/>
      <w:spacing w:before="540" w:after="540" w:line="240" w:lineRule="atLeast"/>
      <w:ind w:firstLine="0"/>
    </w:pPr>
    <w:rPr>
      <w:rFonts w:ascii="Times New Roman" w:hAnsi="Times New Roman" w:cs="Times New Roman"/>
      <w:sz w:val="24"/>
    </w:rPr>
  </w:style>
  <w:style w:type="paragraph" w:customStyle="1" w:styleId="Bodytext51">
    <w:name w:val="Body text (5)1"/>
    <w:basedOn w:val="Normal"/>
    <w:link w:val="Bodytext5"/>
    <w:uiPriority w:val="99"/>
    <w:rsid w:val="00F2300B"/>
    <w:pPr>
      <w:widowControl/>
      <w:shd w:val="clear" w:color="auto" w:fill="FFFFFF"/>
      <w:autoSpaceDE/>
      <w:autoSpaceDN/>
      <w:adjustRightInd/>
      <w:spacing w:line="274" w:lineRule="exact"/>
      <w:ind w:firstLine="0"/>
    </w:pPr>
    <w:rPr>
      <w:rFonts w:ascii="Times New Roman" w:hAnsi="Times New Roman" w:cs="Times New Roman"/>
      <w:i/>
      <w:iCs/>
      <w:sz w:val="24"/>
    </w:rPr>
  </w:style>
  <w:style w:type="paragraph" w:customStyle="1" w:styleId="Standard1">
    <w:name w:val="Standard1"/>
    <w:rsid w:val="00F2300B"/>
    <w:pPr>
      <w:suppressAutoHyphens/>
      <w:autoSpaceDN w:val="0"/>
      <w:textAlignment w:val="baseline"/>
    </w:pPr>
    <w:rPr>
      <w:kern w:val="3"/>
      <w:sz w:val="24"/>
      <w:lang w:val="de-DE" w:eastAsia="de-CH"/>
    </w:rPr>
  </w:style>
  <w:style w:type="character" w:customStyle="1" w:styleId="UnresolvedMention1">
    <w:name w:val="Unresolved Mention1"/>
    <w:basedOn w:val="DefaultParagraphFont"/>
    <w:uiPriority w:val="99"/>
    <w:semiHidden/>
    <w:unhideWhenUsed/>
    <w:rsid w:val="00D34058"/>
    <w:rPr>
      <w:color w:val="605E5C"/>
      <w:shd w:val="clear" w:color="auto" w:fill="E1DFDD"/>
    </w:rPr>
  </w:style>
  <w:style w:type="table" w:customStyle="1" w:styleId="TableNormal1">
    <w:name w:val="Table Normal1"/>
    <w:uiPriority w:val="2"/>
    <w:semiHidden/>
    <w:unhideWhenUsed/>
    <w:qFormat/>
    <w:rsid w:val="00433D62"/>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30275">
      <w:bodyDiv w:val="1"/>
      <w:marLeft w:val="0"/>
      <w:marRight w:val="0"/>
      <w:marTop w:val="0"/>
      <w:marBottom w:val="0"/>
      <w:divBdr>
        <w:top w:val="none" w:sz="0" w:space="0" w:color="auto"/>
        <w:left w:val="none" w:sz="0" w:space="0" w:color="auto"/>
        <w:bottom w:val="none" w:sz="0" w:space="0" w:color="auto"/>
        <w:right w:val="none" w:sz="0" w:space="0" w:color="auto"/>
      </w:divBdr>
      <w:divsChild>
        <w:div w:id="1517039099">
          <w:marLeft w:val="0"/>
          <w:marRight w:val="0"/>
          <w:marTop w:val="0"/>
          <w:marBottom w:val="0"/>
          <w:divBdr>
            <w:top w:val="none" w:sz="0" w:space="0" w:color="auto"/>
            <w:left w:val="none" w:sz="0" w:space="0" w:color="auto"/>
            <w:bottom w:val="none" w:sz="0" w:space="0" w:color="auto"/>
            <w:right w:val="none" w:sz="0" w:space="0" w:color="auto"/>
          </w:divBdr>
          <w:divsChild>
            <w:div w:id="974989477">
              <w:marLeft w:val="0"/>
              <w:marRight w:val="0"/>
              <w:marTop w:val="0"/>
              <w:marBottom w:val="0"/>
              <w:divBdr>
                <w:top w:val="none" w:sz="0" w:space="0" w:color="auto"/>
                <w:left w:val="none" w:sz="0" w:space="0" w:color="auto"/>
                <w:bottom w:val="none" w:sz="0" w:space="0" w:color="auto"/>
                <w:right w:val="none" w:sz="0" w:space="0" w:color="auto"/>
              </w:divBdr>
              <w:divsChild>
                <w:div w:id="1537163090">
                  <w:marLeft w:val="0"/>
                  <w:marRight w:val="0"/>
                  <w:marTop w:val="0"/>
                  <w:marBottom w:val="0"/>
                  <w:divBdr>
                    <w:top w:val="none" w:sz="0" w:space="0" w:color="auto"/>
                    <w:left w:val="none" w:sz="0" w:space="0" w:color="auto"/>
                    <w:bottom w:val="none" w:sz="0" w:space="0" w:color="auto"/>
                    <w:right w:val="none" w:sz="0" w:space="0" w:color="auto"/>
                  </w:divBdr>
                  <w:divsChild>
                    <w:div w:id="1391028560">
                      <w:marLeft w:val="150"/>
                      <w:marRight w:val="150"/>
                      <w:marTop w:val="0"/>
                      <w:marBottom w:val="0"/>
                      <w:divBdr>
                        <w:top w:val="none" w:sz="0" w:space="0" w:color="DDDDDD"/>
                        <w:left w:val="none" w:sz="0" w:space="0" w:color="DDDDDD"/>
                        <w:bottom w:val="none" w:sz="0" w:space="0" w:color="DDDDDD"/>
                        <w:right w:val="none" w:sz="0" w:space="0" w:color="DDDDDD"/>
                      </w:divBdr>
                      <w:divsChild>
                        <w:div w:id="1325203758">
                          <w:marLeft w:val="0"/>
                          <w:marRight w:val="0"/>
                          <w:marTop w:val="0"/>
                          <w:marBottom w:val="300"/>
                          <w:divBdr>
                            <w:top w:val="none" w:sz="0" w:space="0" w:color="auto"/>
                            <w:left w:val="none" w:sz="0" w:space="0" w:color="auto"/>
                            <w:bottom w:val="none" w:sz="0" w:space="0" w:color="auto"/>
                            <w:right w:val="none" w:sz="0" w:space="0" w:color="auto"/>
                          </w:divBdr>
                          <w:divsChild>
                            <w:div w:id="1771705497">
                              <w:marLeft w:val="0"/>
                              <w:marRight w:val="0"/>
                              <w:marTop w:val="0"/>
                              <w:marBottom w:val="0"/>
                              <w:divBdr>
                                <w:top w:val="none" w:sz="0" w:space="0" w:color="auto"/>
                                <w:left w:val="none" w:sz="0" w:space="0" w:color="auto"/>
                                <w:bottom w:val="none" w:sz="0" w:space="0" w:color="auto"/>
                                <w:right w:val="none" w:sz="0" w:space="0" w:color="auto"/>
                              </w:divBdr>
                              <w:divsChild>
                                <w:div w:id="662971664">
                                  <w:marLeft w:val="0"/>
                                  <w:marRight w:val="0"/>
                                  <w:marTop w:val="0"/>
                                  <w:marBottom w:val="0"/>
                                  <w:divBdr>
                                    <w:top w:val="none" w:sz="0" w:space="0" w:color="auto"/>
                                    <w:left w:val="none" w:sz="0" w:space="0" w:color="auto"/>
                                    <w:bottom w:val="none" w:sz="0" w:space="0" w:color="auto"/>
                                    <w:right w:val="none" w:sz="0" w:space="0" w:color="auto"/>
                                  </w:divBdr>
                                  <w:divsChild>
                                    <w:div w:id="387414292">
                                      <w:marLeft w:val="-225"/>
                                      <w:marRight w:val="-225"/>
                                      <w:marTop w:val="0"/>
                                      <w:marBottom w:val="0"/>
                                      <w:divBdr>
                                        <w:top w:val="none" w:sz="0" w:space="0" w:color="auto"/>
                                        <w:left w:val="none" w:sz="0" w:space="0" w:color="auto"/>
                                        <w:bottom w:val="none" w:sz="0" w:space="0" w:color="auto"/>
                                        <w:right w:val="none" w:sz="0" w:space="0" w:color="auto"/>
                                      </w:divBdr>
                                      <w:divsChild>
                                        <w:div w:id="1752503138">
                                          <w:marLeft w:val="0"/>
                                          <w:marRight w:val="0"/>
                                          <w:marTop w:val="0"/>
                                          <w:marBottom w:val="0"/>
                                          <w:divBdr>
                                            <w:top w:val="none" w:sz="0" w:space="0" w:color="auto"/>
                                            <w:left w:val="none" w:sz="0" w:space="0" w:color="auto"/>
                                            <w:bottom w:val="none" w:sz="0" w:space="0" w:color="auto"/>
                                            <w:right w:val="none" w:sz="0" w:space="0" w:color="auto"/>
                                          </w:divBdr>
                                          <w:divsChild>
                                            <w:div w:id="1065494226">
                                              <w:marLeft w:val="-225"/>
                                              <w:marRight w:val="-225"/>
                                              <w:marTop w:val="0"/>
                                              <w:marBottom w:val="225"/>
                                              <w:divBdr>
                                                <w:top w:val="none" w:sz="0" w:space="0" w:color="auto"/>
                                                <w:left w:val="none" w:sz="0" w:space="0" w:color="auto"/>
                                                <w:bottom w:val="none" w:sz="0" w:space="0" w:color="auto"/>
                                                <w:right w:val="none" w:sz="0" w:space="0" w:color="auto"/>
                                              </w:divBdr>
                                              <w:divsChild>
                                                <w:div w:id="88849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730442">
      <w:bodyDiv w:val="1"/>
      <w:marLeft w:val="0"/>
      <w:marRight w:val="0"/>
      <w:marTop w:val="0"/>
      <w:marBottom w:val="0"/>
      <w:divBdr>
        <w:top w:val="none" w:sz="0" w:space="0" w:color="auto"/>
        <w:left w:val="none" w:sz="0" w:space="0" w:color="auto"/>
        <w:bottom w:val="none" w:sz="0" w:space="0" w:color="auto"/>
        <w:right w:val="none" w:sz="0" w:space="0" w:color="auto"/>
      </w:divBdr>
      <w:divsChild>
        <w:div w:id="1071537355">
          <w:marLeft w:val="0"/>
          <w:marRight w:val="0"/>
          <w:marTop w:val="0"/>
          <w:marBottom w:val="0"/>
          <w:divBdr>
            <w:top w:val="none" w:sz="0" w:space="0" w:color="auto"/>
            <w:left w:val="none" w:sz="0" w:space="0" w:color="auto"/>
            <w:bottom w:val="none" w:sz="0" w:space="0" w:color="auto"/>
            <w:right w:val="none" w:sz="0" w:space="0" w:color="auto"/>
          </w:divBdr>
          <w:divsChild>
            <w:div w:id="1652054731">
              <w:marLeft w:val="0"/>
              <w:marRight w:val="0"/>
              <w:marTop w:val="0"/>
              <w:marBottom w:val="0"/>
              <w:divBdr>
                <w:top w:val="none" w:sz="0" w:space="0" w:color="auto"/>
                <w:left w:val="none" w:sz="0" w:space="0" w:color="auto"/>
                <w:bottom w:val="none" w:sz="0" w:space="0" w:color="auto"/>
                <w:right w:val="none" w:sz="0" w:space="0" w:color="auto"/>
              </w:divBdr>
              <w:divsChild>
                <w:div w:id="1457983808">
                  <w:marLeft w:val="0"/>
                  <w:marRight w:val="0"/>
                  <w:marTop w:val="0"/>
                  <w:marBottom w:val="0"/>
                  <w:divBdr>
                    <w:top w:val="none" w:sz="0" w:space="0" w:color="auto"/>
                    <w:left w:val="none" w:sz="0" w:space="0" w:color="auto"/>
                    <w:bottom w:val="none" w:sz="0" w:space="0" w:color="auto"/>
                    <w:right w:val="none" w:sz="0" w:space="0" w:color="auto"/>
                  </w:divBdr>
                  <w:divsChild>
                    <w:div w:id="1967659242">
                      <w:marLeft w:val="0"/>
                      <w:marRight w:val="0"/>
                      <w:marTop w:val="0"/>
                      <w:marBottom w:val="0"/>
                      <w:divBdr>
                        <w:top w:val="none" w:sz="0" w:space="0" w:color="auto"/>
                        <w:left w:val="none" w:sz="0" w:space="0" w:color="auto"/>
                        <w:bottom w:val="none" w:sz="0" w:space="0" w:color="auto"/>
                        <w:right w:val="none" w:sz="0" w:space="0" w:color="auto"/>
                      </w:divBdr>
                      <w:divsChild>
                        <w:div w:id="185946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7249514">
      <w:bodyDiv w:val="1"/>
      <w:marLeft w:val="0"/>
      <w:marRight w:val="0"/>
      <w:marTop w:val="0"/>
      <w:marBottom w:val="0"/>
      <w:divBdr>
        <w:top w:val="none" w:sz="0" w:space="0" w:color="auto"/>
        <w:left w:val="none" w:sz="0" w:space="0" w:color="auto"/>
        <w:bottom w:val="none" w:sz="0" w:space="0" w:color="auto"/>
        <w:right w:val="none" w:sz="0" w:space="0" w:color="auto"/>
      </w:divBdr>
    </w:div>
    <w:div w:id="538055841">
      <w:bodyDiv w:val="1"/>
      <w:marLeft w:val="0"/>
      <w:marRight w:val="0"/>
      <w:marTop w:val="0"/>
      <w:marBottom w:val="0"/>
      <w:divBdr>
        <w:top w:val="none" w:sz="0" w:space="0" w:color="auto"/>
        <w:left w:val="none" w:sz="0" w:space="0" w:color="auto"/>
        <w:bottom w:val="none" w:sz="0" w:space="0" w:color="auto"/>
        <w:right w:val="none" w:sz="0" w:space="0" w:color="auto"/>
      </w:divBdr>
    </w:div>
    <w:div w:id="555581136">
      <w:bodyDiv w:val="1"/>
      <w:marLeft w:val="0"/>
      <w:marRight w:val="0"/>
      <w:marTop w:val="0"/>
      <w:marBottom w:val="0"/>
      <w:divBdr>
        <w:top w:val="none" w:sz="0" w:space="0" w:color="auto"/>
        <w:left w:val="none" w:sz="0" w:space="0" w:color="auto"/>
        <w:bottom w:val="none" w:sz="0" w:space="0" w:color="auto"/>
        <w:right w:val="none" w:sz="0" w:space="0" w:color="auto"/>
      </w:divBdr>
    </w:div>
    <w:div w:id="630526412">
      <w:bodyDiv w:val="1"/>
      <w:marLeft w:val="0"/>
      <w:marRight w:val="0"/>
      <w:marTop w:val="0"/>
      <w:marBottom w:val="0"/>
      <w:divBdr>
        <w:top w:val="none" w:sz="0" w:space="0" w:color="auto"/>
        <w:left w:val="none" w:sz="0" w:space="0" w:color="auto"/>
        <w:bottom w:val="none" w:sz="0" w:space="0" w:color="auto"/>
        <w:right w:val="none" w:sz="0" w:space="0" w:color="auto"/>
      </w:divBdr>
      <w:divsChild>
        <w:div w:id="498884502">
          <w:marLeft w:val="0"/>
          <w:marRight w:val="0"/>
          <w:marTop w:val="0"/>
          <w:marBottom w:val="0"/>
          <w:divBdr>
            <w:top w:val="none" w:sz="0" w:space="0" w:color="auto"/>
            <w:left w:val="none" w:sz="0" w:space="0" w:color="auto"/>
            <w:bottom w:val="none" w:sz="0" w:space="0" w:color="auto"/>
            <w:right w:val="none" w:sz="0" w:space="0" w:color="auto"/>
          </w:divBdr>
          <w:divsChild>
            <w:div w:id="1539856141">
              <w:marLeft w:val="0"/>
              <w:marRight w:val="0"/>
              <w:marTop w:val="0"/>
              <w:marBottom w:val="0"/>
              <w:divBdr>
                <w:top w:val="none" w:sz="0" w:space="0" w:color="auto"/>
                <w:left w:val="none" w:sz="0" w:space="0" w:color="auto"/>
                <w:bottom w:val="none" w:sz="0" w:space="0" w:color="auto"/>
                <w:right w:val="none" w:sz="0" w:space="0" w:color="auto"/>
              </w:divBdr>
              <w:divsChild>
                <w:div w:id="207768947">
                  <w:marLeft w:val="0"/>
                  <w:marRight w:val="0"/>
                  <w:marTop w:val="0"/>
                  <w:marBottom w:val="0"/>
                  <w:divBdr>
                    <w:top w:val="none" w:sz="0" w:space="0" w:color="auto"/>
                    <w:left w:val="none" w:sz="0" w:space="0" w:color="auto"/>
                    <w:bottom w:val="none" w:sz="0" w:space="0" w:color="auto"/>
                    <w:right w:val="none" w:sz="0" w:space="0" w:color="auto"/>
                  </w:divBdr>
                  <w:divsChild>
                    <w:div w:id="6823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832082">
      <w:bodyDiv w:val="1"/>
      <w:marLeft w:val="0"/>
      <w:marRight w:val="0"/>
      <w:marTop w:val="0"/>
      <w:marBottom w:val="0"/>
      <w:divBdr>
        <w:top w:val="none" w:sz="0" w:space="0" w:color="auto"/>
        <w:left w:val="none" w:sz="0" w:space="0" w:color="auto"/>
        <w:bottom w:val="none" w:sz="0" w:space="0" w:color="auto"/>
        <w:right w:val="none" w:sz="0" w:space="0" w:color="auto"/>
      </w:divBdr>
    </w:div>
    <w:div w:id="876046175">
      <w:bodyDiv w:val="1"/>
      <w:marLeft w:val="0"/>
      <w:marRight w:val="0"/>
      <w:marTop w:val="0"/>
      <w:marBottom w:val="0"/>
      <w:divBdr>
        <w:top w:val="none" w:sz="0" w:space="0" w:color="auto"/>
        <w:left w:val="none" w:sz="0" w:space="0" w:color="auto"/>
        <w:bottom w:val="none" w:sz="0" w:space="0" w:color="auto"/>
        <w:right w:val="none" w:sz="0" w:space="0" w:color="auto"/>
      </w:divBdr>
    </w:div>
    <w:div w:id="883253460">
      <w:bodyDiv w:val="1"/>
      <w:marLeft w:val="0"/>
      <w:marRight w:val="0"/>
      <w:marTop w:val="0"/>
      <w:marBottom w:val="0"/>
      <w:divBdr>
        <w:top w:val="none" w:sz="0" w:space="0" w:color="auto"/>
        <w:left w:val="none" w:sz="0" w:space="0" w:color="auto"/>
        <w:bottom w:val="none" w:sz="0" w:space="0" w:color="auto"/>
        <w:right w:val="none" w:sz="0" w:space="0" w:color="auto"/>
      </w:divBdr>
    </w:div>
    <w:div w:id="929237713">
      <w:bodyDiv w:val="1"/>
      <w:marLeft w:val="0"/>
      <w:marRight w:val="0"/>
      <w:marTop w:val="0"/>
      <w:marBottom w:val="0"/>
      <w:divBdr>
        <w:top w:val="none" w:sz="0" w:space="0" w:color="auto"/>
        <w:left w:val="none" w:sz="0" w:space="0" w:color="auto"/>
        <w:bottom w:val="none" w:sz="0" w:space="0" w:color="auto"/>
        <w:right w:val="none" w:sz="0" w:space="0" w:color="auto"/>
      </w:divBdr>
    </w:div>
    <w:div w:id="1145660963">
      <w:bodyDiv w:val="1"/>
      <w:marLeft w:val="0"/>
      <w:marRight w:val="0"/>
      <w:marTop w:val="0"/>
      <w:marBottom w:val="0"/>
      <w:divBdr>
        <w:top w:val="none" w:sz="0" w:space="0" w:color="auto"/>
        <w:left w:val="none" w:sz="0" w:space="0" w:color="auto"/>
        <w:bottom w:val="none" w:sz="0" w:space="0" w:color="auto"/>
        <w:right w:val="none" w:sz="0" w:space="0" w:color="auto"/>
      </w:divBdr>
    </w:div>
    <w:div w:id="1178933801">
      <w:bodyDiv w:val="1"/>
      <w:marLeft w:val="0"/>
      <w:marRight w:val="0"/>
      <w:marTop w:val="0"/>
      <w:marBottom w:val="0"/>
      <w:divBdr>
        <w:top w:val="none" w:sz="0" w:space="0" w:color="auto"/>
        <w:left w:val="none" w:sz="0" w:space="0" w:color="auto"/>
        <w:bottom w:val="none" w:sz="0" w:space="0" w:color="auto"/>
        <w:right w:val="none" w:sz="0" w:space="0" w:color="auto"/>
      </w:divBdr>
      <w:divsChild>
        <w:div w:id="735516368">
          <w:marLeft w:val="600"/>
          <w:marRight w:val="0"/>
          <w:marTop w:val="0"/>
          <w:marBottom w:val="0"/>
          <w:divBdr>
            <w:top w:val="none" w:sz="0" w:space="0" w:color="auto"/>
            <w:left w:val="none" w:sz="0" w:space="0" w:color="auto"/>
            <w:bottom w:val="none" w:sz="0" w:space="0" w:color="auto"/>
            <w:right w:val="none" w:sz="0" w:space="0" w:color="auto"/>
          </w:divBdr>
          <w:divsChild>
            <w:div w:id="181167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764697">
      <w:bodyDiv w:val="1"/>
      <w:marLeft w:val="0"/>
      <w:marRight w:val="0"/>
      <w:marTop w:val="0"/>
      <w:marBottom w:val="0"/>
      <w:divBdr>
        <w:top w:val="none" w:sz="0" w:space="0" w:color="auto"/>
        <w:left w:val="none" w:sz="0" w:space="0" w:color="auto"/>
        <w:bottom w:val="none" w:sz="0" w:space="0" w:color="auto"/>
        <w:right w:val="none" w:sz="0" w:space="0" w:color="auto"/>
      </w:divBdr>
    </w:div>
    <w:div w:id="1444574609">
      <w:bodyDiv w:val="1"/>
      <w:marLeft w:val="0"/>
      <w:marRight w:val="0"/>
      <w:marTop w:val="0"/>
      <w:marBottom w:val="0"/>
      <w:divBdr>
        <w:top w:val="none" w:sz="0" w:space="0" w:color="auto"/>
        <w:left w:val="none" w:sz="0" w:space="0" w:color="auto"/>
        <w:bottom w:val="none" w:sz="0" w:space="0" w:color="auto"/>
        <w:right w:val="none" w:sz="0" w:space="0" w:color="auto"/>
      </w:divBdr>
    </w:div>
    <w:div w:id="1485974795">
      <w:bodyDiv w:val="1"/>
      <w:marLeft w:val="0"/>
      <w:marRight w:val="0"/>
      <w:marTop w:val="0"/>
      <w:marBottom w:val="0"/>
      <w:divBdr>
        <w:top w:val="none" w:sz="0" w:space="0" w:color="auto"/>
        <w:left w:val="none" w:sz="0" w:space="0" w:color="auto"/>
        <w:bottom w:val="none" w:sz="0" w:space="0" w:color="auto"/>
        <w:right w:val="none" w:sz="0" w:space="0" w:color="auto"/>
      </w:divBdr>
    </w:div>
    <w:div w:id="1493373181">
      <w:bodyDiv w:val="1"/>
      <w:marLeft w:val="0"/>
      <w:marRight w:val="0"/>
      <w:marTop w:val="0"/>
      <w:marBottom w:val="0"/>
      <w:divBdr>
        <w:top w:val="none" w:sz="0" w:space="0" w:color="auto"/>
        <w:left w:val="none" w:sz="0" w:space="0" w:color="auto"/>
        <w:bottom w:val="none" w:sz="0" w:space="0" w:color="auto"/>
        <w:right w:val="none" w:sz="0" w:space="0" w:color="auto"/>
      </w:divBdr>
    </w:div>
    <w:div w:id="1528520017">
      <w:bodyDiv w:val="1"/>
      <w:marLeft w:val="0"/>
      <w:marRight w:val="0"/>
      <w:marTop w:val="0"/>
      <w:marBottom w:val="0"/>
      <w:divBdr>
        <w:top w:val="none" w:sz="0" w:space="0" w:color="auto"/>
        <w:left w:val="none" w:sz="0" w:space="0" w:color="auto"/>
        <w:bottom w:val="none" w:sz="0" w:space="0" w:color="auto"/>
        <w:right w:val="none" w:sz="0" w:space="0" w:color="auto"/>
      </w:divBdr>
    </w:div>
    <w:div w:id="1599219078">
      <w:bodyDiv w:val="1"/>
      <w:marLeft w:val="0"/>
      <w:marRight w:val="0"/>
      <w:marTop w:val="0"/>
      <w:marBottom w:val="0"/>
      <w:divBdr>
        <w:top w:val="none" w:sz="0" w:space="0" w:color="auto"/>
        <w:left w:val="none" w:sz="0" w:space="0" w:color="auto"/>
        <w:bottom w:val="none" w:sz="0" w:space="0" w:color="auto"/>
        <w:right w:val="none" w:sz="0" w:space="0" w:color="auto"/>
      </w:divBdr>
    </w:div>
    <w:div w:id="1656101112">
      <w:bodyDiv w:val="1"/>
      <w:marLeft w:val="0"/>
      <w:marRight w:val="0"/>
      <w:marTop w:val="0"/>
      <w:marBottom w:val="0"/>
      <w:divBdr>
        <w:top w:val="none" w:sz="0" w:space="0" w:color="auto"/>
        <w:left w:val="none" w:sz="0" w:space="0" w:color="auto"/>
        <w:bottom w:val="none" w:sz="0" w:space="0" w:color="auto"/>
        <w:right w:val="none" w:sz="0" w:space="0" w:color="auto"/>
      </w:divBdr>
    </w:div>
    <w:div w:id="1702586329">
      <w:bodyDiv w:val="1"/>
      <w:marLeft w:val="0"/>
      <w:marRight w:val="0"/>
      <w:marTop w:val="0"/>
      <w:marBottom w:val="0"/>
      <w:divBdr>
        <w:top w:val="none" w:sz="0" w:space="0" w:color="auto"/>
        <w:left w:val="none" w:sz="0" w:space="0" w:color="auto"/>
        <w:bottom w:val="none" w:sz="0" w:space="0" w:color="auto"/>
        <w:right w:val="none" w:sz="0" w:space="0" w:color="auto"/>
      </w:divBdr>
    </w:div>
    <w:div w:id="1870948003">
      <w:bodyDiv w:val="1"/>
      <w:marLeft w:val="0"/>
      <w:marRight w:val="0"/>
      <w:marTop w:val="0"/>
      <w:marBottom w:val="0"/>
      <w:divBdr>
        <w:top w:val="none" w:sz="0" w:space="0" w:color="auto"/>
        <w:left w:val="none" w:sz="0" w:space="0" w:color="auto"/>
        <w:bottom w:val="none" w:sz="0" w:space="0" w:color="auto"/>
        <w:right w:val="none" w:sz="0" w:space="0" w:color="auto"/>
      </w:divBdr>
    </w:div>
    <w:div w:id="1925802997">
      <w:bodyDiv w:val="1"/>
      <w:marLeft w:val="0"/>
      <w:marRight w:val="0"/>
      <w:marTop w:val="0"/>
      <w:marBottom w:val="0"/>
      <w:divBdr>
        <w:top w:val="none" w:sz="0" w:space="0" w:color="auto"/>
        <w:left w:val="none" w:sz="0" w:space="0" w:color="auto"/>
        <w:bottom w:val="none" w:sz="0" w:space="0" w:color="auto"/>
        <w:right w:val="none" w:sz="0" w:space="0" w:color="auto"/>
      </w:divBdr>
      <w:divsChild>
        <w:div w:id="1277367">
          <w:marLeft w:val="0"/>
          <w:marRight w:val="0"/>
          <w:marTop w:val="0"/>
          <w:marBottom w:val="0"/>
          <w:divBdr>
            <w:top w:val="none" w:sz="0" w:space="0" w:color="auto"/>
            <w:left w:val="none" w:sz="0" w:space="0" w:color="auto"/>
            <w:bottom w:val="none" w:sz="0" w:space="0" w:color="auto"/>
            <w:right w:val="none" w:sz="0" w:space="0" w:color="auto"/>
          </w:divBdr>
          <w:divsChild>
            <w:div w:id="1184514493">
              <w:marLeft w:val="0"/>
              <w:marRight w:val="0"/>
              <w:marTop w:val="0"/>
              <w:marBottom w:val="0"/>
              <w:divBdr>
                <w:top w:val="none" w:sz="0" w:space="0" w:color="auto"/>
                <w:left w:val="none" w:sz="0" w:space="0" w:color="auto"/>
                <w:bottom w:val="none" w:sz="0" w:space="0" w:color="auto"/>
                <w:right w:val="none" w:sz="0" w:space="0" w:color="auto"/>
              </w:divBdr>
              <w:divsChild>
                <w:div w:id="1783307948">
                  <w:marLeft w:val="0"/>
                  <w:marRight w:val="0"/>
                  <w:marTop w:val="0"/>
                  <w:marBottom w:val="0"/>
                  <w:divBdr>
                    <w:top w:val="none" w:sz="0" w:space="0" w:color="auto"/>
                    <w:left w:val="none" w:sz="0" w:space="0" w:color="auto"/>
                    <w:bottom w:val="none" w:sz="0" w:space="0" w:color="auto"/>
                    <w:right w:val="none" w:sz="0" w:space="0" w:color="auto"/>
                  </w:divBdr>
                  <w:divsChild>
                    <w:div w:id="634718074">
                      <w:marLeft w:val="0"/>
                      <w:marRight w:val="0"/>
                      <w:marTop w:val="0"/>
                      <w:marBottom w:val="0"/>
                      <w:divBdr>
                        <w:top w:val="none" w:sz="0" w:space="0" w:color="auto"/>
                        <w:left w:val="none" w:sz="0" w:space="0" w:color="auto"/>
                        <w:bottom w:val="none" w:sz="0" w:space="0" w:color="auto"/>
                        <w:right w:val="none" w:sz="0" w:space="0" w:color="auto"/>
                      </w:divBdr>
                      <w:divsChild>
                        <w:div w:id="105646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4434143">
      <w:bodyDiv w:val="1"/>
      <w:marLeft w:val="0"/>
      <w:marRight w:val="0"/>
      <w:marTop w:val="0"/>
      <w:marBottom w:val="0"/>
      <w:divBdr>
        <w:top w:val="none" w:sz="0" w:space="0" w:color="auto"/>
        <w:left w:val="none" w:sz="0" w:space="0" w:color="auto"/>
        <w:bottom w:val="none" w:sz="0" w:space="0" w:color="auto"/>
        <w:right w:val="none" w:sz="0" w:space="0" w:color="auto"/>
      </w:divBdr>
    </w:div>
    <w:div w:id="2058821554">
      <w:bodyDiv w:val="1"/>
      <w:marLeft w:val="0"/>
      <w:marRight w:val="0"/>
      <w:marTop w:val="0"/>
      <w:marBottom w:val="0"/>
      <w:divBdr>
        <w:top w:val="none" w:sz="0" w:space="0" w:color="auto"/>
        <w:left w:val="none" w:sz="0" w:space="0" w:color="auto"/>
        <w:bottom w:val="none" w:sz="0" w:space="0" w:color="auto"/>
        <w:right w:val="none" w:sz="0" w:space="0" w:color="auto"/>
      </w:divBdr>
      <w:divsChild>
        <w:div w:id="1907911234">
          <w:marLeft w:val="600"/>
          <w:marRight w:val="0"/>
          <w:marTop w:val="0"/>
          <w:marBottom w:val="0"/>
          <w:divBdr>
            <w:top w:val="none" w:sz="0" w:space="0" w:color="auto"/>
            <w:left w:val="none" w:sz="0" w:space="0" w:color="auto"/>
            <w:bottom w:val="none" w:sz="0" w:space="0" w:color="auto"/>
            <w:right w:val="none" w:sz="0" w:space="0" w:color="auto"/>
          </w:divBdr>
          <w:divsChild>
            <w:div w:id="28377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087607">
      <w:bodyDiv w:val="1"/>
      <w:marLeft w:val="0"/>
      <w:marRight w:val="0"/>
      <w:marTop w:val="0"/>
      <w:marBottom w:val="0"/>
      <w:divBdr>
        <w:top w:val="none" w:sz="0" w:space="0" w:color="auto"/>
        <w:left w:val="none" w:sz="0" w:space="0" w:color="auto"/>
        <w:bottom w:val="none" w:sz="0" w:space="0" w:color="auto"/>
        <w:right w:val="none" w:sz="0" w:space="0" w:color="auto"/>
      </w:divBdr>
      <w:divsChild>
        <w:div w:id="1750080577">
          <w:marLeft w:val="600"/>
          <w:marRight w:val="0"/>
          <w:marTop w:val="0"/>
          <w:marBottom w:val="0"/>
          <w:divBdr>
            <w:top w:val="none" w:sz="0" w:space="0" w:color="auto"/>
            <w:left w:val="none" w:sz="0" w:space="0" w:color="auto"/>
            <w:bottom w:val="none" w:sz="0" w:space="0" w:color="auto"/>
            <w:right w:val="none" w:sz="0" w:space="0" w:color="auto"/>
          </w:divBdr>
          <w:divsChild>
            <w:div w:id="1573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amata.lt" TargetMode="External"/><Relationship Id="rId13" Type="http://schemas.openxmlformats.org/officeDocument/2006/relationships/hyperlink" Target="mailto:rokas.lazutka@nvspl.lt"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atas.gafurovas@nvspl.l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kas.lazutka@nvspl.lt" TargetMode="External"/><Relationship Id="rId5" Type="http://schemas.openxmlformats.org/officeDocument/2006/relationships/webSettings" Target="webSettings.xml"/><Relationship Id="rId15" Type="http://schemas.openxmlformats.org/officeDocument/2006/relationships/hyperlink" Target="mailto:info@samata.lt" TargetMode="External"/><Relationship Id="rId10" Type="http://schemas.openxmlformats.org/officeDocument/2006/relationships/hyperlink" Target="mailto:maratas.gafurovas@nvspl.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vspl@nvspl.lt" TargetMode="External"/><Relationship Id="rId14" Type="http://schemas.openxmlformats.org/officeDocument/2006/relationships/hyperlink" Target="mailto:edgaras.gimzauskas@nvspl.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95192-2E68-4802-B095-B7672D2C4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2561</Words>
  <Characters>14598</Characters>
  <Application>Microsoft Office Word</Application>
  <DocSecurity>0</DocSecurity>
  <Lines>121</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17125</CharactersWithSpaces>
  <SharedDoc>false</SharedDoc>
  <HLinks>
    <vt:vector size="48" baseType="variant">
      <vt:variant>
        <vt:i4>5177434</vt:i4>
      </vt:variant>
      <vt:variant>
        <vt:i4>18</vt:i4>
      </vt:variant>
      <vt:variant>
        <vt:i4>0</vt:i4>
      </vt:variant>
      <vt:variant>
        <vt:i4>5</vt:i4>
      </vt:variant>
      <vt:variant>
        <vt:lpwstr>http://vpt.lrv.lt/uploads/vpt/documents/files/2_pdfsam_Naudojimosi CVPIS taisykles.pdf</vt:lpwstr>
      </vt:variant>
      <vt:variant>
        <vt:lpwstr/>
      </vt:variant>
      <vt:variant>
        <vt:i4>5177434</vt:i4>
      </vt:variant>
      <vt:variant>
        <vt:i4>15</vt:i4>
      </vt:variant>
      <vt:variant>
        <vt:i4>0</vt:i4>
      </vt:variant>
      <vt:variant>
        <vt:i4>5</vt:i4>
      </vt:variant>
      <vt:variant>
        <vt:lpwstr>http://vpt.lrv.lt/uploads/vpt/documents/files/2_pdfsam_Naudojimosi CVPIS taisykles.pdf</vt:lpwstr>
      </vt:variant>
      <vt:variant>
        <vt:lpwstr/>
      </vt:variant>
      <vt:variant>
        <vt:i4>3670075</vt:i4>
      </vt:variant>
      <vt:variant>
        <vt:i4>12</vt:i4>
      </vt:variant>
      <vt:variant>
        <vt:i4>0</vt:i4>
      </vt:variant>
      <vt:variant>
        <vt:i4>5</vt:i4>
      </vt:variant>
      <vt:variant>
        <vt:lpwstr>https://ec.europa.eu/tools/espd/filter?lang=lt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ariant>
        <vt:i4>7012450</vt:i4>
      </vt:variant>
      <vt:variant>
        <vt:i4>0</vt:i4>
      </vt:variant>
      <vt:variant>
        <vt:i4>0</vt:i4>
      </vt:variant>
      <vt:variant>
        <vt:i4>5</vt:i4>
      </vt:variant>
      <vt:variant>
        <vt:lpwstr>http://vpt.lrv.lt/lt/naujienos/ebvpd-pildymo-rekomendacijos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NVSPL58</cp:lastModifiedBy>
  <cp:revision>3</cp:revision>
  <dcterms:created xsi:type="dcterms:W3CDTF">2025-12-16T07:08:00Z</dcterms:created>
  <dcterms:modified xsi:type="dcterms:W3CDTF">2025-12-16T15:38:00Z</dcterms:modified>
</cp:coreProperties>
</file>