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83D82" w14:textId="77777777" w:rsidR="00D549A5" w:rsidRDefault="00251F32">
      <w:pPr>
        <w:pStyle w:val="BodyText"/>
        <w:spacing w:before="44"/>
        <w:ind w:left="5954"/>
      </w:pPr>
      <w:r>
        <w:t>Preliminariosios</w:t>
      </w:r>
      <w:r>
        <w:rPr>
          <w:spacing w:val="-8"/>
        </w:rPr>
        <w:t xml:space="preserve"> </w:t>
      </w:r>
      <w:r>
        <w:t>sutarties</w:t>
      </w:r>
      <w:r>
        <w:rPr>
          <w:spacing w:val="-8"/>
        </w:rPr>
        <w:t xml:space="preserve"> </w:t>
      </w:r>
      <w:r>
        <w:t>1</w:t>
      </w:r>
      <w:r>
        <w:rPr>
          <w:spacing w:val="-8"/>
        </w:rPr>
        <w:t xml:space="preserve"> </w:t>
      </w:r>
      <w:r>
        <w:rPr>
          <w:spacing w:val="-2"/>
        </w:rPr>
        <w:t>priedas</w:t>
      </w:r>
    </w:p>
    <w:p w14:paraId="50FC6E54" w14:textId="77777777" w:rsidR="00D549A5" w:rsidRDefault="00D549A5">
      <w:pPr>
        <w:pStyle w:val="BodyText"/>
      </w:pPr>
    </w:p>
    <w:p w14:paraId="7F217F01" w14:textId="77777777" w:rsidR="00D549A5" w:rsidRDefault="00D549A5">
      <w:pPr>
        <w:pStyle w:val="BodyText"/>
        <w:spacing w:before="103"/>
      </w:pPr>
    </w:p>
    <w:p w14:paraId="4312382F" w14:textId="77777777" w:rsidR="00D549A5" w:rsidRDefault="00251F32">
      <w:pPr>
        <w:pStyle w:val="Heading1"/>
        <w:spacing w:before="1" w:line="276" w:lineRule="auto"/>
        <w:ind w:left="555" w:right="411"/>
      </w:pPr>
      <w:r>
        <w:t>KITŲ</w:t>
      </w:r>
      <w:r>
        <w:rPr>
          <w:spacing w:val="-5"/>
        </w:rPr>
        <w:t xml:space="preserve"> </w:t>
      </w:r>
      <w:r>
        <w:t>INŽINERINIŲ</w:t>
      </w:r>
      <w:r>
        <w:rPr>
          <w:spacing w:val="-5"/>
        </w:rPr>
        <w:t xml:space="preserve"> </w:t>
      </w:r>
      <w:r>
        <w:t>STATINIŲ</w:t>
      </w:r>
      <w:r>
        <w:rPr>
          <w:spacing w:val="-5"/>
        </w:rPr>
        <w:t xml:space="preserve"> </w:t>
      </w:r>
      <w:r>
        <w:t>PROJEKTAVIMO</w:t>
      </w:r>
      <w:r>
        <w:rPr>
          <w:spacing w:val="-5"/>
        </w:rPr>
        <w:t xml:space="preserve"> </w:t>
      </w:r>
      <w:r>
        <w:t>IR</w:t>
      </w:r>
      <w:r>
        <w:rPr>
          <w:spacing w:val="-5"/>
        </w:rPr>
        <w:t xml:space="preserve"> </w:t>
      </w:r>
      <w:r>
        <w:t>STATINIŲ</w:t>
      </w:r>
      <w:r>
        <w:rPr>
          <w:spacing w:val="-5"/>
        </w:rPr>
        <w:t xml:space="preserve"> </w:t>
      </w:r>
      <w:r>
        <w:t>PROJEKTŲ</w:t>
      </w:r>
      <w:r>
        <w:rPr>
          <w:spacing w:val="-5"/>
        </w:rPr>
        <w:t xml:space="preserve"> </w:t>
      </w:r>
      <w:r>
        <w:t>VYKDYMO</w:t>
      </w:r>
      <w:r>
        <w:rPr>
          <w:spacing w:val="-5"/>
        </w:rPr>
        <w:t xml:space="preserve"> </w:t>
      </w:r>
      <w:r>
        <w:t>PRIEŽIŪROS PASLAUGŲ CENTRALIZUOTO PIRKIMO PAGRINDINĖ SUTARTIS</w:t>
      </w:r>
    </w:p>
    <w:p w14:paraId="2D022F6D" w14:textId="77777777" w:rsidR="00D549A5" w:rsidRDefault="00D549A5">
      <w:pPr>
        <w:pStyle w:val="BodyText"/>
        <w:spacing w:before="43"/>
        <w:rPr>
          <w:b/>
        </w:rPr>
      </w:pPr>
    </w:p>
    <w:p w14:paraId="47E245F5" w14:textId="667DF55F" w:rsidR="00D549A5" w:rsidRDefault="00251F32">
      <w:pPr>
        <w:pStyle w:val="BodyText"/>
        <w:tabs>
          <w:tab w:val="left" w:pos="673"/>
        </w:tabs>
        <w:spacing w:before="1"/>
        <w:ind w:left="136"/>
        <w:jc w:val="center"/>
      </w:pPr>
      <w:r w:rsidRPr="00E94C36">
        <w:rPr>
          <w:spacing w:val="-5"/>
        </w:rPr>
        <w:t>2</w:t>
      </w:r>
      <w:r w:rsidR="00A215C0" w:rsidRPr="00E94C36">
        <w:rPr>
          <w:spacing w:val="-5"/>
        </w:rPr>
        <w:t xml:space="preserve">025 </w:t>
      </w:r>
      <w:r w:rsidRPr="00E94C36">
        <w:t>m.</w:t>
      </w:r>
      <w:r w:rsidRPr="00E94C36">
        <w:rPr>
          <w:spacing w:val="-8"/>
        </w:rPr>
        <w:t xml:space="preserve"> </w:t>
      </w:r>
      <w:r w:rsidR="00A215C0" w:rsidRPr="00E94C36">
        <w:t xml:space="preserve">gruodžio </w:t>
      </w:r>
      <w:r w:rsidR="003366A1">
        <w:rPr>
          <w:spacing w:val="-7"/>
        </w:rPr>
        <w:t>1</w:t>
      </w:r>
      <w:r w:rsidR="002F4AFA">
        <w:rPr>
          <w:spacing w:val="-7"/>
        </w:rPr>
        <w:t>1</w:t>
      </w:r>
      <w:r w:rsidR="003366A1">
        <w:rPr>
          <w:spacing w:val="-7"/>
        </w:rPr>
        <w:t xml:space="preserve"> </w:t>
      </w:r>
      <w:r w:rsidRPr="00E94C36">
        <w:t>d.</w:t>
      </w:r>
      <w:r w:rsidRPr="00E94C36">
        <w:rPr>
          <w:spacing w:val="40"/>
        </w:rPr>
        <w:t xml:space="preserve"> </w:t>
      </w:r>
      <w:r w:rsidRPr="00E94C36">
        <w:t>Nr.</w:t>
      </w:r>
      <w:r w:rsidRPr="00E94C36">
        <w:rPr>
          <w:spacing w:val="-7"/>
        </w:rPr>
        <w:t xml:space="preserve"> </w:t>
      </w:r>
      <w:r w:rsidR="002944D8">
        <w:rPr>
          <w:spacing w:val="-2"/>
        </w:rPr>
        <w:t>S208-</w:t>
      </w:r>
      <w:r w:rsidR="003366A1">
        <w:rPr>
          <w:spacing w:val="-2"/>
        </w:rPr>
        <w:t>29</w:t>
      </w:r>
    </w:p>
    <w:p w14:paraId="4EA2AE48" w14:textId="77777777" w:rsidR="00D549A5" w:rsidRDefault="00251F32">
      <w:pPr>
        <w:pStyle w:val="BodyText"/>
        <w:spacing w:before="44"/>
        <w:ind w:left="141"/>
        <w:jc w:val="center"/>
      </w:pPr>
      <w:r>
        <w:rPr>
          <w:spacing w:val="-2"/>
        </w:rPr>
        <w:t>Kaunas</w:t>
      </w:r>
    </w:p>
    <w:p w14:paraId="5204D7AC" w14:textId="77777777" w:rsidR="00D549A5" w:rsidRDefault="00D549A5">
      <w:pPr>
        <w:pStyle w:val="BodyText"/>
        <w:spacing w:before="88"/>
      </w:pPr>
    </w:p>
    <w:p w14:paraId="1ED2C152" w14:textId="4A211C59" w:rsidR="00D549A5" w:rsidRDefault="00053EE4">
      <w:pPr>
        <w:tabs>
          <w:tab w:val="left" w:leader="dot" w:pos="6060"/>
        </w:tabs>
        <w:spacing w:line="276" w:lineRule="auto"/>
        <w:ind w:left="284" w:right="139" w:firstLine="1134"/>
        <w:jc w:val="both"/>
        <w:rPr>
          <w:sz w:val="24"/>
        </w:rPr>
      </w:pPr>
      <w:r w:rsidRPr="00E94C36">
        <w:rPr>
          <w:bCs/>
          <w:iCs/>
          <w:sz w:val="24"/>
        </w:rPr>
        <w:t>Kauno būsto modernizavimo agentūra</w:t>
      </w:r>
      <w:r w:rsidR="006C1B77" w:rsidRPr="00E94C36">
        <w:rPr>
          <w:bCs/>
          <w:iCs/>
          <w:sz w:val="24"/>
        </w:rPr>
        <w:t xml:space="preserve"> </w:t>
      </w:r>
      <w:r w:rsidR="00251F32" w:rsidRPr="00E94C36">
        <w:rPr>
          <w:bCs/>
          <w:iCs/>
          <w:sz w:val="24"/>
        </w:rPr>
        <w:t xml:space="preserve">(toliau – Vartotojas), atstovaujama </w:t>
      </w:r>
      <w:r w:rsidR="002239B9" w:rsidRPr="00E94C36">
        <w:rPr>
          <w:bCs/>
          <w:iCs/>
          <w:sz w:val="24"/>
        </w:rPr>
        <w:t>pardavimų vadovės</w:t>
      </w:r>
      <w:r w:rsidR="00F44B8D" w:rsidRPr="00E94C36">
        <w:rPr>
          <w:bCs/>
          <w:iCs/>
          <w:sz w:val="24"/>
        </w:rPr>
        <w:t>,</w:t>
      </w:r>
      <w:r w:rsidR="002239B9" w:rsidRPr="00E94C36">
        <w:rPr>
          <w:bCs/>
          <w:iCs/>
          <w:sz w:val="24"/>
        </w:rPr>
        <w:t xml:space="preserve"> atliekančios </w:t>
      </w:r>
      <w:r w:rsidR="00440C62" w:rsidRPr="00E94C36">
        <w:rPr>
          <w:bCs/>
          <w:iCs/>
          <w:sz w:val="24"/>
        </w:rPr>
        <w:t>direktor</w:t>
      </w:r>
      <w:r w:rsidR="00902113">
        <w:rPr>
          <w:bCs/>
          <w:iCs/>
          <w:sz w:val="24"/>
        </w:rPr>
        <w:t>iaus</w:t>
      </w:r>
      <w:r w:rsidR="002239B9" w:rsidRPr="00E94C36">
        <w:rPr>
          <w:bCs/>
          <w:iCs/>
          <w:sz w:val="24"/>
        </w:rPr>
        <w:t xml:space="preserve"> funkcijas</w:t>
      </w:r>
      <w:r w:rsidR="00440C62" w:rsidRPr="00E94C36">
        <w:rPr>
          <w:bCs/>
          <w:iCs/>
          <w:sz w:val="24"/>
        </w:rPr>
        <w:t xml:space="preserve"> Ievos </w:t>
      </w:r>
      <w:r w:rsidR="00440C62" w:rsidRPr="003366A1">
        <w:rPr>
          <w:bCs/>
          <w:iCs/>
          <w:sz w:val="24"/>
        </w:rPr>
        <w:t>Šakalienės</w:t>
      </w:r>
      <w:r w:rsidR="00251F32" w:rsidRPr="003366A1">
        <w:rPr>
          <w:bCs/>
          <w:iCs/>
          <w:sz w:val="24"/>
        </w:rPr>
        <w:t xml:space="preserve"> veikiančio</w:t>
      </w:r>
      <w:r w:rsidR="00440C62" w:rsidRPr="003366A1">
        <w:rPr>
          <w:bCs/>
          <w:iCs/>
          <w:sz w:val="24"/>
        </w:rPr>
        <w:t>s</w:t>
      </w:r>
      <w:r w:rsidR="00251F32" w:rsidRPr="003366A1">
        <w:rPr>
          <w:bCs/>
          <w:iCs/>
          <w:sz w:val="24"/>
        </w:rPr>
        <w:t xml:space="preserve"> pagal </w:t>
      </w:r>
      <w:r w:rsidR="00A215C0" w:rsidRPr="003366A1">
        <w:rPr>
          <w:bCs/>
          <w:iCs/>
          <w:sz w:val="24"/>
        </w:rPr>
        <w:t xml:space="preserve">Kauno miesto savivaldybės mero 2025 m. lapkričio 6 d. potvarkį Nr. MP-496 </w:t>
      </w:r>
      <w:r w:rsidR="00251F32" w:rsidRPr="003366A1">
        <w:rPr>
          <w:bCs/>
          <w:iCs/>
          <w:sz w:val="24"/>
        </w:rPr>
        <w:t>ir</w:t>
      </w:r>
      <w:r w:rsidR="00251F32" w:rsidRPr="003366A1">
        <w:rPr>
          <w:bCs/>
          <w:iCs/>
          <w:color w:val="000000" w:themeColor="text1"/>
          <w:sz w:val="24"/>
        </w:rPr>
        <w:t xml:space="preserve"> </w:t>
      </w:r>
      <w:r w:rsidR="002239B9" w:rsidRPr="003366A1">
        <w:rPr>
          <w:bCs/>
          <w:iCs/>
          <w:color w:val="000000" w:themeColor="text1"/>
          <w:sz w:val="24"/>
        </w:rPr>
        <w:t>UAB „</w:t>
      </w:r>
      <w:r w:rsidR="006B5E70" w:rsidRPr="003366A1">
        <w:rPr>
          <w:bCs/>
          <w:iCs/>
          <w:color w:val="000000" w:themeColor="text1"/>
          <w:sz w:val="24"/>
        </w:rPr>
        <w:t>Statybų inžinerinės paslaugos</w:t>
      </w:r>
      <w:r w:rsidR="001D3D68" w:rsidRPr="003366A1">
        <w:rPr>
          <w:bCs/>
          <w:iCs/>
          <w:color w:val="000000" w:themeColor="text1"/>
          <w:sz w:val="24"/>
        </w:rPr>
        <w:t>“</w:t>
      </w:r>
      <w:r w:rsidR="00251F32" w:rsidRPr="003366A1">
        <w:rPr>
          <w:bCs/>
          <w:iCs/>
          <w:color w:val="000000" w:themeColor="text1"/>
          <w:sz w:val="24"/>
        </w:rPr>
        <w:t xml:space="preserve"> (toliau – Paslaugų teikėjas), atstovaujamas </w:t>
      </w:r>
      <w:r w:rsidR="00FD5054" w:rsidRPr="003366A1">
        <w:rPr>
          <w:bCs/>
          <w:iCs/>
          <w:color w:val="000000" w:themeColor="text1"/>
          <w:sz w:val="24"/>
        </w:rPr>
        <w:t xml:space="preserve">direktoriaus </w:t>
      </w:r>
      <w:r w:rsidR="006B5E70" w:rsidRPr="003366A1">
        <w:rPr>
          <w:bCs/>
          <w:iCs/>
          <w:color w:val="000000" w:themeColor="text1"/>
          <w:sz w:val="24"/>
        </w:rPr>
        <w:t>Jono Cil</w:t>
      </w:r>
      <w:r w:rsidR="008553BE" w:rsidRPr="003366A1">
        <w:rPr>
          <w:bCs/>
          <w:iCs/>
          <w:color w:val="000000" w:themeColor="text1"/>
          <w:sz w:val="24"/>
        </w:rPr>
        <w:t>c</w:t>
      </w:r>
      <w:r w:rsidR="006B5E70" w:rsidRPr="003366A1">
        <w:rPr>
          <w:bCs/>
          <w:iCs/>
          <w:color w:val="000000" w:themeColor="text1"/>
          <w:sz w:val="24"/>
        </w:rPr>
        <w:t>iaus</w:t>
      </w:r>
      <w:r w:rsidR="00251F32" w:rsidRPr="003366A1">
        <w:rPr>
          <w:bCs/>
          <w:iCs/>
          <w:color w:val="000000" w:themeColor="text1"/>
          <w:sz w:val="24"/>
        </w:rPr>
        <w:t xml:space="preserve">, </w:t>
      </w:r>
      <w:r w:rsidR="00251F32" w:rsidRPr="003366A1">
        <w:rPr>
          <w:bCs/>
          <w:iCs/>
          <w:sz w:val="24"/>
        </w:rPr>
        <w:t>veikiančio</w:t>
      </w:r>
      <w:r w:rsidR="00251F32" w:rsidRPr="00E94C36">
        <w:rPr>
          <w:bCs/>
          <w:iCs/>
          <w:sz w:val="24"/>
        </w:rPr>
        <w:t xml:space="preserve"> pagal </w:t>
      </w:r>
      <w:r w:rsidR="00FD5054" w:rsidRPr="00E94C36">
        <w:rPr>
          <w:bCs/>
          <w:iCs/>
          <w:sz w:val="24"/>
        </w:rPr>
        <w:t>įstatus,</w:t>
      </w:r>
      <w:r w:rsidR="00251F32" w:rsidRPr="00E94C36">
        <w:rPr>
          <w:bCs/>
          <w:iCs/>
          <w:spacing w:val="80"/>
          <w:sz w:val="24"/>
        </w:rPr>
        <w:t xml:space="preserve"> </w:t>
      </w:r>
      <w:r w:rsidR="00251F32" w:rsidRPr="00E94C36">
        <w:rPr>
          <w:bCs/>
          <w:iCs/>
          <w:sz w:val="24"/>
        </w:rPr>
        <w:t>toliau</w:t>
      </w:r>
      <w:r w:rsidR="00251F32" w:rsidRPr="00E94C36">
        <w:rPr>
          <w:bCs/>
          <w:iCs/>
          <w:spacing w:val="80"/>
          <w:sz w:val="24"/>
        </w:rPr>
        <w:t xml:space="preserve"> </w:t>
      </w:r>
      <w:r w:rsidR="00251F32" w:rsidRPr="00E94C36">
        <w:rPr>
          <w:bCs/>
          <w:iCs/>
          <w:sz w:val="24"/>
        </w:rPr>
        <w:t>Vartotojas</w:t>
      </w:r>
      <w:r w:rsidR="00251F32" w:rsidRPr="00E94C36">
        <w:rPr>
          <w:bCs/>
          <w:iCs/>
          <w:spacing w:val="80"/>
          <w:sz w:val="24"/>
        </w:rPr>
        <w:t xml:space="preserve"> </w:t>
      </w:r>
      <w:r w:rsidR="00251F32" w:rsidRPr="00E94C36">
        <w:rPr>
          <w:bCs/>
          <w:iCs/>
          <w:sz w:val="24"/>
        </w:rPr>
        <w:t>ir</w:t>
      </w:r>
      <w:r w:rsidR="00251F32" w:rsidRPr="00E94C36">
        <w:rPr>
          <w:bCs/>
          <w:iCs/>
          <w:spacing w:val="80"/>
          <w:sz w:val="24"/>
        </w:rPr>
        <w:t xml:space="preserve"> </w:t>
      </w:r>
      <w:r w:rsidR="00251F32" w:rsidRPr="00E94C36">
        <w:rPr>
          <w:bCs/>
          <w:iCs/>
          <w:sz w:val="24"/>
        </w:rPr>
        <w:t>Paslaugų</w:t>
      </w:r>
      <w:r w:rsidR="00251F32" w:rsidRPr="00E94C36">
        <w:rPr>
          <w:bCs/>
          <w:iCs/>
          <w:spacing w:val="80"/>
          <w:sz w:val="24"/>
        </w:rPr>
        <w:t xml:space="preserve"> </w:t>
      </w:r>
      <w:r w:rsidR="00251F32" w:rsidRPr="00E94C36">
        <w:rPr>
          <w:bCs/>
          <w:iCs/>
          <w:sz w:val="24"/>
        </w:rPr>
        <w:t>teikėjas</w:t>
      </w:r>
      <w:r w:rsidR="00251F32" w:rsidRPr="00E94C36">
        <w:rPr>
          <w:bCs/>
          <w:iCs/>
          <w:spacing w:val="80"/>
          <w:sz w:val="24"/>
        </w:rPr>
        <w:t xml:space="preserve"> </w:t>
      </w:r>
      <w:r w:rsidR="00251F32" w:rsidRPr="00E94C36">
        <w:rPr>
          <w:bCs/>
          <w:iCs/>
          <w:sz w:val="24"/>
        </w:rPr>
        <w:t>vadinami</w:t>
      </w:r>
      <w:r w:rsidR="00251F32" w:rsidRPr="00E94C36">
        <w:rPr>
          <w:bCs/>
          <w:iCs/>
          <w:spacing w:val="80"/>
          <w:sz w:val="24"/>
        </w:rPr>
        <w:t xml:space="preserve"> </w:t>
      </w:r>
      <w:r w:rsidR="00251F32" w:rsidRPr="00E94C36">
        <w:rPr>
          <w:bCs/>
          <w:iCs/>
          <w:sz w:val="24"/>
        </w:rPr>
        <w:t>Šalimis,</w:t>
      </w:r>
      <w:r w:rsidR="00251F32" w:rsidRPr="00E94C36">
        <w:rPr>
          <w:bCs/>
          <w:iCs/>
          <w:spacing w:val="80"/>
          <w:sz w:val="24"/>
        </w:rPr>
        <w:t xml:space="preserve"> </w:t>
      </w:r>
      <w:r w:rsidR="00251F32" w:rsidRPr="00E94C36">
        <w:rPr>
          <w:bCs/>
          <w:iCs/>
          <w:sz w:val="24"/>
        </w:rPr>
        <w:t>vadovaudamiesi</w:t>
      </w:r>
      <w:r w:rsidR="00251F32" w:rsidRPr="00E94C36">
        <w:rPr>
          <w:bCs/>
          <w:iCs/>
          <w:spacing w:val="80"/>
          <w:sz w:val="24"/>
        </w:rPr>
        <w:t xml:space="preserve"> </w:t>
      </w:r>
      <w:r w:rsidR="00876FE3" w:rsidRPr="00E94C36">
        <w:rPr>
          <w:sz w:val="24"/>
        </w:rPr>
        <w:t>2025-07-17 kitų inžinerinių statinių projektavimo ir statinių projektų</w:t>
      </w:r>
      <w:r w:rsidR="00876FE3">
        <w:rPr>
          <w:sz w:val="24"/>
        </w:rPr>
        <w:t xml:space="preserve"> vykdymo priežiūros paslaugų pirkimo preliminariąja sutartimi Nr. SR-427</w:t>
      </w:r>
      <w:r w:rsidR="00251F32">
        <w:rPr>
          <w:sz w:val="24"/>
        </w:rPr>
        <w:t>, sudarė šią sutartį.</w:t>
      </w:r>
    </w:p>
    <w:p w14:paraId="164F267B" w14:textId="77777777" w:rsidR="00D549A5" w:rsidRDefault="00D549A5">
      <w:pPr>
        <w:pStyle w:val="BodyText"/>
        <w:spacing w:before="44"/>
      </w:pPr>
    </w:p>
    <w:p w14:paraId="7583FF4B" w14:textId="77777777" w:rsidR="00D549A5" w:rsidRDefault="00251F32">
      <w:pPr>
        <w:pStyle w:val="Heading1"/>
        <w:ind w:left="140"/>
      </w:pPr>
      <w:r>
        <w:t>I</w:t>
      </w:r>
      <w:r>
        <w:rPr>
          <w:spacing w:val="-1"/>
        </w:rPr>
        <w:t xml:space="preserve"> </w:t>
      </w:r>
      <w:r>
        <w:rPr>
          <w:spacing w:val="-2"/>
        </w:rPr>
        <w:t>SKYRIUS</w:t>
      </w:r>
    </w:p>
    <w:p w14:paraId="63E5CC71" w14:textId="77777777" w:rsidR="00D549A5" w:rsidRDefault="00251F32">
      <w:pPr>
        <w:spacing w:before="44"/>
        <w:ind w:left="140"/>
        <w:jc w:val="center"/>
        <w:rPr>
          <w:b/>
          <w:sz w:val="24"/>
        </w:rPr>
      </w:pPr>
      <w:r>
        <w:rPr>
          <w:b/>
          <w:sz w:val="24"/>
        </w:rPr>
        <w:t>SĄVOKOS</w:t>
      </w:r>
      <w:r>
        <w:rPr>
          <w:b/>
          <w:spacing w:val="-6"/>
          <w:sz w:val="24"/>
        </w:rPr>
        <w:t xml:space="preserve"> </w:t>
      </w:r>
      <w:r>
        <w:rPr>
          <w:b/>
          <w:sz w:val="24"/>
        </w:rPr>
        <w:t>IR</w:t>
      </w:r>
      <w:r>
        <w:rPr>
          <w:b/>
          <w:spacing w:val="-5"/>
          <w:sz w:val="24"/>
        </w:rPr>
        <w:t xml:space="preserve"> </w:t>
      </w:r>
      <w:r>
        <w:rPr>
          <w:b/>
          <w:sz w:val="24"/>
        </w:rPr>
        <w:t>SUTARTIES</w:t>
      </w:r>
      <w:r>
        <w:rPr>
          <w:b/>
          <w:spacing w:val="-5"/>
          <w:sz w:val="24"/>
        </w:rPr>
        <w:t xml:space="preserve"> </w:t>
      </w:r>
      <w:r>
        <w:rPr>
          <w:b/>
          <w:spacing w:val="-2"/>
          <w:sz w:val="24"/>
        </w:rPr>
        <w:t>AIŠKINIMAS</w:t>
      </w:r>
    </w:p>
    <w:p w14:paraId="01E0EFFC" w14:textId="77777777" w:rsidR="00D549A5" w:rsidRDefault="00D549A5">
      <w:pPr>
        <w:pStyle w:val="BodyText"/>
        <w:spacing w:before="88"/>
        <w:rPr>
          <w:b/>
        </w:rPr>
      </w:pPr>
    </w:p>
    <w:p w14:paraId="2D633D5C" w14:textId="77777777" w:rsidR="00D549A5" w:rsidRDefault="00251F32" w:rsidP="006B5E70">
      <w:pPr>
        <w:pStyle w:val="ListParagraph"/>
        <w:numPr>
          <w:ilvl w:val="0"/>
          <w:numId w:val="4"/>
        </w:numPr>
        <w:tabs>
          <w:tab w:val="left" w:pos="1794"/>
        </w:tabs>
        <w:ind w:left="1794" w:right="0" w:hanging="234"/>
        <w:jc w:val="both"/>
        <w:rPr>
          <w:sz w:val="24"/>
        </w:rPr>
      </w:pPr>
      <w:r>
        <w:rPr>
          <w:sz w:val="24"/>
        </w:rPr>
        <w:t>Sutartyje</w:t>
      </w:r>
      <w:r>
        <w:rPr>
          <w:spacing w:val="-7"/>
          <w:sz w:val="24"/>
        </w:rPr>
        <w:t xml:space="preserve"> </w:t>
      </w:r>
      <w:r>
        <w:rPr>
          <w:sz w:val="24"/>
        </w:rPr>
        <w:t>vartojamos</w:t>
      </w:r>
      <w:r>
        <w:rPr>
          <w:spacing w:val="-5"/>
          <w:sz w:val="24"/>
        </w:rPr>
        <w:t xml:space="preserve"> </w:t>
      </w:r>
      <w:r>
        <w:rPr>
          <w:sz w:val="24"/>
        </w:rPr>
        <w:t>ir</w:t>
      </w:r>
      <w:r>
        <w:rPr>
          <w:spacing w:val="-5"/>
          <w:sz w:val="24"/>
        </w:rPr>
        <w:t xml:space="preserve"> </w:t>
      </w:r>
      <w:r>
        <w:rPr>
          <w:sz w:val="24"/>
        </w:rPr>
        <w:t>didžiąja</w:t>
      </w:r>
      <w:r>
        <w:rPr>
          <w:spacing w:val="-5"/>
          <w:sz w:val="24"/>
        </w:rPr>
        <w:t xml:space="preserve"> </w:t>
      </w:r>
      <w:r>
        <w:rPr>
          <w:sz w:val="24"/>
        </w:rPr>
        <w:t>raide</w:t>
      </w:r>
      <w:r>
        <w:rPr>
          <w:spacing w:val="-5"/>
          <w:sz w:val="24"/>
        </w:rPr>
        <w:t xml:space="preserve"> </w:t>
      </w:r>
      <w:r>
        <w:rPr>
          <w:sz w:val="24"/>
        </w:rPr>
        <w:t>rašomos</w:t>
      </w:r>
      <w:r>
        <w:rPr>
          <w:spacing w:val="-4"/>
          <w:sz w:val="24"/>
        </w:rPr>
        <w:t xml:space="preserve"> </w:t>
      </w:r>
      <w:r>
        <w:rPr>
          <w:sz w:val="24"/>
        </w:rPr>
        <w:t>šios</w:t>
      </w:r>
      <w:r>
        <w:rPr>
          <w:spacing w:val="-4"/>
          <w:sz w:val="24"/>
        </w:rPr>
        <w:t xml:space="preserve"> </w:t>
      </w:r>
      <w:r>
        <w:rPr>
          <w:spacing w:val="-2"/>
          <w:sz w:val="24"/>
        </w:rPr>
        <w:t>sąvokos:</w:t>
      </w:r>
    </w:p>
    <w:p w14:paraId="5335CFB6" w14:textId="7E5462EE" w:rsidR="00D549A5" w:rsidRPr="003366A1" w:rsidRDefault="00251F32" w:rsidP="006B5E70">
      <w:pPr>
        <w:pStyle w:val="ListParagraph"/>
        <w:numPr>
          <w:ilvl w:val="1"/>
          <w:numId w:val="4"/>
        </w:numPr>
        <w:tabs>
          <w:tab w:val="left" w:pos="1989"/>
          <w:tab w:val="left" w:pos="4714"/>
          <w:tab w:val="left" w:pos="7168"/>
        </w:tabs>
        <w:spacing w:before="44" w:line="276" w:lineRule="auto"/>
        <w:ind w:right="141" w:firstLine="1276"/>
        <w:rPr>
          <w:sz w:val="24"/>
        </w:rPr>
      </w:pPr>
      <w:r>
        <w:rPr>
          <w:b/>
          <w:sz w:val="24"/>
        </w:rPr>
        <w:t xml:space="preserve">Konkurso </w:t>
      </w:r>
      <w:r w:rsidRPr="00101D5C">
        <w:rPr>
          <w:b/>
          <w:sz w:val="24"/>
        </w:rPr>
        <w:t xml:space="preserve">sąlygos </w:t>
      </w:r>
      <w:r w:rsidRPr="003366A1">
        <w:rPr>
          <w:b/>
          <w:sz w:val="24"/>
        </w:rPr>
        <w:t>–</w:t>
      </w:r>
      <w:r w:rsidR="00923689" w:rsidRPr="003366A1">
        <w:rPr>
          <w:b/>
          <w:sz w:val="24"/>
        </w:rPr>
        <w:t xml:space="preserve"> </w:t>
      </w:r>
      <w:r w:rsidRPr="003366A1">
        <w:rPr>
          <w:sz w:val="24"/>
        </w:rPr>
        <w:t>202</w:t>
      </w:r>
      <w:r w:rsidR="00923689" w:rsidRPr="003366A1">
        <w:rPr>
          <w:sz w:val="24"/>
        </w:rPr>
        <w:t>5</w:t>
      </w:r>
      <w:r w:rsidR="004D13C0" w:rsidRPr="003366A1">
        <w:rPr>
          <w:sz w:val="24"/>
        </w:rPr>
        <w:t xml:space="preserve"> </w:t>
      </w:r>
      <w:r w:rsidRPr="003366A1">
        <w:rPr>
          <w:sz w:val="24"/>
        </w:rPr>
        <w:t>m.</w:t>
      </w:r>
      <w:r w:rsidR="004D13C0" w:rsidRPr="003366A1">
        <w:rPr>
          <w:sz w:val="24"/>
        </w:rPr>
        <w:t xml:space="preserve"> </w:t>
      </w:r>
      <w:r w:rsidR="003F2C0F" w:rsidRPr="003366A1">
        <w:rPr>
          <w:sz w:val="24"/>
        </w:rPr>
        <w:t>gruodžio 1</w:t>
      </w:r>
      <w:r w:rsidR="00923689" w:rsidRPr="003366A1">
        <w:rPr>
          <w:sz w:val="24"/>
        </w:rPr>
        <w:t xml:space="preserve"> </w:t>
      </w:r>
      <w:r w:rsidRPr="003366A1">
        <w:rPr>
          <w:sz w:val="24"/>
        </w:rPr>
        <w:t>d. paskelbto Kitų inžinerinių statinių</w:t>
      </w:r>
      <w:r w:rsidRPr="003366A1">
        <w:rPr>
          <w:spacing w:val="-12"/>
          <w:sz w:val="24"/>
        </w:rPr>
        <w:t xml:space="preserve"> </w:t>
      </w:r>
      <w:r w:rsidRPr="003366A1">
        <w:rPr>
          <w:sz w:val="24"/>
        </w:rPr>
        <w:t>projektavimo</w:t>
      </w:r>
      <w:r w:rsidRPr="003366A1">
        <w:rPr>
          <w:spacing w:val="-11"/>
          <w:sz w:val="24"/>
        </w:rPr>
        <w:t xml:space="preserve"> </w:t>
      </w:r>
      <w:r w:rsidRPr="003366A1">
        <w:rPr>
          <w:sz w:val="24"/>
        </w:rPr>
        <w:t>ir</w:t>
      </w:r>
      <w:r w:rsidRPr="003366A1">
        <w:rPr>
          <w:spacing w:val="-12"/>
          <w:sz w:val="24"/>
        </w:rPr>
        <w:t xml:space="preserve"> </w:t>
      </w:r>
      <w:r w:rsidRPr="003366A1">
        <w:rPr>
          <w:sz w:val="24"/>
        </w:rPr>
        <w:t>statinių</w:t>
      </w:r>
      <w:r w:rsidRPr="003366A1">
        <w:rPr>
          <w:spacing w:val="-12"/>
          <w:sz w:val="24"/>
        </w:rPr>
        <w:t xml:space="preserve"> </w:t>
      </w:r>
      <w:r w:rsidRPr="003366A1">
        <w:rPr>
          <w:sz w:val="24"/>
        </w:rPr>
        <w:t>projektų</w:t>
      </w:r>
      <w:r w:rsidRPr="003366A1">
        <w:rPr>
          <w:spacing w:val="-12"/>
          <w:sz w:val="24"/>
        </w:rPr>
        <w:t xml:space="preserve"> </w:t>
      </w:r>
      <w:r w:rsidRPr="003366A1">
        <w:rPr>
          <w:sz w:val="24"/>
        </w:rPr>
        <w:t>vykdymo</w:t>
      </w:r>
      <w:r w:rsidRPr="003366A1">
        <w:rPr>
          <w:spacing w:val="-11"/>
          <w:sz w:val="24"/>
        </w:rPr>
        <w:t xml:space="preserve"> </w:t>
      </w:r>
      <w:r w:rsidRPr="003366A1">
        <w:rPr>
          <w:sz w:val="24"/>
        </w:rPr>
        <w:t>priežiūros</w:t>
      </w:r>
      <w:r w:rsidRPr="003366A1">
        <w:rPr>
          <w:spacing w:val="-12"/>
          <w:sz w:val="24"/>
        </w:rPr>
        <w:t xml:space="preserve"> </w:t>
      </w:r>
      <w:r w:rsidRPr="003366A1">
        <w:rPr>
          <w:sz w:val="24"/>
        </w:rPr>
        <w:t>paslaugų</w:t>
      </w:r>
      <w:r w:rsidRPr="003366A1">
        <w:rPr>
          <w:spacing w:val="-12"/>
          <w:sz w:val="24"/>
        </w:rPr>
        <w:t xml:space="preserve"> </w:t>
      </w:r>
      <w:r w:rsidRPr="003366A1">
        <w:rPr>
          <w:sz w:val="24"/>
        </w:rPr>
        <w:t>viešojo</w:t>
      </w:r>
      <w:r w:rsidRPr="003366A1">
        <w:rPr>
          <w:spacing w:val="-12"/>
          <w:sz w:val="24"/>
        </w:rPr>
        <w:t xml:space="preserve"> </w:t>
      </w:r>
      <w:r w:rsidRPr="003366A1">
        <w:rPr>
          <w:color w:val="000000" w:themeColor="text1"/>
          <w:sz w:val="24"/>
        </w:rPr>
        <w:t>centralizuoto</w:t>
      </w:r>
      <w:r w:rsidRPr="003366A1">
        <w:rPr>
          <w:color w:val="000000" w:themeColor="text1"/>
          <w:spacing w:val="-11"/>
          <w:sz w:val="24"/>
        </w:rPr>
        <w:t xml:space="preserve"> </w:t>
      </w:r>
      <w:r w:rsidRPr="003366A1">
        <w:rPr>
          <w:color w:val="000000" w:themeColor="text1"/>
          <w:sz w:val="24"/>
        </w:rPr>
        <w:t xml:space="preserve">pirkimo konkurso sąlygos </w:t>
      </w:r>
      <w:r w:rsidRPr="003366A1">
        <w:rPr>
          <w:sz w:val="24"/>
        </w:rPr>
        <w:t>(pirkimo ID</w:t>
      </w:r>
      <w:r w:rsidR="00FB473B" w:rsidRPr="003366A1">
        <w:rPr>
          <w:sz w:val="24"/>
        </w:rPr>
        <w:t xml:space="preserve"> 7667774</w:t>
      </w:r>
      <w:r w:rsidRPr="003366A1">
        <w:rPr>
          <w:spacing w:val="-6"/>
          <w:sz w:val="24"/>
        </w:rPr>
        <w:t>).</w:t>
      </w:r>
    </w:p>
    <w:p w14:paraId="526E4911" w14:textId="77777777" w:rsidR="00D549A5" w:rsidRDefault="00251F32" w:rsidP="006B5E70">
      <w:pPr>
        <w:pStyle w:val="ListParagraph"/>
        <w:numPr>
          <w:ilvl w:val="1"/>
          <w:numId w:val="4"/>
        </w:numPr>
        <w:tabs>
          <w:tab w:val="left" w:pos="2040"/>
        </w:tabs>
        <w:spacing w:line="276" w:lineRule="auto"/>
        <w:ind w:firstLine="1276"/>
        <w:rPr>
          <w:sz w:val="24"/>
        </w:rPr>
      </w:pPr>
      <w:r w:rsidRPr="00101D5C">
        <w:rPr>
          <w:b/>
          <w:sz w:val="24"/>
        </w:rPr>
        <w:t xml:space="preserve">Mediana </w:t>
      </w:r>
      <w:r w:rsidRPr="00101D5C">
        <w:rPr>
          <w:sz w:val="24"/>
        </w:rPr>
        <w:t>– Nurodytiems darbuotojams mokama</w:t>
      </w:r>
      <w:r>
        <w:rPr>
          <w:sz w:val="24"/>
        </w:rPr>
        <w:t xml:space="preserve"> mėnesio darbo užmokesčio mediana, ne mažesnė kaip Preliminariosios sutarties 3 priedo 4 lentelėje, nurodyta Sutarties 23.37 </w:t>
      </w:r>
      <w:r>
        <w:rPr>
          <w:spacing w:val="-2"/>
          <w:sz w:val="24"/>
        </w:rPr>
        <w:t>papunktyje.</w:t>
      </w:r>
    </w:p>
    <w:p w14:paraId="6BF5E3BF" w14:textId="77777777" w:rsidR="00D549A5" w:rsidRDefault="00251F32" w:rsidP="006B5E70">
      <w:pPr>
        <w:pStyle w:val="ListParagraph"/>
        <w:numPr>
          <w:ilvl w:val="1"/>
          <w:numId w:val="4"/>
        </w:numPr>
        <w:tabs>
          <w:tab w:val="left" w:pos="2069"/>
        </w:tabs>
        <w:spacing w:line="276" w:lineRule="auto"/>
        <w:ind w:right="141" w:firstLine="1276"/>
        <w:rPr>
          <w:sz w:val="24"/>
        </w:rPr>
      </w:pPr>
      <w:r>
        <w:rPr>
          <w:b/>
          <w:sz w:val="24"/>
        </w:rPr>
        <w:t xml:space="preserve">Nurodyti darbuotojai </w:t>
      </w:r>
      <w:r>
        <w:rPr>
          <w:sz w:val="24"/>
        </w:rPr>
        <w:t>– Vartotojo nurodytas užduotis faktiškai atliksiantys darbuotojai, įskaitant ir subteikėjų darbuotojus, tai yra kitų inžinerinių statinių projektavimo ir statinių projektų vykdymo priežiūros paslaugas faktiškai teiksiantys darbuotojai (išskyrus Paslaugų teikėjo administracijos darbuotojus, vadovus, kurie tiesiogiai neteikia perkamų Paslaugų), kurių sąrašas</w:t>
      </w:r>
      <w:r>
        <w:rPr>
          <w:spacing w:val="-2"/>
          <w:sz w:val="24"/>
        </w:rPr>
        <w:t xml:space="preserve"> </w:t>
      </w:r>
      <w:r>
        <w:rPr>
          <w:sz w:val="24"/>
        </w:rPr>
        <w:t>turi</w:t>
      </w:r>
      <w:r>
        <w:rPr>
          <w:spacing w:val="-2"/>
          <w:sz w:val="24"/>
        </w:rPr>
        <w:t xml:space="preserve"> </w:t>
      </w:r>
      <w:r>
        <w:rPr>
          <w:sz w:val="24"/>
        </w:rPr>
        <w:t>būti</w:t>
      </w:r>
      <w:r>
        <w:rPr>
          <w:spacing w:val="-2"/>
          <w:sz w:val="24"/>
        </w:rPr>
        <w:t xml:space="preserve"> </w:t>
      </w:r>
      <w:r>
        <w:rPr>
          <w:sz w:val="24"/>
        </w:rPr>
        <w:t>pateikiamas</w:t>
      </w:r>
      <w:r>
        <w:rPr>
          <w:spacing w:val="-2"/>
          <w:sz w:val="24"/>
        </w:rPr>
        <w:t xml:space="preserve"> </w:t>
      </w:r>
      <w:r>
        <w:rPr>
          <w:sz w:val="24"/>
        </w:rPr>
        <w:t>Vartotojui</w:t>
      </w:r>
      <w:r>
        <w:rPr>
          <w:spacing w:val="-1"/>
          <w:sz w:val="24"/>
        </w:rPr>
        <w:t xml:space="preserve"> </w:t>
      </w:r>
      <w:r>
        <w:rPr>
          <w:sz w:val="24"/>
        </w:rPr>
        <w:t>ne</w:t>
      </w:r>
      <w:r>
        <w:rPr>
          <w:spacing w:val="-2"/>
          <w:sz w:val="24"/>
        </w:rPr>
        <w:t xml:space="preserve"> </w:t>
      </w:r>
      <w:r>
        <w:rPr>
          <w:sz w:val="24"/>
        </w:rPr>
        <w:t>vėliau</w:t>
      </w:r>
      <w:r>
        <w:rPr>
          <w:spacing w:val="-2"/>
          <w:sz w:val="24"/>
        </w:rPr>
        <w:t xml:space="preserve"> </w:t>
      </w:r>
      <w:r>
        <w:rPr>
          <w:sz w:val="24"/>
        </w:rPr>
        <w:t>kaip</w:t>
      </w:r>
      <w:r>
        <w:rPr>
          <w:spacing w:val="-2"/>
          <w:sz w:val="24"/>
        </w:rPr>
        <w:t xml:space="preserve"> </w:t>
      </w:r>
      <w:r>
        <w:rPr>
          <w:sz w:val="24"/>
        </w:rPr>
        <w:t>per</w:t>
      </w:r>
      <w:r>
        <w:rPr>
          <w:spacing w:val="-2"/>
          <w:sz w:val="24"/>
        </w:rPr>
        <w:t xml:space="preserve"> </w:t>
      </w:r>
      <w:r>
        <w:rPr>
          <w:sz w:val="24"/>
        </w:rPr>
        <w:t>3</w:t>
      </w:r>
      <w:r>
        <w:rPr>
          <w:spacing w:val="-2"/>
          <w:sz w:val="24"/>
        </w:rPr>
        <w:t xml:space="preserve"> </w:t>
      </w:r>
      <w:r>
        <w:rPr>
          <w:sz w:val="24"/>
        </w:rPr>
        <w:t>darbo</w:t>
      </w:r>
      <w:r>
        <w:rPr>
          <w:spacing w:val="-2"/>
          <w:sz w:val="24"/>
        </w:rPr>
        <w:t xml:space="preserve"> </w:t>
      </w:r>
      <w:r>
        <w:rPr>
          <w:sz w:val="24"/>
        </w:rPr>
        <w:t>dienas</w:t>
      </w:r>
      <w:r>
        <w:rPr>
          <w:spacing w:val="-2"/>
          <w:sz w:val="24"/>
        </w:rPr>
        <w:t xml:space="preserve"> </w:t>
      </w:r>
      <w:r>
        <w:rPr>
          <w:sz w:val="24"/>
        </w:rPr>
        <w:t>nuo</w:t>
      </w:r>
      <w:r>
        <w:rPr>
          <w:spacing w:val="-2"/>
          <w:sz w:val="24"/>
        </w:rPr>
        <w:t xml:space="preserve"> </w:t>
      </w:r>
      <w:r>
        <w:rPr>
          <w:sz w:val="24"/>
        </w:rPr>
        <w:t>Pagrindinės</w:t>
      </w:r>
      <w:r>
        <w:rPr>
          <w:spacing w:val="-2"/>
          <w:sz w:val="24"/>
        </w:rPr>
        <w:t xml:space="preserve"> </w:t>
      </w:r>
      <w:r>
        <w:rPr>
          <w:sz w:val="24"/>
        </w:rPr>
        <w:t>sutarties įsigaliojimo, kaip reikalaujama Sutarties 23.36 papunktyje.</w:t>
      </w:r>
    </w:p>
    <w:p w14:paraId="532EF6AB" w14:textId="77777777" w:rsidR="00D549A5" w:rsidRDefault="00251F32" w:rsidP="006B5E70">
      <w:pPr>
        <w:pStyle w:val="ListParagraph"/>
        <w:numPr>
          <w:ilvl w:val="1"/>
          <w:numId w:val="4"/>
        </w:numPr>
        <w:tabs>
          <w:tab w:val="left" w:pos="2014"/>
        </w:tabs>
        <w:spacing w:line="276" w:lineRule="auto"/>
        <w:ind w:right="141" w:firstLine="1276"/>
        <w:rPr>
          <w:sz w:val="24"/>
        </w:rPr>
      </w:pPr>
      <w:r>
        <w:rPr>
          <w:b/>
          <w:sz w:val="24"/>
        </w:rPr>
        <w:t xml:space="preserve">Pagrindinė sutartis </w:t>
      </w:r>
      <w:r>
        <w:rPr>
          <w:sz w:val="24"/>
        </w:rPr>
        <w:t xml:space="preserve">– </w:t>
      </w:r>
      <w:r>
        <w:t>K</w:t>
      </w:r>
      <w:r>
        <w:rPr>
          <w:sz w:val="24"/>
        </w:rPr>
        <w:t>itų inžinerinių statinių projektavimo ir statinių projektų vykdymo</w:t>
      </w:r>
      <w:r>
        <w:rPr>
          <w:spacing w:val="-9"/>
          <w:sz w:val="24"/>
        </w:rPr>
        <w:t xml:space="preserve"> </w:t>
      </w:r>
      <w:r>
        <w:rPr>
          <w:sz w:val="24"/>
        </w:rPr>
        <w:t>priežiūros</w:t>
      </w:r>
      <w:r>
        <w:rPr>
          <w:spacing w:val="-10"/>
          <w:sz w:val="24"/>
        </w:rPr>
        <w:t xml:space="preserve"> </w:t>
      </w:r>
      <w:r>
        <w:rPr>
          <w:sz w:val="24"/>
        </w:rPr>
        <w:t>paslaugų</w:t>
      </w:r>
      <w:r>
        <w:rPr>
          <w:spacing w:val="-10"/>
          <w:sz w:val="24"/>
        </w:rPr>
        <w:t xml:space="preserve"> </w:t>
      </w:r>
      <w:r>
        <w:rPr>
          <w:sz w:val="24"/>
        </w:rPr>
        <w:t>sutartis</w:t>
      </w:r>
      <w:r>
        <w:rPr>
          <w:spacing w:val="-9"/>
          <w:sz w:val="24"/>
        </w:rPr>
        <w:t xml:space="preserve"> </w:t>
      </w:r>
      <w:r>
        <w:rPr>
          <w:sz w:val="24"/>
        </w:rPr>
        <w:t>(toliau</w:t>
      </w:r>
      <w:r>
        <w:rPr>
          <w:spacing w:val="-9"/>
          <w:sz w:val="24"/>
        </w:rPr>
        <w:t xml:space="preserve"> </w:t>
      </w:r>
      <w:r>
        <w:rPr>
          <w:sz w:val="24"/>
        </w:rPr>
        <w:t>–</w:t>
      </w:r>
      <w:r>
        <w:rPr>
          <w:spacing w:val="-10"/>
          <w:sz w:val="24"/>
        </w:rPr>
        <w:t xml:space="preserve"> </w:t>
      </w:r>
      <w:r>
        <w:rPr>
          <w:sz w:val="24"/>
        </w:rPr>
        <w:t>Sutartis),</w:t>
      </w:r>
      <w:r>
        <w:rPr>
          <w:spacing w:val="-9"/>
          <w:sz w:val="24"/>
        </w:rPr>
        <w:t xml:space="preserve"> </w:t>
      </w:r>
      <w:r>
        <w:rPr>
          <w:sz w:val="24"/>
        </w:rPr>
        <w:t>kurią</w:t>
      </w:r>
      <w:r>
        <w:rPr>
          <w:spacing w:val="-10"/>
          <w:sz w:val="24"/>
        </w:rPr>
        <w:t xml:space="preserve"> </w:t>
      </w:r>
      <w:r>
        <w:rPr>
          <w:sz w:val="24"/>
        </w:rPr>
        <w:t>sudaro</w:t>
      </w:r>
      <w:r>
        <w:rPr>
          <w:spacing w:val="-9"/>
          <w:sz w:val="24"/>
        </w:rPr>
        <w:t xml:space="preserve"> </w:t>
      </w:r>
      <w:r>
        <w:rPr>
          <w:sz w:val="24"/>
        </w:rPr>
        <w:t>Vartotojas</w:t>
      </w:r>
      <w:r>
        <w:rPr>
          <w:spacing w:val="-9"/>
          <w:sz w:val="24"/>
        </w:rPr>
        <w:t xml:space="preserve"> </w:t>
      </w:r>
      <w:r>
        <w:rPr>
          <w:sz w:val="24"/>
        </w:rPr>
        <w:t>ir</w:t>
      </w:r>
      <w:r>
        <w:rPr>
          <w:spacing w:val="-10"/>
          <w:sz w:val="24"/>
        </w:rPr>
        <w:t xml:space="preserve"> </w:t>
      </w:r>
      <w:r>
        <w:rPr>
          <w:sz w:val="24"/>
        </w:rPr>
        <w:t>Paslaugų</w:t>
      </w:r>
      <w:r>
        <w:rPr>
          <w:spacing w:val="-10"/>
          <w:sz w:val="24"/>
        </w:rPr>
        <w:t xml:space="preserve"> </w:t>
      </w:r>
      <w:r>
        <w:rPr>
          <w:sz w:val="24"/>
        </w:rPr>
        <w:t>teikėjas, vadovaudamiesi Preliminariosios sutarties nuostatomis.</w:t>
      </w:r>
    </w:p>
    <w:p w14:paraId="4BB9E7B2" w14:textId="77777777" w:rsidR="00D549A5" w:rsidRDefault="00251F32" w:rsidP="006B5E70">
      <w:pPr>
        <w:pStyle w:val="ListParagraph"/>
        <w:numPr>
          <w:ilvl w:val="1"/>
          <w:numId w:val="4"/>
        </w:numPr>
        <w:tabs>
          <w:tab w:val="left" w:pos="2024"/>
        </w:tabs>
        <w:spacing w:line="276" w:lineRule="auto"/>
        <w:ind w:right="141" w:firstLine="1276"/>
        <w:rPr>
          <w:sz w:val="24"/>
        </w:rPr>
      </w:pPr>
      <w:r>
        <w:rPr>
          <w:b/>
          <w:sz w:val="24"/>
        </w:rPr>
        <w:t xml:space="preserve">Pasiūlymas </w:t>
      </w:r>
      <w:r>
        <w:rPr>
          <w:sz w:val="24"/>
        </w:rPr>
        <w:t xml:space="preserve">– vadovaujantis Konkurso sąlygomis kiekvieno iš Paslaugų teikėjų parengtas ir Užsakovui / Vartotojui nustatyta tvarka pateiktas įpareigojantis Pasiūlymas. Priklausomai nuo konteksto Pasiūlymas taip pat reiškia kiekvieno iš Paslaugų teikėjo dalyvauti atnaujintame tiekėjų varžymesi pateiktą pasiūlymą, neprieštaraujantį Preliminariosios sutarties </w:t>
      </w:r>
      <w:r>
        <w:rPr>
          <w:spacing w:val="-2"/>
          <w:sz w:val="24"/>
        </w:rPr>
        <w:t>sąlygoms.</w:t>
      </w:r>
    </w:p>
    <w:p w14:paraId="35FA6EE2" w14:textId="77777777" w:rsidR="00D549A5" w:rsidRDefault="00251F32" w:rsidP="006B5E70">
      <w:pPr>
        <w:pStyle w:val="ListParagraph"/>
        <w:numPr>
          <w:ilvl w:val="1"/>
          <w:numId w:val="4"/>
        </w:numPr>
        <w:tabs>
          <w:tab w:val="left" w:pos="2010"/>
        </w:tabs>
        <w:spacing w:line="276" w:lineRule="auto"/>
        <w:ind w:firstLine="1276"/>
        <w:rPr>
          <w:sz w:val="24"/>
        </w:rPr>
      </w:pPr>
      <w:r>
        <w:rPr>
          <w:b/>
          <w:sz w:val="24"/>
        </w:rPr>
        <w:t xml:space="preserve">Paslaugos </w:t>
      </w:r>
      <w:r>
        <w:rPr>
          <w:sz w:val="24"/>
        </w:rPr>
        <w:t>– kitų inžinerinių statinių projektavimo ir statinių projektų vykdymo priežiūros paslaugos, atitinkančios techninę specifikaciją, nurodytą Sutarties 1 priede, ir kurios turi būti teikiamos Vartotojui pagal Sutartį.</w:t>
      </w:r>
    </w:p>
    <w:p w14:paraId="637C980F" w14:textId="77777777" w:rsidR="00D549A5" w:rsidRDefault="00251F32" w:rsidP="006B5E70">
      <w:pPr>
        <w:pStyle w:val="ListParagraph"/>
        <w:numPr>
          <w:ilvl w:val="1"/>
          <w:numId w:val="4"/>
        </w:numPr>
        <w:tabs>
          <w:tab w:val="left" w:pos="1975"/>
        </w:tabs>
        <w:ind w:left="1975" w:right="0" w:hanging="415"/>
        <w:rPr>
          <w:sz w:val="24"/>
        </w:rPr>
      </w:pPr>
      <w:r>
        <w:rPr>
          <w:b/>
          <w:sz w:val="24"/>
        </w:rPr>
        <w:t>Paslaugų</w:t>
      </w:r>
      <w:r>
        <w:rPr>
          <w:b/>
          <w:spacing w:val="-6"/>
          <w:sz w:val="24"/>
        </w:rPr>
        <w:t xml:space="preserve"> </w:t>
      </w:r>
      <w:r>
        <w:rPr>
          <w:b/>
          <w:sz w:val="24"/>
        </w:rPr>
        <w:t>įkainis</w:t>
      </w:r>
      <w:r>
        <w:rPr>
          <w:b/>
          <w:spacing w:val="-4"/>
          <w:sz w:val="24"/>
        </w:rPr>
        <w:t xml:space="preserve"> </w:t>
      </w:r>
      <w:r>
        <w:rPr>
          <w:b/>
          <w:sz w:val="24"/>
        </w:rPr>
        <w:t>(-iai)</w:t>
      </w:r>
      <w:r>
        <w:rPr>
          <w:b/>
          <w:spacing w:val="-4"/>
          <w:sz w:val="24"/>
        </w:rPr>
        <w:t xml:space="preserve"> </w:t>
      </w:r>
      <w:r>
        <w:rPr>
          <w:sz w:val="24"/>
        </w:rPr>
        <w:t>–</w:t>
      </w:r>
      <w:r>
        <w:rPr>
          <w:spacing w:val="-5"/>
          <w:sz w:val="24"/>
        </w:rPr>
        <w:t xml:space="preserve"> </w:t>
      </w:r>
      <w:r>
        <w:rPr>
          <w:sz w:val="24"/>
        </w:rPr>
        <w:t>Paslaugų</w:t>
      </w:r>
      <w:r>
        <w:rPr>
          <w:spacing w:val="-5"/>
          <w:sz w:val="24"/>
        </w:rPr>
        <w:t xml:space="preserve"> </w:t>
      </w:r>
      <w:r>
        <w:rPr>
          <w:sz w:val="24"/>
        </w:rPr>
        <w:t>įkainis</w:t>
      </w:r>
      <w:r>
        <w:rPr>
          <w:spacing w:val="-5"/>
          <w:sz w:val="24"/>
        </w:rPr>
        <w:t xml:space="preserve"> </w:t>
      </w:r>
      <w:r>
        <w:rPr>
          <w:sz w:val="24"/>
        </w:rPr>
        <w:t>(-iai),</w:t>
      </w:r>
      <w:r>
        <w:rPr>
          <w:spacing w:val="-5"/>
          <w:sz w:val="24"/>
        </w:rPr>
        <w:t xml:space="preserve"> </w:t>
      </w:r>
      <w:r>
        <w:rPr>
          <w:sz w:val="24"/>
        </w:rPr>
        <w:t>nurodytas</w:t>
      </w:r>
      <w:r>
        <w:rPr>
          <w:spacing w:val="-5"/>
          <w:sz w:val="24"/>
        </w:rPr>
        <w:t xml:space="preserve"> </w:t>
      </w:r>
      <w:r>
        <w:rPr>
          <w:sz w:val="24"/>
        </w:rPr>
        <w:t>(-i)</w:t>
      </w:r>
      <w:r>
        <w:rPr>
          <w:spacing w:val="-4"/>
          <w:sz w:val="24"/>
        </w:rPr>
        <w:t xml:space="preserve"> </w:t>
      </w:r>
      <w:r>
        <w:rPr>
          <w:sz w:val="24"/>
        </w:rPr>
        <w:t>Sutarties</w:t>
      </w:r>
      <w:r>
        <w:rPr>
          <w:spacing w:val="-4"/>
          <w:sz w:val="24"/>
        </w:rPr>
        <w:t xml:space="preserve"> </w:t>
      </w:r>
      <w:r>
        <w:rPr>
          <w:sz w:val="24"/>
        </w:rPr>
        <w:t>10</w:t>
      </w:r>
      <w:r>
        <w:rPr>
          <w:spacing w:val="-3"/>
          <w:sz w:val="24"/>
        </w:rPr>
        <w:t xml:space="preserve"> </w:t>
      </w:r>
      <w:r>
        <w:rPr>
          <w:spacing w:val="-2"/>
          <w:sz w:val="24"/>
        </w:rPr>
        <w:t>punkte.</w:t>
      </w:r>
    </w:p>
    <w:p w14:paraId="3DE26DFC" w14:textId="77777777" w:rsidR="00D549A5" w:rsidRDefault="00D549A5">
      <w:pPr>
        <w:pStyle w:val="ListParagraph"/>
        <w:rPr>
          <w:sz w:val="24"/>
        </w:rPr>
        <w:sectPr w:rsidR="00D549A5">
          <w:headerReference w:type="default" r:id="rId7"/>
          <w:pgSz w:w="11910" w:h="16840"/>
          <w:pgMar w:top="520" w:right="425" w:bottom="280" w:left="1417" w:header="0" w:footer="0" w:gutter="0"/>
          <w:cols w:space="720"/>
        </w:sectPr>
      </w:pPr>
    </w:p>
    <w:p w14:paraId="32A24406" w14:textId="77777777" w:rsidR="00D549A5" w:rsidRDefault="00D549A5">
      <w:pPr>
        <w:pStyle w:val="BodyText"/>
      </w:pPr>
    </w:p>
    <w:p w14:paraId="16186E1A" w14:textId="77777777" w:rsidR="00D549A5" w:rsidRDefault="00D549A5">
      <w:pPr>
        <w:pStyle w:val="BodyText"/>
        <w:spacing w:before="166"/>
      </w:pPr>
    </w:p>
    <w:p w14:paraId="42449FB5" w14:textId="0AF76D0B" w:rsidR="00D549A5" w:rsidRPr="003366A1" w:rsidRDefault="00251F32" w:rsidP="006B5E70">
      <w:pPr>
        <w:pStyle w:val="ListParagraph"/>
        <w:numPr>
          <w:ilvl w:val="1"/>
          <w:numId w:val="4"/>
        </w:numPr>
        <w:tabs>
          <w:tab w:val="left" w:pos="2059"/>
        </w:tabs>
        <w:spacing w:line="276" w:lineRule="auto"/>
        <w:ind w:right="141" w:firstLine="1276"/>
        <w:rPr>
          <w:sz w:val="24"/>
        </w:rPr>
      </w:pPr>
      <w:r>
        <w:rPr>
          <w:b/>
          <w:sz w:val="24"/>
        </w:rPr>
        <w:t xml:space="preserve">Preliminarioji sutartis </w:t>
      </w:r>
      <w:r>
        <w:rPr>
          <w:sz w:val="24"/>
        </w:rPr>
        <w:t xml:space="preserve">– </w:t>
      </w:r>
      <w:r w:rsidR="00E0387B">
        <w:rPr>
          <w:sz w:val="24"/>
        </w:rPr>
        <w:t>2025-07-17</w:t>
      </w:r>
      <w:r>
        <w:rPr>
          <w:sz w:val="24"/>
        </w:rPr>
        <w:t xml:space="preserve"> </w:t>
      </w:r>
      <w:r w:rsidR="00E0387B">
        <w:rPr>
          <w:sz w:val="24"/>
        </w:rPr>
        <w:t>k</w:t>
      </w:r>
      <w:r>
        <w:rPr>
          <w:sz w:val="24"/>
        </w:rPr>
        <w:t xml:space="preserve">itų inžinerinių statinių projektavimo ir statinių projektų vykdymo priežiūros paslaugų pirkimo preliminarioji sutartis </w:t>
      </w:r>
      <w:r w:rsidRPr="003366A1">
        <w:rPr>
          <w:sz w:val="24"/>
        </w:rPr>
        <w:t xml:space="preserve">Nr. </w:t>
      </w:r>
      <w:r w:rsidR="00876FE3" w:rsidRPr="003366A1">
        <w:rPr>
          <w:sz w:val="24"/>
        </w:rPr>
        <w:t>SR-427</w:t>
      </w:r>
      <w:r w:rsidRPr="003366A1">
        <w:rPr>
          <w:sz w:val="24"/>
        </w:rPr>
        <w:t>, kuri nustato sąlygas, teikiamas pagrindinėms sutartims, sudarytoms Preliminariosios sutarties galiojimo laikotarpiu.</w:t>
      </w:r>
    </w:p>
    <w:p w14:paraId="5DAFA870" w14:textId="77777777" w:rsidR="00D549A5" w:rsidRDefault="00251F32" w:rsidP="006B5E70">
      <w:pPr>
        <w:pStyle w:val="ListParagraph"/>
        <w:numPr>
          <w:ilvl w:val="0"/>
          <w:numId w:val="4"/>
        </w:numPr>
        <w:tabs>
          <w:tab w:val="left" w:pos="1782"/>
        </w:tabs>
        <w:spacing w:line="276" w:lineRule="auto"/>
        <w:ind w:left="284" w:right="141" w:firstLine="1276"/>
        <w:jc w:val="both"/>
        <w:rPr>
          <w:sz w:val="24"/>
        </w:rPr>
      </w:pPr>
      <w:r>
        <w:rPr>
          <w:spacing w:val="-2"/>
          <w:sz w:val="24"/>
        </w:rPr>
        <w:t xml:space="preserve">Sutartyje neapibrėžtos sąvokos aiškinamos, vadovaujantis Preliminariojoje sutartyje, </w:t>
      </w:r>
      <w:r>
        <w:rPr>
          <w:sz w:val="24"/>
        </w:rPr>
        <w:t>Konkurso sąlygose ir teisės aktuose nustatytu reglamentavimu.</w:t>
      </w:r>
    </w:p>
    <w:p w14:paraId="36DDA7AE" w14:textId="77777777" w:rsidR="00D549A5" w:rsidRDefault="00251F32" w:rsidP="006B5E70">
      <w:pPr>
        <w:pStyle w:val="ListParagraph"/>
        <w:numPr>
          <w:ilvl w:val="0"/>
          <w:numId w:val="4"/>
        </w:numPr>
        <w:tabs>
          <w:tab w:val="left" w:pos="1788"/>
        </w:tabs>
        <w:spacing w:line="276" w:lineRule="auto"/>
        <w:ind w:left="284" w:firstLine="1276"/>
        <w:jc w:val="both"/>
        <w:rPr>
          <w:sz w:val="24"/>
        </w:rPr>
      </w:pPr>
      <w:r>
        <w:rPr>
          <w:sz w:val="24"/>
        </w:rPr>
        <w:t>Šalių</w:t>
      </w:r>
      <w:r>
        <w:rPr>
          <w:spacing w:val="-11"/>
          <w:sz w:val="24"/>
        </w:rPr>
        <w:t xml:space="preserve"> </w:t>
      </w:r>
      <w:r>
        <w:rPr>
          <w:sz w:val="24"/>
        </w:rPr>
        <w:t>santykių</w:t>
      </w:r>
      <w:r>
        <w:rPr>
          <w:spacing w:val="-11"/>
          <w:sz w:val="24"/>
        </w:rPr>
        <w:t xml:space="preserve"> </w:t>
      </w:r>
      <w:r>
        <w:rPr>
          <w:sz w:val="24"/>
        </w:rPr>
        <w:t>dėl</w:t>
      </w:r>
      <w:r>
        <w:rPr>
          <w:spacing w:val="-11"/>
          <w:sz w:val="24"/>
        </w:rPr>
        <w:t xml:space="preserve"> </w:t>
      </w:r>
      <w:r>
        <w:rPr>
          <w:sz w:val="24"/>
        </w:rPr>
        <w:t>Paslaugų</w:t>
      </w:r>
      <w:r>
        <w:rPr>
          <w:spacing w:val="-11"/>
          <w:sz w:val="24"/>
        </w:rPr>
        <w:t xml:space="preserve"> </w:t>
      </w:r>
      <w:r>
        <w:rPr>
          <w:sz w:val="24"/>
        </w:rPr>
        <w:t>teikimo</w:t>
      </w:r>
      <w:r>
        <w:rPr>
          <w:spacing w:val="-11"/>
          <w:sz w:val="24"/>
        </w:rPr>
        <w:t xml:space="preserve"> </w:t>
      </w:r>
      <w:r>
        <w:rPr>
          <w:sz w:val="24"/>
        </w:rPr>
        <w:t>Preliminariosios</w:t>
      </w:r>
      <w:r>
        <w:rPr>
          <w:spacing w:val="-10"/>
          <w:sz w:val="24"/>
        </w:rPr>
        <w:t xml:space="preserve"> </w:t>
      </w:r>
      <w:r>
        <w:rPr>
          <w:sz w:val="24"/>
        </w:rPr>
        <w:t>sutarties</w:t>
      </w:r>
      <w:r>
        <w:rPr>
          <w:spacing w:val="-11"/>
          <w:sz w:val="24"/>
        </w:rPr>
        <w:t xml:space="preserve"> </w:t>
      </w:r>
      <w:r>
        <w:rPr>
          <w:sz w:val="24"/>
        </w:rPr>
        <w:t>reguliavimas,</w:t>
      </w:r>
      <w:r>
        <w:rPr>
          <w:spacing w:val="-9"/>
          <w:sz w:val="24"/>
        </w:rPr>
        <w:t xml:space="preserve"> </w:t>
      </w:r>
      <w:r>
        <w:rPr>
          <w:sz w:val="24"/>
        </w:rPr>
        <w:t>tiesiogiai ar</w:t>
      </w:r>
      <w:r>
        <w:rPr>
          <w:spacing w:val="-9"/>
          <w:sz w:val="24"/>
        </w:rPr>
        <w:t xml:space="preserve"> </w:t>
      </w:r>
      <w:r>
        <w:rPr>
          <w:sz w:val="24"/>
        </w:rPr>
        <w:t>netiesiogiai</w:t>
      </w:r>
      <w:r>
        <w:rPr>
          <w:spacing w:val="-8"/>
          <w:sz w:val="24"/>
        </w:rPr>
        <w:t xml:space="preserve"> </w:t>
      </w:r>
      <w:r>
        <w:rPr>
          <w:sz w:val="24"/>
        </w:rPr>
        <w:t>susijęs</w:t>
      </w:r>
      <w:r>
        <w:rPr>
          <w:spacing w:val="-10"/>
          <w:sz w:val="24"/>
        </w:rPr>
        <w:t xml:space="preserve"> </w:t>
      </w:r>
      <w:r>
        <w:rPr>
          <w:sz w:val="24"/>
        </w:rPr>
        <w:t>su</w:t>
      </w:r>
      <w:r>
        <w:rPr>
          <w:spacing w:val="-9"/>
          <w:sz w:val="24"/>
        </w:rPr>
        <w:t xml:space="preserve"> </w:t>
      </w:r>
      <w:r>
        <w:rPr>
          <w:sz w:val="24"/>
        </w:rPr>
        <w:t>Sutarties</w:t>
      </w:r>
      <w:r>
        <w:rPr>
          <w:spacing w:val="-9"/>
          <w:sz w:val="24"/>
        </w:rPr>
        <w:t xml:space="preserve"> </w:t>
      </w:r>
      <w:r>
        <w:rPr>
          <w:sz w:val="24"/>
        </w:rPr>
        <w:t>dalyku,</w:t>
      </w:r>
      <w:r>
        <w:rPr>
          <w:spacing w:val="-9"/>
          <w:sz w:val="24"/>
        </w:rPr>
        <w:t xml:space="preserve"> </w:t>
      </w:r>
      <w:r>
        <w:rPr>
          <w:sz w:val="24"/>
        </w:rPr>
        <w:t>lieka</w:t>
      </w:r>
      <w:r>
        <w:rPr>
          <w:spacing w:val="-10"/>
          <w:sz w:val="24"/>
        </w:rPr>
        <w:t xml:space="preserve"> </w:t>
      </w:r>
      <w:r>
        <w:rPr>
          <w:sz w:val="24"/>
        </w:rPr>
        <w:t>galioti</w:t>
      </w:r>
      <w:r>
        <w:rPr>
          <w:spacing w:val="-9"/>
          <w:sz w:val="24"/>
        </w:rPr>
        <w:t xml:space="preserve"> </w:t>
      </w:r>
      <w:r>
        <w:rPr>
          <w:sz w:val="24"/>
        </w:rPr>
        <w:t>ir</w:t>
      </w:r>
      <w:r>
        <w:rPr>
          <w:spacing w:val="-9"/>
          <w:sz w:val="24"/>
        </w:rPr>
        <w:t xml:space="preserve"> </w:t>
      </w:r>
      <w:r>
        <w:rPr>
          <w:sz w:val="24"/>
        </w:rPr>
        <w:t>turi</w:t>
      </w:r>
      <w:r>
        <w:rPr>
          <w:spacing w:val="-9"/>
          <w:sz w:val="24"/>
        </w:rPr>
        <w:t xml:space="preserve"> </w:t>
      </w:r>
      <w:r>
        <w:rPr>
          <w:sz w:val="24"/>
        </w:rPr>
        <w:t>būti</w:t>
      </w:r>
      <w:r>
        <w:rPr>
          <w:spacing w:val="-9"/>
          <w:sz w:val="24"/>
        </w:rPr>
        <w:t xml:space="preserve"> </w:t>
      </w:r>
      <w:r>
        <w:rPr>
          <w:sz w:val="24"/>
        </w:rPr>
        <w:t>taikomas</w:t>
      </w:r>
      <w:r>
        <w:rPr>
          <w:spacing w:val="-9"/>
          <w:sz w:val="24"/>
        </w:rPr>
        <w:t xml:space="preserve"> </w:t>
      </w:r>
      <w:r>
        <w:rPr>
          <w:sz w:val="24"/>
        </w:rPr>
        <w:t>Šalių</w:t>
      </w:r>
      <w:r>
        <w:rPr>
          <w:spacing w:val="-10"/>
          <w:sz w:val="24"/>
        </w:rPr>
        <w:t xml:space="preserve"> </w:t>
      </w:r>
      <w:r>
        <w:rPr>
          <w:sz w:val="24"/>
        </w:rPr>
        <w:t>santykiams</w:t>
      </w:r>
      <w:r>
        <w:rPr>
          <w:spacing w:val="-9"/>
          <w:sz w:val="24"/>
        </w:rPr>
        <w:t xml:space="preserve"> </w:t>
      </w:r>
      <w:r>
        <w:rPr>
          <w:sz w:val="24"/>
        </w:rPr>
        <w:t>tiek,</w:t>
      </w:r>
      <w:r>
        <w:rPr>
          <w:spacing w:val="-9"/>
          <w:sz w:val="24"/>
        </w:rPr>
        <w:t xml:space="preserve"> </w:t>
      </w:r>
      <w:r>
        <w:rPr>
          <w:sz w:val="24"/>
        </w:rPr>
        <w:t>kiek Sutartis nenustato specialaus Šalių santykių reguliavimo.</w:t>
      </w:r>
    </w:p>
    <w:p w14:paraId="707693A0" w14:textId="77777777" w:rsidR="00D549A5" w:rsidRDefault="00D549A5">
      <w:pPr>
        <w:pStyle w:val="BodyText"/>
        <w:spacing w:before="44"/>
      </w:pPr>
    </w:p>
    <w:p w14:paraId="100A6407" w14:textId="77777777" w:rsidR="00D549A5" w:rsidRDefault="00251F32" w:rsidP="006B5E70">
      <w:pPr>
        <w:pStyle w:val="Heading1"/>
        <w:numPr>
          <w:ilvl w:val="0"/>
          <w:numId w:val="3"/>
        </w:numPr>
        <w:tabs>
          <w:tab w:val="left" w:pos="321"/>
        </w:tabs>
        <w:ind w:left="321" w:hanging="181"/>
        <w:jc w:val="center"/>
      </w:pPr>
      <w:r>
        <w:rPr>
          <w:spacing w:val="-2"/>
        </w:rPr>
        <w:t>SKYRIUS</w:t>
      </w:r>
    </w:p>
    <w:p w14:paraId="79AC209A" w14:textId="77777777" w:rsidR="00D549A5" w:rsidRDefault="00251F32">
      <w:pPr>
        <w:spacing w:before="44"/>
        <w:ind w:left="139"/>
        <w:jc w:val="center"/>
        <w:rPr>
          <w:b/>
          <w:sz w:val="24"/>
        </w:rPr>
      </w:pPr>
      <w:r>
        <w:rPr>
          <w:b/>
          <w:sz w:val="24"/>
        </w:rPr>
        <w:t>ŠALIŲ</w:t>
      </w:r>
      <w:r>
        <w:rPr>
          <w:b/>
          <w:spacing w:val="-5"/>
          <w:sz w:val="24"/>
        </w:rPr>
        <w:t xml:space="preserve"> </w:t>
      </w:r>
      <w:r>
        <w:rPr>
          <w:b/>
          <w:sz w:val="24"/>
        </w:rPr>
        <w:t>PAREIŠKIMAI</w:t>
      </w:r>
      <w:r>
        <w:rPr>
          <w:b/>
          <w:spacing w:val="-5"/>
          <w:sz w:val="24"/>
        </w:rPr>
        <w:t xml:space="preserve"> </w:t>
      </w:r>
      <w:r>
        <w:rPr>
          <w:b/>
          <w:sz w:val="24"/>
        </w:rPr>
        <w:t>IR</w:t>
      </w:r>
      <w:r>
        <w:rPr>
          <w:b/>
          <w:spacing w:val="-4"/>
          <w:sz w:val="24"/>
        </w:rPr>
        <w:t xml:space="preserve"> </w:t>
      </w:r>
      <w:r>
        <w:rPr>
          <w:b/>
          <w:spacing w:val="-2"/>
          <w:sz w:val="24"/>
        </w:rPr>
        <w:t>GARANTIJOS</w:t>
      </w:r>
    </w:p>
    <w:p w14:paraId="5B6BBFC3" w14:textId="77777777" w:rsidR="00D549A5" w:rsidRDefault="00D549A5">
      <w:pPr>
        <w:pStyle w:val="BodyText"/>
        <w:spacing w:before="88"/>
        <w:rPr>
          <w:b/>
        </w:rPr>
      </w:pPr>
    </w:p>
    <w:p w14:paraId="4FA87395" w14:textId="77777777" w:rsidR="00D549A5" w:rsidRDefault="00251F32" w:rsidP="006B5E70">
      <w:pPr>
        <w:pStyle w:val="ListParagraph"/>
        <w:numPr>
          <w:ilvl w:val="0"/>
          <w:numId w:val="4"/>
        </w:numPr>
        <w:tabs>
          <w:tab w:val="left" w:pos="1866"/>
        </w:tabs>
        <w:spacing w:line="276" w:lineRule="auto"/>
        <w:ind w:left="284" w:right="142" w:firstLine="1298"/>
        <w:jc w:val="both"/>
        <w:rPr>
          <w:sz w:val="24"/>
        </w:rPr>
      </w:pPr>
      <w:r>
        <w:rPr>
          <w:sz w:val="24"/>
        </w:rPr>
        <w:t>Paslaugų teikėjas pareiškia ir garantuoja, kad Pasiūlyme ir (ar) Preliminariojoje sutartyje jo pateikti pareiškimai ir garantijos yra teisingi.</w:t>
      </w:r>
    </w:p>
    <w:p w14:paraId="0C66E982" w14:textId="77777777" w:rsidR="00D549A5" w:rsidRDefault="00251F32" w:rsidP="006B5E70">
      <w:pPr>
        <w:pStyle w:val="ListParagraph"/>
        <w:numPr>
          <w:ilvl w:val="0"/>
          <w:numId w:val="4"/>
        </w:numPr>
        <w:tabs>
          <w:tab w:val="left" w:pos="1817"/>
        </w:tabs>
        <w:ind w:left="1817" w:right="0" w:hanging="235"/>
        <w:jc w:val="both"/>
        <w:rPr>
          <w:sz w:val="24"/>
        </w:rPr>
      </w:pPr>
      <w:r>
        <w:rPr>
          <w:sz w:val="24"/>
        </w:rPr>
        <w:t>Paslaugų</w:t>
      </w:r>
      <w:r>
        <w:rPr>
          <w:spacing w:val="-8"/>
          <w:sz w:val="24"/>
        </w:rPr>
        <w:t xml:space="preserve"> </w:t>
      </w:r>
      <w:r>
        <w:rPr>
          <w:sz w:val="24"/>
        </w:rPr>
        <w:t>teikėjas</w:t>
      </w:r>
      <w:r>
        <w:rPr>
          <w:spacing w:val="-6"/>
          <w:sz w:val="24"/>
        </w:rPr>
        <w:t xml:space="preserve"> </w:t>
      </w:r>
      <w:r>
        <w:rPr>
          <w:sz w:val="24"/>
        </w:rPr>
        <w:t>pareiškia</w:t>
      </w:r>
      <w:r>
        <w:rPr>
          <w:spacing w:val="-6"/>
          <w:sz w:val="24"/>
        </w:rPr>
        <w:t xml:space="preserve"> </w:t>
      </w:r>
      <w:r>
        <w:rPr>
          <w:sz w:val="24"/>
        </w:rPr>
        <w:t>ir</w:t>
      </w:r>
      <w:r>
        <w:rPr>
          <w:spacing w:val="-6"/>
          <w:sz w:val="24"/>
        </w:rPr>
        <w:t xml:space="preserve"> </w:t>
      </w:r>
      <w:r>
        <w:rPr>
          <w:sz w:val="24"/>
        </w:rPr>
        <w:t>garantuoja,</w:t>
      </w:r>
      <w:r>
        <w:rPr>
          <w:spacing w:val="-5"/>
          <w:sz w:val="24"/>
        </w:rPr>
        <w:t xml:space="preserve"> </w:t>
      </w:r>
      <w:r>
        <w:rPr>
          <w:spacing w:val="-4"/>
          <w:sz w:val="24"/>
        </w:rPr>
        <w:t>kad:</w:t>
      </w:r>
    </w:p>
    <w:p w14:paraId="6318D38D" w14:textId="77777777" w:rsidR="00D549A5" w:rsidRDefault="00251F32" w:rsidP="006B5E70">
      <w:pPr>
        <w:pStyle w:val="ListParagraph"/>
        <w:numPr>
          <w:ilvl w:val="1"/>
          <w:numId w:val="4"/>
        </w:numPr>
        <w:tabs>
          <w:tab w:val="left" w:pos="2003"/>
        </w:tabs>
        <w:spacing w:before="44" w:line="276" w:lineRule="auto"/>
        <w:ind w:firstLine="1298"/>
        <w:rPr>
          <w:sz w:val="24"/>
        </w:rPr>
      </w:pPr>
      <w:r>
        <w:rPr>
          <w:sz w:val="24"/>
        </w:rPr>
        <w:t>jis turi visus leidimus, licencijas, kvalifikacijos atestatus, darbuotojus, lėšas, žinias ir pajėgumus, teisės aktų reikalaujamus ir reikalingus teisėtai ir tinkamai įvykdyti Sutartį;</w:t>
      </w:r>
    </w:p>
    <w:p w14:paraId="4A78B252" w14:textId="77777777" w:rsidR="00D549A5" w:rsidRDefault="00251F32" w:rsidP="006B5E70">
      <w:pPr>
        <w:pStyle w:val="ListParagraph"/>
        <w:numPr>
          <w:ilvl w:val="1"/>
          <w:numId w:val="4"/>
        </w:numPr>
        <w:tabs>
          <w:tab w:val="left" w:pos="1995"/>
        </w:tabs>
        <w:spacing w:line="276" w:lineRule="auto"/>
        <w:ind w:firstLine="1298"/>
        <w:rPr>
          <w:sz w:val="24"/>
        </w:rPr>
      </w:pPr>
      <w:r>
        <w:rPr>
          <w:sz w:val="24"/>
        </w:rPr>
        <w:t>visa</w:t>
      </w:r>
      <w:r>
        <w:rPr>
          <w:spacing w:val="-6"/>
          <w:sz w:val="24"/>
        </w:rPr>
        <w:t xml:space="preserve"> </w:t>
      </w:r>
      <w:r>
        <w:rPr>
          <w:sz w:val="24"/>
        </w:rPr>
        <w:t>informacija</w:t>
      </w:r>
      <w:r>
        <w:rPr>
          <w:spacing w:val="-6"/>
          <w:sz w:val="24"/>
        </w:rPr>
        <w:t xml:space="preserve"> </w:t>
      </w:r>
      <w:r>
        <w:rPr>
          <w:sz w:val="24"/>
        </w:rPr>
        <w:t>(įskaitant</w:t>
      </w:r>
      <w:r>
        <w:rPr>
          <w:spacing w:val="-4"/>
          <w:sz w:val="24"/>
        </w:rPr>
        <w:t xml:space="preserve"> </w:t>
      </w:r>
      <w:r>
        <w:rPr>
          <w:sz w:val="24"/>
        </w:rPr>
        <w:t>informaciją</w:t>
      </w:r>
      <w:r>
        <w:rPr>
          <w:spacing w:val="-6"/>
          <w:sz w:val="24"/>
        </w:rPr>
        <w:t xml:space="preserve"> </w:t>
      </w:r>
      <w:r>
        <w:rPr>
          <w:sz w:val="24"/>
        </w:rPr>
        <w:t>apie</w:t>
      </w:r>
      <w:r>
        <w:rPr>
          <w:spacing w:val="-6"/>
          <w:sz w:val="24"/>
        </w:rPr>
        <w:t xml:space="preserve"> </w:t>
      </w:r>
      <w:r>
        <w:rPr>
          <w:sz w:val="24"/>
        </w:rPr>
        <w:t>atitiktį</w:t>
      </w:r>
      <w:r>
        <w:rPr>
          <w:spacing w:val="-6"/>
          <w:sz w:val="24"/>
        </w:rPr>
        <w:t xml:space="preserve"> </w:t>
      </w:r>
      <w:r>
        <w:rPr>
          <w:sz w:val="24"/>
        </w:rPr>
        <w:t>Konkurso</w:t>
      </w:r>
      <w:r>
        <w:rPr>
          <w:spacing w:val="-5"/>
          <w:sz w:val="24"/>
        </w:rPr>
        <w:t xml:space="preserve"> </w:t>
      </w:r>
      <w:r>
        <w:rPr>
          <w:sz w:val="24"/>
        </w:rPr>
        <w:t>sąlygose</w:t>
      </w:r>
      <w:r>
        <w:rPr>
          <w:spacing w:val="-5"/>
          <w:sz w:val="24"/>
        </w:rPr>
        <w:t xml:space="preserve"> </w:t>
      </w:r>
      <w:r>
        <w:rPr>
          <w:sz w:val="24"/>
        </w:rPr>
        <w:t>nurodytiems pašalinimo pagrindų nebuvimo reikalavimams ir tiekėjų kvalifikaciniams reikalavimams), dokumentai ir (ar) nurodymai, kuriuos Paslaugų teikėjas pateikė dalyvaudamas Konkurse / teikdamas Pasiūlymą dalyvauti atnaujintame tiekėjų varžymesi, Sutarties sudarymo metu ir (ar) pateiks jos vykdymo metu, yra tikri, teisingi ir neprieštarauja teisės aktų reikalavimams;</w:t>
      </w:r>
    </w:p>
    <w:p w14:paraId="135DD56C" w14:textId="77777777" w:rsidR="00D549A5" w:rsidRDefault="00251F32" w:rsidP="006B5E70">
      <w:pPr>
        <w:pStyle w:val="ListParagraph"/>
        <w:numPr>
          <w:ilvl w:val="1"/>
          <w:numId w:val="4"/>
        </w:numPr>
        <w:tabs>
          <w:tab w:val="left" w:pos="1997"/>
        </w:tabs>
        <w:ind w:left="1997" w:right="0" w:hanging="415"/>
        <w:rPr>
          <w:sz w:val="24"/>
        </w:rPr>
      </w:pPr>
      <w:r>
        <w:rPr>
          <w:sz w:val="24"/>
        </w:rPr>
        <w:t>Sutartį</w:t>
      </w:r>
      <w:r>
        <w:rPr>
          <w:spacing w:val="-6"/>
          <w:sz w:val="24"/>
        </w:rPr>
        <w:t xml:space="preserve"> </w:t>
      </w:r>
      <w:r>
        <w:rPr>
          <w:sz w:val="24"/>
        </w:rPr>
        <w:t>vykdys</w:t>
      </w:r>
      <w:r>
        <w:rPr>
          <w:spacing w:val="-4"/>
          <w:sz w:val="24"/>
        </w:rPr>
        <w:t xml:space="preserve"> </w:t>
      </w:r>
      <w:r>
        <w:rPr>
          <w:sz w:val="24"/>
        </w:rPr>
        <w:t>tik</w:t>
      </w:r>
      <w:r>
        <w:rPr>
          <w:spacing w:val="-5"/>
          <w:sz w:val="24"/>
        </w:rPr>
        <w:t xml:space="preserve"> </w:t>
      </w:r>
      <w:r>
        <w:rPr>
          <w:sz w:val="24"/>
        </w:rPr>
        <w:t>tokią</w:t>
      </w:r>
      <w:r>
        <w:rPr>
          <w:spacing w:val="-5"/>
          <w:sz w:val="24"/>
        </w:rPr>
        <w:t xml:space="preserve"> </w:t>
      </w:r>
      <w:r>
        <w:rPr>
          <w:sz w:val="24"/>
        </w:rPr>
        <w:t>teisę</w:t>
      </w:r>
      <w:r>
        <w:rPr>
          <w:spacing w:val="-5"/>
          <w:sz w:val="24"/>
        </w:rPr>
        <w:t xml:space="preserve"> </w:t>
      </w:r>
      <w:r>
        <w:rPr>
          <w:sz w:val="24"/>
        </w:rPr>
        <w:t>turintys</w:t>
      </w:r>
      <w:r>
        <w:rPr>
          <w:spacing w:val="-5"/>
          <w:sz w:val="24"/>
        </w:rPr>
        <w:t xml:space="preserve"> </w:t>
      </w:r>
      <w:r>
        <w:rPr>
          <w:spacing w:val="-2"/>
          <w:sz w:val="24"/>
        </w:rPr>
        <w:t>asmenys.</w:t>
      </w:r>
    </w:p>
    <w:p w14:paraId="11D15DB7" w14:textId="77777777" w:rsidR="00D549A5" w:rsidRDefault="00251F32" w:rsidP="006B5E70">
      <w:pPr>
        <w:pStyle w:val="ListParagraph"/>
        <w:numPr>
          <w:ilvl w:val="0"/>
          <w:numId w:val="4"/>
        </w:numPr>
        <w:tabs>
          <w:tab w:val="left" w:pos="1834"/>
        </w:tabs>
        <w:spacing w:before="44" w:line="276" w:lineRule="auto"/>
        <w:ind w:left="284" w:right="141" w:firstLine="1298"/>
        <w:jc w:val="both"/>
        <w:rPr>
          <w:sz w:val="24"/>
        </w:rPr>
      </w:pPr>
      <w:r>
        <w:rPr>
          <w:sz w:val="24"/>
        </w:rPr>
        <w:t>Kiekviena iš Šalių įsipareigoja iš anksto, o nesant galimybės – nedelsdama, bet ne vėliau kaip per 5 darbo dienas nuo paaiškėjimo dienos, informuoti raštu viena kitą apie paaiškėjusį esamą</w:t>
      </w:r>
      <w:r>
        <w:rPr>
          <w:spacing w:val="-9"/>
          <w:sz w:val="24"/>
        </w:rPr>
        <w:t xml:space="preserve"> </w:t>
      </w:r>
      <w:r>
        <w:rPr>
          <w:sz w:val="24"/>
        </w:rPr>
        <w:t>ir</w:t>
      </w:r>
      <w:r>
        <w:rPr>
          <w:spacing w:val="-9"/>
          <w:sz w:val="24"/>
        </w:rPr>
        <w:t xml:space="preserve"> </w:t>
      </w:r>
      <w:r>
        <w:rPr>
          <w:sz w:val="24"/>
        </w:rPr>
        <w:t>(arba)</w:t>
      </w:r>
      <w:r>
        <w:rPr>
          <w:spacing w:val="-9"/>
          <w:sz w:val="24"/>
        </w:rPr>
        <w:t xml:space="preserve"> </w:t>
      </w:r>
      <w:r>
        <w:rPr>
          <w:sz w:val="24"/>
        </w:rPr>
        <w:t>galimą</w:t>
      </w:r>
      <w:r>
        <w:rPr>
          <w:spacing w:val="-9"/>
          <w:sz w:val="24"/>
        </w:rPr>
        <w:t xml:space="preserve"> </w:t>
      </w:r>
      <w:r>
        <w:rPr>
          <w:sz w:val="24"/>
        </w:rPr>
        <w:t>jos</w:t>
      </w:r>
      <w:r>
        <w:rPr>
          <w:spacing w:val="-9"/>
          <w:sz w:val="24"/>
        </w:rPr>
        <w:t xml:space="preserve"> </w:t>
      </w:r>
      <w:r>
        <w:rPr>
          <w:sz w:val="24"/>
        </w:rPr>
        <w:t>pateiktų</w:t>
      </w:r>
      <w:r>
        <w:rPr>
          <w:spacing w:val="-9"/>
          <w:sz w:val="24"/>
        </w:rPr>
        <w:t xml:space="preserve"> </w:t>
      </w:r>
      <w:r>
        <w:rPr>
          <w:sz w:val="24"/>
        </w:rPr>
        <w:t>pareiškimų</w:t>
      </w:r>
      <w:r>
        <w:rPr>
          <w:spacing w:val="-9"/>
          <w:sz w:val="24"/>
        </w:rPr>
        <w:t xml:space="preserve"> </w:t>
      </w:r>
      <w:r>
        <w:rPr>
          <w:sz w:val="24"/>
        </w:rPr>
        <w:t>ir</w:t>
      </w:r>
      <w:r>
        <w:rPr>
          <w:spacing w:val="-9"/>
          <w:sz w:val="24"/>
        </w:rPr>
        <w:t xml:space="preserve"> </w:t>
      </w:r>
      <w:r>
        <w:rPr>
          <w:sz w:val="24"/>
        </w:rPr>
        <w:t>(ar)</w:t>
      </w:r>
      <w:r>
        <w:rPr>
          <w:spacing w:val="-9"/>
          <w:sz w:val="24"/>
        </w:rPr>
        <w:t xml:space="preserve"> </w:t>
      </w:r>
      <w:r>
        <w:rPr>
          <w:sz w:val="24"/>
        </w:rPr>
        <w:t>garantijų</w:t>
      </w:r>
      <w:r>
        <w:rPr>
          <w:spacing w:val="-9"/>
          <w:sz w:val="24"/>
        </w:rPr>
        <w:t xml:space="preserve"> </w:t>
      </w:r>
      <w:r>
        <w:rPr>
          <w:sz w:val="24"/>
        </w:rPr>
        <w:t>neatitiktį</w:t>
      </w:r>
      <w:r>
        <w:rPr>
          <w:spacing w:val="-9"/>
          <w:sz w:val="24"/>
        </w:rPr>
        <w:t xml:space="preserve"> </w:t>
      </w:r>
      <w:r>
        <w:rPr>
          <w:sz w:val="24"/>
        </w:rPr>
        <w:t>realybei,</w:t>
      </w:r>
      <w:r>
        <w:rPr>
          <w:spacing w:val="-8"/>
          <w:sz w:val="24"/>
        </w:rPr>
        <w:t xml:space="preserve"> </w:t>
      </w:r>
      <w:r>
        <w:rPr>
          <w:sz w:val="24"/>
        </w:rPr>
        <w:t>nepaisant</w:t>
      </w:r>
      <w:r>
        <w:rPr>
          <w:spacing w:val="-8"/>
          <w:sz w:val="24"/>
        </w:rPr>
        <w:t xml:space="preserve"> </w:t>
      </w:r>
      <w:r>
        <w:rPr>
          <w:sz w:val="24"/>
        </w:rPr>
        <w:t>to,</w:t>
      </w:r>
      <w:r>
        <w:rPr>
          <w:spacing w:val="-9"/>
          <w:sz w:val="24"/>
        </w:rPr>
        <w:t xml:space="preserve"> </w:t>
      </w:r>
      <w:r>
        <w:rPr>
          <w:sz w:val="24"/>
        </w:rPr>
        <w:t>ar</w:t>
      </w:r>
      <w:r>
        <w:rPr>
          <w:spacing w:val="-9"/>
          <w:sz w:val="24"/>
        </w:rPr>
        <w:t xml:space="preserve"> </w:t>
      </w:r>
      <w:r>
        <w:rPr>
          <w:sz w:val="24"/>
        </w:rPr>
        <w:t>tai nulėmusios aplinkybės atsiranda ir (arba) pasikeičia Šalių ir (ar) vienos iš jų valia, ar ne.</w:t>
      </w:r>
    </w:p>
    <w:p w14:paraId="2804E1EA" w14:textId="77777777" w:rsidR="00D549A5" w:rsidRDefault="00D549A5">
      <w:pPr>
        <w:pStyle w:val="BodyText"/>
        <w:spacing w:before="44"/>
      </w:pPr>
    </w:p>
    <w:p w14:paraId="5E5B9CD5" w14:textId="77777777" w:rsidR="00D549A5" w:rsidRDefault="00251F32" w:rsidP="006B5E70">
      <w:pPr>
        <w:pStyle w:val="Heading1"/>
        <w:numPr>
          <w:ilvl w:val="0"/>
          <w:numId w:val="3"/>
        </w:numPr>
        <w:tabs>
          <w:tab w:val="left" w:pos="385"/>
        </w:tabs>
        <w:ind w:left="385" w:hanging="245"/>
        <w:jc w:val="center"/>
      </w:pPr>
      <w:r>
        <w:rPr>
          <w:spacing w:val="-2"/>
        </w:rPr>
        <w:t>SKYRIUS</w:t>
      </w:r>
    </w:p>
    <w:p w14:paraId="7B9C7483" w14:textId="77777777" w:rsidR="00D549A5" w:rsidRDefault="00251F32">
      <w:pPr>
        <w:spacing w:before="44"/>
        <w:ind w:left="138"/>
        <w:jc w:val="center"/>
        <w:rPr>
          <w:b/>
          <w:sz w:val="24"/>
        </w:rPr>
      </w:pPr>
      <w:r>
        <w:rPr>
          <w:b/>
          <w:sz w:val="24"/>
        </w:rPr>
        <w:t>SUTARTIES</w:t>
      </w:r>
      <w:r>
        <w:rPr>
          <w:b/>
          <w:spacing w:val="-5"/>
          <w:sz w:val="24"/>
        </w:rPr>
        <w:t xml:space="preserve"> </w:t>
      </w:r>
      <w:r>
        <w:rPr>
          <w:b/>
          <w:sz w:val="24"/>
        </w:rPr>
        <w:t>DALYKAS</w:t>
      </w:r>
      <w:r>
        <w:rPr>
          <w:b/>
          <w:spacing w:val="-6"/>
          <w:sz w:val="24"/>
        </w:rPr>
        <w:t xml:space="preserve"> </w:t>
      </w:r>
      <w:r>
        <w:rPr>
          <w:b/>
          <w:sz w:val="24"/>
        </w:rPr>
        <w:t>IR</w:t>
      </w:r>
      <w:r>
        <w:rPr>
          <w:b/>
          <w:spacing w:val="-7"/>
          <w:sz w:val="24"/>
        </w:rPr>
        <w:t xml:space="preserve"> </w:t>
      </w:r>
      <w:r>
        <w:rPr>
          <w:b/>
          <w:sz w:val="24"/>
        </w:rPr>
        <w:t>TEISINIAI</w:t>
      </w:r>
      <w:r>
        <w:rPr>
          <w:b/>
          <w:spacing w:val="-6"/>
          <w:sz w:val="24"/>
        </w:rPr>
        <w:t xml:space="preserve"> </w:t>
      </w:r>
      <w:r>
        <w:rPr>
          <w:b/>
          <w:spacing w:val="-2"/>
          <w:sz w:val="24"/>
        </w:rPr>
        <w:t>SANTYKIAI</w:t>
      </w:r>
    </w:p>
    <w:p w14:paraId="3C2EBD53" w14:textId="77777777" w:rsidR="00D549A5" w:rsidRDefault="00D549A5">
      <w:pPr>
        <w:pStyle w:val="BodyText"/>
        <w:spacing w:before="88"/>
        <w:rPr>
          <w:b/>
        </w:rPr>
      </w:pPr>
    </w:p>
    <w:p w14:paraId="6821FD2E" w14:textId="77777777" w:rsidR="00D549A5" w:rsidRDefault="00251F32" w:rsidP="006B5E70">
      <w:pPr>
        <w:pStyle w:val="ListParagraph"/>
        <w:numPr>
          <w:ilvl w:val="0"/>
          <w:numId w:val="4"/>
        </w:numPr>
        <w:tabs>
          <w:tab w:val="left" w:pos="1853"/>
        </w:tabs>
        <w:spacing w:line="276" w:lineRule="auto"/>
        <w:ind w:left="284" w:right="141" w:firstLine="1276"/>
        <w:jc w:val="both"/>
        <w:rPr>
          <w:sz w:val="24"/>
        </w:rPr>
      </w:pPr>
      <w:r>
        <w:rPr>
          <w:sz w:val="24"/>
        </w:rPr>
        <w:t>Paslaugų teikėjas įsipareigoja pagal techninę specifikaciją ir Vartotojo pateiktą techninę užduotį:</w:t>
      </w:r>
    </w:p>
    <w:p w14:paraId="7AFABA5B" w14:textId="77777777" w:rsidR="00D549A5" w:rsidRDefault="00251F32" w:rsidP="006B5E70">
      <w:pPr>
        <w:pStyle w:val="ListParagraph"/>
        <w:numPr>
          <w:ilvl w:val="1"/>
          <w:numId w:val="4"/>
        </w:numPr>
        <w:tabs>
          <w:tab w:val="left" w:pos="2047"/>
        </w:tabs>
        <w:spacing w:line="276" w:lineRule="auto"/>
        <w:ind w:firstLine="1276"/>
        <w:rPr>
          <w:sz w:val="24"/>
        </w:rPr>
      </w:pPr>
      <w:r>
        <w:rPr>
          <w:sz w:val="24"/>
        </w:rPr>
        <w:t>parengti ketinamo projektuoti statinio projektinius pasiūlymus, atitinkančius STR1.04.04:2017 „Statinio projektavimas, projekto ekspertizė“ reikalavimus (toliau – Projektiniai pasiūlymai), juos išviešinti, suderinti, pataisyti (jei reikės), gauti pritarimą Projektiniams pasiūlymams</w:t>
      </w:r>
      <w:r>
        <w:rPr>
          <w:spacing w:val="-9"/>
          <w:sz w:val="24"/>
        </w:rPr>
        <w:t xml:space="preserve"> </w:t>
      </w:r>
      <w:r>
        <w:rPr>
          <w:sz w:val="24"/>
        </w:rPr>
        <w:t>iš</w:t>
      </w:r>
      <w:r>
        <w:rPr>
          <w:spacing w:val="-9"/>
          <w:sz w:val="24"/>
        </w:rPr>
        <w:t xml:space="preserve"> </w:t>
      </w:r>
      <w:r>
        <w:rPr>
          <w:sz w:val="24"/>
        </w:rPr>
        <w:t>atsakingų</w:t>
      </w:r>
      <w:r>
        <w:rPr>
          <w:spacing w:val="-9"/>
          <w:sz w:val="24"/>
        </w:rPr>
        <w:t xml:space="preserve"> </w:t>
      </w:r>
      <w:r>
        <w:rPr>
          <w:sz w:val="24"/>
        </w:rPr>
        <w:t>institucijų;</w:t>
      </w:r>
      <w:r>
        <w:rPr>
          <w:spacing w:val="-9"/>
          <w:sz w:val="24"/>
        </w:rPr>
        <w:t xml:space="preserve"> </w:t>
      </w:r>
      <w:r>
        <w:rPr>
          <w:sz w:val="24"/>
        </w:rPr>
        <w:t>gauti</w:t>
      </w:r>
      <w:r>
        <w:rPr>
          <w:spacing w:val="-9"/>
          <w:sz w:val="24"/>
        </w:rPr>
        <w:t xml:space="preserve"> </w:t>
      </w:r>
      <w:r>
        <w:rPr>
          <w:sz w:val="24"/>
        </w:rPr>
        <w:t>statybą</w:t>
      </w:r>
      <w:r>
        <w:rPr>
          <w:spacing w:val="-9"/>
          <w:sz w:val="24"/>
        </w:rPr>
        <w:t xml:space="preserve"> </w:t>
      </w:r>
      <w:r>
        <w:rPr>
          <w:sz w:val="24"/>
        </w:rPr>
        <w:t>leidžiantį</w:t>
      </w:r>
      <w:r>
        <w:rPr>
          <w:spacing w:val="-9"/>
          <w:sz w:val="24"/>
        </w:rPr>
        <w:t xml:space="preserve"> </w:t>
      </w:r>
      <w:r>
        <w:rPr>
          <w:sz w:val="24"/>
        </w:rPr>
        <w:t>dokumentą;</w:t>
      </w:r>
      <w:r>
        <w:rPr>
          <w:spacing w:val="-9"/>
          <w:sz w:val="24"/>
        </w:rPr>
        <w:t xml:space="preserve"> </w:t>
      </w:r>
      <w:r>
        <w:rPr>
          <w:sz w:val="24"/>
        </w:rPr>
        <w:t>pateikti</w:t>
      </w:r>
      <w:r>
        <w:rPr>
          <w:spacing w:val="-8"/>
          <w:sz w:val="24"/>
        </w:rPr>
        <w:t xml:space="preserve"> </w:t>
      </w:r>
      <w:r>
        <w:rPr>
          <w:sz w:val="24"/>
        </w:rPr>
        <w:t>statybą</w:t>
      </w:r>
      <w:r>
        <w:rPr>
          <w:spacing w:val="-9"/>
          <w:sz w:val="24"/>
        </w:rPr>
        <w:t xml:space="preserve"> </w:t>
      </w:r>
      <w:r>
        <w:rPr>
          <w:sz w:val="24"/>
        </w:rPr>
        <w:t>leidžiančio dokumento išrašą ir Projektinius pasiūlymus techninėje užduotyje nurodyta apimtimi Vartotojui;</w:t>
      </w:r>
    </w:p>
    <w:p w14:paraId="7FCC1D6E" w14:textId="77777777" w:rsidR="00D549A5" w:rsidRDefault="00251F32" w:rsidP="006B5E70">
      <w:pPr>
        <w:pStyle w:val="ListParagraph"/>
        <w:numPr>
          <w:ilvl w:val="1"/>
          <w:numId w:val="4"/>
        </w:numPr>
        <w:tabs>
          <w:tab w:val="left" w:pos="2025"/>
        </w:tabs>
        <w:spacing w:line="276" w:lineRule="auto"/>
        <w:ind w:firstLine="1276"/>
        <w:rPr>
          <w:sz w:val="24"/>
        </w:rPr>
      </w:pPr>
      <w:r>
        <w:rPr>
          <w:sz w:val="24"/>
        </w:rPr>
        <w:t>surinkti būtinus duomenis, reikalingus statinio visos sudėties techninio darbo projekto (toliau – Projektas) parengimui, parengti Projektą; pateikti Projektą (atitinkamas jo dalis) bendrosios ir / ar dalinės ir / ar specialiosios ekspertizės rangovui; neatlygintinai pataisyti ir / ar patikslinti Projektą pagal atliktos bendrosios ir / ar dalinės ir / ar specialiosios ekspertizės išvadas,</w:t>
      </w:r>
    </w:p>
    <w:p w14:paraId="54920636" w14:textId="77777777" w:rsidR="00D549A5" w:rsidRDefault="00D549A5">
      <w:pPr>
        <w:pStyle w:val="ListParagraph"/>
        <w:spacing w:line="276" w:lineRule="auto"/>
        <w:rPr>
          <w:sz w:val="24"/>
        </w:rPr>
        <w:sectPr w:rsidR="00D549A5">
          <w:headerReference w:type="default" r:id="rId8"/>
          <w:pgSz w:w="11910" w:h="16840"/>
          <w:pgMar w:top="820" w:right="425" w:bottom="280" w:left="1417" w:header="612" w:footer="0" w:gutter="0"/>
          <w:pgNumType w:start="2"/>
          <w:cols w:space="720"/>
        </w:sectPr>
      </w:pPr>
    </w:p>
    <w:p w14:paraId="01052C33" w14:textId="77777777" w:rsidR="00D549A5" w:rsidRDefault="00D549A5">
      <w:pPr>
        <w:pStyle w:val="BodyText"/>
      </w:pPr>
    </w:p>
    <w:p w14:paraId="3E7D4731" w14:textId="77777777" w:rsidR="00D549A5" w:rsidRDefault="00D549A5">
      <w:pPr>
        <w:pStyle w:val="BodyText"/>
        <w:spacing w:before="166"/>
      </w:pPr>
    </w:p>
    <w:p w14:paraId="6720F226" w14:textId="77777777" w:rsidR="00D549A5" w:rsidRDefault="00251F32">
      <w:pPr>
        <w:pStyle w:val="BodyText"/>
        <w:spacing w:line="276" w:lineRule="auto"/>
        <w:ind w:left="284" w:right="140"/>
        <w:jc w:val="both"/>
      </w:pPr>
      <w:r>
        <w:t>taip pat išspręsti ir atsakyti į kitus ekspertizės metu ar jos išvadose iškeltus klausimus – pagal kompetenciją; rangos darbų pirkimo metu konsultuoti Vartotoją Projekto klausimais ir pateikti atsakymus į rangos darbų pirkimo metu tiekėjų užduodamus klausimus;</w:t>
      </w:r>
    </w:p>
    <w:p w14:paraId="75F68ED1" w14:textId="77777777" w:rsidR="00D549A5" w:rsidRDefault="00251F32" w:rsidP="006B5E70">
      <w:pPr>
        <w:pStyle w:val="ListParagraph"/>
        <w:numPr>
          <w:ilvl w:val="1"/>
          <w:numId w:val="4"/>
        </w:numPr>
        <w:tabs>
          <w:tab w:val="left" w:pos="2015"/>
        </w:tabs>
        <w:spacing w:line="276" w:lineRule="auto"/>
        <w:ind w:firstLine="1276"/>
        <w:rPr>
          <w:sz w:val="24"/>
        </w:rPr>
      </w:pPr>
      <w:r>
        <w:rPr>
          <w:sz w:val="24"/>
        </w:rPr>
        <w:t>atlikti Projekto vykdymo priežiūrą visu statinio statybos laikotarpiu iki statinio statybos užbaigimo dokumento išdavimo dienos bei Statinio (jo statybos darbų) perdavimo vartotojui dienos. Toliau Sutarties 7 punkte nurodytos paslaugos, kurias Paslaugų teikėjas įsipareigoja suteikti šioje Sutartyje (įskaitant jos priedus) nustatyta tvarka, sąlygomis ir terminais, bendrai vadinamos Paslaugomis.</w:t>
      </w:r>
    </w:p>
    <w:p w14:paraId="0ED1E12A" w14:textId="77777777" w:rsidR="00D549A5" w:rsidRDefault="00251F32">
      <w:pPr>
        <w:pStyle w:val="BodyText"/>
        <w:spacing w:line="276" w:lineRule="auto"/>
        <w:ind w:left="284" w:right="140" w:firstLine="1298"/>
        <w:jc w:val="both"/>
      </w:pPr>
      <w:r>
        <w:t>Reikalavimai Paslaugų teikimui nurodyti Paslaugų techninėje specifikacijoje (Sutarties 1 priedas) ir techninėje užduotyje.</w:t>
      </w:r>
    </w:p>
    <w:p w14:paraId="24B7B7D7" w14:textId="77777777" w:rsidR="00D549A5" w:rsidRDefault="00251F32" w:rsidP="006B5E70">
      <w:pPr>
        <w:pStyle w:val="ListParagraph"/>
        <w:numPr>
          <w:ilvl w:val="0"/>
          <w:numId w:val="4"/>
        </w:numPr>
        <w:tabs>
          <w:tab w:val="left" w:pos="1843"/>
        </w:tabs>
        <w:spacing w:line="276" w:lineRule="auto"/>
        <w:ind w:left="284" w:right="141" w:firstLine="1298"/>
        <w:jc w:val="both"/>
        <w:rPr>
          <w:sz w:val="24"/>
        </w:rPr>
      </w:pPr>
      <w:r>
        <w:rPr>
          <w:sz w:val="24"/>
        </w:rPr>
        <w:t>Šalys aiškiai susitaria, kad Paslaugų teikėjo prievolė teikti Paslaugas pagal Sutartį reiškia prievolę pasiekti Sutartyje nurodytą rezultatą, o ne prievolę dėti maksimalias pastangas Sutartyje nurodytam rezultatui pasiekti.</w:t>
      </w:r>
    </w:p>
    <w:p w14:paraId="371473B2" w14:textId="77777777" w:rsidR="00D549A5" w:rsidRDefault="00251F32" w:rsidP="006B5E70">
      <w:pPr>
        <w:pStyle w:val="ListParagraph"/>
        <w:numPr>
          <w:ilvl w:val="0"/>
          <w:numId w:val="4"/>
        </w:numPr>
        <w:tabs>
          <w:tab w:val="left" w:pos="1808"/>
        </w:tabs>
        <w:spacing w:line="276" w:lineRule="auto"/>
        <w:ind w:left="284" w:right="141" w:firstLine="1298"/>
        <w:jc w:val="both"/>
        <w:rPr>
          <w:sz w:val="24"/>
        </w:rPr>
      </w:pPr>
      <w:r>
        <w:rPr>
          <w:sz w:val="24"/>
        </w:rPr>
        <w:t>Už</w:t>
      </w:r>
      <w:r>
        <w:rPr>
          <w:spacing w:val="-12"/>
          <w:sz w:val="24"/>
        </w:rPr>
        <w:t xml:space="preserve"> </w:t>
      </w:r>
      <w:r>
        <w:rPr>
          <w:sz w:val="24"/>
        </w:rPr>
        <w:t>Paslaugas</w:t>
      </w:r>
      <w:r>
        <w:rPr>
          <w:spacing w:val="-11"/>
          <w:sz w:val="24"/>
        </w:rPr>
        <w:t xml:space="preserve"> </w:t>
      </w:r>
      <w:r>
        <w:rPr>
          <w:sz w:val="24"/>
        </w:rPr>
        <w:t>Vartotojas</w:t>
      </w:r>
      <w:r>
        <w:rPr>
          <w:spacing w:val="-11"/>
          <w:sz w:val="24"/>
        </w:rPr>
        <w:t xml:space="preserve"> </w:t>
      </w:r>
      <w:r>
        <w:rPr>
          <w:sz w:val="24"/>
        </w:rPr>
        <w:t>sumoka</w:t>
      </w:r>
      <w:r>
        <w:rPr>
          <w:spacing w:val="-12"/>
          <w:sz w:val="24"/>
        </w:rPr>
        <w:t xml:space="preserve"> </w:t>
      </w:r>
      <w:r>
        <w:rPr>
          <w:sz w:val="24"/>
        </w:rPr>
        <w:t>pagal</w:t>
      </w:r>
      <w:r>
        <w:rPr>
          <w:spacing w:val="-11"/>
          <w:sz w:val="24"/>
        </w:rPr>
        <w:t xml:space="preserve"> </w:t>
      </w:r>
      <w:r>
        <w:rPr>
          <w:sz w:val="24"/>
        </w:rPr>
        <w:t>Sutartyje</w:t>
      </w:r>
      <w:r>
        <w:rPr>
          <w:spacing w:val="-11"/>
          <w:sz w:val="24"/>
        </w:rPr>
        <w:t xml:space="preserve"> </w:t>
      </w:r>
      <w:r>
        <w:rPr>
          <w:sz w:val="24"/>
        </w:rPr>
        <w:t>nurodytą</w:t>
      </w:r>
      <w:r>
        <w:rPr>
          <w:spacing w:val="-12"/>
          <w:sz w:val="24"/>
        </w:rPr>
        <w:t xml:space="preserve"> </w:t>
      </w:r>
      <w:r>
        <w:rPr>
          <w:sz w:val="24"/>
        </w:rPr>
        <w:t>(-us)</w:t>
      </w:r>
      <w:r>
        <w:rPr>
          <w:spacing w:val="-12"/>
          <w:sz w:val="24"/>
        </w:rPr>
        <w:t xml:space="preserve"> </w:t>
      </w:r>
      <w:r>
        <w:rPr>
          <w:sz w:val="24"/>
        </w:rPr>
        <w:t>Paslaugų</w:t>
      </w:r>
      <w:r>
        <w:rPr>
          <w:spacing w:val="-12"/>
          <w:sz w:val="24"/>
        </w:rPr>
        <w:t xml:space="preserve"> </w:t>
      </w:r>
      <w:r>
        <w:rPr>
          <w:sz w:val="24"/>
        </w:rPr>
        <w:t>įkainį</w:t>
      </w:r>
      <w:r>
        <w:rPr>
          <w:spacing w:val="-12"/>
          <w:sz w:val="24"/>
        </w:rPr>
        <w:t xml:space="preserve"> </w:t>
      </w:r>
      <w:r>
        <w:rPr>
          <w:sz w:val="24"/>
        </w:rPr>
        <w:t>(-ius), Sutartyje aptartomis sąlygomis ir tvarka.</w:t>
      </w:r>
    </w:p>
    <w:p w14:paraId="26A73D2C" w14:textId="77777777" w:rsidR="00D549A5" w:rsidRDefault="00D549A5">
      <w:pPr>
        <w:pStyle w:val="BodyText"/>
        <w:spacing w:before="44"/>
      </w:pPr>
    </w:p>
    <w:p w14:paraId="78E27BBA" w14:textId="77777777" w:rsidR="00D549A5" w:rsidRDefault="00251F32" w:rsidP="006B5E70">
      <w:pPr>
        <w:pStyle w:val="Heading1"/>
        <w:numPr>
          <w:ilvl w:val="0"/>
          <w:numId w:val="3"/>
        </w:numPr>
        <w:tabs>
          <w:tab w:val="left" w:pos="4471"/>
        </w:tabs>
        <w:spacing w:line="276" w:lineRule="auto"/>
        <w:ind w:left="4212" w:right="4070" w:firstLine="1"/>
        <w:jc w:val="center"/>
      </w:pPr>
      <w:r>
        <w:rPr>
          <w:spacing w:val="-2"/>
        </w:rPr>
        <w:t xml:space="preserve">SKYRIUS </w:t>
      </w:r>
      <w:r>
        <w:t>SUTARTIES</w:t>
      </w:r>
      <w:r>
        <w:rPr>
          <w:spacing w:val="-14"/>
        </w:rPr>
        <w:t xml:space="preserve"> </w:t>
      </w:r>
      <w:r>
        <w:t>KAINA</w:t>
      </w:r>
    </w:p>
    <w:p w14:paraId="23B177FF" w14:textId="77777777" w:rsidR="00D549A5" w:rsidRDefault="00D549A5">
      <w:pPr>
        <w:pStyle w:val="BodyText"/>
        <w:spacing w:before="44"/>
        <w:rPr>
          <w:b/>
        </w:rPr>
      </w:pPr>
    </w:p>
    <w:p w14:paraId="62C4F571" w14:textId="117F378E" w:rsidR="00D549A5" w:rsidRPr="003366A1" w:rsidRDefault="00251F32" w:rsidP="006B5E70">
      <w:pPr>
        <w:pStyle w:val="ListParagraph"/>
        <w:numPr>
          <w:ilvl w:val="0"/>
          <w:numId w:val="4"/>
        </w:numPr>
        <w:tabs>
          <w:tab w:val="left" w:pos="1938"/>
          <w:tab w:val="left" w:leader="dot" w:pos="8441"/>
        </w:tabs>
        <w:spacing w:line="276" w:lineRule="auto"/>
        <w:ind w:left="284" w:firstLine="1298"/>
        <w:jc w:val="both"/>
        <w:rPr>
          <w:rFonts w:asciiTheme="minorHAnsi" w:hAnsiTheme="minorHAnsi" w:cstheme="minorHAnsi"/>
          <w:i/>
          <w:spacing w:val="-2"/>
          <w:sz w:val="24"/>
          <w:szCs w:val="24"/>
        </w:rPr>
      </w:pPr>
      <w:r w:rsidRPr="00101D5C">
        <w:rPr>
          <w:sz w:val="24"/>
          <w:szCs w:val="24"/>
        </w:rPr>
        <w:t>Pradinės</w:t>
      </w:r>
      <w:r w:rsidRPr="00101D5C">
        <w:rPr>
          <w:spacing w:val="-14"/>
          <w:sz w:val="24"/>
          <w:szCs w:val="24"/>
        </w:rPr>
        <w:t xml:space="preserve"> </w:t>
      </w:r>
      <w:r w:rsidRPr="00101D5C">
        <w:rPr>
          <w:sz w:val="24"/>
          <w:szCs w:val="24"/>
        </w:rPr>
        <w:t>Sutarties</w:t>
      </w:r>
      <w:r w:rsidRPr="00101D5C">
        <w:rPr>
          <w:spacing w:val="-14"/>
          <w:sz w:val="24"/>
          <w:szCs w:val="24"/>
        </w:rPr>
        <w:t xml:space="preserve"> </w:t>
      </w:r>
      <w:r w:rsidRPr="00101D5C">
        <w:rPr>
          <w:sz w:val="24"/>
          <w:szCs w:val="24"/>
        </w:rPr>
        <w:t>vertė,</w:t>
      </w:r>
      <w:r w:rsidRPr="00101D5C">
        <w:rPr>
          <w:spacing w:val="-13"/>
          <w:sz w:val="24"/>
          <w:szCs w:val="24"/>
        </w:rPr>
        <w:t xml:space="preserve"> </w:t>
      </w:r>
      <w:r w:rsidRPr="00101D5C">
        <w:rPr>
          <w:sz w:val="24"/>
          <w:szCs w:val="24"/>
        </w:rPr>
        <w:t>lygi</w:t>
      </w:r>
      <w:r w:rsidRPr="00101D5C">
        <w:rPr>
          <w:spacing w:val="-14"/>
          <w:sz w:val="24"/>
          <w:szCs w:val="24"/>
        </w:rPr>
        <w:t xml:space="preserve"> </w:t>
      </w:r>
      <w:r w:rsidRPr="00101D5C">
        <w:rPr>
          <w:sz w:val="24"/>
          <w:szCs w:val="24"/>
        </w:rPr>
        <w:t>Paslaugų</w:t>
      </w:r>
      <w:r w:rsidRPr="00101D5C">
        <w:rPr>
          <w:spacing w:val="-13"/>
          <w:sz w:val="24"/>
          <w:szCs w:val="24"/>
        </w:rPr>
        <w:t xml:space="preserve"> </w:t>
      </w:r>
      <w:r w:rsidRPr="00101D5C">
        <w:rPr>
          <w:sz w:val="24"/>
          <w:szCs w:val="24"/>
        </w:rPr>
        <w:t>teikėjo</w:t>
      </w:r>
      <w:r w:rsidRPr="00101D5C">
        <w:rPr>
          <w:spacing w:val="-14"/>
          <w:sz w:val="24"/>
          <w:szCs w:val="24"/>
        </w:rPr>
        <w:t xml:space="preserve"> </w:t>
      </w:r>
      <w:r w:rsidRPr="00101D5C">
        <w:rPr>
          <w:sz w:val="24"/>
          <w:szCs w:val="24"/>
        </w:rPr>
        <w:t>pasiūlymo</w:t>
      </w:r>
      <w:r w:rsidRPr="00101D5C">
        <w:rPr>
          <w:spacing w:val="-13"/>
          <w:sz w:val="24"/>
          <w:szCs w:val="24"/>
        </w:rPr>
        <w:t xml:space="preserve"> </w:t>
      </w:r>
      <w:r w:rsidRPr="00101D5C">
        <w:rPr>
          <w:sz w:val="24"/>
          <w:szCs w:val="24"/>
        </w:rPr>
        <w:t>kainai</w:t>
      </w:r>
      <w:r w:rsidRPr="00101D5C">
        <w:rPr>
          <w:spacing w:val="-14"/>
          <w:sz w:val="24"/>
          <w:szCs w:val="24"/>
        </w:rPr>
        <w:t xml:space="preserve"> </w:t>
      </w:r>
      <w:r w:rsidRPr="007A6611">
        <w:rPr>
          <w:b/>
          <w:bCs/>
          <w:sz w:val="24"/>
          <w:szCs w:val="24"/>
        </w:rPr>
        <w:t>be</w:t>
      </w:r>
      <w:r w:rsidRPr="007A6611">
        <w:rPr>
          <w:b/>
          <w:bCs/>
          <w:spacing w:val="-14"/>
          <w:sz w:val="24"/>
          <w:szCs w:val="24"/>
        </w:rPr>
        <w:t xml:space="preserve"> </w:t>
      </w:r>
      <w:r w:rsidRPr="007A6611">
        <w:rPr>
          <w:b/>
          <w:bCs/>
          <w:sz w:val="24"/>
          <w:szCs w:val="24"/>
        </w:rPr>
        <w:t>pridėtinės</w:t>
      </w:r>
      <w:r w:rsidRPr="007A6611">
        <w:rPr>
          <w:b/>
          <w:bCs/>
          <w:spacing w:val="-13"/>
          <w:sz w:val="24"/>
          <w:szCs w:val="24"/>
        </w:rPr>
        <w:t xml:space="preserve"> </w:t>
      </w:r>
      <w:r w:rsidRPr="007A6611">
        <w:rPr>
          <w:b/>
          <w:bCs/>
          <w:sz w:val="24"/>
          <w:szCs w:val="24"/>
        </w:rPr>
        <w:t>vertės</w:t>
      </w:r>
      <w:r w:rsidRPr="00101D5C">
        <w:rPr>
          <w:sz w:val="24"/>
          <w:szCs w:val="24"/>
        </w:rPr>
        <w:t xml:space="preserve"> </w:t>
      </w:r>
      <w:r w:rsidRPr="007A6611">
        <w:rPr>
          <w:rFonts w:asciiTheme="minorHAnsi" w:hAnsiTheme="minorHAnsi" w:cstheme="minorHAnsi"/>
          <w:b/>
          <w:bCs/>
          <w:sz w:val="24"/>
          <w:szCs w:val="24"/>
        </w:rPr>
        <w:t>mokesčio</w:t>
      </w:r>
      <w:r w:rsidRPr="00101D5C">
        <w:rPr>
          <w:rFonts w:asciiTheme="minorHAnsi" w:hAnsiTheme="minorHAnsi" w:cstheme="minorHAnsi"/>
          <w:spacing w:val="8"/>
          <w:sz w:val="24"/>
          <w:szCs w:val="24"/>
        </w:rPr>
        <w:t xml:space="preserve"> </w:t>
      </w:r>
      <w:r w:rsidRPr="00101D5C">
        <w:rPr>
          <w:rFonts w:asciiTheme="minorHAnsi" w:hAnsiTheme="minorHAnsi" w:cstheme="minorHAnsi"/>
          <w:sz w:val="24"/>
          <w:szCs w:val="24"/>
        </w:rPr>
        <w:t>(toliau</w:t>
      </w:r>
      <w:r w:rsidRPr="00101D5C">
        <w:rPr>
          <w:rFonts w:asciiTheme="minorHAnsi" w:hAnsiTheme="minorHAnsi" w:cstheme="minorHAnsi"/>
          <w:spacing w:val="10"/>
          <w:sz w:val="24"/>
          <w:szCs w:val="24"/>
        </w:rPr>
        <w:t xml:space="preserve"> </w:t>
      </w:r>
      <w:r w:rsidRPr="00101D5C">
        <w:rPr>
          <w:rFonts w:asciiTheme="minorHAnsi" w:hAnsiTheme="minorHAnsi" w:cstheme="minorHAnsi"/>
          <w:sz w:val="24"/>
          <w:szCs w:val="24"/>
        </w:rPr>
        <w:t>–</w:t>
      </w:r>
      <w:r w:rsidRPr="00101D5C">
        <w:rPr>
          <w:rFonts w:asciiTheme="minorHAnsi" w:hAnsiTheme="minorHAnsi" w:cstheme="minorHAnsi"/>
          <w:spacing w:val="10"/>
          <w:sz w:val="24"/>
          <w:szCs w:val="24"/>
        </w:rPr>
        <w:t xml:space="preserve"> </w:t>
      </w:r>
      <w:r w:rsidRPr="00101D5C">
        <w:rPr>
          <w:rFonts w:asciiTheme="minorHAnsi" w:hAnsiTheme="minorHAnsi" w:cstheme="minorHAnsi"/>
          <w:sz w:val="24"/>
          <w:szCs w:val="24"/>
        </w:rPr>
        <w:t>PVM),</w:t>
      </w:r>
      <w:r w:rsidRPr="00101D5C">
        <w:rPr>
          <w:rFonts w:asciiTheme="minorHAnsi" w:hAnsiTheme="minorHAnsi" w:cstheme="minorHAnsi"/>
          <w:spacing w:val="11"/>
          <w:sz w:val="24"/>
          <w:szCs w:val="24"/>
        </w:rPr>
        <w:t xml:space="preserve"> </w:t>
      </w:r>
      <w:r w:rsidRPr="00101D5C">
        <w:rPr>
          <w:rFonts w:asciiTheme="minorHAnsi" w:hAnsiTheme="minorHAnsi" w:cstheme="minorHAnsi"/>
          <w:sz w:val="24"/>
          <w:szCs w:val="24"/>
        </w:rPr>
        <w:t>nurodytai</w:t>
      </w:r>
      <w:r w:rsidRPr="00101D5C">
        <w:rPr>
          <w:rFonts w:asciiTheme="minorHAnsi" w:hAnsiTheme="minorHAnsi" w:cstheme="minorHAnsi"/>
          <w:spacing w:val="11"/>
          <w:sz w:val="24"/>
          <w:szCs w:val="24"/>
        </w:rPr>
        <w:t xml:space="preserve"> </w:t>
      </w:r>
      <w:r w:rsidRPr="00101D5C">
        <w:rPr>
          <w:rFonts w:asciiTheme="minorHAnsi" w:hAnsiTheme="minorHAnsi" w:cstheme="minorHAnsi"/>
          <w:sz w:val="24"/>
          <w:szCs w:val="24"/>
        </w:rPr>
        <w:t>už</w:t>
      </w:r>
      <w:r w:rsidRPr="00101D5C">
        <w:rPr>
          <w:rFonts w:asciiTheme="minorHAnsi" w:hAnsiTheme="minorHAnsi" w:cstheme="minorHAnsi"/>
          <w:spacing w:val="10"/>
          <w:sz w:val="24"/>
          <w:szCs w:val="24"/>
        </w:rPr>
        <w:t xml:space="preserve"> </w:t>
      </w:r>
      <w:r w:rsidRPr="00101D5C">
        <w:rPr>
          <w:rFonts w:asciiTheme="minorHAnsi" w:hAnsiTheme="minorHAnsi" w:cstheme="minorHAnsi"/>
          <w:sz w:val="24"/>
          <w:szCs w:val="24"/>
        </w:rPr>
        <w:t>visą</w:t>
      </w:r>
      <w:r w:rsidRPr="00101D5C">
        <w:rPr>
          <w:rFonts w:asciiTheme="minorHAnsi" w:hAnsiTheme="minorHAnsi" w:cstheme="minorHAnsi"/>
          <w:spacing w:val="11"/>
          <w:sz w:val="24"/>
          <w:szCs w:val="24"/>
        </w:rPr>
        <w:t xml:space="preserve"> </w:t>
      </w:r>
      <w:r w:rsidRPr="00101D5C">
        <w:rPr>
          <w:rFonts w:asciiTheme="minorHAnsi" w:hAnsiTheme="minorHAnsi" w:cstheme="minorHAnsi"/>
          <w:sz w:val="24"/>
          <w:szCs w:val="24"/>
        </w:rPr>
        <w:t>perkamų</w:t>
      </w:r>
      <w:r w:rsidRPr="00101D5C">
        <w:rPr>
          <w:rFonts w:asciiTheme="minorHAnsi" w:hAnsiTheme="minorHAnsi" w:cstheme="minorHAnsi"/>
          <w:spacing w:val="10"/>
          <w:sz w:val="24"/>
          <w:szCs w:val="24"/>
        </w:rPr>
        <w:t xml:space="preserve"> </w:t>
      </w:r>
      <w:r w:rsidRPr="00101D5C">
        <w:rPr>
          <w:rFonts w:asciiTheme="minorHAnsi" w:hAnsiTheme="minorHAnsi" w:cstheme="minorHAnsi"/>
          <w:sz w:val="24"/>
          <w:szCs w:val="24"/>
        </w:rPr>
        <w:t>Paslaugų</w:t>
      </w:r>
      <w:r w:rsidRPr="00101D5C">
        <w:rPr>
          <w:rFonts w:asciiTheme="minorHAnsi" w:hAnsiTheme="minorHAnsi" w:cstheme="minorHAnsi"/>
          <w:spacing w:val="10"/>
          <w:sz w:val="24"/>
          <w:szCs w:val="24"/>
        </w:rPr>
        <w:t xml:space="preserve"> </w:t>
      </w:r>
      <w:r w:rsidRPr="00101D5C">
        <w:rPr>
          <w:rFonts w:asciiTheme="minorHAnsi" w:hAnsiTheme="minorHAnsi" w:cstheme="minorHAnsi"/>
          <w:sz w:val="24"/>
          <w:szCs w:val="24"/>
        </w:rPr>
        <w:t>kiekį,</w:t>
      </w:r>
      <w:r w:rsidRPr="00101D5C">
        <w:rPr>
          <w:rFonts w:asciiTheme="minorHAnsi" w:hAnsiTheme="minorHAnsi" w:cstheme="minorHAnsi"/>
          <w:spacing w:val="11"/>
          <w:sz w:val="24"/>
          <w:szCs w:val="24"/>
        </w:rPr>
        <w:t xml:space="preserve"> </w:t>
      </w:r>
      <w:r w:rsidRPr="003366A1">
        <w:rPr>
          <w:rFonts w:asciiTheme="minorHAnsi" w:hAnsiTheme="minorHAnsi" w:cstheme="minorHAnsi"/>
          <w:spacing w:val="-5"/>
          <w:sz w:val="24"/>
          <w:szCs w:val="24"/>
        </w:rPr>
        <w:t>yra</w:t>
      </w:r>
      <w:r w:rsidR="00D9740C" w:rsidRPr="003366A1">
        <w:rPr>
          <w:rFonts w:asciiTheme="minorHAnsi" w:hAnsiTheme="minorHAnsi" w:cstheme="minorHAnsi"/>
          <w:spacing w:val="-5"/>
          <w:sz w:val="24"/>
          <w:szCs w:val="24"/>
        </w:rPr>
        <w:t xml:space="preserve"> </w:t>
      </w:r>
      <w:r w:rsidR="00E36366" w:rsidRPr="003366A1">
        <w:rPr>
          <w:rFonts w:asciiTheme="minorHAnsi" w:hAnsiTheme="minorHAnsi" w:cstheme="minorHAnsi"/>
          <w:b/>
          <w:bCs/>
          <w:sz w:val="24"/>
          <w:szCs w:val="24"/>
        </w:rPr>
        <w:t>33 000 eurų (trisdešimt trys tūkstančiai eurų)</w:t>
      </w:r>
    </w:p>
    <w:p w14:paraId="3908E1B8" w14:textId="77777777" w:rsidR="00D549A5" w:rsidRPr="003366A1" w:rsidRDefault="00251F32">
      <w:pPr>
        <w:pStyle w:val="BodyText"/>
        <w:spacing w:before="44"/>
        <w:ind w:left="1582"/>
        <w:jc w:val="both"/>
        <w:rPr>
          <w:rFonts w:asciiTheme="minorHAnsi" w:hAnsiTheme="minorHAnsi" w:cstheme="minorHAnsi"/>
        </w:rPr>
      </w:pPr>
      <w:r w:rsidRPr="003366A1">
        <w:rPr>
          <w:rFonts w:asciiTheme="minorHAnsi" w:hAnsiTheme="minorHAnsi" w:cstheme="minorHAnsi"/>
        </w:rPr>
        <w:t>Pradinės</w:t>
      </w:r>
      <w:r w:rsidRPr="003366A1">
        <w:rPr>
          <w:rFonts w:asciiTheme="minorHAnsi" w:hAnsiTheme="minorHAnsi" w:cstheme="minorHAnsi"/>
          <w:spacing w:val="-6"/>
        </w:rPr>
        <w:t xml:space="preserve"> </w:t>
      </w:r>
      <w:r w:rsidRPr="003366A1">
        <w:rPr>
          <w:rFonts w:asciiTheme="minorHAnsi" w:hAnsiTheme="minorHAnsi" w:cstheme="minorHAnsi"/>
        </w:rPr>
        <w:t>Sutarties</w:t>
      </w:r>
      <w:r w:rsidRPr="003366A1">
        <w:rPr>
          <w:rFonts w:asciiTheme="minorHAnsi" w:hAnsiTheme="minorHAnsi" w:cstheme="minorHAnsi"/>
          <w:spacing w:val="-6"/>
        </w:rPr>
        <w:t xml:space="preserve"> </w:t>
      </w:r>
      <w:r w:rsidRPr="003366A1">
        <w:rPr>
          <w:rFonts w:asciiTheme="minorHAnsi" w:hAnsiTheme="minorHAnsi" w:cstheme="minorHAnsi"/>
        </w:rPr>
        <w:t>vertę</w:t>
      </w:r>
      <w:r w:rsidRPr="003366A1">
        <w:rPr>
          <w:rFonts w:asciiTheme="minorHAnsi" w:hAnsiTheme="minorHAnsi" w:cstheme="minorHAnsi"/>
          <w:spacing w:val="-6"/>
        </w:rPr>
        <w:t xml:space="preserve"> </w:t>
      </w:r>
      <w:r w:rsidRPr="003366A1">
        <w:rPr>
          <w:rFonts w:asciiTheme="minorHAnsi" w:hAnsiTheme="minorHAnsi" w:cstheme="minorHAnsi"/>
          <w:spacing w:val="-2"/>
        </w:rPr>
        <w:t>sudaro:</w:t>
      </w:r>
    </w:p>
    <w:p w14:paraId="24C81860" w14:textId="490DD287" w:rsidR="00D549A5" w:rsidRPr="003366A1" w:rsidRDefault="00251F32" w:rsidP="006B5E70">
      <w:pPr>
        <w:pStyle w:val="ListParagraph"/>
        <w:numPr>
          <w:ilvl w:val="1"/>
          <w:numId w:val="4"/>
        </w:numPr>
        <w:tabs>
          <w:tab w:val="left" w:pos="2147"/>
        </w:tabs>
        <w:spacing w:before="44" w:line="276" w:lineRule="auto"/>
        <w:ind w:right="141" w:firstLine="1298"/>
        <w:rPr>
          <w:rFonts w:asciiTheme="minorHAnsi" w:hAnsiTheme="minorHAnsi" w:cstheme="minorHAnsi"/>
          <w:i/>
          <w:sz w:val="24"/>
          <w:szCs w:val="24"/>
        </w:rPr>
      </w:pPr>
      <w:r w:rsidRPr="003366A1">
        <w:rPr>
          <w:rFonts w:asciiTheme="minorHAnsi" w:hAnsiTheme="minorHAnsi" w:cstheme="minorHAnsi"/>
          <w:sz w:val="24"/>
          <w:szCs w:val="24"/>
        </w:rPr>
        <w:t xml:space="preserve">Projekto </w:t>
      </w:r>
      <w:r w:rsidR="0067212B" w:rsidRPr="003366A1">
        <w:rPr>
          <w:rFonts w:asciiTheme="minorHAnsi" w:hAnsiTheme="minorHAnsi" w:cstheme="minorHAnsi"/>
          <w:kern w:val="2"/>
          <w:sz w:val="24"/>
          <w:szCs w:val="24"/>
        </w:rPr>
        <w:t>Daugiabučių namų (</w:t>
      </w:r>
      <w:r w:rsidR="006E48B0" w:rsidRPr="003366A1">
        <w:rPr>
          <w:rFonts w:asciiTheme="minorHAnsi" w:hAnsiTheme="minorHAnsi" w:cstheme="minorHAnsi"/>
          <w:kern w:val="2"/>
          <w:sz w:val="24"/>
          <w:szCs w:val="24"/>
        </w:rPr>
        <w:t>Biržiškių g. 1,3,5,7,9</w:t>
      </w:r>
      <w:r w:rsidR="0067212B" w:rsidRPr="003366A1">
        <w:rPr>
          <w:rFonts w:asciiTheme="minorHAnsi" w:hAnsiTheme="minorHAnsi" w:cstheme="minorHAnsi"/>
          <w:kern w:val="2"/>
          <w:sz w:val="24"/>
          <w:szCs w:val="24"/>
        </w:rPr>
        <w:t xml:space="preserve"> Kaune) teritorijos sutvarkymo </w:t>
      </w:r>
      <w:r w:rsidR="0067212B" w:rsidRPr="003366A1">
        <w:rPr>
          <w:rFonts w:asciiTheme="minorHAnsi" w:hAnsiTheme="minorHAnsi" w:cstheme="minorHAnsi"/>
          <w:color w:val="000000" w:themeColor="text1"/>
          <w:kern w:val="2"/>
          <w:sz w:val="24"/>
          <w:szCs w:val="24"/>
        </w:rPr>
        <w:t xml:space="preserve">ir naujų kitos paskirties inžinerinių statinių supaprastinto statybos projekto </w:t>
      </w:r>
      <w:r w:rsidR="008774EB" w:rsidRPr="003366A1">
        <w:rPr>
          <w:rFonts w:asciiTheme="minorHAnsi" w:hAnsiTheme="minorHAnsi" w:cstheme="minorHAnsi"/>
          <w:color w:val="000000" w:themeColor="text1"/>
          <w:kern w:val="2"/>
          <w:sz w:val="24"/>
          <w:szCs w:val="24"/>
        </w:rPr>
        <w:t xml:space="preserve">(toliau – Projektas) </w:t>
      </w:r>
      <w:r w:rsidRPr="003366A1">
        <w:rPr>
          <w:rFonts w:asciiTheme="minorHAnsi" w:hAnsiTheme="minorHAnsi" w:cstheme="minorHAnsi"/>
          <w:sz w:val="24"/>
          <w:szCs w:val="24"/>
        </w:rPr>
        <w:t xml:space="preserve">parengimo paslaugų kaina be PVM, kuri yra </w:t>
      </w:r>
      <w:r w:rsidR="008B73E4" w:rsidRPr="003366A1">
        <w:rPr>
          <w:rFonts w:asciiTheme="minorHAnsi" w:hAnsiTheme="minorHAnsi" w:cstheme="minorHAnsi"/>
          <w:sz w:val="24"/>
          <w:szCs w:val="24"/>
        </w:rPr>
        <w:t>30 000</w:t>
      </w:r>
      <w:r w:rsidRPr="003366A1">
        <w:rPr>
          <w:rFonts w:asciiTheme="minorHAnsi" w:hAnsiTheme="minorHAnsi" w:cstheme="minorHAnsi"/>
          <w:sz w:val="24"/>
          <w:szCs w:val="24"/>
        </w:rPr>
        <w:t xml:space="preserve"> Eur</w:t>
      </w:r>
      <w:r w:rsidR="00667BD6" w:rsidRPr="003366A1">
        <w:rPr>
          <w:rFonts w:asciiTheme="minorHAnsi" w:hAnsiTheme="minorHAnsi" w:cstheme="minorHAnsi"/>
          <w:sz w:val="24"/>
          <w:szCs w:val="24"/>
        </w:rPr>
        <w:t xml:space="preserve"> (</w:t>
      </w:r>
      <w:r w:rsidR="008B73E4" w:rsidRPr="003366A1">
        <w:rPr>
          <w:rFonts w:asciiTheme="minorHAnsi" w:hAnsiTheme="minorHAnsi" w:cstheme="minorHAnsi"/>
          <w:sz w:val="24"/>
          <w:szCs w:val="24"/>
        </w:rPr>
        <w:t>trisdešimt tūkstančių</w:t>
      </w:r>
      <w:r w:rsidR="00667BD6" w:rsidRPr="003366A1">
        <w:rPr>
          <w:rFonts w:asciiTheme="minorHAnsi" w:hAnsiTheme="minorHAnsi" w:cstheme="minorHAnsi"/>
          <w:sz w:val="24"/>
          <w:szCs w:val="24"/>
        </w:rPr>
        <w:t xml:space="preserve"> eur</w:t>
      </w:r>
      <w:r w:rsidR="008B73E4" w:rsidRPr="003366A1">
        <w:rPr>
          <w:rFonts w:asciiTheme="minorHAnsi" w:hAnsiTheme="minorHAnsi" w:cstheme="minorHAnsi"/>
          <w:sz w:val="24"/>
          <w:szCs w:val="24"/>
        </w:rPr>
        <w:t>ų</w:t>
      </w:r>
      <w:r w:rsidR="00667BD6" w:rsidRPr="003366A1">
        <w:rPr>
          <w:rFonts w:asciiTheme="minorHAnsi" w:hAnsiTheme="minorHAnsi" w:cstheme="minorHAnsi"/>
          <w:sz w:val="24"/>
          <w:szCs w:val="24"/>
        </w:rPr>
        <w:t>)</w:t>
      </w:r>
      <w:r w:rsidRPr="003366A1">
        <w:rPr>
          <w:rFonts w:asciiTheme="minorHAnsi" w:hAnsiTheme="minorHAnsi" w:cstheme="minorHAnsi"/>
          <w:i/>
          <w:sz w:val="24"/>
          <w:szCs w:val="24"/>
        </w:rPr>
        <w:t>;</w:t>
      </w:r>
    </w:p>
    <w:p w14:paraId="4A2484CF" w14:textId="77777777" w:rsidR="008B73E4" w:rsidRPr="003366A1" w:rsidRDefault="00251F32" w:rsidP="006B5E70">
      <w:pPr>
        <w:pStyle w:val="ListParagraph"/>
        <w:numPr>
          <w:ilvl w:val="1"/>
          <w:numId w:val="4"/>
        </w:numPr>
        <w:tabs>
          <w:tab w:val="left" w:pos="2142"/>
        </w:tabs>
        <w:spacing w:line="276" w:lineRule="auto"/>
        <w:ind w:firstLine="1298"/>
        <w:rPr>
          <w:rFonts w:asciiTheme="minorHAnsi" w:hAnsiTheme="minorHAnsi" w:cstheme="minorHAnsi"/>
          <w:i/>
          <w:sz w:val="24"/>
          <w:szCs w:val="24"/>
        </w:rPr>
      </w:pPr>
      <w:r w:rsidRPr="003366A1">
        <w:rPr>
          <w:rFonts w:asciiTheme="minorHAnsi" w:hAnsiTheme="minorHAnsi" w:cstheme="minorHAnsi"/>
          <w:sz w:val="24"/>
          <w:szCs w:val="24"/>
        </w:rPr>
        <w:t xml:space="preserve">Statinio Projekto vykdymo priežiūros paslaugų kaina be PVM, kuri yra </w:t>
      </w:r>
      <w:r w:rsidR="008B73E4" w:rsidRPr="003366A1">
        <w:rPr>
          <w:rFonts w:asciiTheme="minorHAnsi" w:hAnsiTheme="minorHAnsi" w:cstheme="minorHAnsi"/>
          <w:sz w:val="24"/>
          <w:szCs w:val="24"/>
        </w:rPr>
        <w:t xml:space="preserve">3 000 eurai 9trys tūkstančiai eurų). </w:t>
      </w:r>
    </w:p>
    <w:p w14:paraId="637AF681" w14:textId="3AFC5801" w:rsidR="00D549A5" w:rsidRPr="008B73E4" w:rsidRDefault="00251F32" w:rsidP="008B73E4">
      <w:pPr>
        <w:tabs>
          <w:tab w:val="left" w:pos="2142"/>
        </w:tabs>
        <w:spacing w:line="276" w:lineRule="auto"/>
        <w:ind w:left="284"/>
        <w:rPr>
          <w:rFonts w:asciiTheme="minorHAnsi" w:hAnsiTheme="minorHAnsi" w:cstheme="minorHAnsi"/>
          <w:i/>
          <w:sz w:val="24"/>
          <w:szCs w:val="24"/>
        </w:rPr>
      </w:pPr>
      <w:r w:rsidRPr="003366A1">
        <w:rPr>
          <w:sz w:val="24"/>
          <w:szCs w:val="24"/>
        </w:rPr>
        <w:t>Paslaugų</w:t>
      </w:r>
      <w:r w:rsidRPr="003366A1">
        <w:rPr>
          <w:spacing w:val="-6"/>
          <w:sz w:val="24"/>
          <w:szCs w:val="24"/>
        </w:rPr>
        <w:t xml:space="preserve"> </w:t>
      </w:r>
      <w:r w:rsidRPr="003366A1">
        <w:rPr>
          <w:sz w:val="24"/>
          <w:szCs w:val="24"/>
        </w:rPr>
        <w:t>teikėjo</w:t>
      </w:r>
      <w:r w:rsidRPr="003366A1">
        <w:rPr>
          <w:spacing w:val="-4"/>
          <w:sz w:val="24"/>
          <w:szCs w:val="24"/>
        </w:rPr>
        <w:t xml:space="preserve"> </w:t>
      </w:r>
      <w:r w:rsidRPr="003366A1">
        <w:rPr>
          <w:sz w:val="24"/>
          <w:szCs w:val="24"/>
        </w:rPr>
        <w:t>Pasiūlymo</w:t>
      </w:r>
      <w:r w:rsidRPr="003366A1">
        <w:rPr>
          <w:spacing w:val="-4"/>
          <w:sz w:val="24"/>
          <w:szCs w:val="24"/>
        </w:rPr>
        <w:t xml:space="preserve"> </w:t>
      </w:r>
      <w:r w:rsidRPr="003366A1">
        <w:rPr>
          <w:sz w:val="24"/>
          <w:szCs w:val="24"/>
        </w:rPr>
        <w:t>kaina</w:t>
      </w:r>
      <w:r w:rsidRPr="003366A1">
        <w:rPr>
          <w:spacing w:val="-4"/>
          <w:sz w:val="24"/>
          <w:szCs w:val="24"/>
        </w:rPr>
        <w:t xml:space="preserve"> </w:t>
      </w:r>
      <w:r w:rsidRPr="003366A1">
        <w:rPr>
          <w:spacing w:val="-5"/>
          <w:sz w:val="24"/>
          <w:szCs w:val="24"/>
        </w:rPr>
        <w:t>yra</w:t>
      </w:r>
      <w:r w:rsidR="004D37A9" w:rsidRPr="003366A1">
        <w:rPr>
          <w:spacing w:val="-5"/>
          <w:sz w:val="24"/>
          <w:szCs w:val="24"/>
        </w:rPr>
        <w:t>:</w:t>
      </w:r>
      <w:r w:rsidR="00D3422F" w:rsidRPr="003366A1">
        <w:rPr>
          <w:spacing w:val="-5"/>
          <w:sz w:val="24"/>
          <w:szCs w:val="24"/>
        </w:rPr>
        <w:t xml:space="preserve"> </w:t>
      </w:r>
      <w:r w:rsidR="004D37A9" w:rsidRPr="003366A1">
        <w:rPr>
          <w:sz w:val="24"/>
          <w:szCs w:val="24"/>
        </w:rPr>
        <w:t>33 000</w:t>
      </w:r>
      <w:r w:rsidR="00DB5B4B" w:rsidRPr="003366A1">
        <w:rPr>
          <w:sz w:val="24"/>
          <w:szCs w:val="24"/>
        </w:rPr>
        <w:t xml:space="preserve"> (</w:t>
      </w:r>
      <w:r w:rsidR="004D37A9" w:rsidRPr="003366A1">
        <w:rPr>
          <w:sz w:val="24"/>
          <w:szCs w:val="24"/>
        </w:rPr>
        <w:t>trisdešimt trys tūkstančiai</w:t>
      </w:r>
      <w:r w:rsidR="00EC532B" w:rsidRPr="003366A1">
        <w:rPr>
          <w:sz w:val="24"/>
          <w:szCs w:val="24"/>
        </w:rPr>
        <w:t xml:space="preserve">) </w:t>
      </w:r>
      <w:r w:rsidR="00D3422F" w:rsidRPr="003366A1">
        <w:rPr>
          <w:sz w:val="24"/>
          <w:szCs w:val="24"/>
        </w:rPr>
        <w:t xml:space="preserve"> </w:t>
      </w:r>
      <w:r w:rsidRPr="003366A1">
        <w:rPr>
          <w:spacing w:val="-4"/>
          <w:sz w:val="24"/>
          <w:szCs w:val="24"/>
        </w:rPr>
        <w:t>Eur</w:t>
      </w:r>
      <w:r w:rsidR="00D3422F" w:rsidRPr="003366A1">
        <w:rPr>
          <w:spacing w:val="-4"/>
          <w:sz w:val="24"/>
          <w:szCs w:val="24"/>
        </w:rPr>
        <w:t xml:space="preserve"> plius </w:t>
      </w:r>
      <w:r w:rsidR="0044694B" w:rsidRPr="003366A1">
        <w:rPr>
          <w:spacing w:val="-4"/>
          <w:sz w:val="24"/>
          <w:szCs w:val="24"/>
        </w:rPr>
        <w:t>6 930</w:t>
      </w:r>
      <w:r w:rsidR="00EC532B" w:rsidRPr="003366A1">
        <w:rPr>
          <w:spacing w:val="-4"/>
          <w:sz w:val="24"/>
          <w:szCs w:val="24"/>
        </w:rPr>
        <w:t xml:space="preserve"> (</w:t>
      </w:r>
      <w:r w:rsidR="0044694B" w:rsidRPr="003366A1">
        <w:rPr>
          <w:spacing w:val="-4"/>
          <w:sz w:val="24"/>
          <w:szCs w:val="24"/>
        </w:rPr>
        <w:t>šeši tūkstančiai devyni šimtai</w:t>
      </w:r>
      <w:r w:rsidR="003F1DC9" w:rsidRPr="003366A1">
        <w:rPr>
          <w:spacing w:val="-4"/>
          <w:sz w:val="24"/>
          <w:szCs w:val="24"/>
        </w:rPr>
        <w:t xml:space="preserve"> trisdešimt</w:t>
      </w:r>
      <w:r w:rsidR="00EC532B" w:rsidRPr="003366A1">
        <w:rPr>
          <w:spacing w:val="-4"/>
          <w:sz w:val="24"/>
          <w:szCs w:val="24"/>
        </w:rPr>
        <w:t>)</w:t>
      </w:r>
      <w:r w:rsidR="0044694B" w:rsidRPr="003366A1">
        <w:rPr>
          <w:spacing w:val="-4"/>
          <w:sz w:val="24"/>
          <w:szCs w:val="24"/>
        </w:rPr>
        <w:t xml:space="preserve"> eurų</w:t>
      </w:r>
      <w:r w:rsidR="00EC532B" w:rsidRPr="003366A1">
        <w:rPr>
          <w:spacing w:val="-4"/>
          <w:sz w:val="24"/>
          <w:szCs w:val="24"/>
        </w:rPr>
        <w:t xml:space="preserve"> </w:t>
      </w:r>
      <w:r w:rsidR="00D3422F" w:rsidRPr="003366A1">
        <w:rPr>
          <w:spacing w:val="-4"/>
          <w:sz w:val="24"/>
          <w:szCs w:val="24"/>
        </w:rPr>
        <w:t xml:space="preserve"> PVM.</w:t>
      </w:r>
      <w:r w:rsidR="00A97A71" w:rsidRPr="003366A1">
        <w:rPr>
          <w:spacing w:val="-4"/>
          <w:sz w:val="24"/>
          <w:szCs w:val="24"/>
        </w:rPr>
        <w:t xml:space="preserve"> Iš viso su PVM </w:t>
      </w:r>
      <w:r w:rsidR="003F1DC9" w:rsidRPr="003366A1">
        <w:rPr>
          <w:spacing w:val="-4"/>
          <w:sz w:val="24"/>
          <w:szCs w:val="24"/>
        </w:rPr>
        <w:t>39 930</w:t>
      </w:r>
      <w:r w:rsidR="00A97A71" w:rsidRPr="003366A1">
        <w:rPr>
          <w:spacing w:val="-4"/>
          <w:sz w:val="24"/>
          <w:szCs w:val="24"/>
        </w:rPr>
        <w:t xml:space="preserve"> </w:t>
      </w:r>
      <w:r w:rsidR="00391931" w:rsidRPr="003366A1">
        <w:rPr>
          <w:spacing w:val="-4"/>
          <w:sz w:val="24"/>
          <w:szCs w:val="24"/>
        </w:rPr>
        <w:t xml:space="preserve">eurų </w:t>
      </w:r>
      <w:r w:rsidR="003F1DC9" w:rsidRPr="003366A1">
        <w:rPr>
          <w:spacing w:val="-4"/>
          <w:sz w:val="24"/>
          <w:szCs w:val="24"/>
        </w:rPr>
        <w:t>(trisdešimt devyni tūkstančiai devyni šimtai trisdešimt eurų</w:t>
      </w:r>
      <w:r w:rsidR="00670B47" w:rsidRPr="003366A1">
        <w:rPr>
          <w:spacing w:val="-4"/>
          <w:sz w:val="24"/>
          <w:szCs w:val="24"/>
        </w:rPr>
        <w:t>)</w:t>
      </w:r>
    </w:p>
    <w:p w14:paraId="7F4FA700" w14:textId="77777777" w:rsidR="00D549A5" w:rsidRPr="00EC532B" w:rsidRDefault="00251F32">
      <w:pPr>
        <w:pStyle w:val="BodyText"/>
        <w:spacing w:before="44" w:line="276" w:lineRule="auto"/>
        <w:ind w:left="284" w:right="141" w:firstLine="1296"/>
        <w:jc w:val="both"/>
      </w:pPr>
      <w:r w:rsidRPr="00101D5C">
        <w:t>Į Paslaugų įkainius turi būti įskaičiuoti visi mokesčiai (išskyrus PVM, jis nurodomas atskirai), autorinis atlyginimas ir visos su Paslaugų teikimu (įskaitant, bet neapsiribojant, reikalingų derinimų su atitinkamomis institucijomis rengiant Projektą atlikimu, leidimų gavimu (jei reikia), konsultacijų</w:t>
      </w:r>
      <w:r w:rsidRPr="00101D5C">
        <w:rPr>
          <w:spacing w:val="-4"/>
        </w:rPr>
        <w:t xml:space="preserve"> </w:t>
      </w:r>
      <w:r w:rsidRPr="00101D5C">
        <w:t>ir</w:t>
      </w:r>
      <w:r w:rsidRPr="00101D5C">
        <w:rPr>
          <w:spacing w:val="-4"/>
        </w:rPr>
        <w:t xml:space="preserve"> </w:t>
      </w:r>
      <w:r w:rsidRPr="00101D5C">
        <w:t>atsakymų,</w:t>
      </w:r>
      <w:r w:rsidRPr="00101D5C">
        <w:rPr>
          <w:spacing w:val="-4"/>
        </w:rPr>
        <w:t xml:space="preserve"> </w:t>
      </w:r>
      <w:r w:rsidRPr="00101D5C">
        <w:t>susijusių</w:t>
      </w:r>
      <w:r w:rsidRPr="00101D5C">
        <w:rPr>
          <w:spacing w:val="-4"/>
        </w:rPr>
        <w:t xml:space="preserve"> </w:t>
      </w:r>
      <w:r w:rsidRPr="00101D5C">
        <w:t>su</w:t>
      </w:r>
      <w:r w:rsidRPr="00101D5C">
        <w:rPr>
          <w:spacing w:val="-4"/>
        </w:rPr>
        <w:t xml:space="preserve"> </w:t>
      </w:r>
      <w:r w:rsidRPr="00101D5C">
        <w:t>Projektu,</w:t>
      </w:r>
      <w:r w:rsidRPr="00101D5C">
        <w:rPr>
          <w:spacing w:val="-3"/>
        </w:rPr>
        <w:t xml:space="preserve"> </w:t>
      </w:r>
      <w:r w:rsidRPr="00101D5C">
        <w:t>teikimu,</w:t>
      </w:r>
      <w:r w:rsidRPr="00101D5C">
        <w:rPr>
          <w:spacing w:val="-3"/>
        </w:rPr>
        <w:t xml:space="preserve"> </w:t>
      </w:r>
      <w:r w:rsidRPr="00101D5C">
        <w:t>vykdant</w:t>
      </w:r>
      <w:r w:rsidRPr="00101D5C">
        <w:rPr>
          <w:spacing w:val="-3"/>
        </w:rPr>
        <w:t xml:space="preserve"> </w:t>
      </w:r>
      <w:r w:rsidRPr="00101D5C">
        <w:t>rangos</w:t>
      </w:r>
      <w:r w:rsidRPr="00101D5C">
        <w:rPr>
          <w:spacing w:val="-4"/>
        </w:rPr>
        <w:t xml:space="preserve"> </w:t>
      </w:r>
      <w:r w:rsidRPr="00101D5C">
        <w:t>darbų</w:t>
      </w:r>
      <w:r w:rsidRPr="00101D5C">
        <w:rPr>
          <w:spacing w:val="-4"/>
        </w:rPr>
        <w:t xml:space="preserve"> </w:t>
      </w:r>
      <w:r w:rsidRPr="00101D5C">
        <w:t>pagal</w:t>
      </w:r>
      <w:r w:rsidRPr="00101D5C">
        <w:rPr>
          <w:spacing w:val="-4"/>
        </w:rPr>
        <w:t xml:space="preserve"> </w:t>
      </w:r>
      <w:r w:rsidRPr="00101D5C">
        <w:t>Projektą</w:t>
      </w:r>
      <w:r w:rsidRPr="00101D5C">
        <w:rPr>
          <w:spacing w:val="-4"/>
        </w:rPr>
        <w:t xml:space="preserve"> </w:t>
      </w:r>
      <w:r w:rsidRPr="00101D5C">
        <w:t>viešąjį pirkimą, Projekto tikslinimu ir pakeitimu Sutartyje nustatyta tvarka) susijusios išlaidos. Jei kai kurie darbai,</w:t>
      </w:r>
      <w:r w:rsidRPr="00101D5C">
        <w:rPr>
          <w:spacing w:val="-4"/>
        </w:rPr>
        <w:t xml:space="preserve"> </w:t>
      </w:r>
      <w:r w:rsidRPr="00101D5C">
        <w:t>paslaugos</w:t>
      </w:r>
      <w:r w:rsidRPr="00101D5C">
        <w:rPr>
          <w:spacing w:val="-4"/>
        </w:rPr>
        <w:t xml:space="preserve"> </w:t>
      </w:r>
      <w:r w:rsidRPr="00101D5C">
        <w:t>ar</w:t>
      </w:r>
      <w:r w:rsidRPr="00101D5C">
        <w:rPr>
          <w:spacing w:val="-4"/>
        </w:rPr>
        <w:t xml:space="preserve"> </w:t>
      </w:r>
      <w:r w:rsidRPr="00101D5C">
        <w:t>mokesčiai</w:t>
      </w:r>
      <w:r w:rsidRPr="00101D5C">
        <w:rPr>
          <w:spacing w:val="-4"/>
        </w:rPr>
        <w:t xml:space="preserve"> </w:t>
      </w:r>
      <w:r w:rsidRPr="00101D5C">
        <w:t>nėra</w:t>
      </w:r>
      <w:r w:rsidRPr="00101D5C">
        <w:rPr>
          <w:spacing w:val="-5"/>
        </w:rPr>
        <w:t xml:space="preserve"> </w:t>
      </w:r>
      <w:r w:rsidRPr="00101D5C">
        <w:t>atskirai</w:t>
      </w:r>
      <w:r w:rsidRPr="00101D5C">
        <w:rPr>
          <w:spacing w:val="-4"/>
        </w:rPr>
        <w:t xml:space="preserve"> </w:t>
      </w:r>
      <w:r w:rsidRPr="00101D5C">
        <w:t>įvertinti</w:t>
      </w:r>
      <w:r w:rsidRPr="00101D5C">
        <w:rPr>
          <w:spacing w:val="-4"/>
        </w:rPr>
        <w:t xml:space="preserve"> </w:t>
      </w:r>
      <w:r w:rsidRPr="00101D5C">
        <w:t>ir</w:t>
      </w:r>
      <w:r w:rsidRPr="00101D5C">
        <w:rPr>
          <w:spacing w:val="-4"/>
        </w:rPr>
        <w:t xml:space="preserve"> </w:t>
      </w:r>
      <w:r w:rsidRPr="00101D5C">
        <w:t>(ar)</w:t>
      </w:r>
      <w:r w:rsidRPr="00101D5C">
        <w:rPr>
          <w:spacing w:val="-4"/>
        </w:rPr>
        <w:t xml:space="preserve"> </w:t>
      </w:r>
      <w:r w:rsidRPr="00101D5C">
        <w:t>atskirai</w:t>
      </w:r>
      <w:r w:rsidRPr="00101D5C">
        <w:rPr>
          <w:spacing w:val="-4"/>
        </w:rPr>
        <w:t xml:space="preserve"> </w:t>
      </w:r>
      <w:r w:rsidRPr="00101D5C">
        <w:t>įvardyti,</w:t>
      </w:r>
      <w:r w:rsidRPr="00101D5C">
        <w:rPr>
          <w:spacing w:val="-4"/>
        </w:rPr>
        <w:t xml:space="preserve"> </w:t>
      </w:r>
      <w:r w:rsidRPr="00101D5C">
        <w:t>bet</w:t>
      </w:r>
      <w:r w:rsidRPr="00101D5C">
        <w:rPr>
          <w:spacing w:val="-4"/>
        </w:rPr>
        <w:t xml:space="preserve"> </w:t>
      </w:r>
      <w:r w:rsidRPr="00101D5C">
        <w:t>yra</w:t>
      </w:r>
      <w:r w:rsidRPr="00101D5C">
        <w:rPr>
          <w:spacing w:val="-5"/>
        </w:rPr>
        <w:t xml:space="preserve"> </w:t>
      </w:r>
      <w:r w:rsidRPr="00101D5C">
        <w:t>būtini</w:t>
      </w:r>
      <w:r w:rsidRPr="00101D5C">
        <w:rPr>
          <w:spacing w:val="-4"/>
        </w:rPr>
        <w:t xml:space="preserve"> </w:t>
      </w:r>
      <w:r w:rsidRPr="00101D5C">
        <w:t>tinkamam Sutarties</w:t>
      </w:r>
      <w:r w:rsidRPr="00101D5C">
        <w:rPr>
          <w:spacing w:val="-14"/>
        </w:rPr>
        <w:t xml:space="preserve"> </w:t>
      </w:r>
      <w:r w:rsidRPr="00101D5C">
        <w:t>įvykdymui,</w:t>
      </w:r>
      <w:r w:rsidRPr="00101D5C">
        <w:rPr>
          <w:spacing w:val="-14"/>
        </w:rPr>
        <w:t xml:space="preserve"> </w:t>
      </w:r>
      <w:r w:rsidRPr="00101D5C">
        <w:t>laikoma,</w:t>
      </w:r>
      <w:r w:rsidRPr="00101D5C">
        <w:rPr>
          <w:spacing w:val="-13"/>
        </w:rPr>
        <w:t xml:space="preserve"> </w:t>
      </w:r>
      <w:r w:rsidRPr="00101D5C">
        <w:t>kad</w:t>
      </w:r>
      <w:r w:rsidRPr="00101D5C">
        <w:rPr>
          <w:spacing w:val="-14"/>
        </w:rPr>
        <w:t xml:space="preserve"> </w:t>
      </w:r>
      <w:r w:rsidRPr="00101D5C">
        <w:t>jie</w:t>
      </w:r>
      <w:r w:rsidRPr="00101D5C">
        <w:rPr>
          <w:spacing w:val="-13"/>
        </w:rPr>
        <w:t xml:space="preserve"> </w:t>
      </w:r>
      <w:r w:rsidRPr="00101D5C">
        <w:t>yra</w:t>
      </w:r>
      <w:r w:rsidRPr="00101D5C">
        <w:rPr>
          <w:spacing w:val="-14"/>
        </w:rPr>
        <w:t xml:space="preserve"> </w:t>
      </w:r>
      <w:r w:rsidRPr="00101D5C">
        <w:t>įskaičiuoti</w:t>
      </w:r>
      <w:r w:rsidRPr="00101D5C">
        <w:rPr>
          <w:spacing w:val="-13"/>
        </w:rPr>
        <w:t xml:space="preserve"> </w:t>
      </w:r>
      <w:r w:rsidRPr="00101D5C">
        <w:t>į</w:t>
      </w:r>
      <w:r w:rsidRPr="00101D5C">
        <w:rPr>
          <w:spacing w:val="-14"/>
        </w:rPr>
        <w:t xml:space="preserve"> </w:t>
      </w:r>
      <w:r w:rsidRPr="00101D5C">
        <w:t>Paslaugų</w:t>
      </w:r>
      <w:r w:rsidRPr="00101D5C">
        <w:rPr>
          <w:spacing w:val="-14"/>
        </w:rPr>
        <w:t xml:space="preserve"> </w:t>
      </w:r>
      <w:r w:rsidRPr="00101D5C">
        <w:t>įkainius.</w:t>
      </w:r>
      <w:r w:rsidRPr="00101D5C">
        <w:rPr>
          <w:spacing w:val="-13"/>
        </w:rPr>
        <w:t xml:space="preserve"> </w:t>
      </w:r>
      <w:r w:rsidRPr="00101D5C">
        <w:t>Paslaugų</w:t>
      </w:r>
      <w:r w:rsidRPr="00101D5C">
        <w:rPr>
          <w:spacing w:val="-14"/>
        </w:rPr>
        <w:t xml:space="preserve"> </w:t>
      </w:r>
      <w:r w:rsidRPr="00101D5C">
        <w:t>teikėjas</w:t>
      </w:r>
      <w:r w:rsidRPr="00101D5C">
        <w:rPr>
          <w:spacing w:val="-13"/>
        </w:rPr>
        <w:t xml:space="preserve"> </w:t>
      </w:r>
      <w:r w:rsidRPr="00101D5C">
        <w:t>neturi</w:t>
      </w:r>
      <w:r w:rsidRPr="00101D5C">
        <w:rPr>
          <w:spacing w:val="-14"/>
        </w:rPr>
        <w:t xml:space="preserve"> </w:t>
      </w:r>
      <w:r w:rsidRPr="00101D5C">
        <w:t>teisės reikalauti padengti jokių išlaidų, viršijančių</w:t>
      </w:r>
      <w:r w:rsidRPr="00EC532B">
        <w:t xml:space="preserve"> Paslaugų įkainius.</w:t>
      </w:r>
    </w:p>
    <w:p w14:paraId="2DC699AC" w14:textId="77777777" w:rsidR="00D549A5" w:rsidRDefault="00251F32">
      <w:pPr>
        <w:pStyle w:val="BodyText"/>
        <w:spacing w:line="276" w:lineRule="auto"/>
        <w:ind w:left="284" w:right="140" w:firstLine="1134"/>
        <w:jc w:val="both"/>
      </w:pPr>
      <w:r w:rsidRPr="00EC532B">
        <w:t>Kitos vertės, kurios gali atsirasti dėl peržiūros taikymo ir (ar) Paslaugų kiekio (apimties) keitimo,</w:t>
      </w:r>
      <w:r w:rsidRPr="00EC532B">
        <w:rPr>
          <w:spacing w:val="-12"/>
        </w:rPr>
        <w:t xml:space="preserve"> </w:t>
      </w:r>
      <w:r w:rsidRPr="00EC532B">
        <w:t>nurodyto</w:t>
      </w:r>
      <w:r w:rsidRPr="00EC532B">
        <w:rPr>
          <w:spacing w:val="-13"/>
        </w:rPr>
        <w:t xml:space="preserve"> </w:t>
      </w:r>
      <w:r w:rsidRPr="00EC532B">
        <w:t>VPĮ</w:t>
      </w:r>
      <w:r w:rsidRPr="00EC532B">
        <w:rPr>
          <w:spacing w:val="-13"/>
        </w:rPr>
        <w:t xml:space="preserve"> </w:t>
      </w:r>
      <w:r w:rsidRPr="00EC532B">
        <w:t>89</w:t>
      </w:r>
      <w:r w:rsidRPr="00EC532B">
        <w:rPr>
          <w:spacing w:val="-13"/>
        </w:rPr>
        <w:t xml:space="preserve"> </w:t>
      </w:r>
      <w:r w:rsidRPr="00EC532B">
        <w:t>straipsnio</w:t>
      </w:r>
      <w:r w:rsidRPr="00EC532B">
        <w:rPr>
          <w:spacing w:val="-12"/>
        </w:rPr>
        <w:t xml:space="preserve"> </w:t>
      </w:r>
      <w:r w:rsidRPr="00EC532B">
        <w:t>1</w:t>
      </w:r>
      <w:r w:rsidRPr="00EC532B">
        <w:rPr>
          <w:spacing w:val="-13"/>
        </w:rPr>
        <w:t xml:space="preserve"> </w:t>
      </w:r>
      <w:r w:rsidRPr="00EC532B">
        <w:t>dalies</w:t>
      </w:r>
      <w:r>
        <w:rPr>
          <w:spacing w:val="-13"/>
        </w:rPr>
        <w:t xml:space="preserve"> </w:t>
      </w:r>
      <w:r>
        <w:t>2–5</w:t>
      </w:r>
      <w:r>
        <w:rPr>
          <w:spacing w:val="-13"/>
        </w:rPr>
        <w:t xml:space="preserve"> </w:t>
      </w:r>
      <w:r>
        <w:t>punktuose</w:t>
      </w:r>
      <w:r>
        <w:rPr>
          <w:spacing w:val="-12"/>
        </w:rPr>
        <w:t xml:space="preserve"> </w:t>
      </w:r>
      <w:r>
        <w:t>ir</w:t>
      </w:r>
      <w:r>
        <w:rPr>
          <w:spacing w:val="-13"/>
        </w:rPr>
        <w:t xml:space="preserve"> </w:t>
      </w:r>
      <w:r>
        <w:t>2</w:t>
      </w:r>
      <w:r>
        <w:rPr>
          <w:spacing w:val="-13"/>
        </w:rPr>
        <w:t xml:space="preserve"> </w:t>
      </w:r>
      <w:r>
        <w:t>dalyje,</w:t>
      </w:r>
      <w:r>
        <w:rPr>
          <w:spacing w:val="-12"/>
        </w:rPr>
        <w:t xml:space="preserve"> </w:t>
      </w:r>
      <w:r>
        <w:t>į</w:t>
      </w:r>
      <w:r>
        <w:rPr>
          <w:spacing w:val="-13"/>
        </w:rPr>
        <w:t xml:space="preserve"> </w:t>
      </w:r>
      <w:r>
        <w:t>pradinės</w:t>
      </w:r>
      <w:r>
        <w:rPr>
          <w:spacing w:val="-13"/>
        </w:rPr>
        <w:t xml:space="preserve"> </w:t>
      </w:r>
      <w:r>
        <w:t>Sutarties</w:t>
      </w:r>
      <w:r>
        <w:rPr>
          <w:spacing w:val="-13"/>
        </w:rPr>
        <w:t xml:space="preserve"> </w:t>
      </w:r>
      <w:r>
        <w:t>vertę</w:t>
      </w:r>
      <w:r>
        <w:rPr>
          <w:spacing w:val="-13"/>
        </w:rPr>
        <w:t xml:space="preserve"> </w:t>
      </w:r>
      <w:r>
        <w:t xml:space="preserve">nėra </w:t>
      </w:r>
      <w:r>
        <w:rPr>
          <w:spacing w:val="-2"/>
        </w:rPr>
        <w:t>įtrauktos.</w:t>
      </w:r>
    </w:p>
    <w:p w14:paraId="370219E7" w14:textId="77777777" w:rsidR="00D549A5" w:rsidRDefault="00251F32" w:rsidP="006B5E70">
      <w:pPr>
        <w:pStyle w:val="ListParagraph"/>
        <w:numPr>
          <w:ilvl w:val="0"/>
          <w:numId w:val="4"/>
        </w:numPr>
        <w:tabs>
          <w:tab w:val="left" w:pos="1824"/>
        </w:tabs>
        <w:spacing w:line="276" w:lineRule="auto"/>
        <w:ind w:left="284" w:firstLine="1134"/>
        <w:jc w:val="both"/>
        <w:rPr>
          <w:sz w:val="24"/>
        </w:rPr>
      </w:pPr>
      <w:r>
        <w:rPr>
          <w:sz w:val="24"/>
        </w:rPr>
        <w:t xml:space="preserve">Sutarčiai taikoma fiksuoto įkainio kainodara. Sutarties 10 punkte nurodytas (-i) Paslaugų įkainis (-iai) yra fiksuotas (-i), nustatytas (-i) visam Sutarties galiojimo laikotarpiui ir </w:t>
      </w:r>
      <w:r>
        <w:rPr>
          <w:sz w:val="24"/>
        </w:rPr>
        <w:lastRenderedPageBreak/>
        <w:t>nekeičiamas (-i), išskyrus Sutarties 12 punkte numatytus atvejus.</w:t>
      </w:r>
    </w:p>
    <w:p w14:paraId="66A87228" w14:textId="77777777" w:rsidR="00D549A5" w:rsidRDefault="00251F32" w:rsidP="006B5E70">
      <w:pPr>
        <w:pStyle w:val="ListParagraph"/>
        <w:numPr>
          <w:ilvl w:val="0"/>
          <w:numId w:val="4"/>
        </w:numPr>
        <w:tabs>
          <w:tab w:val="left" w:pos="1862"/>
        </w:tabs>
        <w:spacing w:line="276" w:lineRule="auto"/>
        <w:ind w:left="284" w:firstLine="1134"/>
        <w:jc w:val="both"/>
        <w:rPr>
          <w:sz w:val="24"/>
        </w:rPr>
      </w:pPr>
      <w:r>
        <w:rPr>
          <w:sz w:val="24"/>
        </w:rPr>
        <w:t>Paslaugų įkainiai Sutarties galiojimo laikotarpiu gali būti peržiūrimi tokiomis sąlygomis ir tvarka:</w:t>
      </w:r>
    </w:p>
    <w:p w14:paraId="67304E0F" w14:textId="77777777" w:rsidR="00D549A5" w:rsidRDefault="00251F32" w:rsidP="006B5E70">
      <w:pPr>
        <w:pStyle w:val="ListParagraph"/>
        <w:numPr>
          <w:ilvl w:val="1"/>
          <w:numId w:val="4"/>
        </w:numPr>
        <w:tabs>
          <w:tab w:val="left" w:pos="1951"/>
        </w:tabs>
        <w:spacing w:line="276" w:lineRule="auto"/>
        <w:ind w:firstLine="1134"/>
        <w:rPr>
          <w:sz w:val="24"/>
        </w:rPr>
      </w:pPr>
      <w:r>
        <w:rPr>
          <w:sz w:val="24"/>
        </w:rPr>
        <w:t>Paslaugų</w:t>
      </w:r>
      <w:r>
        <w:rPr>
          <w:spacing w:val="-8"/>
          <w:sz w:val="24"/>
        </w:rPr>
        <w:t xml:space="preserve"> </w:t>
      </w:r>
      <w:r>
        <w:rPr>
          <w:sz w:val="24"/>
        </w:rPr>
        <w:t>įkainių</w:t>
      </w:r>
      <w:r>
        <w:rPr>
          <w:spacing w:val="-8"/>
          <w:sz w:val="24"/>
        </w:rPr>
        <w:t xml:space="preserve"> </w:t>
      </w:r>
      <w:r>
        <w:rPr>
          <w:sz w:val="24"/>
        </w:rPr>
        <w:t>perskaičiavimas</w:t>
      </w:r>
      <w:r>
        <w:rPr>
          <w:spacing w:val="-8"/>
          <w:sz w:val="24"/>
        </w:rPr>
        <w:t xml:space="preserve"> </w:t>
      </w:r>
      <w:r>
        <w:rPr>
          <w:sz w:val="24"/>
        </w:rPr>
        <w:t>inicijuojamas</w:t>
      </w:r>
      <w:r>
        <w:rPr>
          <w:spacing w:val="-8"/>
          <w:sz w:val="24"/>
        </w:rPr>
        <w:t xml:space="preserve"> </w:t>
      </w:r>
      <w:r>
        <w:rPr>
          <w:sz w:val="24"/>
        </w:rPr>
        <w:t>rašytiniu</w:t>
      </w:r>
      <w:r>
        <w:rPr>
          <w:spacing w:val="-7"/>
          <w:sz w:val="24"/>
        </w:rPr>
        <w:t xml:space="preserve"> </w:t>
      </w:r>
      <w:r>
        <w:rPr>
          <w:sz w:val="24"/>
        </w:rPr>
        <w:t>Šalies</w:t>
      </w:r>
      <w:r>
        <w:rPr>
          <w:spacing w:val="-8"/>
          <w:sz w:val="24"/>
        </w:rPr>
        <w:t xml:space="preserve"> </w:t>
      </w:r>
      <w:r>
        <w:rPr>
          <w:sz w:val="24"/>
        </w:rPr>
        <w:t>prašymu</w:t>
      </w:r>
      <w:r>
        <w:rPr>
          <w:spacing w:val="-8"/>
          <w:sz w:val="24"/>
        </w:rPr>
        <w:t xml:space="preserve"> </w:t>
      </w:r>
      <w:r>
        <w:rPr>
          <w:sz w:val="24"/>
        </w:rPr>
        <w:t>tuo</w:t>
      </w:r>
      <w:r>
        <w:rPr>
          <w:spacing w:val="-8"/>
          <w:sz w:val="24"/>
        </w:rPr>
        <w:t xml:space="preserve"> </w:t>
      </w:r>
      <w:r>
        <w:rPr>
          <w:sz w:val="24"/>
        </w:rPr>
        <w:t>atveju, jei Sutartis sudaryta anksčiau nei Preliminariojoje sutartyje nustatyta tvarka buvo perskaičiuoti Preliminariosios</w:t>
      </w:r>
      <w:r>
        <w:rPr>
          <w:spacing w:val="-9"/>
          <w:sz w:val="24"/>
        </w:rPr>
        <w:t xml:space="preserve"> </w:t>
      </w:r>
      <w:r>
        <w:rPr>
          <w:sz w:val="24"/>
        </w:rPr>
        <w:t>sutarties</w:t>
      </w:r>
      <w:r>
        <w:rPr>
          <w:spacing w:val="-10"/>
          <w:sz w:val="24"/>
        </w:rPr>
        <w:t xml:space="preserve"> </w:t>
      </w:r>
      <w:r>
        <w:rPr>
          <w:sz w:val="24"/>
        </w:rPr>
        <w:t>įkainiai,</w:t>
      </w:r>
      <w:r>
        <w:rPr>
          <w:spacing w:val="-9"/>
          <w:sz w:val="24"/>
        </w:rPr>
        <w:t xml:space="preserve"> </w:t>
      </w:r>
      <w:r>
        <w:rPr>
          <w:sz w:val="24"/>
        </w:rPr>
        <w:t>nurodyti</w:t>
      </w:r>
      <w:r>
        <w:rPr>
          <w:spacing w:val="-9"/>
          <w:sz w:val="24"/>
        </w:rPr>
        <w:t xml:space="preserve"> </w:t>
      </w:r>
      <w:r>
        <w:rPr>
          <w:sz w:val="24"/>
        </w:rPr>
        <w:t>Preliminariosios</w:t>
      </w:r>
      <w:r>
        <w:rPr>
          <w:spacing w:val="-9"/>
          <w:sz w:val="24"/>
        </w:rPr>
        <w:t xml:space="preserve"> </w:t>
      </w:r>
      <w:r>
        <w:rPr>
          <w:sz w:val="24"/>
        </w:rPr>
        <w:t>sutarties</w:t>
      </w:r>
      <w:r>
        <w:rPr>
          <w:spacing w:val="-10"/>
          <w:sz w:val="24"/>
        </w:rPr>
        <w:t xml:space="preserve"> </w:t>
      </w:r>
      <w:r>
        <w:rPr>
          <w:sz w:val="24"/>
        </w:rPr>
        <w:t>3</w:t>
      </w:r>
      <w:r>
        <w:rPr>
          <w:spacing w:val="-10"/>
          <w:sz w:val="24"/>
        </w:rPr>
        <w:t xml:space="preserve"> </w:t>
      </w:r>
      <w:r>
        <w:rPr>
          <w:sz w:val="24"/>
        </w:rPr>
        <w:t>priede,</w:t>
      </w:r>
      <w:r>
        <w:rPr>
          <w:spacing w:val="-9"/>
          <w:sz w:val="24"/>
        </w:rPr>
        <w:t xml:space="preserve"> </w:t>
      </w:r>
      <w:r>
        <w:rPr>
          <w:sz w:val="24"/>
        </w:rPr>
        <w:t>ir</w:t>
      </w:r>
      <w:r>
        <w:rPr>
          <w:spacing w:val="-10"/>
          <w:sz w:val="24"/>
        </w:rPr>
        <w:t xml:space="preserve"> </w:t>
      </w:r>
      <w:r>
        <w:rPr>
          <w:sz w:val="24"/>
        </w:rPr>
        <w:t>Sutartis</w:t>
      </w:r>
      <w:r>
        <w:rPr>
          <w:spacing w:val="-10"/>
          <w:sz w:val="24"/>
        </w:rPr>
        <w:t xml:space="preserve"> </w:t>
      </w:r>
      <w:r>
        <w:rPr>
          <w:sz w:val="24"/>
        </w:rPr>
        <w:t>dar</w:t>
      </w:r>
      <w:r>
        <w:rPr>
          <w:spacing w:val="-9"/>
          <w:sz w:val="24"/>
        </w:rPr>
        <w:t xml:space="preserve"> </w:t>
      </w:r>
      <w:r>
        <w:rPr>
          <w:sz w:val="24"/>
        </w:rPr>
        <w:t>galioja. Paslaugų įkainiai, nurodyti Sutarties 10 punkte, perskaičiuojami (mažinami ar didinami) tokiu pačiu dydžiu (procentu), kaip ir perskaičiuoti Preliminariosios sutarties įkainiai, nurodyti Preliminariosios sutarties 3 priede;</w:t>
      </w:r>
    </w:p>
    <w:p w14:paraId="432F7402" w14:textId="77777777" w:rsidR="00D549A5" w:rsidRDefault="00251F32" w:rsidP="006B5E70">
      <w:pPr>
        <w:pStyle w:val="ListParagraph"/>
        <w:numPr>
          <w:ilvl w:val="1"/>
          <w:numId w:val="4"/>
        </w:numPr>
        <w:tabs>
          <w:tab w:val="left" w:pos="1959"/>
        </w:tabs>
        <w:spacing w:line="276" w:lineRule="auto"/>
        <w:ind w:firstLine="1134"/>
        <w:rPr>
          <w:sz w:val="24"/>
        </w:rPr>
      </w:pPr>
      <w:r>
        <w:rPr>
          <w:sz w:val="24"/>
        </w:rPr>
        <w:t>Perskaičiuoti Paslaugų įkainiai įforminami rašytiniu Šalių susitarimu ne vėliau kaip per 10 kalendorinių dienų nuo prašymo pateikimo dienos. Susitarimas padidinti ar sumažinti Paslaugų</w:t>
      </w:r>
      <w:r>
        <w:rPr>
          <w:spacing w:val="-9"/>
          <w:sz w:val="24"/>
        </w:rPr>
        <w:t xml:space="preserve"> </w:t>
      </w:r>
      <w:r>
        <w:rPr>
          <w:sz w:val="24"/>
        </w:rPr>
        <w:t>įkainius</w:t>
      </w:r>
      <w:r>
        <w:rPr>
          <w:spacing w:val="-9"/>
          <w:sz w:val="24"/>
        </w:rPr>
        <w:t xml:space="preserve"> </w:t>
      </w:r>
      <w:r>
        <w:rPr>
          <w:sz w:val="24"/>
        </w:rPr>
        <w:t>ir</w:t>
      </w:r>
      <w:r>
        <w:rPr>
          <w:spacing w:val="-9"/>
          <w:sz w:val="24"/>
        </w:rPr>
        <w:t xml:space="preserve"> </w:t>
      </w:r>
      <w:r>
        <w:rPr>
          <w:sz w:val="24"/>
        </w:rPr>
        <w:t>atitinkamai</w:t>
      </w:r>
      <w:r>
        <w:rPr>
          <w:spacing w:val="-8"/>
          <w:sz w:val="24"/>
        </w:rPr>
        <w:t xml:space="preserve"> </w:t>
      </w:r>
      <w:r>
        <w:rPr>
          <w:sz w:val="24"/>
        </w:rPr>
        <w:t>pakeisti</w:t>
      </w:r>
      <w:r>
        <w:rPr>
          <w:spacing w:val="-8"/>
          <w:sz w:val="24"/>
        </w:rPr>
        <w:t xml:space="preserve"> </w:t>
      </w:r>
      <w:r>
        <w:rPr>
          <w:sz w:val="24"/>
        </w:rPr>
        <w:t>pradinės</w:t>
      </w:r>
      <w:r>
        <w:rPr>
          <w:spacing w:val="-9"/>
          <w:sz w:val="24"/>
        </w:rPr>
        <w:t xml:space="preserve"> </w:t>
      </w:r>
      <w:r>
        <w:rPr>
          <w:sz w:val="24"/>
        </w:rPr>
        <w:t>Sutarties</w:t>
      </w:r>
      <w:r>
        <w:rPr>
          <w:spacing w:val="-8"/>
          <w:sz w:val="24"/>
        </w:rPr>
        <w:t xml:space="preserve"> </w:t>
      </w:r>
      <w:r>
        <w:rPr>
          <w:sz w:val="24"/>
        </w:rPr>
        <w:t>vertę</w:t>
      </w:r>
      <w:r>
        <w:rPr>
          <w:spacing w:val="-9"/>
          <w:sz w:val="24"/>
        </w:rPr>
        <w:t xml:space="preserve"> </w:t>
      </w:r>
      <w:r>
        <w:rPr>
          <w:sz w:val="24"/>
        </w:rPr>
        <w:t>įsigalioja</w:t>
      </w:r>
      <w:r>
        <w:rPr>
          <w:spacing w:val="-9"/>
          <w:sz w:val="24"/>
        </w:rPr>
        <w:t xml:space="preserve"> </w:t>
      </w:r>
      <w:r>
        <w:rPr>
          <w:sz w:val="24"/>
        </w:rPr>
        <w:t>Sutarties</w:t>
      </w:r>
      <w:r>
        <w:rPr>
          <w:spacing w:val="-8"/>
          <w:sz w:val="24"/>
        </w:rPr>
        <w:t xml:space="preserve"> </w:t>
      </w:r>
      <w:r>
        <w:rPr>
          <w:sz w:val="24"/>
        </w:rPr>
        <w:t>Šalims</w:t>
      </w:r>
      <w:r>
        <w:rPr>
          <w:spacing w:val="-9"/>
          <w:sz w:val="24"/>
        </w:rPr>
        <w:t xml:space="preserve"> </w:t>
      </w:r>
      <w:r>
        <w:rPr>
          <w:sz w:val="24"/>
        </w:rPr>
        <w:t>pasirašius susitarimą, kuris bus laikomas sudėtine Sutarties dalimi;</w:t>
      </w:r>
    </w:p>
    <w:p w14:paraId="0E825369" w14:textId="77777777" w:rsidR="00D549A5" w:rsidRDefault="00251F32" w:rsidP="006B5E70">
      <w:pPr>
        <w:pStyle w:val="ListParagraph"/>
        <w:numPr>
          <w:ilvl w:val="1"/>
          <w:numId w:val="4"/>
        </w:numPr>
        <w:tabs>
          <w:tab w:val="left" w:pos="1948"/>
        </w:tabs>
        <w:spacing w:line="276" w:lineRule="auto"/>
        <w:ind w:right="141" w:firstLine="1134"/>
        <w:rPr>
          <w:sz w:val="24"/>
        </w:rPr>
      </w:pPr>
      <w:r>
        <w:rPr>
          <w:sz w:val="24"/>
        </w:rPr>
        <w:t>Dėl</w:t>
      </w:r>
      <w:r>
        <w:rPr>
          <w:spacing w:val="-10"/>
          <w:sz w:val="24"/>
        </w:rPr>
        <w:t xml:space="preserve"> </w:t>
      </w:r>
      <w:r>
        <w:rPr>
          <w:sz w:val="24"/>
        </w:rPr>
        <w:t>Paslaugų</w:t>
      </w:r>
      <w:r>
        <w:rPr>
          <w:spacing w:val="-10"/>
          <w:sz w:val="24"/>
        </w:rPr>
        <w:t xml:space="preserve"> </w:t>
      </w:r>
      <w:r>
        <w:rPr>
          <w:sz w:val="24"/>
        </w:rPr>
        <w:t>įkainių</w:t>
      </w:r>
      <w:r>
        <w:rPr>
          <w:spacing w:val="-10"/>
          <w:sz w:val="24"/>
        </w:rPr>
        <w:t xml:space="preserve"> </w:t>
      </w:r>
      <w:r>
        <w:rPr>
          <w:sz w:val="24"/>
        </w:rPr>
        <w:t>perskaičiavimo</w:t>
      </w:r>
      <w:r>
        <w:rPr>
          <w:spacing w:val="-9"/>
          <w:sz w:val="24"/>
        </w:rPr>
        <w:t xml:space="preserve"> </w:t>
      </w:r>
      <w:r>
        <w:rPr>
          <w:sz w:val="24"/>
        </w:rPr>
        <w:t>suinteresuota</w:t>
      </w:r>
      <w:r>
        <w:rPr>
          <w:spacing w:val="-10"/>
          <w:sz w:val="24"/>
        </w:rPr>
        <w:t xml:space="preserve"> </w:t>
      </w:r>
      <w:r>
        <w:rPr>
          <w:sz w:val="24"/>
        </w:rPr>
        <w:t>Šalis</w:t>
      </w:r>
      <w:r>
        <w:rPr>
          <w:spacing w:val="-10"/>
          <w:sz w:val="24"/>
        </w:rPr>
        <w:t xml:space="preserve"> </w:t>
      </w:r>
      <w:r>
        <w:rPr>
          <w:sz w:val="24"/>
        </w:rPr>
        <w:t>kreipiasi</w:t>
      </w:r>
      <w:r>
        <w:rPr>
          <w:spacing w:val="-9"/>
          <w:sz w:val="24"/>
        </w:rPr>
        <w:t xml:space="preserve"> </w:t>
      </w:r>
      <w:r>
        <w:rPr>
          <w:sz w:val="24"/>
        </w:rPr>
        <w:t>į</w:t>
      </w:r>
      <w:r>
        <w:rPr>
          <w:spacing w:val="-10"/>
          <w:sz w:val="24"/>
        </w:rPr>
        <w:t xml:space="preserve"> </w:t>
      </w:r>
      <w:r>
        <w:rPr>
          <w:sz w:val="24"/>
        </w:rPr>
        <w:t>kitą</w:t>
      </w:r>
      <w:r>
        <w:rPr>
          <w:spacing w:val="-10"/>
          <w:sz w:val="24"/>
        </w:rPr>
        <w:t xml:space="preserve"> </w:t>
      </w:r>
      <w:r>
        <w:rPr>
          <w:sz w:val="24"/>
        </w:rPr>
        <w:t>Sutarties</w:t>
      </w:r>
      <w:r>
        <w:rPr>
          <w:spacing w:val="-9"/>
          <w:sz w:val="24"/>
        </w:rPr>
        <w:t xml:space="preserve"> </w:t>
      </w:r>
      <w:r>
        <w:rPr>
          <w:sz w:val="24"/>
        </w:rPr>
        <w:t>Šalį raštu. Perskaičiuoti Paslaugų įkainiai įforminami rašytiniu Šalių susitarimu, kuris įsigalioja nuo jo pasirašymo dienos, jei pačiame susitarime nenumatyta kitaip;</w:t>
      </w:r>
    </w:p>
    <w:p w14:paraId="38C69F17" w14:textId="77777777" w:rsidR="00D549A5" w:rsidRDefault="00251F32" w:rsidP="006B5E70">
      <w:pPr>
        <w:pStyle w:val="ListParagraph"/>
        <w:numPr>
          <w:ilvl w:val="1"/>
          <w:numId w:val="4"/>
        </w:numPr>
        <w:tabs>
          <w:tab w:val="left" w:pos="1959"/>
        </w:tabs>
        <w:spacing w:line="276" w:lineRule="auto"/>
        <w:ind w:firstLine="1134"/>
        <w:rPr>
          <w:sz w:val="24"/>
        </w:rPr>
      </w:pPr>
      <w:r>
        <w:rPr>
          <w:sz w:val="24"/>
        </w:rPr>
        <w:t>Perskaičiuojant Paslaugų įkainius be PVM, perskaičiuojama tik tų Paslaugų, kurios yra</w:t>
      </w:r>
      <w:r>
        <w:rPr>
          <w:spacing w:val="-14"/>
          <w:sz w:val="24"/>
        </w:rPr>
        <w:t xml:space="preserve"> </w:t>
      </w:r>
      <w:r>
        <w:rPr>
          <w:sz w:val="24"/>
        </w:rPr>
        <w:t>nesuteiktos</w:t>
      </w:r>
      <w:r>
        <w:rPr>
          <w:spacing w:val="-14"/>
          <w:sz w:val="24"/>
        </w:rPr>
        <w:t xml:space="preserve"> </w:t>
      </w:r>
      <w:r>
        <w:rPr>
          <w:sz w:val="24"/>
        </w:rPr>
        <w:t>ir</w:t>
      </w:r>
      <w:r>
        <w:rPr>
          <w:spacing w:val="-13"/>
          <w:sz w:val="24"/>
        </w:rPr>
        <w:t xml:space="preserve"> </w:t>
      </w:r>
      <w:r>
        <w:rPr>
          <w:sz w:val="24"/>
        </w:rPr>
        <w:t>bus</w:t>
      </w:r>
      <w:r>
        <w:rPr>
          <w:spacing w:val="-14"/>
          <w:sz w:val="24"/>
        </w:rPr>
        <w:t xml:space="preserve"> </w:t>
      </w:r>
      <w:r>
        <w:rPr>
          <w:sz w:val="24"/>
        </w:rPr>
        <w:t>suteiktos</w:t>
      </w:r>
      <w:r>
        <w:rPr>
          <w:spacing w:val="-13"/>
          <w:sz w:val="24"/>
        </w:rPr>
        <w:t xml:space="preserve"> </w:t>
      </w:r>
      <w:r>
        <w:rPr>
          <w:sz w:val="24"/>
        </w:rPr>
        <w:t>tik</w:t>
      </w:r>
      <w:r>
        <w:rPr>
          <w:spacing w:val="-14"/>
          <w:sz w:val="24"/>
        </w:rPr>
        <w:t xml:space="preserve"> </w:t>
      </w:r>
      <w:r>
        <w:rPr>
          <w:sz w:val="24"/>
        </w:rPr>
        <w:t>po</w:t>
      </w:r>
      <w:r>
        <w:rPr>
          <w:spacing w:val="-13"/>
          <w:sz w:val="24"/>
        </w:rPr>
        <w:t xml:space="preserve"> </w:t>
      </w:r>
      <w:r>
        <w:rPr>
          <w:sz w:val="24"/>
        </w:rPr>
        <w:t>Šalių</w:t>
      </w:r>
      <w:r>
        <w:rPr>
          <w:spacing w:val="-14"/>
          <w:sz w:val="24"/>
        </w:rPr>
        <w:t xml:space="preserve"> </w:t>
      </w:r>
      <w:r>
        <w:rPr>
          <w:sz w:val="24"/>
        </w:rPr>
        <w:t>pasirašyto</w:t>
      </w:r>
      <w:r>
        <w:rPr>
          <w:spacing w:val="-14"/>
          <w:sz w:val="24"/>
        </w:rPr>
        <w:t xml:space="preserve"> </w:t>
      </w:r>
      <w:r>
        <w:rPr>
          <w:sz w:val="24"/>
        </w:rPr>
        <w:t>susitarimo</w:t>
      </w:r>
      <w:r>
        <w:rPr>
          <w:spacing w:val="-13"/>
          <w:sz w:val="24"/>
        </w:rPr>
        <w:t xml:space="preserve"> </w:t>
      </w:r>
      <w:r>
        <w:rPr>
          <w:sz w:val="24"/>
        </w:rPr>
        <w:t>įsigaliojimo</w:t>
      </w:r>
      <w:r>
        <w:rPr>
          <w:spacing w:val="-14"/>
          <w:sz w:val="24"/>
        </w:rPr>
        <w:t xml:space="preserve"> </w:t>
      </w:r>
      <w:r>
        <w:rPr>
          <w:sz w:val="24"/>
        </w:rPr>
        <w:t>dienos,</w:t>
      </w:r>
      <w:r>
        <w:rPr>
          <w:spacing w:val="-13"/>
          <w:sz w:val="24"/>
        </w:rPr>
        <w:t xml:space="preserve"> </w:t>
      </w:r>
      <w:r>
        <w:rPr>
          <w:sz w:val="24"/>
        </w:rPr>
        <w:t>kaina.</w:t>
      </w:r>
      <w:r>
        <w:rPr>
          <w:spacing w:val="-14"/>
          <w:sz w:val="24"/>
        </w:rPr>
        <w:t xml:space="preserve"> </w:t>
      </w:r>
      <w:r>
        <w:rPr>
          <w:sz w:val="24"/>
        </w:rPr>
        <w:t>Paslaugų, kurias pagal Projekto (-ų) parengimo paslaugų teikimo grafiko (-ų )nurodytus terminus vėluojama suteikti, kaina neperskaičiuojama, išskyrus atvejį, jei Paslaugų kaina mažėja;</w:t>
      </w:r>
    </w:p>
    <w:p w14:paraId="7807B2A1" w14:textId="50A389F0" w:rsidR="00D549A5" w:rsidRDefault="00251F32" w:rsidP="006B5E70">
      <w:pPr>
        <w:pStyle w:val="ListParagraph"/>
        <w:numPr>
          <w:ilvl w:val="1"/>
          <w:numId w:val="4"/>
        </w:numPr>
        <w:tabs>
          <w:tab w:val="left" w:pos="1997"/>
        </w:tabs>
        <w:spacing w:line="276" w:lineRule="auto"/>
        <w:ind w:firstLine="1134"/>
      </w:pPr>
      <w:r>
        <w:rPr>
          <w:sz w:val="24"/>
        </w:rPr>
        <w:t>Už Paslaugas, suteiktas iki Paslaugų įkainio perskaičiavimo (pakeitimo) dienos, Vartotojas</w:t>
      </w:r>
      <w:r w:rsidRPr="00101D5C">
        <w:rPr>
          <w:spacing w:val="40"/>
          <w:sz w:val="24"/>
        </w:rPr>
        <w:t xml:space="preserve"> </w:t>
      </w:r>
      <w:r>
        <w:rPr>
          <w:sz w:val="24"/>
        </w:rPr>
        <w:t>sumoka</w:t>
      </w:r>
      <w:r w:rsidRPr="00101D5C">
        <w:rPr>
          <w:spacing w:val="40"/>
          <w:sz w:val="24"/>
        </w:rPr>
        <w:t xml:space="preserve"> </w:t>
      </w:r>
      <w:r>
        <w:rPr>
          <w:sz w:val="24"/>
        </w:rPr>
        <w:t>pagal</w:t>
      </w:r>
      <w:r w:rsidRPr="00101D5C">
        <w:rPr>
          <w:spacing w:val="40"/>
          <w:sz w:val="24"/>
        </w:rPr>
        <w:t xml:space="preserve"> </w:t>
      </w:r>
      <w:r>
        <w:rPr>
          <w:sz w:val="24"/>
        </w:rPr>
        <w:t>iki</w:t>
      </w:r>
      <w:r w:rsidRPr="00101D5C">
        <w:rPr>
          <w:spacing w:val="40"/>
          <w:sz w:val="24"/>
        </w:rPr>
        <w:t xml:space="preserve"> </w:t>
      </w:r>
      <w:r>
        <w:rPr>
          <w:sz w:val="24"/>
        </w:rPr>
        <w:t>Paslaugų</w:t>
      </w:r>
      <w:r w:rsidRPr="00101D5C">
        <w:rPr>
          <w:spacing w:val="40"/>
          <w:sz w:val="24"/>
        </w:rPr>
        <w:t xml:space="preserve"> </w:t>
      </w:r>
      <w:r>
        <w:rPr>
          <w:sz w:val="24"/>
        </w:rPr>
        <w:t>įkainių</w:t>
      </w:r>
      <w:r w:rsidRPr="00101D5C">
        <w:rPr>
          <w:spacing w:val="40"/>
          <w:sz w:val="24"/>
        </w:rPr>
        <w:t xml:space="preserve"> </w:t>
      </w:r>
      <w:r>
        <w:rPr>
          <w:sz w:val="24"/>
        </w:rPr>
        <w:t>perskaičiavimo</w:t>
      </w:r>
      <w:r w:rsidRPr="00101D5C">
        <w:rPr>
          <w:spacing w:val="40"/>
          <w:sz w:val="24"/>
        </w:rPr>
        <w:t xml:space="preserve"> </w:t>
      </w:r>
      <w:r>
        <w:rPr>
          <w:sz w:val="24"/>
        </w:rPr>
        <w:t>galiojusius</w:t>
      </w:r>
      <w:r w:rsidRPr="00101D5C">
        <w:rPr>
          <w:spacing w:val="40"/>
          <w:sz w:val="24"/>
        </w:rPr>
        <w:t xml:space="preserve"> </w:t>
      </w:r>
      <w:r>
        <w:rPr>
          <w:sz w:val="24"/>
        </w:rPr>
        <w:t>Paslaugų</w:t>
      </w:r>
      <w:r w:rsidRPr="00101D5C">
        <w:rPr>
          <w:spacing w:val="40"/>
          <w:sz w:val="24"/>
        </w:rPr>
        <w:t xml:space="preserve"> </w:t>
      </w:r>
      <w:r>
        <w:rPr>
          <w:sz w:val="24"/>
        </w:rPr>
        <w:t>įkainius,</w:t>
      </w:r>
      <w:r w:rsidRPr="00101D5C">
        <w:rPr>
          <w:spacing w:val="40"/>
          <w:sz w:val="24"/>
        </w:rPr>
        <w:t xml:space="preserve"> </w:t>
      </w:r>
      <w:r>
        <w:rPr>
          <w:sz w:val="24"/>
        </w:rPr>
        <w:t>o</w:t>
      </w:r>
      <w:r w:rsidRPr="00101D5C">
        <w:rPr>
          <w:spacing w:val="40"/>
          <w:sz w:val="24"/>
        </w:rPr>
        <w:t xml:space="preserve"> </w:t>
      </w:r>
      <w:r>
        <w:rPr>
          <w:sz w:val="24"/>
        </w:rPr>
        <w:t>už</w:t>
      </w:r>
      <w:r w:rsidR="00101D5C">
        <w:rPr>
          <w:sz w:val="24"/>
        </w:rPr>
        <w:t xml:space="preserve"> </w:t>
      </w:r>
      <w:r>
        <w:t>Paslaugas, suteiktas po Paslaugų įkainių perskaičiavimo (pakeitimo), Paslaugų teikėjui bus sumokama taikant Paslaugų įkainius po perskaičiavimo (pakeitimo);</w:t>
      </w:r>
    </w:p>
    <w:p w14:paraId="5A5CBF3A" w14:textId="77777777" w:rsidR="00D549A5" w:rsidRDefault="00251F32" w:rsidP="006B5E70">
      <w:pPr>
        <w:pStyle w:val="ListParagraph"/>
        <w:numPr>
          <w:ilvl w:val="1"/>
          <w:numId w:val="4"/>
        </w:numPr>
        <w:tabs>
          <w:tab w:val="left" w:pos="1943"/>
        </w:tabs>
        <w:spacing w:line="276" w:lineRule="auto"/>
        <w:ind w:firstLine="1134"/>
        <w:rPr>
          <w:sz w:val="24"/>
        </w:rPr>
      </w:pPr>
      <w:r>
        <w:rPr>
          <w:sz w:val="24"/>
        </w:rPr>
        <w:t>Atlikus</w:t>
      </w:r>
      <w:r>
        <w:rPr>
          <w:spacing w:val="-14"/>
          <w:sz w:val="24"/>
        </w:rPr>
        <w:t xml:space="preserve"> </w:t>
      </w:r>
      <w:r>
        <w:rPr>
          <w:sz w:val="24"/>
        </w:rPr>
        <w:t>Paslaugų</w:t>
      </w:r>
      <w:r>
        <w:rPr>
          <w:spacing w:val="-14"/>
          <w:sz w:val="24"/>
        </w:rPr>
        <w:t xml:space="preserve"> </w:t>
      </w:r>
      <w:r>
        <w:rPr>
          <w:sz w:val="24"/>
        </w:rPr>
        <w:t>įkainių</w:t>
      </w:r>
      <w:r>
        <w:rPr>
          <w:spacing w:val="-13"/>
          <w:sz w:val="24"/>
        </w:rPr>
        <w:t xml:space="preserve"> </w:t>
      </w:r>
      <w:r>
        <w:rPr>
          <w:sz w:val="24"/>
        </w:rPr>
        <w:t>perskaičiavimą,</w:t>
      </w:r>
      <w:r>
        <w:rPr>
          <w:spacing w:val="-14"/>
          <w:sz w:val="24"/>
        </w:rPr>
        <w:t xml:space="preserve"> </w:t>
      </w:r>
      <w:r>
        <w:rPr>
          <w:sz w:val="24"/>
        </w:rPr>
        <w:t>patikslinama</w:t>
      </w:r>
      <w:r>
        <w:rPr>
          <w:spacing w:val="-13"/>
          <w:sz w:val="24"/>
        </w:rPr>
        <w:t xml:space="preserve"> </w:t>
      </w:r>
      <w:r>
        <w:rPr>
          <w:sz w:val="24"/>
        </w:rPr>
        <w:t>(didėja</w:t>
      </w:r>
      <w:r>
        <w:rPr>
          <w:spacing w:val="-14"/>
          <w:sz w:val="24"/>
        </w:rPr>
        <w:t xml:space="preserve"> </w:t>
      </w:r>
      <w:r>
        <w:rPr>
          <w:sz w:val="24"/>
        </w:rPr>
        <w:t>arba</w:t>
      </w:r>
      <w:r>
        <w:rPr>
          <w:spacing w:val="-13"/>
          <w:sz w:val="24"/>
        </w:rPr>
        <w:t xml:space="preserve"> </w:t>
      </w:r>
      <w:r>
        <w:rPr>
          <w:sz w:val="24"/>
        </w:rPr>
        <w:t>mažėja)</w:t>
      </w:r>
      <w:r>
        <w:rPr>
          <w:spacing w:val="-14"/>
          <w:sz w:val="24"/>
        </w:rPr>
        <w:t xml:space="preserve"> </w:t>
      </w:r>
      <w:r>
        <w:rPr>
          <w:sz w:val="24"/>
        </w:rPr>
        <w:t>pradinės Pagrindinės Sutarties vertė.</w:t>
      </w:r>
    </w:p>
    <w:p w14:paraId="3320EDE9" w14:textId="77777777" w:rsidR="00D549A5" w:rsidRDefault="00251F32" w:rsidP="006B5E70">
      <w:pPr>
        <w:pStyle w:val="ListParagraph"/>
        <w:numPr>
          <w:ilvl w:val="0"/>
          <w:numId w:val="4"/>
        </w:numPr>
        <w:tabs>
          <w:tab w:val="left" w:pos="1773"/>
        </w:tabs>
        <w:ind w:left="1773" w:right="0" w:hanging="355"/>
        <w:jc w:val="both"/>
        <w:rPr>
          <w:sz w:val="24"/>
        </w:rPr>
      </w:pPr>
      <w:r>
        <w:rPr>
          <w:sz w:val="24"/>
        </w:rPr>
        <w:t>Paslaugoms</w:t>
      </w:r>
      <w:r>
        <w:rPr>
          <w:spacing w:val="-9"/>
          <w:sz w:val="24"/>
        </w:rPr>
        <w:t xml:space="preserve"> </w:t>
      </w:r>
      <w:r>
        <w:rPr>
          <w:sz w:val="24"/>
        </w:rPr>
        <w:t>taikytino</w:t>
      </w:r>
      <w:r>
        <w:rPr>
          <w:spacing w:val="-7"/>
          <w:sz w:val="24"/>
        </w:rPr>
        <w:t xml:space="preserve"> </w:t>
      </w:r>
      <w:r>
        <w:rPr>
          <w:sz w:val="24"/>
        </w:rPr>
        <w:t>PVM</w:t>
      </w:r>
      <w:r>
        <w:rPr>
          <w:spacing w:val="-7"/>
          <w:sz w:val="24"/>
        </w:rPr>
        <w:t xml:space="preserve"> </w:t>
      </w:r>
      <w:r>
        <w:rPr>
          <w:sz w:val="24"/>
        </w:rPr>
        <w:t>(jei</w:t>
      </w:r>
      <w:r>
        <w:rPr>
          <w:spacing w:val="-7"/>
          <w:sz w:val="24"/>
        </w:rPr>
        <w:t xml:space="preserve"> </w:t>
      </w:r>
      <w:r>
        <w:rPr>
          <w:sz w:val="24"/>
        </w:rPr>
        <w:t>taikomas)</w:t>
      </w:r>
      <w:r>
        <w:rPr>
          <w:spacing w:val="-7"/>
          <w:sz w:val="24"/>
        </w:rPr>
        <w:t xml:space="preserve"> </w:t>
      </w:r>
      <w:r>
        <w:rPr>
          <w:spacing w:val="-2"/>
          <w:sz w:val="24"/>
        </w:rPr>
        <w:t>perskaičiavimas:</w:t>
      </w:r>
    </w:p>
    <w:p w14:paraId="1153D552" w14:textId="77777777" w:rsidR="00D549A5" w:rsidRDefault="00251F32" w:rsidP="006B5E70">
      <w:pPr>
        <w:pStyle w:val="ListParagraph"/>
        <w:numPr>
          <w:ilvl w:val="1"/>
          <w:numId w:val="4"/>
        </w:numPr>
        <w:tabs>
          <w:tab w:val="left" w:pos="1981"/>
        </w:tabs>
        <w:spacing w:before="44" w:line="276" w:lineRule="auto"/>
        <w:ind w:firstLine="1134"/>
        <w:rPr>
          <w:sz w:val="24"/>
        </w:rPr>
      </w:pPr>
      <w:r>
        <w:rPr>
          <w:sz w:val="24"/>
        </w:rPr>
        <w:t>bet kuriuo Sutarties galiojimo laikotarpiu, kai Lietuvos Respublikos teisės aktais pakeičiamas Paslaugoms taikomo PVM tarifo dydis;</w:t>
      </w:r>
    </w:p>
    <w:p w14:paraId="582B5DD0" w14:textId="77777777" w:rsidR="00D549A5" w:rsidRDefault="00251F32" w:rsidP="006B5E70">
      <w:pPr>
        <w:pStyle w:val="ListParagraph"/>
        <w:numPr>
          <w:ilvl w:val="1"/>
          <w:numId w:val="4"/>
        </w:numPr>
        <w:tabs>
          <w:tab w:val="left" w:pos="1953"/>
        </w:tabs>
        <w:ind w:left="1953" w:right="0" w:hanging="535"/>
        <w:rPr>
          <w:sz w:val="24"/>
        </w:rPr>
      </w:pPr>
      <w:r>
        <w:rPr>
          <w:sz w:val="24"/>
        </w:rPr>
        <w:t>PVM</w:t>
      </w:r>
      <w:r>
        <w:rPr>
          <w:spacing w:val="-5"/>
          <w:sz w:val="24"/>
        </w:rPr>
        <w:t xml:space="preserve"> </w:t>
      </w:r>
      <w:r>
        <w:rPr>
          <w:sz w:val="24"/>
        </w:rPr>
        <w:t>pokyčio</w:t>
      </w:r>
      <w:r>
        <w:rPr>
          <w:spacing w:val="-5"/>
          <w:sz w:val="24"/>
        </w:rPr>
        <w:t xml:space="preserve"> </w:t>
      </w:r>
      <w:r>
        <w:rPr>
          <w:sz w:val="24"/>
        </w:rPr>
        <w:t>dydis</w:t>
      </w:r>
      <w:r>
        <w:rPr>
          <w:spacing w:val="-4"/>
          <w:sz w:val="24"/>
        </w:rPr>
        <w:t xml:space="preserve"> </w:t>
      </w:r>
      <w:r>
        <w:rPr>
          <w:sz w:val="24"/>
        </w:rPr>
        <w:t>yra</w:t>
      </w:r>
      <w:r>
        <w:rPr>
          <w:spacing w:val="-5"/>
          <w:sz w:val="24"/>
        </w:rPr>
        <w:t xml:space="preserve"> </w:t>
      </w:r>
      <w:r>
        <w:rPr>
          <w:sz w:val="24"/>
        </w:rPr>
        <w:t>proporcingas</w:t>
      </w:r>
      <w:r>
        <w:rPr>
          <w:spacing w:val="-5"/>
          <w:sz w:val="24"/>
        </w:rPr>
        <w:t xml:space="preserve"> </w:t>
      </w:r>
      <w:r>
        <w:rPr>
          <w:sz w:val="24"/>
        </w:rPr>
        <w:t>PVM</w:t>
      </w:r>
      <w:r>
        <w:rPr>
          <w:spacing w:val="-4"/>
          <w:sz w:val="24"/>
        </w:rPr>
        <w:t xml:space="preserve"> </w:t>
      </w:r>
      <w:r>
        <w:rPr>
          <w:sz w:val="24"/>
        </w:rPr>
        <w:t>tarifo</w:t>
      </w:r>
      <w:r>
        <w:rPr>
          <w:spacing w:val="-5"/>
          <w:sz w:val="24"/>
        </w:rPr>
        <w:t xml:space="preserve"> </w:t>
      </w:r>
      <w:r>
        <w:rPr>
          <w:sz w:val="24"/>
        </w:rPr>
        <w:t>pokyčio</w:t>
      </w:r>
      <w:r>
        <w:rPr>
          <w:spacing w:val="-4"/>
          <w:sz w:val="24"/>
        </w:rPr>
        <w:t xml:space="preserve"> </w:t>
      </w:r>
      <w:r>
        <w:rPr>
          <w:spacing w:val="-2"/>
          <w:sz w:val="24"/>
        </w:rPr>
        <w:t>dydžiui;</w:t>
      </w:r>
    </w:p>
    <w:p w14:paraId="12BAE927" w14:textId="77777777" w:rsidR="00D549A5" w:rsidRDefault="00251F32" w:rsidP="006B5E70">
      <w:pPr>
        <w:pStyle w:val="ListParagraph"/>
        <w:numPr>
          <w:ilvl w:val="1"/>
          <w:numId w:val="4"/>
        </w:numPr>
        <w:tabs>
          <w:tab w:val="left" w:pos="2007"/>
        </w:tabs>
        <w:spacing w:before="44" w:line="276" w:lineRule="auto"/>
        <w:ind w:firstLine="1134"/>
        <w:rPr>
          <w:sz w:val="24"/>
        </w:rPr>
      </w:pPr>
      <w:r>
        <w:rPr>
          <w:sz w:val="24"/>
        </w:rPr>
        <w:t>suinteresuota Šalis raštu kreipiasi į kitą Šalį dėl PVM tarifo perskaičiavimo ir atitinkamai</w:t>
      </w:r>
      <w:r>
        <w:rPr>
          <w:spacing w:val="-1"/>
          <w:sz w:val="24"/>
        </w:rPr>
        <w:t xml:space="preserve"> </w:t>
      </w:r>
      <w:r>
        <w:rPr>
          <w:sz w:val="24"/>
        </w:rPr>
        <w:t>perskaičiuojama</w:t>
      </w:r>
      <w:r>
        <w:rPr>
          <w:spacing w:val="-2"/>
          <w:sz w:val="24"/>
        </w:rPr>
        <w:t xml:space="preserve"> </w:t>
      </w:r>
      <w:r>
        <w:rPr>
          <w:sz w:val="24"/>
        </w:rPr>
        <w:t>pradinės</w:t>
      </w:r>
      <w:r>
        <w:rPr>
          <w:spacing w:val="-2"/>
          <w:sz w:val="24"/>
        </w:rPr>
        <w:t xml:space="preserve"> </w:t>
      </w:r>
      <w:r>
        <w:rPr>
          <w:sz w:val="24"/>
        </w:rPr>
        <w:t>Sutarties</w:t>
      </w:r>
      <w:r>
        <w:rPr>
          <w:spacing w:val="-2"/>
          <w:sz w:val="24"/>
        </w:rPr>
        <w:t xml:space="preserve"> </w:t>
      </w:r>
      <w:r>
        <w:rPr>
          <w:sz w:val="24"/>
        </w:rPr>
        <w:t>vertė</w:t>
      </w:r>
      <w:r>
        <w:rPr>
          <w:spacing w:val="-2"/>
          <w:sz w:val="24"/>
        </w:rPr>
        <w:t xml:space="preserve"> </w:t>
      </w:r>
      <w:r>
        <w:rPr>
          <w:sz w:val="24"/>
        </w:rPr>
        <w:t>be</w:t>
      </w:r>
      <w:r>
        <w:rPr>
          <w:spacing w:val="-2"/>
          <w:sz w:val="24"/>
        </w:rPr>
        <w:t xml:space="preserve"> </w:t>
      </w:r>
      <w:r>
        <w:rPr>
          <w:sz w:val="24"/>
        </w:rPr>
        <w:t>PVM.</w:t>
      </w:r>
      <w:r>
        <w:rPr>
          <w:spacing w:val="-2"/>
          <w:sz w:val="24"/>
        </w:rPr>
        <w:t xml:space="preserve"> </w:t>
      </w:r>
      <w:r>
        <w:rPr>
          <w:sz w:val="24"/>
        </w:rPr>
        <w:t>Susitarimai</w:t>
      </w:r>
      <w:r>
        <w:rPr>
          <w:spacing w:val="-1"/>
          <w:sz w:val="24"/>
        </w:rPr>
        <w:t xml:space="preserve"> </w:t>
      </w:r>
      <w:r>
        <w:rPr>
          <w:sz w:val="24"/>
        </w:rPr>
        <w:t>dėl</w:t>
      </w:r>
      <w:r>
        <w:rPr>
          <w:spacing w:val="-2"/>
          <w:sz w:val="24"/>
        </w:rPr>
        <w:t xml:space="preserve"> </w:t>
      </w:r>
      <w:r>
        <w:rPr>
          <w:sz w:val="24"/>
        </w:rPr>
        <w:t>Paslaugoms</w:t>
      </w:r>
      <w:r>
        <w:rPr>
          <w:spacing w:val="-2"/>
          <w:sz w:val="24"/>
        </w:rPr>
        <w:t xml:space="preserve"> </w:t>
      </w:r>
      <w:r>
        <w:rPr>
          <w:sz w:val="24"/>
        </w:rPr>
        <w:t>taikytino PVM perskaičiavimo įforminami raštu, Šalių suderinami ir laikomi sudėtine Sutarties dalimi;</w:t>
      </w:r>
    </w:p>
    <w:p w14:paraId="278F48EC" w14:textId="77777777" w:rsidR="00D549A5" w:rsidRDefault="00251F32" w:rsidP="006B5E70">
      <w:pPr>
        <w:pStyle w:val="ListParagraph"/>
        <w:numPr>
          <w:ilvl w:val="1"/>
          <w:numId w:val="4"/>
        </w:numPr>
        <w:tabs>
          <w:tab w:val="left" w:pos="1944"/>
        </w:tabs>
        <w:spacing w:line="276" w:lineRule="auto"/>
        <w:ind w:firstLine="1134"/>
        <w:rPr>
          <w:sz w:val="24"/>
        </w:rPr>
      </w:pPr>
      <w:r>
        <w:rPr>
          <w:sz w:val="24"/>
        </w:rPr>
        <w:t>pasikeitęs</w:t>
      </w:r>
      <w:r>
        <w:rPr>
          <w:spacing w:val="-14"/>
          <w:sz w:val="24"/>
        </w:rPr>
        <w:t xml:space="preserve"> </w:t>
      </w:r>
      <w:r>
        <w:rPr>
          <w:sz w:val="24"/>
        </w:rPr>
        <w:t>Paslaugoms</w:t>
      </w:r>
      <w:r>
        <w:rPr>
          <w:spacing w:val="-13"/>
          <w:sz w:val="24"/>
        </w:rPr>
        <w:t xml:space="preserve"> </w:t>
      </w:r>
      <w:r>
        <w:rPr>
          <w:sz w:val="24"/>
        </w:rPr>
        <w:t>taikytinas</w:t>
      </w:r>
      <w:r>
        <w:rPr>
          <w:spacing w:val="-14"/>
          <w:sz w:val="24"/>
        </w:rPr>
        <w:t xml:space="preserve"> </w:t>
      </w:r>
      <w:r>
        <w:rPr>
          <w:sz w:val="24"/>
        </w:rPr>
        <w:t>PVM</w:t>
      </w:r>
      <w:r>
        <w:rPr>
          <w:spacing w:val="-13"/>
          <w:sz w:val="24"/>
        </w:rPr>
        <w:t xml:space="preserve"> </w:t>
      </w:r>
      <w:r>
        <w:rPr>
          <w:sz w:val="24"/>
        </w:rPr>
        <w:t>tarifas</w:t>
      </w:r>
      <w:r>
        <w:rPr>
          <w:spacing w:val="-14"/>
          <w:sz w:val="24"/>
        </w:rPr>
        <w:t xml:space="preserve"> </w:t>
      </w:r>
      <w:r>
        <w:rPr>
          <w:sz w:val="24"/>
        </w:rPr>
        <w:t>taikomas</w:t>
      </w:r>
      <w:r>
        <w:rPr>
          <w:spacing w:val="-13"/>
          <w:sz w:val="24"/>
        </w:rPr>
        <w:t xml:space="preserve"> </w:t>
      </w:r>
      <w:r>
        <w:rPr>
          <w:sz w:val="24"/>
        </w:rPr>
        <w:t>tik</w:t>
      </w:r>
      <w:r>
        <w:rPr>
          <w:spacing w:val="-14"/>
          <w:sz w:val="24"/>
        </w:rPr>
        <w:t xml:space="preserve"> </w:t>
      </w:r>
      <w:r>
        <w:rPr>
          <w:sz w:val="24"/>
        </w:rPr>
        <w:t>toms</w:t>
      </w:r>
      <w:r>
        <w:rPr>
          <w:spacing w:val="-13"/>
          <w:sz w:val="24"/>
        </w:rPr>
        <w:t xml:space="preserve"> </w:t>
      </w:r>
      <w:r>
        <w:rPr>
          <w:sz w:val="24"/>
        </w:rPr>
        <w:t>Paslaugoms,</w:t>
      </w:r>
      <w:r>
        <w:rPr>
          <w:spacing w:val="-13"/>
          <w:sz w:val="24"/>
        </w:rPr>
        <w:t xml:space="preserve"> </w:t>
      </w:r>
      <w:r>
        <w:rPr>
          <w:sz w:val="24"/>
        </w:rPr>
        <w:t>kurios teikiamos po Šalių sudaryto susitarimo dėl Paslaugoms taikytino PVM perskaičiavimo.</w:t>
      </w:r>
    </w:p>
    <w:p w14:paraId="3EED51B6" w14:textId="77777777" w:rsidR="00D549A5" w:rsidRDefault="00251F32">
      <w:pPr>
        <w:pStyle w:val="BodyText"/>
        <w:spacing w:line="276" w:lineRule="auto"/>
        <w:ind w:left="284" w:right="140" w:firstLine="1134"/>
        <w:jc w:val="both"/>
      </w:pPr>
      <w:r>
        <w:t>Šio punkto nuostatos netaikomos, kai PVM tarifas didėja ar atsiranda pareiga jį mokėti dėl nuo Paslaugų teikėjo priklausančių aplinkybių, pavyzdžiui, pasikeičia jo veikla, tampa PVM mokėtoju ir pan. – tokius galimus pokyčius Paslaugų teikėjas turi įvertinti teikdamas Pasiūlymą ir tokiu atveju Paslaugoms taikomas PVM nebus keičiamas.</w:t>
      </w:r>
    </w:p>
    <w:p w14:paraId="31649400" w14:textId="77777777" w:rsidR="00D549A5" w:rsidRDefault="00251F32" w:rsidP="006B5E70">
      <w:pPr>
        <w:pStyle w:val="ListParagraph"/>
        <w:numPr>
          <w:ilvl w:val="0"/>
          <w:numId w:val="4"/>
        </w:numPr>
        <w:tabs>
          <w:tab w:val="left" w:pos="1775"/>
        </w:tabs>
        <w:spacing w:line="276" w:lineRule="auto"/>
        <w:ind w:left="284" w:firstLine="1134"/>
        <w:jc w:val="both"/>
        <w:rPr>
          <w:sz w:val="24"/>
        </w:rPr>
      </w:pPr>
      <w:r>
        <w:rPr>
          <w:sz w:val="24"/>
        </w:rPr>
        <w:t>Vartotojas</w:t>
      </w:r>
      <w:r>
        <w:rPr>
          <w:spacing w:val="-3"/>
          <w:sz w:val="24"/>
        </w:rPr>
        <w:t xml:space="preserve"> </w:t>
      </w:r>
      <w:r>
        <w:rPr>
          <w:sz w:val="24"/>
        </w:rPr>
        <w:t>neįsipareigoja</w:t>
      </w:r>
      <w:r>
        <w:rPr>
          <w:spacing w:val="-3"/>
          <w:sz w:val="24"/>
        </w:rPr>
        <w:t xml:space="preserve"> </w:t>
      </w:r>
      <w:r>
        <w:rPr>
          <w:sz w:val="24"/>
        </w:rPr>
        <w:t>nupirkti</w:t>
      </w:r>
      <w:r>
        <w:rPr>
          <w:spacing w:val="-2"/>
          <w:sz w:val="24"/>
        </w:rPr>
        <w:t xml:space="preserve"> </w:t>
      </w:r>
      <w:r>
        <w:rPr>
          <w:sz w:val="24"/>
        </w:rPr>
        <w:t>Paslaugų</w:t>
      </w:r>
      <w:r>
        <w:rPr>
          <w:spacing w:val="-3"/>
          <w:sz w:val="24"/>
        </w:rPr>
        <w:t xml:space="preserve"> </w:t>
      </w:r>
      <w:r>
        <w:rPr>
          <w:sz w:val="24"/>
        </w:rPr>
        <w:t>už</w:t>
      </w:r>
      <w:r>
        <w:rPr>
          <w:spacing w:val="-3"/>
          <w:sz w:val="24"/>
        </w:rPr>
        <w:t xml:space="preserve"> </w:t>
      </w:r>
      <w:r>
        <w:rPr>
          <w:sz w:val="24"/>
        </w:rPr>
        <w:t>visą</w:t>
      </w:r>
      <w:r>
        <w:rPr>
          <w:spacing w:val="-3"/>
          <w:sz w:val="24"/>
        </w:rPr>
        <w:t xml:space="preserve"> </w:t>
      </w:r>
      <w:r>
        <w:rPr>
          <w:sz w:val="24"/>
        </w:rPr>
        <w:t>pradinės</w:t>
      </w:r>
      <w:r>
        <w:rPr>
          <w:spacing w:val="-3"/>
          <w:sz w:val="24"/>
        </w:rPr>
        <w:t xml:space="preserve"> </w:t>
      </w:r>
      <w:r>
        <w:rPr>
          <w:sz w:val="24"/>
        </w:rPr>
        <w:t>Sutarties</w:t>
      </w:r>
      <w:r>
        <w:rPr>
          <w:spacing w:val="-3"/>
          <w:sz w:val="24"/>
        </w:rPr>
        <w:t xml:space="preserve"> </w:t>
      </w:r>
      <w:r>
        <w:rPr>
          <w:sz w:val="24"/>
        </w:rPr>
        <w:t>vertę,</w:t>
      </w:r>
      <w:r>
        <w:rPr>
          <w:spacing w:val="-3"/>
          <w:sz w:val="24"/>
        </w:rPr>
        <w:t xml:space="preserve"> </w:t>
      </w:r>
      <w:r>
        <w:rPr>
          <w:sz w:val="24"/>
        </w:rPr>
        <w:t>išskyrus jei Pagrindinė sutartis sudaroma tik dėl vieno objekto (paslaugos).</w:t>
      </w:r>
    </w:p>
    <w:p w14:paraId="7A8E9884" w14:textId="77777777" w:rsidR="00D549A5" w:rsidRDefault="00251F32" w:rsidP="006B5E70">
      <w:pPr>
        <w:pStyle w:val="ListParagraph"/>
        <w:numPr>
          <w:ilvl w:val="0"/>
          <w:numId w:val="4"/>
        </w:numPr>
        <w:tabs>
          <w:tab w:val="left" w:pos="1763"/>
        </w:tabs>
        <w:spacing w:line="276" w:lineRule="auto"/>
        <w:ind w:left="284" w:firstLine="1134"/>
        <w:jc w:val="both"/>
        <w:rPr>
          <w:sz w:val="24"/>
        </w:rPr>
      </w:pPr>
      <w:r>
        <w:rPr>
          <w:sz w:val="24"/>
        </w:rPr>
        <w:t>Vartotojas</w:t>
      </w:r>
      <w:r>
        <w:rPr>
          <w:spacing w:val="-14"/>
          <w:sz w:val="24"/>
        </w:rPr>
        <w:t xml:space="preserve"> </w:t>
      </w:r>
      <w:r>
        <w:rPr>
          <w:sz w:val="24"/>
        </w:rPr>
        <w:t>įsipareigoja</w:t>
      </w:r>
      <w:r>
        <w:rPr>
          <w:spacing w:val="-14"/>
          <w:sz w:val="24"/>
        </w:rPr>
        <w:t xml:space="preserve"> </w:t>
      </w:r>
      <w:r>
        <w:rPr>
          <w:sz w:val="24"/>
        </w:rPr>
        <w:t>pagal</w:t>
      </w:r>
      <w:r>
        <w:rPr>
          <w:spacing w:val="-13"/>
          <w:sz w:val="24"/>
        </w:rPr>
        <w:t xml:space="preserve"> </w:t>
      </w:r>
      <w:r>
        <w:rPr>
          <w:sz w:val="24"/>
        </w:rPr>
        <w:t>Sutarties</w:t>
      </w:r>
      <w:r>
        <w:rPr>
          <w:spacing w:val="-14"/>
          <w:sz w:val="24"/>
        </w:rPr>
        <w:t xml:space="preserve"> </w:t>
      </w:r>
      <w:r>
        <w:rPr>
          <w:sz w:val="24"/>
        </w:rPr>
        <w:t>10</w:t>
      </w:r>
      <w:r>
        <w:rPr>
          <w:spacing w:val="-13"/>
          <w:sz w:val="24"/>
        </w:rPr>
        <w:t xml:space="preserve"> </w:t>
      </w:r>
      <w:r>
        <w:rPr>
          <w:sz w:val="24"/>
        </w:rPr>
        <w:t>punkte</w:t>
      </w:r>
      <w:r>
        <w:rPr>
          <w:spacing w:val="-14"/>
          <w:sz w:val="24"/>
        </w:rPr>
        <w:t xml:space="preserve"> </w:t>
      </w:r>
      <w:r>
        <w:rPr>
          <w:sz w:val="24"/>
        </w:rPr>
        <w:t>nustatytą</w:t>
      </w:r>
      <w:r>
        <w:rPr>
          <w:spacing w:val="-13"/>
          <w:sz w:val="24"/>
        </w:rPr>
        <w:t xml:space="preserve"> </w:t>
      </w:r>
      <w:r>
        <w:rPr>
          <w:sz w:val="24"/>
        </w:rPr>
        <w:t>(-us)</w:t>
      </w:r>
      <w:r>
        <w:rPr>
          <w:spacing w:val="-14"/>
          <w:sz w:val="24"/>
        </w:rPr>
        <w:t xml:space="preserve"> </w:t>
      </w:r>
      <w:r>
        <w:rPr>
          <w:sz w:val="24"/>
        </w:rPr>
        <w:t>įkainį</w:t>
      </w:r>
      <w:r>
        <w:rPr>
          <w:spacing w:val="-14"/>
          <w:sz w:val="24"/>
        </w:rPr>
        <w:t xml:space="preserve"> </w:t>
      </w:r>
      <w:r>
        <w:rPr>
          <w:sz w:val="24"/>
        </w:rPr>
        <w:t>(-ius)</w:t>
      </w:r>
      <w:r>
        <w:rPr>
          <w:spacing w:val="-13"/>
          <w:sz w:val="24"/>
        </w:rPr>
        <w:t xml:space="preserve"> </w:t>
      </w:r>
      <w:r>
        <w:rPr>
          <w:sz w:val="24"/>
        </w:rPr>
        <w:t>sumokėti Paslaugų teikėjui už faktiškai suteiktas Paslaugas. Galutinė kaina, kurią Vartotojas turi sumokėti Paslaugų teikėjui, priklauso nuo vykdant Sutartį suteiktų Paslaugų kiekio (apimties). Už Paslaugas, kurias Paslaugų teikėjas suteikia savavališkai nukrypdamas nuo Sutarties, neatlyginama.</w:t>
      </w:r>
    </w:p>
    <w:p w14:paraId="4B7DFBF6" w14:textId="77777777" w:rsidR="00D549A5" w:rsidRDefault="00D549A5">
      <w:pPr>
        <w:pStyle w:val="BodyText"/>
        <w:spacing w:before="44"/>
      </w:pPr>
    </w:p>
    <w:p w14:paraId="3B37D785" w14:textId="77777777" w:rsidR="00D549A5" w:rsidRDefault="00251F32" w:rsidP="006B5E70">
      <w:pPr>
        <w:pStyle w:val="Heading1"/>
        <w:numPr>
          <w:ilvl w:val="0"/>
          <w:numId w:val="3"/>
        </w:numPr>
        <w:tabs>
          <w:tab w:val="left" w:pos="4108"/>
        </w:tabs>
        <w:spacing w:line="276" w:lineRule="auto"/>
        <w:ind w:left="3911" w:right="3769" w:firstLine="1"/>
        <w:jc w:val="center"/>
      </w:pPr>
      <w:r>
        <w:rPr>
          <w:spacing w:val="-2"/>
        </w:rPr>
        <w:t xml:space="preserve">SKYRIUS </w:t>
      </w:r>
      <w:r>
        <w:lastRenderedPageBreak/>
        <w:t>ATSISKAITYMO</w:t>
      </w:r>
      <w:r>
        <w:rPr>
          <w:spacing w:val="-14"/>
        </w:rPr>
        <w:t xml:space="preserve"> </w:t>
      </w:r>
      <w:r>
        <w:t>TVARKA</w:t>
      </w:r>
    </w:p>
    <w:p w14:paraId="6853EA45" w14:textId="77777777" w:rsidR="00D549A5" w:rsidRDefault="00D549A5">
      <w:pPr>
        <w:pStyle w:val="BodyText"/>
        <w:spacing w:before="44"/>
        <w:rPr>
          <w:b/>
        </w:rPr>
      </w:pPr>
    </w:p>
    <w:p w14:paraId="764F5AEA" w14:textId="77777777" w:rsidR="00D549A5" w:rsidRDefault="00251F32" w:rsidP="006B5E70">
      <w:pPr>
        <w:pStyle w:val="ListParagraph"/>
        <w:numPr>
          <w:ilvl w:val="0"/>
          <w:numId w:val="4"/>
        </w:numPr>
        <w:tabs>
          <w:tab w:val="left" w:pos="1774"/>
        </w:tabs>
        <w:ind w:left="1774" w:right="0" w:hanging="356"/>
        <w:jc w:val="both"/>
        <w:rPr>
          <w:sz w:val="24"/>
        </w:rPr>
      </w:pPr>
      <w:r>
        <w:rPr>
          <w:sz w:val="24"/>
        </w:rPr>
        <w:t>Vartotojas</w:t>
      </w:r>
      <w:r>
        <w:rPr>
          <w:spacing w:val="-8"/>
          <w:sz w:val="24"/>
        </w:rPr>
        <w:t xml:space="preserve"> </w:t>
      </w:r>
      <w:r>
        <w:rPr>
          <w:sz w:val="24"/>
        </w:rPr>
        <w:t>už</w:t>
      </w:r>
      <w:r>
        <w:rPr>
          <w:spacing w:val="-6"/>
          <w:sz w:val="24"/>
        </w:rPr>
        <w:t xml:space="preserve"> </w:t>
      </w:r>
      <w:r>
        <w:rPr>
          <w:sz w:val="24"/>
        </w:rPr>
        <w:t>Paslaugas</w:t>
      </w:r>
      <w:r>
        <w:rPr>
          <w:spacing w:val="-6"/>
          <w:sz w:val="24"/>
        </w:rPr>
        <w:t xml:space="preserve"> </w:t>
      </w:r>
      <w:r>
        <w:rPr>
          <w:sz w:val="24"/>
        </w:rPr>
        <w:t>atsiskaito</w:t>
      </w:r>
      <w:r>
        <w:rPr>
          <w:spacing w:val="-6"/>
          <w:sz w:val="24"/>
        </w:rPr>
        <w:t xml:space="preserve"> </w:t>
      </w:r>
      <w:r>
        <w:rPr>
          <w:sz w:val="24"/>
        </w:rPr>
        <w:t>tokia</w:t>
      </w:r>
      <w:r>
        <w:rPr>
          <w:spacing w:val="-5"/>
          <w:sz w:val="24"/>
        </w:rPr>
        <w:t xml:space="preserve"> </w:t>
      </w:r>
      <w:r>
        <w:rPr>
          <w:spacing w:val="-2"/>
          <w:sz w:val="24"/>
        </w:rPr>
        <w:t>tvarka:</w:t>
      </w:r>
    </w:p>
    <w:p w14:paraId="5D5FBAE4" w14:textId="77777777" w:rsidR="00D549A5" w:rsidRDefault="00251F32" w:rsidP="006B5E70">
      <w:pPr>
        <w:pStyle w:val="ListParagraph"/>
        <w:numPr>
          <w:ilvl w:val="1"/>
          <w:numId w:val="4"/>
        </w:numPr>
        <w:tabs>
          <w:tab w:val="left" w:pos="1985"/>
        </w:tabs>
        <w:spacing w:before="44" w:line="276" w:lineRule="auto"/>
        <w:ind w:right="141" w:firstLine="1134"/>
        <w:rPr>
          <w:sz w:val="24"/>
        </w:rPr>
      </w:pPr>
      <w:r>
        <w:rPr>
          <w:sz w:val="24"/>
        </w:rPr>
        <w:t>40 proc. atitinkamo Projekto parengimo Paslaugų įkainio ir PVM už Projektinių pasiūlymų</w:t>
      </w:r>
      <w:r>
        <w:rPr>
          <w:spacing w:val="-11"/>
          <w:sz w:val="24"/>
        </w:rPr>
        <w:t xml:space="preserve"> </w:t>
      </w:r>
      <w:r>
        <w:rPr>
          <w:sz w:val="24"/>
        </w:rPr>
        <w:t>parengimą</w:t>
      </w:r>
      <w:r>
        <w:rPr>
          <w:spacing w:val="-11"/>
          <w:sz w:val="24"/>
        </w:rPr>
        <w:t xml:space="preserve"> </w:t>
      </w:r>
      <w:r>
        <w:rPr>
          <w:sz w:val="24"/>
        </w:rPr>
        <w:t>ir</w:t>
      </w:r>
      <w:r>
        <w:rPr>
          <w:spacing w:val="-11"/>
          <w:sz w:val="24"/>
        </w:rPr>
        <w:t xml:space="preserve"> </w:t>
      </w:r>
      <w:r>
        <w:rPr>
          <w:sz w:val="24"/>
        </w:rPr>
        <w:t>jų</w:t>
      </w:r>
      <w:r>
        <w:rPr>
          <w:spacing w:val="-11"/>
          <w:sz w:val="24"/>
        </w:rPr>
        <w:t xml:space="preserve"> </w:t>
      </w:r>
      <w:r>
        <w:rPr>
          <w:sz w:val="24"/>
        </w:rPr>
        <w:t>patvirtinimo</w:t>
      </w:r>
      <w:r>
        <w:rPr>
          <w:spacing w:val="-10"/>
          <w:sz w:val="24"/>
        </w:rPr>
        <w:t xml:space="preserve"> </w:t>
      </w:r>
      <w:r>
        <w:rPr>
          <w:sz w:val="24"/>
        </w:rPr>
        <w:t>gavimą</w:t>
      </w:r>
      <w:r>
        <w:rPr>
          <w:spacing w:val="-12"/>
          <w:sz w:val="24"/>
        </w:rPr>
        <w:t xml:space="preserve"> </w:t>
      </w:r>
      <w:r>
        <w:rPr>
          <w:sz w:val="24"/>
        </w:rPr>
        <w:t>(I</w:t>
      </w:r>
      <w:r>
        <w:rPr>
          <w:spacing w:val="-11"/>
          <w:sz w:val="24"/>
        </w:rPr>
        <w:t xml:space="preserve"> </w:t>
      </w:r>
      <w:r>
        <w:rPr>
          <w:sz w:val="24"/>
        </w:rPr>
        <w:t>etapas)</w:t>
      </w:r>
      <w:r>
        <w:rPr>
          <w:spacing w:val="-11"/>
          <w:sz w:val="24"/>
        </w:rPr>
        <w:t xml:space="preserve"> </w:t>
      </w:r>
      <w:r>
        <w:rPr>
          <w:sz w:val="24"/>
        </w:rPr>
        <w:t>sumokama</w:t>
      </w:r>
      <w:r>
        <w:rPr>
          <w:spacing w:val="-11"/>
          <w:sz w:val="24"/>
        </w:rPr>
        <w:t xml:space="preserve"> </w:t>
      </w:r>
      <w:r>
        <w:rPr>
          <w:sz w:val="24"/>
        </w:rPr>
        <w:t>pasirašius</w:t>
      </w:r>
      <w:r>
        <w:rPr>
          <w:spacing w:val="-11"/>
          <w:sz w:val="24"/>
        </w:rPr>
        <w:t xml:space="preserve"> </w:t>
      </w:r>
      <w:r>
        <w:rPr>
          <w:sz w:val="24"/>
        </w:rPr>
        <w:t>suteiktų</w:t>
      </w:r>
      <w:r>
        <w:rPr>
          <w:spacing w:val="-11"/>
          <w:sz w:val="24"/>
        </w:rPr>
        <w:t xml:space="preserve"> </w:t>
      </w:r>
      <w:r>
        <w:rPr>
          <w:sz w:val="24"/>
        </w:rPr>
        <w:t>šių</w:t>
      </w:r>
      <w:r>
        <w:rPr>
          <w:spacing w:val="-12"/>
          <w:sz w:val="24"/>
        </w:rPr>
        <w:t xml:space="preserve"> </w:t>
      </w:r>
      <w:r>
        <w:rPr>
          <w:sz w:val="24"/>
        </w:rPr>
        <w:t>Paslaugų dalies perdavimo–priėmimo aktą (jei statybą leidžiantis dokumentas yra neprivalomas) arba kai Lietuvos Respublikos statybos įstatymo nustatyta tvarka bus išduotas statybą leidžiantis dokumentas ir perduotas Vartotojui (jei statybą leidžiantis dokumentas yra privalomas);</w:t>
      </w:r>
    </w:p>
    <w:p w14:paraId="3C91AEA5" w14:textId="77777777" w:rsidR="00D549A5" w:rsidRDefault="00251F32" w:rsidP="006B5E70">
      <w:pPr>
        <w:pStyle w:val="ListParagraph"/>
        <w:numPr>
          <w:ilvl w:val="1"/>
          <w:numId w:val="4"/>
        </w:numPr>
        <w:tabs>
          <w:tab w:val="left" w:pos="2007"/>
        </w:tabs>
        <w:spacing w:line="276" w:lineRule="auto"/>
        <w:ind w:firstLine="1134"/>
        <w:rPr>
          <w:sz w:val="24"/>
        </w:rPr>
      </w:pPr>
      <w:r>
        <w:rPr>
          <w:sz w:val="24"/>
        </w:rPr>
        <w:t>60 proc. atitinkamo Projekto parengimo Paslaugų įkainio ir PVM už Projekto parengimą po jo patvirtinimo ir Projekto perdavimo Vartotojui (II etapas).</w:t>
      </w:r>
    </w:p>
    <w:p w14:paraId="3BE5C669" w14:textId="77777777" w:rsidR="00D549A5" w:rsidRDefault="00251F32">
      <w:pPr>
        <w:pStyle w:val="BodyText"/>
        <w:spacing w:line="276" w:lineRule="auto"/>
        <w:ind w:left="284" w:right="141" w:firstLine="1134"/>
        <w:jc w:val="right"/>
      </w:pPr>
      <w:r>
        <w:t>Pagal</w:t>
      </w:r>
      <w:r>
        <w:rPr>
          <w:spacing w:val="40"/>
        </w:rPr>
        <w:t xml:space="preserve"> </w:t>
      </w:r>
      <w:r>
        <w:t>Šalių</w:t>
      </w:r>
      <w:r>
        <w:rPr>
          <w:spacing w:val="40"/>
        </w:rPr>
        <w:t xml:space="preserve"> </w:t>
      </w:r>
      <w:r>
        <w:t>suderintus</w:t>
      </w:r>
      <w:r>
        <w:rPr>
          <w:spacing w:val="40"/>
        </w:rPr>
        <w:t xml:space="preserve"> </w:t>
      </w:r>
      <w:r>
        <w:t>ir</w:t>
      </w:r>
      <w:r>
        <w:rPr>
          <w:spacing w:val="40"/>
        </w:rPr>
        <w:t xml:space="preserve"> </w:t>
      </w:r>
      <w:r>
        <w:t>pasirašytus</w:t>
      </w:r>
      <w:r>
        <w:rPr>
          <w:spacing w:val="40"/>
        </w:rPr>
        <w:t xml:space="preserve"> </w:t>
      </w:r>
      <w:r>
        <w:t>Paslaugų</w:t>
      </w:r>
      <w:r>
        <w:rPr>
          <w:spacing w:val="40"/>
        </w:rPr>
        <w:t xml:space="preserve"> </w:t>
      </w:r>
      <w:r>
        <w:t>perdavimo–priėmimo</w:t>
      </w:r>
      <w:r>
        <w:rPr>
          <w:spacing w:val="40"/>
        </w:rPr>
        <w:t xml:space="preserve"> </w:t>
      </w:r>
      <w:r>
        <w:t>aktus</w:t>
      </w:r>
      <w:r>
        <w:rPr>
          <w:spacing w:val="40"/>
        </w:rPr>
        <w:t xml:space="preserve"> </w:t>
      </w:r>
      <w:r>
        <w:t>Paslaugų teikėjas per 10 darbo dienų pateikia sąskaitą faktūrą, kurią Vartotojas apmoka per 30 kalendorinių dienų nuo sąskaitos faktūros gavimo dienos. Suma, sumokėta už suteiktas Paslaugas, negali viršyti Sutarties</w:t>
      </w:r>
      <w:r>
        <w:rPr>
          <w:spacing w:val="-14"/>
        </w:rPr>
        <w:t xml:space="preserve"> </w:t>
      </w:r>
      <w:r>
        <w:t>10</w:t>
      </w:r>
      <w:r>
        <w:rPr>
          <w:spacing w:val="-13"/>
        </w:rPr>
        <w:t xml:space="preserve"> </w:t>
      </w:r>
      <w:r>
        <w:t>punkto</w:t>
      </w:r>
      <w:r>
        <w:rPr>
          <w:spacing w:val="-14"/>
        </w:rPr>
        <w:t xml:space="preserve"> </w:t>
      </w:r>
      <w:r>
        <w:t>atitinkamame</w:t>
      </w:r>
      <w:r>
        <w:rPr>
          <w:spacing w:val="-12"/>
        </w:rPr>
        <w:t xml:space="preserve"> </w:t>
      </w:r>
      <w:r>
        <w:t>papunktyje</w:t>
      </w:r>
      <w:r>
        <w:rPr>
          <w:spacing w:val="-13"/>
        </w:rPr>
        <w:t xml:space="preserve"> </w:t>
      </w:r>
      <w:r>
        <w:t>nurodyto</w:t>
      </w:r>
      <w:r>
        <w:rPr>
          <w:spacing w:val="-13"/>
        </w:rPr>
        <w:t xml:space="preserve"> </w:t>
      </w:r>
      <w:r>
        <w:t>Projekto</w:t>
      </w:r>
      <w:r>
        <w:rPr>
          <w:spacing w:val="-14"/>
        </w:rPr>
        <w:t xml:space="preserve"> </w:t>
      </w:r>
      <w:r>
        <w:t>parengimo</w:t>
      </w:r>
      <w:r>
        <w:rPr>
          <w:spacing w:val="-13"/>
        </w:rPr>
        <w:t xml:space="preserve"> </w:t>
      </w:r>
      <w:r>
        <w:t>įkainio</w:t>
      </w:r>
      <w:r>
        <w:rPr>
          <w:spacing w:val="-14"/>
        </w:rPr>
        <w:t xml:space="preserve"> </w:t>
      </w:r>
      <w:r>
        <w:t>ir</w:t>
      </w:r>
      <w:r>
        <w:rPr>
          <w:spacing w:val="-13"/>
        </w:rPr>
        <w:t xml:space="preserve"> </w:t>
      </w:r>
      <w:r>
        <w:t>taikomo</w:t>
      </w:r>
      <w:r>
        <w:rPr>
          <w:spacing w:val="-14"/>
        </w:rPr>
        <w:t xml:space="preserve"> </w:t>
      </w:r>
      <w:r>
        <w:t>PVM. Už</w:t>
      </w:r>
      <w:r>
        <w:rPr>
          <w:spacing w:val="80"/>
        </w:rPr>
        <w:t xml:space="preserve"> </w:t>
      </w:r>
      <w:r>
        <w:t>statinio</w:t>
      </w:r>
      <w:r>
        <w:rPr>
          <w:spacing w:val="80"/>
        </w:rPr>
        <w:t xml:space="preserve"> </w:t>
      </w:r>
      <w:r>
        <w:t>Projekto</w:t>
      </w:r>
      <w:r>
        <w:rPr>
          <w:spacing w:val="80"/>
        </w:rPr>
        <w:t xml:space="preserve"> </w:t>
      </w:r>
      <w:r>
        <w:t>vykdymo</w:t>
      </w:r>
      <w:r>
        <w:rPr>
          <w:spacing w:val="80"/>
        </w:rPr>
        <w:t xml:space="preserve"> </w:t>
      </w:r>
      <w:r>
        <w:t>priežiūros</w:t>
      </w:r>
      <w:r>
        <w:rPr>
          <w:spacing w:val="80"/>
        </w:rPr>
        <w:t xml:space="preserve"> </w:t>
      </w:r>
      <w:r>
        <w:t>paslaugas</w:t>
      </w:r>
      <w:r>
        <w:rPr>
          <w:spacing w:val="80"/>
        </w:rPr>
        <w:t xml:space="preserve"> </w:t>
      </w:r>
      <w:r>
        <w:t>(jei</w:t>
      </w:r>
      <w:r>
        <w:rPr>
          <w:spacing w:val="80"/>
        </w:rPr>
        <w:t xml:space="preserve"> </w:t>
      </w:r>
      <w:r>
        <w:t>jos</w:t>
      </w:r>
      <w:r>
        <w:rPr>
          <w:spacing w:val="80"/>
        </w:rPr>
        <w:t xml:space="preserve"> </w:t>
      </w:r>
      <w:r>
        <w:t>numatytos</w:t>
      </w:r>
      <w:r>
        <w:rPr>
          <w:spacing w:val="80"/>
        </w:rPr>
        <w:t xml:space="preserve"> </w:t>
      </w:r>
      <w:r>
        <w:t>Sutartyje)</w:t>
      </w:r>
    </w:p>
    <w:p w14:paraId="151005D4" w14:textId="75D11F68" w:rsidR="00D549A5" w:rsidRDefault="00251F32" w:rsidP="000F3625">
      <w:pPr>
        <w:pStyle w:val="BodyText"/>
        <w:spacing w:line="276" w:lineRule="auto"/>
        <w:ind w:left="284" w:right="141"/>
        <w:jc w:val="both"/>
        <w:sectPr w:rsidR="00D549A5">
          <w:pgSz w:w="11910" w:h="16840"/>
          <w:pgMar w:top="820" w:right="425" w:bottom="280" w:left="1417" w:header="612" w:footer="0" w:gutter="0"/>
          <w:cols w:space="720"/>
        </w:sectPr>
      </w:pPr>
      <w:r>
        <w:t>(III</w:t>
      </w:r>
      <w:r>
        <w:rPr>
          <w:spacing w:val="-2"/>
        </w:rPr>
        <w:t xml:space="preserve"> </w:t>
      </w:r>
      <w:r>
        <w:t>etapas) Paslaugų teikėjui mokama kas mėnesį pagal Vartotojui pateiktą ir su juo suderintą praėjusį</w:t>
      </w:r>
      <w:r>
        <w:rPr>
          <w:spacing w:val="-10"/>
        </w:rPr>
        <w:t xml:space="preserve"> </w:t>
      </w:r>
      <w:r>
        <w:t>mėnesį</w:t>
      </w:r>
      <w:r>
        <w:rPr>
          <w:spacing w:val="-10"/>
        </w:rPr>
        <w:t xml:space="preserve"> </w:t>
      </w:r>
      <w:r>
        <w:t>atliktų</w:t>
      </w:r>
      <w:r>
        <w:rPr>
          <w:spacing w:val="-10"/>
        </w:rPr>
        <w:t xml:space="preserve"> </w:t>
      </w:r>
      <w:r>
        <w:t>statybos</w:t>
      </w:r>
      <w:r>
        <w:rPr>
          <w:spacing w:val="-10"/>
        </w:rPr>
        <w:t xml:space="preserve"> </w:t>
      </w:r>
      <w:r>
        <w:t>/</w:t>
      </w:r>
      <w:r>
        <w:rPr>
          <w:spacing w:val="-10"/>
        </w:rPr>
        <w:t xml:space="preserve"> </w:t>
      </w:r>
      <w:r>
        <w:t>rekonstravimo</w:t>
      </w:r>
      <w:r>
        <w:rPr>
          <w:spacing w:val="-9"/>
        </w:rPr>
        <w:t xml:space="preserve"> </w:t>
      </w:r>
      <w:r>
        <w:t>/</w:t>
      </w:r>
      <w:r>
        <w:rPr>
          <w:spacing w:val="-10"/>
        </w:rPr>
        <w:t xml:space="preserve"> </w:t>
      </w:r>
      <w:r>
        <w:t>kapitalinio</w:t>
      </w:r>
      <w:r>
        <w:rPr>
          <w:spacing w:val="-9"/>
        </w:rPr>
        <w:t xml:space="preserve"> </w:t>
      </w:r>
      <w:r>
        <w:t>remonto</w:t>
      </w:r>
      <w:r>
        <w:rPr>
          <w:spacing w:val="-10"/>
        </w:rPr>
        <w:t xml:space="preserve"> </w:t>
      </w:r>
      <w:r>
        <w:t>darbų</w:t>
      </w:r>
      <w:r>
        <w:rPr>
          <w:spacing w:val="-10"/>
        </w:rPr>
        <w:t xml:space="preserve"> </w:t>
      </w:r>
      <w:r>
        <w:t>ataskaitą</w:t>
      </w:r>
      <w:r>
        <w:rPr>
          <w:spacing w:val="-10"/>
        </w:rPr>
        <w:t xml:space="preserve"> </w:t>
      </w:r>
      <w:r>
        <w:t>ir</w:t>
      </w:r>
      <w:r>
        <w:rPr>
          <w:spacing w:val="-10"/>
        </w:rPr>
        <w:t xml:space="preserve"> </w:t>
      </w:r>
      <w:r>
        <w:t>ataskaitoje nurodytiems</w:t>
      </w:r>
      <w:r>
        <w:rPr>
          <w:spacing w:val="38"/>
        </w:rPr>
        <w:t xml:space="preserve"> </w:t>
      </w:r>
      <w:r>
        <w:t>statybos</w:t>
      </w:r>
      <w:r>
        <w:rPr>
          <w:spacing w:val="38"/>
        </w:rPr>
        <w:t xml:space="preserve"> </w:t>
      </w:r>
      <w:r>
        <w:t>/</w:t>
      </w:r>
      <w:r>
        <w:rPr>
          <w:spacing w:val="38"/>
        </w:rPr>
        <w:t xml:space="preserve"> </w:t>
      </w:r>
      <w:r>
        <w:t>rekonstravimo</w:t>
      </w:r>
      <w:r>
        <w:rPr>
          <w:spacing w:val="38"/>
        </w:rPr>
        <w:t xml:space="preserve"> </w:t>
      </w:r>
      <w:r>
        <w:t>/</w:t>
      </w:r>
      <w:r>
        <w:rPr>
          <w:spacing w:val="38"/>
        </w:rPr>
        <w:t xml:space="preserve"> </w:t>
      </w:r>
      <w:r>
        <w:t>kapitalinio</w:t>
      </w:r>
      <w:r>
        <w:rPr>
          <w:spacing w:val="38"/>
        </w:rPr>
        <w:t xml:space="preserve"> </w:t>
      </w:r>
      <w:r>
        <w:t>remonto</w:t>
      </w:r>
      <w:r>
        <w:rPr>
          <w:spacing w:val="38"/>
        </w:rPr>
        <w:t xml:space="preserve"> </w:t>
      </w:r>
      <w:r>
        <w:t>darbams</w:t>
      </w:r>
      <w:r>
        <w:rPr>
          <w:spacing w:val="38"/>
        </w:rPr>
        <w:t xml:space="preserve"> </w:t>
      </w:r>
      <w:r>
        <w:t>išrašytą</w:t>
      </w:r>
      <w:r>
        <w:rPr>
          <w:spacing w:val="38"/>
        </w:rPr>
        <w:t xml:space="preserve"> </w:t>
      </w:r>
      <w:r>
        <w:t>sąskaitą</w:t>
      </w:r>
      <w:r>
        <w:rPr>
          <w:spacing w:val="38"/>
        </w:rPr>
        <w:t xml:space="preserve"> </w:t>
      </w:r>
      <w:r>
        <w:t>faktūrą</w:t>
      </w:r>
    </w:p>
    <w:p w14:paraId="453CE05F" w14:textId="77777777" w:rsidR="00D549A5" w:rsidRDefault="00251F32" w:rsidP="003366A1">
      <w:pPr>
        <w:pStyle w:val="BodyText"/>
        <w:spacing w:line="276" w:lineRule="auto"/>
        <w:ind w:left="284" w:right="141"/>
        <w:jc w:val="both"/>
      </w:pPr>
      <w:r>
        <w:lastRenderedPageBreak/>
        <w:t>Tokia</w:t>
      </w:r>
      <w:r>
        <w:rPr>
          <w:spacing w:val="-13"/>
        </w:rPr>
        <w:t xml:space="preserve"> </w:t>
      </w:r>
      <w:r>
        <w:t>ataskaita</w:t>
      </w:r>
      <w:r>
        <w:rPr>
          <w:spacing w:val="-13"/>
        </w:rPr>
        <w:t xml:space="preserve"> </w:t>
      </w:r>
      <w:r>
        <w:t>privalo</w:t>
      </w:r>
      <w:r>
        <w:rPr>
          <w:spacing w:val="-12"/>
        </w:rPr>
        <w:t xml:space="preserve"> </w:t>
      </w:r>
      <w:r>
        <w:t>būti</w:t>
      </w:r>
      <w:r>
        <w:rPr>
          <w:spacing w:val="-13"/>
        </w:rPr>
        <w:t xml:space="preserve"> </w:t>
      </w:r>
      <w:r>
        <w:t>pateikta</w:t>
      </w:r>
      <w:r>
        <w:rPr>
          <w:spacing w:val="-13"/>
        </w:rPr>
        <w:t xml:space="preserve"> </w:t>
      </w:r>
      <w:r>
        <w:t>iki</w:t>
      </w:r>
      <w:r>
        <w:rPr>
          <w:spacing w:val="-12"/>
        </w:rPr>
        <w:t xml:space="preserve"> </w:t>
      </w:r>
      <w:r>
        <w:t>kiekvieno</w:t>
      </w:r>
      <w:r>
        <w:rPr>
          <w:spacing w:val="-12"/>
        </w:rPr>
        <w:t xml:space="preserve"> </w:t>
      </w:r>
      <w:r>
        <w:t>kito</w:t>
      </w:r>
      <w:r>
        <w:rPr>
          <w:spacing w:val="-12"/>
        </w:rPr>
        <w:t xml:space="preserve"> </w:t>
      </w:r>
      <w:r>
        <w:t>mėnesio,</w:t>
      </w:r>
      <w:r>
        <w:rPr>
          <w:spacing w:val="-12"/>
        </w:rPr>
        <w:t xml:space="preserve"> </w:t>
      </w:r>
      <w:r>
        <w:t>einančio</w:t>
      </w:r>
      <w:r>
        <w:rPr>
          <w:spacing w:val="-13"/>
        </w:rPr>
        <w:t xml:space="preserve"> </w:t>
      </w:r>
      <w:r>
        <w:t>po</w:t>
      </w:r>
      <w:r>
        <w:rPr>
          <w:spacing w:val="-13"/>
        </w:rPr>
        <w:t xml:space="preserve"> </w:t>
      </w:r>
      <w:r>
        <w:t>ataskaitinio</w:t>
      </w:r>
      <w:r>
        <w:rPr>
          <w:spacing w:val="-12"/>
        </w:rPr>
        <w:t xml:space="preserve"> </w:t>
      </w:r>
      <w:r>
        <w:t>kalendorinio mėnesio, 5 (penktos) dienos (jei tai ne darbo diena – iki kitos, po jos einančios darbo dienos). Paslaugų</w:t>
      </w:r>
      <w:r>
        <w:rPr>
          <w:spacing w:val="-3"/>
        </w:rPr>
        <w:t xml:space="preserve"> </w:t>
      </w:r>
      <w:r>
        <w:t>teikėjui</w:t>
      </w:r>
      <w:r>
        <w:rPr>
          <w:spacing w:val="-3"/>
        </w:rPr>
        <w:t xml:space="preserve"> </w:t>
      </w:r>
      <w:r>
        <w:t>už</w:t>
      </w:r>
      <w:r>
        <w:rPr>
          <w:spacing w:val="-3"/>
        </w:rPr>
        <w:t xml:space="preserve"> </w:t>
      </w:r>
      <w:r>
        <w:t>statinio</w:t>
      </w:r>
      <w:r>
        <w:rPr>
          <w:spacing w:val="-3"/>
        </w:rPr>
        <w:t xml:space="preserve"> </w:t>
      </w:r>
      <w:r>
        <w:t>Projekto</w:t>
      </w:r>
      <w:r>
        <w:rPr>
          <w:spacing w:val="-3"/>
        </w:rPr>
        <w:t xml:space="preserve"> </w:t>
      </w:r>
      <w:r>
        <w:t>vykdymo</w:t>
      </w:r>
      <w:r>
        <w:rPr>
          <w:spacing w:val="-3"/>
        </w:rPr>
        <w:t xml:space="preserve"> </w:t>
      </w:r>
      <w:r>
        <w:t>priežiūros</w:t>
      </w:r>
      <w:r>
        <w:rPr>
          <w:spacing w:val="-3"/>
        </w:rPr>
        <w:t xml:space="preserve"> </w:t>
      </w:r>
      <w:r>
        <w:t>paslaugas</w:t>
      </w:r>
      <w:r>
        <w:rPr>
          <w:spacing w:val="-3"/>
        </w:rPr>
        <w:t xml:space="preserve"> </w:t>
      </w:r>
      <w:r>
        <w:t>sumokama</w:t>
      </w:r>
      <w:r>
        <w:rPr>
          <w:spacing w:val="-3"/>
        </w:rPr>
        <w:t xml:space="preserve"> </w:t>
      </w:r>
      <w:r>
        <w:t>Sutarties</w:t>
      </w:r>
      <w:r>
        <w:rPr>
          <w:spacing w:val="-3"/>
        </w:rPr>
        <w:t xml:space="preserve"> </w:t>
      </w:r>
      <w:r>
        <w:t>10</w:t>
      </w:r>
      <w:r>
        <w:rPr>
          <w:spacing w:val="-3"/>
        </w:rPr>
        <w:t xml:space="preserve"> </w:t>
      </w:r>
      <w:r>
        <w:t>punkto atitinkamame</w:t>
      </w:r>
      <w:r>
        <w:rPr>
          <w:spacing w:val="-14"/>
        </w:rPr>
        <w:t xml:space="preserve"> </w:t>
      </w:r>
      <w:r>
        <w:t>papunktyje</w:t>
      </w:r>
      <w:r>
        <w:rPr>
          <w:spacing w:val="-14"/>
        </w:rPr>
        <w:t xml:space="preserve"> </w:t>
      </w:r>
      <w:r>
        <w:t>nurodyta</w:t>
      </w:r>
      <w:r>
        <w:rPr>
          <w:spacing w:val="-13"/>
        </w:rPr>
        <w:t xml:space="preserve"> </w:t>
      </w:r>
      <w:r>
        <w:t>kaina</w:t>
      </w:r>
      <w:r>
        <w:rPr>
          <w:spacing w:val="-14"/>
        </w:rPr>
        <w:t xml:space="preserve"> </w:t>
      </w:r>
      <w:r>
        <w:t>ir</w:t>
      </w:r>
      <w:r>
        <w:rPr>
          <w:spacing w:val="-13"/>
        </w:rPr>
        <w:t xml:space="preserve"> </w:t>
      </w:r>
      <w:r>
        <w:t>PVM,</w:t>
      </w:r>
      <w:r>
        <w:rPr>
          <w:spacing w:val="-14"/>
        </w:rPr>
        <w:t xml:space="preserve"> </w:t>
      </w:r>
      <w:r>
        <w:t>ją</w:t>
      </w:r>
      <w:r>
        <w:rPr>
          <w:spacing w:val="-13"/>
        </w:rPr>
        <w:t xml:space="preserve"> </w:t>
      </w:r>
      <w:r>
        <w:t>išskaidant</w:t>
      </w:r>
      <w:r>
        <w:rPr>
          <w:spacing w:val="-14"/>
        </w:rPr>
        <w:t xml:space="preserve"> </w:t>
      </w:r>
      <w:r>
        <w:t>proporcingai</w:t>
      </w:r>
      <w:r>
        <w:rPr>
          <w:spacing w:val="-14"/>
        </w:rPr>
        <w:t xml:space="preserve"> </w:t>
      </w:r>
      <w:r>
        <w:t>pagal</w:t>
      </w:r>
      <w:r>
        <w:rPr>
          <w:spacing w:val="-13"/>
        </w:rPr>
        <w:t xml:space="preserve"> </w:t>
      </w:r>
      <w:r>
        <w:t>atitinkamą</w:t>
      </w:r>
      <w:r>
        <w:rPr>
          <w:spacing w:val="-14"/>
        </w:rPr>
        <w:t xml:space="preserve"> </w:t>
      </w:r>
      <w:r>
        <w:t>mėnesį atliktų statybos / rekonstravimo / kapitalinio darbų vertę, ją lyginant su bendra statinio statybos / rekonstravimo</w:t>
      </w:r>
      <w:r>
        <w:rPr>
          <w:spacing w:val="-14"/>
        </w:rPr>
        <w:t xml:space="preserve"> </w:t>
      </w:r>
      <w:r>
        <w:t>/</w:t>
      </w:r>
      <w:r>
        <w:rPr>
          <w:spacing w:val="-14"/>
        </w:rPr>
        <w:t xml:space="preserve"> </w:t>
      </w:r>
      <w:r>
        <w:t>kapitalinio</w:t>
      </w:r>
      <w:r>
        <w:rPr>
          <w:spacing w:val="-13"/>
        </w:rPr>
        <w:t xml:space="preserve"> </w:t>
      </w:r>
      <w:r>
        <w:t>remonto</w:t>
      </w:r>
      <w:r>
        <w:rPr>
          <w:spacing w:val="-14"/>
        </w:rPr>
        <w:t xml:space="preserve"> </w:t>
      </w:r>
      <w:r>
        <w:t>darbų</w:t>
      </w:r>
      <w:r>
        <w:rPr>
          <w:spacing w:val="-13"/>
        </w:rPr>
        <w:t xml:space="preserve"> </w:t>
      </w:r>
      <w:r>
        <w:t>verte.</w:t>
      </w:r>
      <w:r>
        <w:rPr>
          <w:spacing w:val="-14"/>
        </w:rPr>
        <w:t xml:space="preserve"> </w:t>
      </w:r>
      <w:r>
        <w:t>Vartotojas</w:t>
      </w:r>
      <w:r>
        <w:rPr>
          <w:spacing w:val="-13"/>
        </w:rPr>
        <w:t xml:space="preserve"> </w:t>
      </w:r>
      <w:r>
        <w:t>už</w:t>
      </w:r>
      <w:r>
        <w:rPr>
          <w:spacing w:val="-14"/>
        </w:rPr>
        <w:t xml:space="preserve"> </w:t>
      </w:r>
      <w:r>
        <w:t>statinio</w:t>
      </w:r>
      <w:r>
        <w:rPr>
          <w:spacing w:val="-14"/>
        </w:rPr>
        <w:t xml:space="preserve"> </w:t>
      </w:r>
      <w:r>
        <w:t>Projekto</w:t>
      </w:r>
      <w:r>
        <w:rPr>
          <w:spacing w:val="-13"/>
        </w:rPr>
        <w:t xml:space="preserve"> </w:t>
      </w:r>
      <w:r>
        <w:t>vykdymo</w:t>
      </w:r>
      <w:r>
        <w:rPr>
          <w:spacing w:val="-14"/>
        </w:rPr>
        <w:t xml:space="preserve"> </w:t>
      </w:r>
      <w:r>
        <w:t>priežiūros paslaugas</w:t>
      </w:r>
      <w:r>
        <w:rPr>
          <w:spacing w:val="-14"/>
        </w:rPr>
        <w:t xml:space="preserve"> </w:t>
      </w:r>
      <w:r>
        <w:t>sumoka</w:t>
      </w:r>
      <w:r>
        <w:rPr>
          <w:spacing w:val="-14"/>
        </w:rPr>
        <w:t xml:space="preserve"> </w:t>
      </w:r>
      <w:r>
        <w:t>Paslaugų</w:t>
      </w:r>
      <w:r>
        <w:rPr>
          <w:spacing w:val="-13"/>
        </w:rPr>
        <w:t xml:space="preserve"> </w:t>
      </w:r>
      <w:r>
        <w:t>teikėjui</w:t>
      </w:r>
      <w:r>
        <w:rPr>
          <w:spacing w:val="-14"/>
        </w:rPr>
        <w:t xml:space="preserve"> </w:t>
      </w:r>
      <w:r>
        <w:t>per</w:t>
      </w:r>
      <w:r>
        <w:rPr>
          <w:spacing w:val="-13"/>
        </w:rPr>
        <w:t xml:space="preserve"> </w:t>
      </w:r>
      <w:r>
        <w:t>30</w:t>
      </w:r>
      <w:r>
        <w:rPr>
          <w:spacing w:val="-14"/>
        </w:rPr>
        <w:t xml:space="preserve"> </w:t>
      </w:r>
      <w:r>
        <w:t>kalendorinių</w:t>
      </w:r>
      <w:r>
        <w:rPr>
          <w:spacing w:val="-13"/>
        </w:rPr>
        <w:t xml:space="preserve"> </w:t>
      </w:r>
      <w:r>
        <w:t>dienų</w:t>
      </w:r>
      <w:r>
        <w:rPr>
          <w:spacing w:val="-14"/>
        </w:rPr>
        <w:t xml:space="preserve"> </w:t>
      </w:r>
      <w:r>
        <w:t>nuo</w:t>
      </w:r>
      <w:r>
        <w:rPr>
          <w:spacing w:val="-14"/>
        </w:rPr>
        <w:t xml:space="preserve"> </w:t>
      </w:r>
      <w:r>
        <w:t>sąskaitos</w:t>
      </w:r>
      <w:r>
        <w:rPr>
          <w:spacing w:val="-13"/>
        </w:rPr>
        <w:t xml:space="preserve"> </w:t>
      </w:r>
      <w:r>
        <w:t>faktūros</w:t>
      </w:r>
      <w:r>
        <w:rPr>
          <w:spacing w:val="-14"/>
        </w:rPr>
        <w:t xml:space="preserve"> </w:t>
      </w:r>
      <w:r>
        <w:t>gavimo</w:t>
      </w:r>
      <w:r>
        <w:rPr>
          <w:spacing w:val="-13"/>
        </w:rPr>
        <w:t xml:space="preserve"> </w:t>
      </w:r>
      <w:r>
        <w:t>dienos. Bendra suma, sumokėta už suteiktas statinio Projekto vykdymo priežiūros paslaugas, negali viršyti Sutarties 10 punkto atitinkamame papunktyje nurodytos šios paslaugos kainos ir PVM.</w:t>
      </w:r>
    </w:p>
    <w:p w14:paraId="4B7875D3" w14:textId="77777777" w:rsidR="00D549A5" w:rsidRDefault="00251F32">
      <w:pPr>
        <w:pStyle w:val="BodyText"/>
        <w:spacing w:line="276" w:lineRule="auto"/>
        <w:ind w:left="284" w:right="141" w:firstLine="1134"/>
        <w:jc w:val="both"/>
      </w:pPr>
      <w:r>
        <w:t>Vartotojas turi teisę sulaikyti mokėjimą už suteiktas Paslaugas, jeigu Paslaugų teikėjas per Sutartyje nurodytus terminus nepašalino Vartotojo nurodytų Paslaugų defektų ir / ar padarė materialinę žalą ir neatlygino už ją Vartotojui ar kitaip pažeidė šios Sutarties sąlygas bei šių pažeidimų laiku nepašalino.</w:t>
      </w:r>
    </w:p>
    <w:p w14:paraId="674D0D45" w14:textId="77777777" w:rsidR="00D549A5" w:rsidRDefault="00251F32" w:rsidP="006B5E70">
      <w:pPr>
        <w:pStyle w:val="ListParagraph"/>
        <w:numPr>
          <w:ilvl w:val="0"/>
          <w:numId w:val="4"/>
        </w:numPr>
        <w:tabs>
          <w:tab w:val="left" w:pos="1774"/>
        </w:tabs>
        <w:ind w:left="1774" w:right="0" w:hanging="356"/>
        <w:jc w:val="both"/>
        <w:rPr>
          <w:sz w:val="24"/>
        </w:rPr>
      </w:pPr>
      <w:r>
        <w:rPr>
          <w:sz w:val="24"/>
        </w:rPr>
        <w:t>Paslaugų</w:t>
      </w:r>
      <w:r>
        <w:rPr>
          <w:spacing w:val="-9"/>
          <w:sz w:val="24"/>
        </w:rPr>
        <w:t xml:space="preserve"> </w:t>
      </w:r>
      <w:r>
        <w:rPr>
          <w:sz w:val="24"/>
        </w:rPr>
        <w:t>teikėjas</w:t>
      </w:r>
      <w:r>
        <w:rPr>
          <w:spacing w:val="-7"/>
          <w:sz w:val="24"/>
        </w:rPr>
        <w:t xml:space="preserve"> </w:t>
      </w:r>
      <w:r>
        <w:rPr>
          <w:sz w:val="24"/>
        </w:rPr>
        <w:t>sąskaitą</w:t>
      </w:r>
      <w:r>
        <w:rPr>
          <w:spacing w:val="-7"/>
          <w:sz w:val="24"/>
        </w:rPr>
        <w:t xml:space="preserve"> </w:t>
      </w:r>
      <w:r>
        <w:rPr>
          <w:sz w:val="24"/>
        </w:rPr>
        <w:t>faktūrą</w:t>
      </w:r>
      <w:r>
        <w:rPr>
          <w:spacing w:val="-7"/>
          <w:sz w:val="24"/>
        </w:rPr>
        <w:t xml:space="preserve"> </w:t>
      </w:r>
      <w:r>
        <w:rPr>
          <w:sz w:val="24"/>
        </w:rPr>
        <w:t>privalo</w:t>
      </w:r>
      <w:r>
        <w:rPr>
          <w:spacing w:val="-7"/>
          <w:sz w:val="24"/>
        </w:rPr>
        <w:t xml:space="preserve"> </w:t>
      </w:r>
      <w:r>
        <w:rPr>
          <w:sz w:val="24"/>
        </w:rPr>
        <w:t>pateikti</w:t>
      </w:r>
      <w:r>
        <w:rPr>
          <w:spacing w:val="-7"/>
          <w:sz w:val="24"/>
        </w:rPr>
        <w:t xml:space="preserve"> </w:t>
      </w:r>
      <w:r>
        <w:rPr>
          <w:sz w:val="24"/>
        </w:rPr>
        <w:t>elektroniniu</w:t>
      </w:r>
      <w:r>
        <w:rPr>
          <w:spacing w:val="-6"/>
          <w:sz w:val="24"/>
        </w:rPr>
        <w:t xml:space="preserve"> </w:t>
      </w:r>
      <w:r>
        <w:rPr>
          <w:spacing w:val="-2"/>
          <w:sz w:val="24"/>
        </w:rPr>
        <w:t>būdu:</w:t>
      </w:r>
    </w:p>
    <w:p w14:paraId="1203064E" w14:textId="77777777" w:rsidR="00D549A5" w:rsidRDefault="00251F32" w:rsidP="006B5E70">
      <w:pPr>
        <w:pStyle w:val="ListParagraph"/>
        <w:numPr>
          <w:ilvl w:val="1"/>
          <w:numId w:val="4"/>
        </w:numPr>
        <w:tabs>
          <w:tab w:val="left" w:pos="1941"/>
        </w:tabs>
        <w:spacing w:before="44" w:line="276" w:lineRule="auto"/>
        <w:ind w:right="141" w:firstLine="1134"/>
        <w:rPr>
          <w:sz w:val="24"/>
        </w:rPr>
      </w:pPr>
      <w:r>
        <w:rPr>
          <w:sz w:val="24"/>
        </w:rPr>
        <w:t>elektroninės</w:t>
      </w:r>
      <w:r>
        <w:rPr>
          <w:spacing w:val="-14"/>
          <w:sz w:val="24"/>
        </w:rPr>
        <w:t xml:space="preserve"> </w:t>
      </w:r>
      <w:r>
        <w:rPr>
          <w:sz w:val="24"/>
        </w:rPr>
        <w:t>sąskaitos</w:t>
      </w:r>
      <w:r>
        <w:rPr>
          <w:spacing w:val="-14"/>
          <w:sz w:val="24"/>
        </w:rPr>
        <w:t xml:space="preserve"> </w:t>
      </w:r>
      <w:r>
        <w:rPr>
          <w:sz w:val="24"/>
        </w:rPr>
        <w:t>faktūros,</w:t>
      </w:r>
      <w:r>
        <w:rPr>
          <w:spacing w:val="-13"/>
          <w:sz w:val="24"/>
        </w:rPr>
        <w:t xml:space="preserve"> </w:t>
      </w:r>
      <w:r>
        <w:rPr>
          <w:sz w:val="24"/>
        </w:rPr>
        <w:t>atitinkančios</w:t>
      </w:r>
      <w:r>
        <w:rPr>
          <w:spacing w:val="-14"/>
          <w:sz w:val="24"/>
        </w:rPr>
        <w:t xml:space="preserve"> </w:t>
      </w:r>
      <w:r>
        <w:rPr>
          <w:sz w:val="24"/>
        </w:rPr>
        <w:t>Europos</w:t>
      </w:r>
      <w:r>
        <w:rPr>
          <w:spacing w:val="-13"/>
          <w:sz w:val="24"/>
        </w:rPr>
        <w:t xml:space="preserve"> </w:t>
      </w:r>
      <w:r>
        <w:rPr>
          <w:sz w:val="24"/>
        </w:rPr>
        <w:t>elektroninių</w:t>
      </w:r>
      <w:r>
        <w:rPr>
          <w:spacing w:val="-14"/>
          <w:sz w:val="24"/>
        </w:rPr>
        <w:t xml:space="preserve"> </w:t>
      </w:r>
      <w:r>
        <w:rPr>
          <w:sz w:val="24"/>
        </w:rPr>
        <w:t>sąskaitų</w:t>
      </w:r>
      <w:r>
        <w:rPr>
          <w:spacing w:val="-13"/>
          <w:sz w:val="24"/>
        </w:rPr>
        <w:t xml:space="preserve"> </w:t>
      </w:r>
      <w:r>
        <w:rPr>
          <w:sz w:val="24"/>
        </w:rPr>
        <w:t>faktūrų standartą, kurio nuoroda paskelbta 2017 m. spalio 16 d. Komisijos įgyvendinimo sprendime (ES) 2017/1870 dėl nuorodos į Europos elektroninių sąskaitų faktūrų standartą ir sintaksių sąrašo paskelbimo</w:t>
      </w:r>
      <w:r>
        <w:rPr>
          <w:spacing w:val="-13"/>
          <w:sz w:val="24"/>
        </w:rPr>
        <w:t xml:space="preserve"> </w:t>
      </w:r>
      <w:r>
        <w:rPr>
          <w:sz w:val="24"/>
        </w:rPr>
        <w:t>pagal</w:t>
      </w:r>
      <w:r>
        <w:rPr>
          <w:spacing w:val="-13"/>
          <w:sz w:val="24"/>
        </w:rPr>
        <w:t xml:space="preserve"> </w:t>
      </w:r>
      <w:r>
        <w:rPr>
          <w:sz w:val="24"/>
        </w:rPr>
        <w:t>Europos</w:t>
      </w:r>
      <w:r>
        <w:rPr>
          <w:spacing w:val="-13"/>
          <w:sz w:val="24"/>
        </w:rPr>
        <w:t xml:space="preserve"> </w:t>
      </w:r>
      <w:r>
        <w:rPr>
          <w:sz w:val="24"/>
        </w:rPr>
        <w:t>Parlamento</w:t>
      </w:r>
      <w:r>
        <w:rPr>
          <w:spacing w:val="-13"/>
          <w:sz w:val="24"/>
        </w:rPr>
        <w:t xml:space="preserve"> </w:t>
      </w:r>
      <w:r>
        <w:rPr>
          <w:sz w:val="24"/>
        </w:rPr>
        <w:t>ir</w:t>
      </w:r>
      <w:r>
        <w:rPr>
          <w:spacing w:val="-13"/>
          <w:sz w:val="24"/>
        </w:rPr>
        <w:t xml:space="preserve"> </w:t>
      </w:r>
      <w:r>
        <w:rPr>
          <w:sz w:val="24"/>
        </w:rPr>
        <w:t>Tarybos</w:t>
      </w:r>
      <w:r>
        <w:rPr>
          <w:spacing w:val="-13"/>
          <w:sz w:val="24"/>
        </w:rPr>
        <w:t xml:space="preserve"> </w:t>
      </w:r>
      <w:r>
        <w:rPr>
          <w:sz w:val="24"/>
        </w:rPr>
        <w:t>direktyvą</w:t>
      </w:r>
      <w:r>
        <w:rPr>
          <w:spacing w:val="-13"/>
          <w:sz w:val="24"/>
        </w:rPr>
        <w:t xml:space="preserve"> </w:t>
      </w:r>
      <w:r>
        <w:rPr>
          <w:sz w:val="24"/>
        </w:rPr>
        <w:t>2014/55/ES</w:t>
      </w:r>
      <w:r>
        <w:rPr>
          <w:spacing w:val="-12"/>
          <w:sz w:val="24"/>
        </w:rPr>
        <w:t xml:space="preserve"> </w:t>
      </w:r>
      <w:r>
        <w:rPr>
          <w:sz w:val="24"/>
        </w:rPr>
        <w:t>(OL</w:t>
      </w:r>
      <w:r>
        <w:rPr>
          <w:spacing w:val="-13"/>
          <w:sz w:val="24"/>
        </w:rPr>
        <w:t xml:space="preserve"> </w:t>
      </w:r>
      <w:r>
        <w:rPr>
          <w:sz w:val="24"/>
        </w:rPr>
        <w:t>2017</w:t>
      </w:r>
      <w:r>
        <w:rPr>
          <w:spacing w:val="-13"/>
          <w:sz w:val="24"/>
        </w:rPr>
        <w:t xml:space="preserve"> </w:t>
      </w:r>
      <w:r>
        <w:rPr>
          <w:sz w:val="24"/>
        </w:rPr>
        <w:t>L</w:t>
      </w:r>
      <w:r>
        <w:rPr>
          <w:spacing w:val="-13"/>
          <w:sz w:val="24"/>
        </w:rPr>
        <w:t xml:space="preserve"> </w:t>
      </w:r>
      <w:r>
        <w:rPr>
          <w:sz w:val="24"/>
        </w:rPr>
        <w:t>266,</w:t>
      </w:r>
      <w:r>
        <w:rPr>
          <w:spacing w:val="-13"/>
          <w:sz w:val="24"/>
        </w:rPr>
        <w:t xml:space="preserve"> </w:t>
      </w:r>
      <w:r>
        <w:rPr>
          <w:sz w:val="24"/>
        </w:rPr>
        <w:t>p.</w:t>
      </w:r>
      <w:r>
        <w:rPr>
          <w:spacing w:val="-13"/>
          <w:sz w:val="24"/>
        </w:rPr>
        <w:t xml:space="preserve"> </w:t>
      </w:r>
      <w:r>
        <w:rPr>
          <w:sz w:val="24"/>
        </w:rPr>
        <w:t>19)</w:t>
      </w:r>
      <w:r>
        <w:rPr>
          <w:spacing w:val="-13"/>
          <w:sz w:val="24"/>
        </w:rPr>
        <w:t xml:space="preserve"> </w:t>
      </w:r>
      <w:r>
        <w:rPr>
          <w:sz w:val="24"/>
        </w:rPr>
        <w:t>(toliau – Europos elektroninių sąskaitų faktūrų standartas), teikiamos Rangovo pasirinktomis elektroninėmis priemonėmis;</w:t>
      </w:r>
    </w:p>
    <w:p w14:paraId="1915A9F1" w14:textId="77777777" w:rsidR="00D549A5" w:rsidRDefault="00251F32" w:rsidP="006B5E70">
      <w:pPr>
        <w:pStyle w:val="ListParagraph"/>
        <w:numPr>
          <w:ilvl w:val="1"/>
          <w:numId w:val="4"/>
        </w:numPr>
        <w:tabs>
          <w:tab w:val="left" w:pos="2026"/>
        </w:tabs>
        <w:spacing w:line="276" w:lineRule="auto"/>
        <w:ind w:right="141" w:firstLine="1134"/>
        <w:rPr>
          <w:sz w:val="24"/>
        </w:rPr>
      </w:pPr>
      <w:r>
        <w:rPr>
          <w:sz w:val="24"/>
        </w:rPr>
        <w:t>Europos elektroninių sąskaitų faktūrų standarto neatitinkančios elektroninės sąskaitos</w:t>
      </w:r>
      <w:r>
        <w:rPr>
          <w:spacing w:val="-7"/>
          <w:sz w:val="24"/>
        </w:rPr>
        <w:t xml:space="preserve"> </w:t>
      </w:r>
      <w:r>
        <w:rPr>
          <w:sz w:val="24"/>
        </w:rPr>
        <w:t>faktūros</w:t>
      </w:r>
      <w:r>
        <w:rPr>
          <w:spacing w:val="-7"/>
          <w:sz w:val="24"/>
        </w:rPr>
        <w:t xml:space="preserve"> </w:t>
      </w:r>
      <w:r>
        <w:rPr>
          <w:sz w:val="24"/>
        </w:rPr>
        <w:t>gali</w:t>
      </w:r>
      <w:r>
        <w:rPr>
          <w:spacing w:val="-7"/>
          <w:sz w:val="24"/>
        </w:rPr>
        <w:t xml:space="preserve"> </w:t>
      </w:r>
      <w:r>
        <w:rPr>
          <w:sz w:val="24"/>
        </w:rPr>
        <w:t>būti</w:t>
      </w:r>
      <w:r>
        <w:rPr>
          <w:spacing w:val="-7"/>
          <w:sz w:val="24"/>
        </w:rPr>
        <w:t xml:space="preserve"> </w:t>
      </w:r>
      <w:r>
        <w:rPr>
          <w:sz w:val="24"/>
        </w:rPr>
        <w:t>teikiamos</w:t>
      </w:r>
      <w:r>
        <w:rPr>
          <w:spacing w:val="-7"/>
          <w:sz w:val="24"/>
        </w:rPr>
        <w:t xml:space="preserve"> </w:t>
      </w:r>
      <w:r>
        <w:rPr>
          <w:sz w:val="24"/>
        </w:rPr>
        <w:t>tik</w:t>
      </w:r>
      <w:r>
        <w:rPr>
          <w:spacing w:val="-7"/>
          <w:sz w:val="24"/>
        </w:rPr>
        <w:t xml:space="preserve"> </w:t>
      </w:r>
      <w:r>
        <w:rPr>
          <w:sz w:val="24"/>
        </w:rPr>
        <w:t>naudojantis</w:t>
      </w:r>
      <w:r>
        <w:rPr>
          <w:spacing w:val="-7"/>
          <w:sz w:val="24"/>
        </w:rPr>
        <w:t xml:space="preserve"> </w:t>
      </w:r>
      <w:r>
        <w:rPr>
          <w:sz w:val="24"/>
        </w:rPr>
        <w:t>Sąskaitų</w:t>
      </w:r>
      <w:r>
        <w:rPr>
          <w:spacing w:val="-7"/>
          <w:sz w:val="24"/>
        </w:rPr>
        <w:t xml:space="preserve"> </w:t>
      </w:r>
      <w:r>
        <w:rPr>
          <w:sz w:val="24"/>
        </w:rPr>
        <w:t>administravimo</w:t>
      </w:r>
      <w:r>
        <w:rPr>
          <w:spacing w:val="-6"/>
          <w:sz w:val="24"/>
        </w:rPr>
        <w:t xml:space="preserve"> </w:t>
      </w:r>
      <w:r>
        <w:rPr>
          <w:sz w:val="24"/>
        </w:rPr>
        <w:t>bendrąja</w:t>
      </w:r>
      <w:r>
        <w:rPr>
          <w:spacing w:val="-7"/>
          <w:sz w:val="24"/>
        </w:rPr>
        <w:t xml:space="preserve"> </w:t>
      </w:r>
      <w:r>
        <w:rPr>
          <w:sz w:val="24"/>
        </w:rPr>
        <w:t>informacine sistema (SABIS) (interneto svetainė pasiekiama adresu https://sabis.nbfc.lt/);</w:t>
      </w:r>
    </w:p>
    <w:p w14:paraId="6F254097" w14:textId="77777777" w:rsidR="00D549A5" w:rsidRDefault="00251F32" w:rsidP="006B5E70">
      <w:pPr>
        <w:pStyle w:val="ListParagraph"/>
        <w:numPr>
          <w:ilvl w:val="1"/>
          <w:numId w:val="4"/>
        </w:numPr>
        <w:tabs>
          <w:tab w:val="left" w:pos="1957"/>
        </w:tabs>
        <w:spacing w:line="276" w:lineRule="auto"/>
        <w:ind w:firstLine="1134"/>
        <w:rPr>
          <w:sz w:val="24"/>
        </w:rPr>
      </w:pPr>
      <w:r>
        <w:rPr>
          <w:sz w:val="24"/>
        </w:rPr>
        <w:t>Vartotojas</w:t>
      </w:r>
      <w:r>
        <w:rPr>
          <w:spacing w:val="-1"/>
          <w:sz w:val="24"/>
        </w:rPr>
        <w:t xml:space="preserve"> </w:t>
      </w:r>
      <w:r>
        <w:rPr>
          <w:sz w:val="24"/>
        </w:rPr>
        <w:t>elektronines</w:t>
      </w:r>
      <w:r>
        <w:rPr>
          <w:spacing w:val="-1"/>
          <w:sz w:val="24"/>
        </w:rPr>
        <w:t xml:space="preserve"> </w:t>
      </w:r>
      <w:r>
        <w:rPr>
          <w:sz w:val="24"/>
        </w:rPr>
        <w:t>sąskaitas</w:t>
      </w:r>
      <w:r>
        <w:rPr>
          <w:spacing w:val="-1"/>
          <w:sz w:val="24"/>
        </w:rPr>
        <w:t xml:space="preserve"> </w:t>
      </w:r>
      <w:r>
        <w:rPr>
          <w:sz w:val="24"/>
        </w:rPr>
        <w:t>faktūras</w:t>
      </w:r>
      <w:r>
        <w:rPr>
          <w:spacing w:val="-1"/>
          <w:sz w:val="24"/>
        </w:rPr>
        <w:t xml:space="preserve"> </w:t>
      </w:r>
      <w:r>
        <w:rPr>
          <w:sz w:val="24"/>
        </w:rPr>
        <w:t>priima</w:t>
      </w:r>
      <w:r>
        <w:rPr>
          <w:spacing w:val="-1"/>
          <w:sz w:val="24"/>
        </w:rPr>
        <w:t xml:space="preserve"> </w:t>
      </w:r>
      <w:r>
        <w:rPr>
          <w:sz w:val="24"/>
        </w:rPr>
        <w:t>ir</w:t>
      </w:r>
      <w:r>
        <w:rPr>
          <w:spacing w:val="-1"/>
          <w:sz w:val="24"/>
        </w:rPr>
        <w:t xml:space="preserve"> </w:t>
      </w:r>
      <w:r>
        <w:rPr>
          <w:sz w:val="24"/>
        </w:rPr>
        <w:t>apdoroja</w:t>
      </w:r>
      <w:r>
        <w:rPr>
          <w:spacing w:val="-1"/>
          <w:sz w:val="24"/>
        </w:rPr>
        <w:t xml:space="preserve"> </w:t>
      </w:r>
      <w:r>
        <w:rPr>
          <w:sz w:val="24"/>
        </w:rPr>
        <w:t>naudodamasis</w:t>
      </w:r>
      <w:r>
        <w:rPr>
          <w:spacing w:val="-1"/>
          <w:sz w:val="24"/>
        </w:rPr>
        <w:t xml:space="preserve"> </w:t>
      </w:r>
      <w:r>
        <w:rPr>
          <w:sz w:val="24"/>
        </w:rPr>
        <w:t>SABIS priemonėmis, išskyrus Lietuvos Respublikos viešųjų pirkimų įstatymo (toliau – VPĮ) 22 straipsnio</w:t>
      </w:r>
      <w:r>
        <w:rPr>
          <w:spacing w:val="80"/>
          <w:sz w:val="24"/>
        </w:rPr>
        <w:t xml:space="preserve"> </w:t>
      </w:r>
      <w:r>
        <w:rPr>
          <w:sz w:val="24"/>
        </w:rPr>
        <w:t>12</w:t>
      </w:r>
      <w:r>
        <w:rPr>
          <w:spacing w:val="-12"/>
          <w:sz w:val="24"/>
        </w:rPr>
        <w:t xml:space="preserve"> </w:t>
      </w:r>
      <w:r>
        <w:rPr>
          <w:sz w:val="24"/>
        </w:rPr>
        <w:t>dalyje</w:t>
      </w:r>
      <w:r>
        <w:rPr>
          <w:spacing w:val="-12"/>
          <w:sz w:val="24"/>
        </w:rPr>
        <w:t xml:space="preserve"> </w:t>
      </w:r>
      <w:r>
        <w:rPr>
          <w:sz w:val="24"/>
        </w:rPr>
        <w:t>nustatytus</w:t>
      </w:r>
      <w:r>
        <w:rPr>
          <w:spacing w:val="-12"/>
          <w:sz w:val="24"/>
        </w:rPr>
        <w:t xml:space="preserve"> </w:t>
      </w:r>
      <w:r>
        <w:rPr>
          <w:sz w:val="24"/>
        </w:rPr>
        <w:t>atvejus.</w:t>
      </w:r>
      <w:r>
        <w:rPr>
          <w:spacing w:val="-11"/>
          <w:sz w:val="24"/>
        </w:rPr>
        <w:t xml:space="preserve"> </w:t>
      </w:r>
      <w:r>
        <w:rPr>
          <w:sz w:val="24"/>
        </w:rPr>
        <w:t>Elektroninė</w:t>
      </w:r>
      <w:r>
        <w:rPr>
          <w:spacing w:val="-12"/>
          <w:sz w:val="24"/>
        </w:rPr>
        <w:t xml:space="preserve"> </w:t>
      </w:r>
      <w:r>
        <w:rPr>
          <w:sz w:val="24"/>
        </w:rPr>
        <w:t>sąskaita</w:t>
      </w:r>
      <w:r>
        <w:rPr>
          <w:spacing w:val="-12"/>
          <w:sz w:val="24"/>
        </w:rPr>
        <w:t xml:space="preserve"> </w:t>
      </w:r>
      <w:r>
        <w:rPr>
          <w:sz w:val="24"/>
        </w:rPr>
        <w:t>faktūra</w:t>
      </w:r>
      <w:r>
        <w:rPr>
          <w:spacing w:val="-12"/>
          <w:sz w:val="24"/>
        </w:rPr>
        <w:t xml:space="preserve"> </w:t>
      </w:r>
      <w:r>
        <w:rPr>
          <w:sz w:val="24"/>
        </w:rPr>
        <w:t>suprantama</w:t>
      </w:r>
      <w:r>
        <w:rPr>
          <w:spacing w:val="-12"/>
          <w:sz w:val="24"/>
        </w:rPr>
        <w:t xml:space="preserve"> </w:t>
      </w:r>
      <w:r>
        <w:rPr>
          <w:sz w:val="24"/>
        </w:rPr>
        <w:t>kaip</w:t>
      </w:r>
      <w:r>
        <w:rPr>
          <w:spacing w:val="-12"/>
          <w:sz w:val="24"/>
        </w:rPr>
        <w:t xml:space="preserve"> </w:t>
      </w:r>
      <w:r>
        <w:rPr>
          <w:sz w:val="24"/>
        </w:rPr>
        <w:t>sąskaita</w:t>
      </w:r>
      <w:r>
        <w:rPr>
          <w:spacing w:val="-12"/>
          <w:sz w:val="24"/>
        </w:rPr>
        <w:t xml:space="preserve"> </w:t>
      </w:r>
      <w:r>
        <w:rPr>
          <w:sz w:val="24"/>
        </w:rPr>
        <w:t>faktūra,</w:t>
      </w:r>
      <w:r>
        <w:rPr>
          <w:spacing w:val="-12"/>
          <w:sz w:val="24"/>
        </w:rPr>
        <w:t xml:space="preserve"> </w:t>
      </w:r>
      <w:r>
        <w:rPr>
          <w:sz w:val="24"/>
        </w:rPr>
        <w:t>išrašyta, perduota ir gauta tokiu elektroniniu formatu, kuris sudaro galimybę ją apdoroti automatiniu ir elektroniniu būdu.</w:t>
      </w:r>
    </w:p>
    <w:p w14:paraId="032BC9FC" w14:textId="77777777" w:rsidR="00D549A5" w:rsidRDefault="00D549A5">
      <w:pPr>
        <w:pStyle w:val="BodyText"/>
        <w:spacing w:before="44"/>
      </w:pPr>
    </w:p>
    <w:p w14:paraId="41F07607" w14:textId="77777777" w:rsidR="00D549A5" w:rsidRDefault="00251F32" w:rsidP="006B5E70">
      <w:pPr>
        <w:pStyle w:val="Heading1"/>
        <w:numPr>
          <w:ilvl w:val="0"/>
          <w:numId w:val="3"/>
        </w:numPr>
        <w:tabs>
          <w:tab w:val="left" w:pos="4813"/>
        </w:tabs>
        <w:spacing w:line="276" w:lineRule="auto"/>
        <w:ind w:left="3559" w:right="3416" w:firstLine="994"/>
        <w:jc w:val="left"/>
      </w:pPr>
      <w:r>
        <w:rPr>
          <w:spacing w:val="-2"/>
        </w:rPr>
        <w:t xml:space="preserve">SKYRIUS </w:t>
      </w:r>
      <w:r>
        <w:t>PASLAUGŲ</w:t>
      </w:r>
      <w:r>
        <w:rPr>
          <w:spacing w:val="-14"/>
        </w:rPr>
        <w:t xml:space="preserve"> </w:t>
      </w:r>
      <w:r>
        <w:t>TEIKIMO</w:t>
      </w:r>
      <w:r>
        <w:rPr>
          <w:spacing w:val="-14"/>
        </w:rPr>
        <w:t xml:space="preserve"> </w:t>
      </w:r>
      <w:r>
        <w:t>TERMINAI</w:t>
      </w:r>
    </w:p>
    <w:p w14:paraId="40ECCE33" w14:textId="77777777" w:rsidR="00D549A5" w:rsidRDefault="00D549A5">
      <w:pPr>
        <w:pStyle w:val="BodyText"/>
        <w:spacing w:before="44"/>
        <w:rPr>
          <w:b/>
        </w:rPr>
      </w:pPr>
    </w:p>
    <w:p w14:paraId="57AF5B55" w14:textId="77777777" w:rsidR="00D549A5" w:rsidRDefault="00251F32" w:rsidP="006B5E70">
      <w:pPr>
        <w:pStyle w:val="ListParagraph"/>
        <w:numPr>
          <w:ilvl w:val="0"/>
          <w:numId w:val="4"/>
        </w:numPr>
        <w:tabs>
          <w:tab w:val="left" w:pos="1773"/>
        </w:tabs>
        <w:ind w:left="1773" w:right="0" w:hanging="355"/>
        <w:jc w:val="left"/>
        <w:rPr>
          <w:sz w:val="24"/>
        </w:rPr>
      </w:pPr>
      <w:r>
        <w:rPr>
          <w:sz w:val="24"/>
        </w:rPr>
        <w:t>Paslaugų</w:t>
      </w:r>
      <w:r>
        <w:rPr>
          <w:spacing w:val="-5"/>
          <w:sz w:val="24"/>
        </w:rPr>
        <w:t xml:space="preserve"> </w:t>
      </w:r>
      <w:r>
        <w:rPr>
          <w:sz w:val="24"/>
        </w:rPr>
        <w:t>teikimo</w:t>
      </w:r>
      <w:r>
        <w:rPr>
          <w:spacing w:val="-5"/>
          <w:sz w:val="24"/>
        </w:rPr>
        <w:t xml:space="preserve"> </w:t>
      </w:r>
      <w:r>
        <w:rPr>
          <w:sz w:val="24"/>
        </w:rPr>
        <w:t>etapai</w:t>
      </w:r>
      <w:r>
        <w:rPr>
          <w:spacing w:val="-5"/>
          <w:sz w:val="24"/>
        </w:rPr>
        <w:t xml:space="preserve"> </w:t>
      </w:r>
      <w:r>
        <w:rPr>
          <w:sz w:val="24"/>
        </w:rPr>
        <w:t>ir</w:t>
      </w:r>
      <w:r>
        <w:rPr>
          <w:spacing w:val="-4"/>
          <w:sz w:val="24"/>
        </w:rPr>
        <w:t xml:space="preserve"> </w:t>
      </w:r>
      <w:r>
        <w:rPr>
          <w:spacing w:val="-2"/>
          <w:sz w:val="24"/>
        </w:rPr>
        <w:t>terminai:</w:t>
      </w:r>
    </w:p>
    <w:p w14:paraId="7D4FBFCA" w14:textId="77777777" w:rsidR="00D549A5" w:rsidRDefault="00251F32" w:rsidP="006B5E70">
      <w:pPr>
        <w:pStyle w:val="ListParagraph"/>
        <w:numPr>
          <w:ilvl w:val="1"/>
          <w:numId w:val="4"/>
        </w:numPr>
        <w:tabs>
          <w:tab w:val="left" w:pos="1954"/>
        </w:tabs>
        <w:spacing w:before="44"/>
        <w:ind w:left="1954" w:right="0" w:hanging="536"/>
        <w:rPr>
          <w:sz w:val="24"/>
        </w:rPr>
      </w:pPr>
      <w:r>
        <w:rPr>
          <w:sz w:val="24"/>
        </w:rPr>
        <w:t>Pirmasis</w:t>
      </w:r>
      <w:r>
        <w:rPr>
          <w:spacing w:val="-6"/>
          <w:sz w:val="24"/>
        </w:rPr>
        <w:t xml:space="preserve"> </w:t>
      </w:r>
      <w:r>
        <w:rPr>
          <w:sz w:val="24"/>
        </w:rPr>
        <w:t>etapas</w:t>
      </w:r>
      <w:r>
        <w:rPr>
          <w:spacing w:val="-6"/>
          <w:sz w:val="24"/>
        </w:rPr>
        <w:t xml:space="preserve"> </w:t>
      </w:r>
      <w:r>
        <w:rPr>
          <w:sz w:val="24"/>
        </w:rPr>
        <w:t>–</w:t>
      </w:r>
      <w:r>
        <w:rPr>
          <w:spacing w:val="-7"/>
          <w:sz w:val="24"/>
        </w:rPr>
        <w:t xml:space="preserve"> </w:t>
      </w:r>
      <w:r>
        <w:rPr>
          <w:sz w:val="24"/>
        </w:rPr>
        <w:t>Projektiniai</w:t>
      </w:r>
      <w:r>
        <w:rPr>
          <w:spacing w:val="-6"/>
          <w:sz w:val="24"/>
        </w:rPr>
        <w:t xml:space="preserve"> </w:t>
      </w:r>
      <w:r>
        <w:rPr>
          <w:spacing w:val="-2"/>
          <w:sz w:val="24"/>
        </w:rPr>
        <w:t>pasiūlymai:</w:t>
      </w:r>
    </w:p>
    <w:p w14:paraId="777DA882" w14:textId="77777777" w:rsidR="00D549A5" w:rsidRDefault="00251F32" w:rsidP="006B5E70">
      <w:pPr>
        <w:pStyle w:val="ListParagraph"/>
        <w:numPr>
          <w:ilvl w:val="2"/>
          <w:numId w:val="4"/>
        </w:numPr>
        <w:tabs>
          <w:tab w:val="left" w:pos="2261"/>
        </w:tabs>
        <w:spacing w:before="44"/>
        <w:ind w:left="2261" w:right="0" w:hanging="843"/>
        <w:rPr>
          <w:sz w:val="24"/>
        </w:rPr>
      </w:pPr>
      <w:r>
        <w:rPr>
          <w:sz w:val="24"/>
        </w:rPr>
        <w:t>pagal</w:t>
      </w:r>
      <w:r>
        <w:rPr>
          <w:spacing w:val="33"/>
          <w:sz w:val="24"/>
        </w:rPr>
        <w:t xml:space="preserve">  </w:t>
      </w:r>
      <w:r>
        <w:rPr>
          <w:sz w:val="24"/>
        </w:rPr>
        <w:t>pateiktą</w:t>
      </w:r>
      <w:r>
        <w:rPr>
          <w:spacing w:val="33"/>
          <w:sz w:val="24"/>
        </w:rPr>
        <w:t xml:space="preserve">  </w:t>
      </w:r>
      <w:r>
        <w:rPr>
          <w:sz w:val="24"/>
        </w:rPr>
        <w:t>techninę</w:t>
      </w:r>
      <w:r>
        <w:rPr>
          <w:spacing w:val="33"/>
          <w:sz w:val="24"/>
        </w:rPr>
        <w:t xml:space="preserve">  </w:t>
      </w:r>
      <w:r>
        <w:rPr>
          <w:sz w:val="24"/>
        </w:rPr>
        <w:t>specifikaciją</w:t>
      </w:r>
      <w:r>
        <w:rPr>
          <w:spacing w:val="33"/>
          <w:sz w:val="24"/>
        </w:rPr>
        <w:t xml:space="preserve">  </w:t>
      </w:r>
      <w:r>
        <w:rPr>
          <w:sz w:val="24"/>
        </w:rPr>
        <w:t>(Sutarties</w:t>
      </w:r>
      <w:r>
        <w:rPr>
          <w:spacing w:val="33"/>
          <w:sz w:val="24"/>
        </w:rPr>
        <w:t xml:space="preserve">  </w:t>
      </w:r>
      <w:r>
        <w:rPr>
          <w:sz w:val="24"/>
        </w:rPr>
        <w:t>1</w:t>
      </w:r>
      <w:r>
        <w:rPr>
          <w:spacing w:val="33"/>
          <w:sz w:val="24"/>
        </w:rPr>
        <w:t xml:space="preserve">  </w:t>
      </w:r>
      <w:r>
        <w:rPr>
          <w:sz w:val="24"/>
        </w:rPr>
        <w:t>priedas)</w:t>
      </w:r>
      <w:r>
        <w:rPr>
          <w:spacing w:val="33"/>
          <w:sz w:val="24"/>
        </w:rPr>
        <w:t xml:space="preserve">  </w:t>
      </w:r>
      <w:r>
        <w:rPr>
          <w:sz w:val="24"/>
        </w:rPr>
        <w:t>ir</w:t>
      </w:r>
      <w:r>
        <w:rPr>
          <w:spacing w:val="33"/>
          <w:sz w:val="24"/>
        </w:rPr>
        <w:t xml:space="preserve">  </w:t>
      </w:r>
      <w:r>
        <w:rPr>
          <w:spacing w:val="-2"/>
          <w:sz w:val="24"/>
        </w:rPr>
        <w:t>Sutarties</w:t>
      </w:r>
    </w:p>
    <w:p w14:paraId="2AB67472" w14:textId="77777777" w:rsidR="00D549A5" w:rsidRDefault="00251F32">
      <w:pPr>
        <w:pStyle w:val="BodyText"/>
        <w:spacing w:before="44" w:line="276" w:lineRule="auto"/>
        <w:ind w:left="284" w:right="140"/>
        <w:jc w:val="both"/>
      </w:pPr>
      <w:r>
        <w:t>7.1</w:t>
      </w:r>
      <w:r>
        <w:rPr>
          <w:spacing w:val="-3"/>
        </w:rPr>
        <w:t xml:space="preserve"> </w:t>
      </w:r>
      <w:r>
        <w:t xml:space="preserve">papunkčio reikalavimus </w:t>
      </w:r>
      <w:r>
        <w:rPr>
          <w:b/>
          <w:u w:val="single"/>
        </w:rPr>
        <w:t>per 6 mėnesius</w:t>
      </w:r>
      <w:r>
        <w:rPr>
          <w:b/>
        </w:rPr>
        <w:t xml:space="preserve"> </w:t>
      </w:r>
      <w:r>
        <w:t>parengti ir pateikti Vartotojui Projektinius pasiūlymus. Taip pat vadovaujantis STR1.04.04:2017 „Statinio projektavimas, projekto ekspertizė“ 61 punktu, atsižvelgiant į projektavimo paslaugų apimtį, numatyti stendo įrengimą visuomenei susipažinti su Projektiniais pasiūlymais;</w:t>
      </w:r>
    </w:p>
    <w:p w14:paraId="349DFE93" w14:textId="77777777" w:rsidR="00D549A5" w:rsidRDefault="00251F32" w:rsidP="006B5E70">
      <w:pPr>
        <w:pStyle w:val="ListParagraph"/>
        <w:numPr>
          <w:ilvl w:val="2"/>
          <w:numId w:val="4"/>
        </w:numPr>
        <w:tabs>
          <w:tab w:val="left" w:pos="2165"/>
        </w:tabs>
        <w:spacing w:line="276" w:lineRule="auto"/>
        <w:ind w:left="284" w:right="141" w:firstLine="1134"/>
        <w:rPr>
          <w:sz w:val="24"/>
        </w:rPr>
      </w:pPr>
      <w:r>
        <w:rPr>
          <w:sz w:val="24"/>
        </w:rPr>
        <w:t>gauti prisijungimo prie inžinerinių tinklų ar susisiekimo komunikacijų sąlygas, bendruosius architektūrinius reikalavimus (toliau bendrai – Prisijungimo sąlygos);</w:t>
      </w:r>
    </w:p>
    <w:p w14:paraId="2C3C19FB" w14:textId="77777777" w:rsidR="00D549A5" w:rsidRDefault="00251F32" w:rsidP="006B5E70">
      <w:pPr>
        <w:pStyle w:val="ListParagraph"/>
        <w:numPr>
          <w:ilvl w:val="2"/>
          <w:numId w:val="4"/>
        </w:numPr>
        <w:tabs>
          <w:tab w:val="left" w:pos="2144"/>
        </w:tabs>
        <w:spacing w:line="276" w:lineRule="auto"/>
        <w:ind w:left="284" w:firstLine="1134"/>
        <w:rPr>
          <w:sz w:val="24"/>
        </w:rPr>
      </w:pPr>
      <w:r>
        <w:rPr>
          <w:sz w:val="24"/>
        </w:rPr>
        <w:t>organizuoti projektinių pasiūlymų viešinimą ir teikti išviešinimui parengtus ir su Vartotoju</w:t>
      </w:r>
      <w:r>
        <w:rPr>
          <w:spacing w:val="63"/>
          <w:sz w:val="24"/>
        </w:rPr>
        <w:t xml:space="preserve"> </w:t>
      </w:r>
      <w:r>
        <w:rPr>
          <w:sz w:val="24"/>
        </w:rPr>
        <w:t>suderintus</w:t>
      </w:r>
      <w:r>
        <w:rPr>
          <w:spacing w:val="63"/>
          <w:sz w:val="24"/>
        </w:rPr>
        <w:t xml:space="preserve"> </w:t>
      </w:r>
      <w:r>
        <w:rPr>
          <w:sz w:val="24"/>
        </w:rPr>
        <w:t>(jo</w:t>
      </w:r>
      <w:r>
        <w:rPr>
          <w:spacing w:val="63"/>
          <w:sz w:val="24"/>
        </w:rPr>
        <w:t xml:space="preserve"> </w:t>
      </w:r>
      <w:r>
        <w:rPr>
          <w:sz w:val="24"/>
        </w:rPr>
        <w:t>patvirtintus)</w:t>
      </w:r>
      <w:r>
        <w:rPr>
          <w:spacing w:val="63"/>
          <w:sz w:val="24"/>
        </w:rPr>
        <w:t xml:space="preserve"> </w:t>
      </w:r>
      <w:r>
        <w:rPr>
          <w:sz w:val="24"/>
        </w:rPr>
        <w:t>Projektinius</w:t>
      </w:r>
      <w:r>
        <w:rPr>
          <w:spacing w:val="63"/>
          <w:sz w:val="24"/>
        </w:rPr>
        <w:t xml:space="preserve"> </w:t>
      </w:r>
      <w:r>
        <w:rPr>
          <w:sz w:val="24"/>
        </w:rPr>
        <w:t>pasiūlymus.</w:t>
      </w:r>
      <w:r>
        <w:rPr>
          <w:spacing w:val="40"/>
          <w:sz w:val="24"/>
        </w:rPr>
        <w:t xml:space="preserve"> </w:t>
      </w:r>
      <w:r>
        <w:t>T</w:t>
      </w:r>
      <w:r>
        <w:rPr>
          <w:sz w:val="24"/>
        </w:rPr>
        <w:t>eisės</w:t>
      </w:r>
      <w:r>
        <w:rPr>
          <w:spacing w:val="63"/>
          <w:sz w:val="24"/>
        </w:rPr>
        <w:t xml:space="preserve"> </w:t>
      </w:r>
      <w:r>
        <w:rPr>
          <w:sz w:val="24"/>
        </w:rPr>
        <w:t>aktų</w:t>
      </w:r>
      <w:r>
        <w:rPr>
          <w:spacing w:val="63"/>
          <w:sz w:val="24"/>
        </w:rPr>
        <w:t xml:space="preserve"> </w:t>
      </w:r>
      <w:r>
        <w:rPr>
          <w:sz w:val="24"/>
        </w:rPr>
        <w:t>nustatyta</w:t>
      </w:r>
      <w:r>
        <w:rPr>
          <w:spacing w:val="63"/>
          <w:sz w:val="24"/>
        </w:rPr>
        <w:t xml:space="preserve"> </w:t>
      </w:r>
      <w:r>
        <w:rPr>
          <w:sz w:val="24"/>
        </w:rPr>
        <w:t>tvarka</w:t>
      </w:r>
      <w:r>
        <w:rPr>
          <w:spacing w:val="63"/>
          <w:sz w:val="24"/>
        </w:rPr>
        <w:t xml:space="preserve"> </w:t>
      </w:r>
      <w:r>
        <w:rPr>
          <w:sz w:val="24"/>
        </w:rPr>
        <w:t>ir</w:t>
      </w:r>
    </w:p>
    <w:p w14:paraId="18BD7E17"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389AEBE8" w14:textId="77777777" w:rsidR="00D549A5" w:rsidRDefault="00D549A5">
      <w:pPr>
        <w:pStyle w:val="BodyText"/>
      </w:pPr>
    </w:p>
    <w:p w14:paraId="2A58FBEC" w14:textId="77777777" w:rsidR="00D549A5" w:rsidRDefault="00D549A5">
      <w:pPr>
        <w:pStyle w:val="BodyText"/>
        <w:spacing w:before="166"/>
      </w:pPr>
    </w:p>
    <w:p w14:paraId="32C56201" w14:textId="77777777" w:rsidR="00D549A5" w:rsidRDefault="00251F32">
      <w:pPr>
        <w:pStyle w:val="BodyText"/>
        <w:spacing w:line="276" w:lineRule="auto"/>
        <w:ind w:left="284" w:right="141"/>
        <w:jc w:val="both"/>
      </w:pPr>
      <w:r>
        <w:t>terminais išnagrinėti visus (iki viešo susirinkimo ir viešame susirinkime) gautus visuomenės atstovų pasiūlymus, juos priimti arba motyvuotai atmesti, patikslinti (jei reikia) Projektinius pasiūlymus, parengti Projektinių pasiūlymų viešinimo ataskaitą. Visuomenės atstovų pasiūlymų vertinimas privalo būti suderintas su Vartotoju;</w:t>
      </w:r>
    </w:p>
    <w:p w14:paraId="594D8EF6" w14:textId="77777777" w:rsidR="00D549A5" w:rsidRDefault="00251F32" w:rsidP="006B5E70">
      <w:pPr>
        <w:pStyle w:val="ListParagraph"/>
        <w:numPr>
          <w:ilvl w:val="2"/>
          <w:numId w:val="4"/>
        </w:numPr>
        <w:tabs>
          <w:tab w:val="left" w:pos="2139"/>
        </w:tabs>
        <w:spacing w:line="276" w:lineRule="auto"/>
        <w:ind w:left="284" w:right="141" w:firstLine="1134"/>
        <w:rPr>
          <w:sz w:val="24"/>
        </w:rPr>
      </w:pPr>
      <w:r>
        <w:rPr>
          <w:sz w:val="24"/>
        </w:rPr>
        <w:t>savo lėšomis pataisyti Projektinius pasiūlymus pagal iš institucijų ar visuomenės atstovų gautus pasiūlymus ir pastabas, kol parengtiems Projektiniams pasiūlymams bus pritarta;</w:t>
      </w:r>
    </w:p>
    <w:p w14:paraId="0F7261F7" w14:textId="77777777" w:rsidR="00D549A5" w:rsidRDefault="00251F32" w:rsidP="006B5E70">
      <w:pPr>
        <w:pStyle w:val="ListParagraph"/>
        <w:numPr>
          <w:ilvl w:val="2"/>
          <w:numId w:val="4"/>
        </w:numPr>
        <w:tabs>
          <w:tab w:val="left" w:pos="2130"/>
        </w:tabs>
        <w:spacing w:line="276" w:lineRule="auto"/>
        <w:ind w:left="284" w:right="141" w:firstLine="1134"/>
        <w:rPr>
          <w:sz w:val="24"/>
        </w:rPr>
      </w:pPr>
      <w:r>
        <w:rPr>
          <w:sz w:val="24"/>
        </w:rPr>
        <w:t>teisės</w:t>
      </w:r>
      <w:r>
        <w:rPr>
          <w:spacing w:val="-10"/>
          <w:sz w:val="24"/>
        </w:rPr>
        <w:t xml:space="preserve"> </w:t>
      </w:r>
      <w:r>
        <w:rPr>
          <w:sz w:val="24"/>
        </w:rPr>
        <w:t>aktų</w:t>
      </w:r>
      <w:r>
        <w:rPr>
          <w:spacing w:val="-10"/>
          <w:sz w:val="24"/>
        </w:rPr>
        <w:t xml:space="preserve"> </w:t>
      </w:r>
      <w:r>
        <w:rPr>
          <w:sz w:val="24"/>
        </w:rPr>
        <w:t>nustatyta</w:t>
      </w:r>
      <w:r>
        <w:rPr>
          <w:spacing w:val="-10"/>
          <w:sz w:val="24"/>
        </w:rPr>
        <w:t xml:space="preserve"> </w:t>
      </w:r>
      <w:r>
        <w:rPr>
          <w:sz w:val="24"/>
        </w:rPr>
        <w:t>tvarka</w:t>
      </w:r>
      <w:r>
        <w:rPr>
          <w:spacing w:val="-10"/>
          <w:sz w:val="24"/>
        </w:rPr>
        <w:t xml:space="preserve"> </w:t>
      </w:r>
      <w:r>
        <w:rPr>
          <w:sz w:val="24"/>
        </w:rPr>
        <w:t>pateikti</w:t>
      </w:r>
      <w:r>
        <w:rPr>
          <w:spacing w:val="-9"/>
          <w:sz w:val="24"/>
        </w:rPr>
        <w:t xml:space="preserve"> </w:t>
      </w:r>
      <w:r>
        <w:rPr>
          <w:sz w:val="24"/>
        </w:rPr>
        <w:t>prašymą</w:t>
      </w:r>
      <w:r>
        <w:rPr>
          <w:spacing w:val="-10"/>
          <w:sz w:val="24"/>
        </w:rPr>
        <w:t xml:space="preserve"> </w:t>
      </w:r>
      <w:r>
        <w:rPr>
          <w:sz w:val="24"/>
        </w:rPr>
        <w:t>pritarti</w:t>
      </w:r>
      <w:r>
        <w:rPr>
          <w:spacing w:val="-9"/>
          <w:sz w:val="24"/>
        </w:rPr>
        <w:t xml:space="preserve"> </w:t>
      </w:r>
      <w:r>
        <w:rPr>
          <w:sz w:val="24"/>
        </w:rPr>
        <w:t>Projektiniams</w:t>
      </w:r>
      <w:r>
        <w:rPr>
          <w:spacing w:val="-9"/>
          <w:sz w:val="24"/>
        </w:rPr>
        <w:t xml:space="preserve"> </w:t>
      </w:r>
      <w:r>
        <w:rPr>
          <w:sz w:val="24"/>
        </w:rPr>
        <w:t>pasiūlymams su visais privalomais dokumentais tiesiogiai Kauno miesto savivaldybės administracijos valstybės tarnautojui, atliekančiam savivaldybės vyriausiojo architekto funkcijas, arba prašymą su šiame punkte išvardytais dokumentais pateikti per IS „Infostatyba“;</w:t>
      </w:r>
    </w:p>
    <w:p w14:paraId="3224F81B" w14:textId="77777777" w:rsidR="00D549A5" w:rsidRDefault="00251F32" w:rsidP="006B5E70">
      <w:pPr>
        <w:pStyle w:val="ListParagraph"/>
        <w:numPr>
          <w:ilvl w:val="2"/>
          <w:numId w:val="4"/>
        </w:numPr>
        <w:tabs>
          <w:tab w:val="left" w:pos="2140"/>
        </w:tabs>
        <w:spacing w:line="276" w:lineRule="auto"/>
        <w:ind w:left="284" w:firstLine="1134"/>
        <w:rPr>
          <w:sz w:val="24"/>
        </w:rPr>
      </w:pPr>
      <w:r>
        <w:rPr>
          <w:sz w:val="24"/>
        </w:rPr>
        <w:t>užtikrinti, kad Projektiniai pasiūlymai ir juose pateikiama informacija būtų tiksli, išsami ir detali, kiek to reikalauja taikytini įstatymai ir kiti teisės aktai, ir kiek to reikia, kad juos bei Vartotojo</w:t>
      </w:r>
      <w:r>
        <w:rPr>
          <w:spacing w:val="-4"/>
          <w:sz w:val="24"/>
        </w:rPr>
        <w:t xml:space="preserve"> </w:t>
      </w:r>
      <w:r>
        <w:rPr>
          <w:sz w:val="24"/>
        </w:rPr>
        <w:t>sumanymą</w:t>
      </w:r>
      <w:r>
        <w:rPr>
          <w:spacing w:val="-4"/>
          <w:sz w:val="24"/>
        </w:rPr>
        <w:t xml:space="preserve"> </w:t>
      </w:r>
      <w:r>
        <w:rPr>
          <w:sz w:val="24"/>
        </w:rPr>
        <w:t>būtų</w:t>
      </w:r>
      <w:r>
        <w:rPr>
          <w:spacing w:val="-4"/>
          <w:sz w:val="24"/>
        </w:rPr>
        <w:t xml:space="preserve"> </w:t>
      </w:r>
      <w:r>
        <w:rPr>
          <w:sz w:val="24"/>
        </w:rPr>
        <w:t>galima</w:t>
      </w:r>
      <w:r>
        <w:rPr>
          <w:spacing w:val="-4"/>
          <w:sz w:val="24"/>
        </w:rPr>
        <w:t xml:space="preserve"> </w:t>
      </w:r>
      <w:r>
        <w:rPr>
          <w:sz w:val="24"/>
        </w:rPr>
        <w:t>tinkamai</w:t>
      </w:r>
      <w:r>
        <w:rPr>
          <w:spacing w:val="-3"/>
          <w:sz w:val="24"/>
        </w:rPr>
        <w:t xml:space="preserve"> </w:t>
      </w:r>
      <w:r>
        <w:rPr>
          <w:sz w:val="24"/>
        </w:rPr>
        <w:t>suprasti,</w:t>
      </w:r>
      <w:r>
        <w:rPr>
          <w:spacing w:val="-3"/>
          <w:sz w:val="24"/>
        </w:rPr>
        <w:t xml:space="preserve"> </w:t>
      </w:r>
      <w:r>
        <w:rPr>
          <w:sz w:val="24"/>
        </w:rPr>
        <w:t>statybą</w:t>
      </w:r>
      <w:r>
        <w:rPr>
          <w:spacing w:val="-4"/>
          <w:sz w:val="24"/>
        </w:rPr>
        <w:t xml:space="preserve"> </w:t>
      </w:r>
      <w:r>
        <w:rPr>
          <w:sz w:val="24"/>
        </w:rPr>
        <w:t>leidžiančiam</w:t>
      </w:r>
      <w:r>
        <w:rPr>
          <w:spacing w:val="-4"/>
          <w:sz w:val="24"/>
        </w:rPr>
        <w:t xml:space="preserve"> </w:t>
      </w:r>
      <w:r>
        <w:rPr>
          <w:sz w:val="24"/>
        </w:rPr>
        <w:t>dokumentui</w:t>
      </w:r>
      <w:r>
        <w:rPr>
          <w:spacing w:val="-3"/>
          <w:sz w:val="24"/>
        </w:rPr>
        <w:t xml:space="preserve"> </w:t>
      </w:r>
      <w:r>
        <w:rPr>
          <w:sz w:val="24"/>
        </w:rPr>
        <w:t>gauti</w:t>
      </w:r>
      <w:r>
        <w:rPr>
          <w:spacing w:val="-4"/>
          <w:sz w:val="24"/>
        </w:rPr>
        <w:t xml:space="preserve"> </w:t>
      </w:r>
      <w:r>
        <w:rPr>
          <w:sz w:val="24"/>
        </w:rPr>
        <w:t>ir</w:t>
      </w:r>
      <w:r>
        <w:rPr>
          <w:spacing w:val="-4"/>
          <w:sz w:val="24"/>
        </w:rPr>
        <w:t xml:space="preserve"> </w:t>
      </w:r>
      <w:r>
        <w:rPr>
          <w:sz w:val="24"/>
        </w:rPr>
        <w:t>jiems įgyvendinti. Projektiniai pasiūlymai turi būti fiksuojami tinkamos formos planuose, eskizuose, schemose, brėžiniuose, aiškinamuosiuose raštuose, vizualizacijose, skaičiavimuose, specifikacijose ir kituose dokumentuose, atsižvelgiant į įstatymų, kitų teisės aktų ir šios Sutarties reikalavimus bei pagrįstus ir teisėtus Vartotojo pageidavimus, pagrįstus teisės aktų reikalavimais ar šia Sutartimi;</w:t>
      </w:r>
    </w:p>
    <w:p w14:paraId="4F4EE033" w14:textId="77777777" w:rsidR="00D549A5" w:rsidRDefault="00251F32" w:rsidP="006B5E70">
      <w:pPr>
        <w:pStyle w:val="ListParagraph"/>
        <w:numPr>
          <w:ilvl w:val="2"/>
          <w:numId w:val="4"/>
        </w:numPr>
        <w:tabs>
          <w:tab w:val="left" w:pos="2140"/>
        </w:tabs>
        <w:spacing w:line="276" w:lineRule="auto"/>
        <w:ind w:left="284" w:firstLine="1134"/>
        <w:rPr>
          <w:sz w:val="24"/>
        </w:rPr>
      </w:pPr>
      <w:r>
        <w:rPr>
          <w:sz w:val="24"/>
        </w:rPr>
        <w:t>parengti Projektinių pasiūlymų dokumentaciją, atlikti jų viešinimo procedūras ir gauti statybą leidžiantį dokumentą pagal galiojančius teisės aktus. Išlaidas, susijusias su statybą leidžiančio dokumento gavimu (pvz., mokami mokesčiai įkeliant dokumentaciją į „Infostatybą“), privalo apmokėti Paslaugų teikėjas;</w:t>
      </w:r>
    </w:p>
    <w:p w14:paraId="1FFBEDCE" w14:textId="77777777" w:rsidR="00D549A5" w:rsidRDefault="00251F32" w:rsidP="006B5E70">
      <w:pPr>
        <w:pStyle w:val="ListParagraph"/>
        <w:numPr>
          <w:ilvl w:val="2"/>
          <w:numId w:val="4"/>
        </w:numPr>
        <w:tabs>
          <w:tab w:val="left" w:pos="2135"/>
        </w:tabs>
        <w:spacing w:line="276" w:lineRule="auto"/>
        <w:ind w:left="284" w:firstLine="1134"/>
        <w:rPr>
          <w:sz w:val="24"/>
        </w:rPr>
      </w:pPr>
      <w:r>
        <w:rPr>
          <w:sz w:val="24"/>
        </w:rPr>
        <w:t>atlikti</w:t>
      </w:r>
      <w:r>
        <w:rPr>
          <w:spacing w:val="-2"/>
          <w:sz w:val="24"/>
        </w:rPr>
        <w:t xml:space="preserve"> </w:t>
      </w:r>
      <w:r>
        <w:rPr>
          <w:sz w:val="24"/>
        </w:rPr>
        <w:t>atrankos</w:t>
      </w:r>
      <w:r>
        <w:rPr>
          <w:spacing w:val="-3"/>
          <w:sz w:val="24"/>
        </w:rPr>
        <w:t xml:space="preserve"> </w:t>
      </w:r>
      <w:r>
        <w:rPr>
          <w:sz w:val="24"/>
        </w:rPr>
        <w:t>dėl</w:t>
      </w:r>
      <w:r>
        <w:rPr>
          <w:spacing w:val="-3"/>
          <w:sz w:val="24"/>
        </w:rPr>
        <w:t xml:space="preserve"> </w:t>
      </w:r>
      <w:r>
        <w:rPr>
          <w:sz w:val="24"/>
        </w:rPr>
        <w:t>Poveikio</w:t>
      </w:r>
      <w:r>
        <w:rPr>
          <w:spacing w:val="-2"/>
          <w:sz w:val="24"/>
        </w:rPr>
        <w:t xml:space="preserve"> </w:t>
      </w:r>
      <w:r>
        <w:rPr>
          <w:sz w:val="24"/>
        </w:rPr>
        <w:t>aplinkai</w:t>
      </w:r>
      <w:r>
        <w:rPr>
          <w:spacing w:val="-2"/>
          <w:sz w:val="24"/>
        </w:rPr>
        <w:t xml:space="preserve"> </w:t>
      </w:r>
      <w:r>
        <w:rPr>
          <w:sz w:val="24"/>
        </w:rPr>
        <w:t>ir</w:t>
      </w:r>
      <w:r>
        <w:rPr>
          <w:spacing w:val="-3"/>
          <w:sz w:val="24"/>
        </w:rPr>
        <w:t xml:space="preserve"> </w:t>
      </w:r>
      <w:r>
        <w:rPr>
          <w:sz w:val="24"/>
        </w:rPr>
        <w:t>gyventojų</w:t>
      </w:r>
      <w:r>
        <w:rPr>
          <w:spacing w:val="-3"/>
          <w:sz w:val="24"/>
        </w:rPr>
        <w:t xml:space="preserve"> </w:t>
      </w:r>
      <w:r>
        <w:rPr>
          <w:sz w:val="24"/>
        </w:rPr>
        <w:t>sveikatai</w:t>
      </w:r>
      <w:r>
        <w:rPr>
          <w:spacing w:val="-2"/>
          <w:sz w:val="24"/>
        </w:rPr>
        <w:t xml:space="preserve"> </w:t>
      </w:r>
      <w:r>
        <w:rPr>
          <w:sz w:val="24"/>
        </w:rPr>
        <w:t>vertinimo</w:t>
      </w:r>
      <w:r>
        <w:rPr>
          <w:spacing w:val="-2"/>
          <w:sz w:val="24"/>
        </w:rPr>
        <w:t xml:space="preserve"> </w:t>
      </w:r>
      <w:r>
        <w:rPr>
          <w:sz w:val="24"/>
        </w:rPr>
        <w:t>procedūras ir Poveikio aplinkai vertinimą (jei reikalinga).</w:t>
      </w:r>
    </w:p>
    <w:p w14:paraId="1EDEB32E" w14:textId="77777777" w:rsidR="00D549A5" w:rsidRDefault="00251F32" w:rsidP="006B5E70">
      <w:pPr>
        <w:pStyle w:val="ListParagraph"/>
        <w:numPr>
          <w:ilvl w:val="1"/>
          <w:numId w:val="4"/>
        </w:numPr>
        <w:tabs>
          <w:tab w:val="left" w:pos="1954"/>
        </w:tabs>
        <w:ind w:left="1954" w:right="0" w:hanging="536"/>
        <w:rPr>
          <w:sz w:val="24"/>
        </w:rPr>
      </w:pPr>
      <w:r>
        <w:rPr>
          <w:sz w:val="24"/>
        </w:rPr>
        <w:t>Antrasis</w:t>
      </w:r>
      <w:r>
        <w:rPr>
          <w:spacing w:val="-5"/>
          <w:sz w:val="24"/>
        </w:rPr>
        <w:t xml:space="preserve"> </w:t>
      </w:r>
      <w:r>
        <w:rPr>
          <w:sz w:val="24"/>
        </w:rPr>
        <w:t>etapas</w:t>
      </w:r>
      <w:r>
        <w:rPr>
          <w:spacing w:val="-5"/>
          <w:sz w:val="24"/>
        </w:rPr>
        <w:t xml:space="preserve"> </w:t>
      </w:r>
      <w:r>
        <w:rPr>
          <w:sz w:val="24"/>
        </w:rPr>
        <w:t>–</w:t>
      </w:r>
      <w:r>
        <w:rPr>
          <w:spacing w:val="-4"/>
          <w:sz w:val="24"/>
        </w:rPr>
        <w:t xml:space="preserve"> </w:t>
      </w:r>
      <w:r>
        <w:rPr>
          <w:sz w:val="24"/>
        </w:rPr>
        <w:t>Projekto</w:t>
      </w:r>
      <w:r>
        <w:rPr>
          <w:spacing w:val="-5"/>
          <w:sz w:val="24"/>
        </w:rPr>
        <w:t xml:space="preserve"> </w:t>
      </w:r>
      <w:r>
        <w:rPr>
          <w:spacing w:val="-2"/>
          <w:sz w:val="24"/>
        </w:rPr>
        <w:t>parengimas:</w:t>
      </w:r>
    </w:p>
    <w:p w14:paraId="608CC027" w14:textId="77777777" w:rsidR="00D549A5" w:rsidRDefault="00251F32" w:rsidP="006B5E70">
      <w:pPr>
        <w:pStyle w:val="ListParagraph"/>
        <w:numPr>
          <w:ilvl w:val="2"/>
          <w:numId w:val="4"/>
        </w:numPr>
        <w:tabs>
          <w:tab w:val="left" w:pos="2180"/>
        </w:tabs>
        <w:spacing w:before="44" w:line="276" w:lineRule="auto"/>
        <w:ind w:left="284" w:right="141" w:firstLine="1134"/>
        <w:rPr>
          <w:sz w:val="24"/>
        </w:rPr>
      </w:pPr>
      <w:r>
        <w:rPr>
          <w:sz w:val="24"/>
        </w:rPr>
        <w:t xml:space="preserve">užsakyti ir surinkti visus būtinus duomenis, reikalingus Projekto parengimui; užsakyti ir atlikti visus būtinus tyrimus šio etapo Paslaugų suteikimui; suderinti su Vartotoju detalią Projekto rengimo užduotį, kurioje nurodomi architektūriniai, funkciniai, inžineriniai reikalavimai </w:t>
      </w:r>
      <w:r>
        <w:rPr>
          <w:spacing w:val="-2"/>
          <w:sz w:val="24"/>
        </w:rPr>
        <w:t>Projektui;</w:t>
      </w:r>
    </w:p>
    <w:p w14:paraId="12B48D36" w14:textId="77777777" w:rsidR="00D549A5" w:rsidRDefault="00251F32" w:rsidP="006B5E70">
      <w:pPr>
        <w:pStyle w:val="ListParagraph"/>
        <w:numPr>
          <w:ilvl w:val="2"/>
          <w:numId w:val="4"/>
        </w:numPr>
        <w:tabs>
          <w:tab w:val="left" w:pos="2160"/>
        </w:tabs>
        <w:spacing w:line="276" w:lineRule="auto"/>
        <w:ind w:left="284" w:firstLine="1134"/>
        <w:rPr>
          <w:sz w:val="24"/>
        </w:rPr>
      </w:pPr>
      <w:r>
        <w:rPr>
          <w:sz w:val="24"/>
        </w:rPr>
        <w:t xml:space="preserve">vadovaujantis STR 1.04.04:2017 „Statinio projektavimas, projekto ekspertizė“, </w:t>
      </w:r>
      <w:r>
        <w:rPr>
          <w:b/>
          <w:sz w:val="24"/>
          <w:u w:val="single"/>
        </w:rPr>
        <w:t>per 6 mėnesius</w:t>
      </w:r>
      <w:r>
        <w:rPr>
          <w:b/>
          <w:sz w:val="24"/>
        </w:rPr>
        <w:t xml:space="preserve"> </w:t>
      </w:r>
      <w:r>
        <w:rPr>
          <w:sz w:val="24"/>
        </w:rPr>
        <w:t xml:space="preserve">parengti techninėje užduotyje nurodytos apimties Projektą ir jį suderinti su </w:t>
      </w:r>
      <w:r>
        <w:rPr>
          <w:spacing w:val="-2"/>
          <w:sz w:val="24"/>
        </w:rPr>
        <w:t>Vartotoju;</w:t>
      </w:r>
    </w:p>
    <w:p w14:paraId="3399F974" w14:textId="77777777" w:rsidR="00D549A5" w:rsidRDefault="00251F32" w:rsidP="006B5E70">
      <w:pPr>
        <w:pStyle w:val="ListParagraph"/>
        <w:numPr>
          <w:ilvl w:val="2"/>
          <w:numId w:val="4"/>
        </w:numPr>
        <w:tabs>
          <w:tab w:val="left" w:pos="2212"/>
        </w:tabs>
        <w:spacing w:line="276" w:lineRule="auto"/>
        <w:ind w:left="284" w:right="141" w:firstLine="1134"/>
        <w:rPr>
          <w:sz w:val="24"/>
        </w:rPr>
      </w:pPr>
      <w:r>
        <w:rPr>
          <w:sz w:val="24"/>
        </w:rPr>
        <w:t>pateikti Projektą Vartotojo parinktam Projekto bendrosios ir / ar dalinės ekspertizės rangovui (-ams). Paslaugų teikėjas privalo be papildomo mokėjimo ne ilgiau kaip per</w:t>
      </w:r>
      <w:r>
        <w:rPr>
          <w:spacing w:val="80"/>
          <w:sz w:val="24"/>
        </w:rPr>
        <w:t xml:space="preserve"> </w:t>
      </w:r>
      <w:r>
        <w:rPr>
          <w:sz w:val="24"/>
        </w:rPr>
        <w:t>20</w:t>
      </w:r>
      <w:r>
        <w:rPr>
          <w:spacing w:val="-2"/>
          <w:sz w:val="24"/>
        </w:rPr>
        <w:t xml:space="preserve"> </w:t>
      </w:r>
      <w:r>
        <w:rPr>
          <w:sz w:val="24"/>
        </w:rPr>
        <w:t>darbo dienų pataisyti ir / ar patikslinti Projektą pagal atliktos Projekto bendrosios ir / ar dalinės ir / ar specialiosios ekspertizės išvadas, taip pat išspręsti ir atsakyti į kitus ekspertizės metu ar jos išvadose iškeltus klausimus;</w:t>
      </w:r>
    </w:p>
    <w:p w14:paraId="3503B0C1" w14:textId="77777777" w:rsidR="00D549A5" w:rsidRDefault="00251F32" w:rsidP="006B5E70">
      <w:pPr>
        <w:pStyle w:val="ListParagraph"/>
        <w:numPr>
          <w:ilvl w:val="2"/>
          <w:numId w:val="4"/>
        </w:numPr>
        <w:tabs>
          <w:tab w:val="left" w:pos="2168"/>
        </w:tabs>
        <w:spacing w:line="276" w:lineRule="auto"/>
        <w:ind w:left="284" w:right="141" w:firstLine="1134"/>
        <w:rPr>
          <w:sz w:val="24"/>
        </w:rPr>
      </w:pPr>
      <w:r>
        <w:rPr>
          <w:sz w:val="24"/>
        </w:rPr>
        <w:t>teisės aktų nustatyta tvarka pateikti ekspertuotą Projektą Vartotojui tvirtinti; parengti visus Projekto tvirtinimui reikiamus dokumentus ir duomenis techninėje užduotyje nustatyta tvarka;</w:t>
      </w:r>
    </w:p>
    <w:p w14:paraId="69A0BF3E" w14:textId="77777777" w:rsidR="00D549A5" w:rsidRDefault="00251F32" w:rsidP="006B5E70">
      <w:pPr>
        <w:pStyle w:val="ListParagraph"/>
        <w:numPr>
          <w:ilvl w:val="2"/>
          <w:numId w:val="4"/>
        </w:numPr>
        <w:tabs>
          <w:tab w:val="left" w:pos="2150"/>
        </w:tabs>
        <w:spacing w:line="276" w:lineRule="auto"/>
        <w:ind w:left="284" w:right="141" w:firstLine="1134"/>
        <w:rPr>
          <w:sz w:val="24"/>
        </w:rPr>
      </w:pPr>
      <w:r>
        <w:rPr>
          <w:sz w:val="24"/>
        </w:rPr>
        <w:t>operatyviai (ne vėliau kaip per 2 darbo dienas) teikti konsultacijas (tiek žodžiu, tiek raštu) dėl Projekto sprendinių Vartotojui vykdant statinio statybos rangovo parinkimo procedūras</w:t>
      </w:r>
      <w:r>
        <w:rPr>
          <w:spacing w:val="-3"/>
          <w:sz w:val="24"/>
        </w:rPr>
        <w:t xml:space="preserve"> </w:t>
      </w:r>
      <w:r>
        <w:rPr>
          <w:sz w:val="24"/>
        </w:rPr>
        <w:t>viešųjų</w:t>
      </w:r>
      <w:r>
        <w:rPr>
          <w:spacing w:val="-3"/>
          <w:sz w:val="24"/>
        </w:rPr>
        <w:t xml:space="preserve"> </w:t>
      </w:r>
      <w:r>
        <w:rPr>
          <w:sz w:val="24"/>
        </w:rPr>
        <w:t>pirkimų</w:t>
      </w:r>
      <w:r>
        <w:rPr>
          <w:spacing w:val="-3"/>
          <w:sz w:val="24"/>
        </w:rPr>
        <w:t xml:space="preserve"> </w:t>
      </w:r>
      <w:r>
        <w:rPr>
          <w:sz w:val="24"/>
        </w:rPr>
        <w:t>būdu</w:t>
      </w:r>
      <w:r>
        <w:rPr>
          <w:spacing w:val="-3"/>
          <w:sz w:val="24"/>
        </w:rPr>
        <w:t xml:space="preserve"> </w:t>
      </w:r>
      <w:r>
        <w:rPr>
          <w:sz w:val="24"/>
        </w:rPr>
        <w:t>(tokios</w:t>
      </w:r>
      <w:r>
        <w:rPr>
          <w:spacing w:val="-3"/>
          <w:sz w:val="24"/>
        </w:rPr>
        <w:t xml:space="preserve"> </w:t>
      </w:r>
      <w:r>
        <w:rPr>
          <w:sz w:val="24"/>
        </w:rPr>
        <w:t>konsultacijos,</w:t>
      </w:r>
      <w:r>
        <w:rPr>
          <w:spacing w:val="-1"/>
          <w:sz w:val="24"/>
        </w:rPr>
        <w:t xml:space="preserve"> </w:t>
      </w:r>
      <w:r>
        <w:rPr>
          <w:sz w:val="24"/>
        </w:rPr>
        <w:t>įskaitant,</w:t>
      </w:r>
      <w:r>
        <w:rPr>
          <w:spacing w:val="-2"/>
          <w:sz w:val="24"/>
        </w:rPr>
        <w:t xml:space="preserve"> </w:t>
      </w:r>
      <w:r>
        <w:rPr>
          <w:sz w:val="24"/>
        </w:rPr>
        <w:t>bet</w:t>
      </w:r>
      <w:r>
        <w:rPr>
          <w:spacing w:val="-2"/>
          <w:sz w:val="24"/>
        </w:rPr>
        <w:t xml:space="preserve"> </w:t>
      </w:r>
      <w:r>
        <w:rPr>
          <w:sz w:val="24"/>
        </w:rPr>
        <w:t>neapsiribojant,</w:t>
      </w:r>
      <w:r>
        <w:rPr>
          <w:spacing w:val="-1"/>
          <w:sz w:val="24"/>
        </w:rPr>
        <w:t xml:space="preserve"> </w:t>
      </w:r>
      <w:r>
        <w:rPr>
          <w:sz w:val="24"/>
        </w:rPr>
        <w:t>apima</w:t>
      </w:r>
      <w:r>
        <w:rPr>
          <w:spacing w:val="-3"/>
          <w:sz w:val="24"/>
        </w:rPr>
        <w:t xml:space="preserve"> </w:t>
      </w:r>
      <w:r>
        <w:rPr>
          <w:sz w:val="24"/>
        </w:rPr>
        <w:t>pagalbą</w:t>
      </w:r>
    </w:p>
    <w:p w14:paraId="56D59346"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5A7FD7E5" w14:textId="77777777" w:rsidR="00D549A5" w:rsidRDefault="00D549A5">
      <w:pPr>
        <w:pStyle w:val="BodyText"/>
      </w:pPr>
    </w:p>
    <w:p w14:paraId="758A4281" w14:textId="77777777" w:rsidR="00D549A5" w:rsidRDefault="00D549A5">
      <w:pPr>
        <w:pStyle w:val="BodyText"/>
        <w:spacing w:before="166"/>
      </w:pPr>
    </w:p>
    <w:p w14:paraId="542658A8" w14:textId="77777777" w:rsidR="00D549A5" w:rsidRDefault="00251F32">
      <w:pPr>
        <w:pStyle w:val="BodyText"/>
        <w:spacing w:line="276" w:lineRule="auto"/>
        <w:ind w:left="284" w:right="140"/>
        <w:jc w:val="both"/>
      </w:pPr>
      <w:r>
        <w:t xml:space="preserve">atsakant į minimų procedūrų metu pateiktus tiekėjų paklausimus, susijusius su Projekto </w:t>
      </w:r>
      <w:r>
        <w:rPr>
          <w:spacing w:val="-2"/>
        </w:rPr>
        <w:t>sprendiniais);</w:t>
      </w:r>
    </w:p>
    <w:p w14:paraId="5E24005E" w14:textId="77777777" w:rsidR="00D549A5" w:rsidRDefault="00251F32" w:rsidP="006B5E70">
      <w:pPr>
        <w:pStyle w:val="ListParagraph"/>
        <w:numPr>
          <w:ilvl w:val="2"/>
          <w:numId w:val="4"/>
        </w:numPr>
        <w:tabs>
          <w:tab w:val="left" w:pos="2122"/>
        </w:tabs>
        <w:spacing w:line="276" w:lineRule="auto"/>
        <w:ind w:left="284" w:right="141" w:firstLine="1134"/>
        <w:rPr>
          <w:sz w:val="24"/>
        </w:rPr>
      </w:pPr>
      <w:r>
        <w:rPr>
          <w:sz w:val="24"/>
        </w:rPr>
        <w:t>skubiai</w:t>
      </w:r>
      <w:r>
        <w:rPr>
          <w:spacing w:val="-14"/>
          <w:sz w:val="24"/>
        </w:rPr>
        <w:t xml:space="preserve"> </w:t>
      </w:r>
      <w:r>
        <w:rPr>
          <w:sz w:val="24"/>
        </w:rPr>
        <w:t>(ne</w:t>
      </w:r>
      <w:r>
        <w:rPr>
          <w:spacing w:val="-14"/>
          <w:sz w:val="24"/>
        </w:rPr>
        <w:t xml:space="preserve"> </w:t>
      </w:r>
      <w:r>
        <w:rPr>
          <w:sz w:val="24"/>
        </w:rPr>
        <w:t>vėliau</w:t>
      </w:r>
      <w:r>
        <w:rPr>
          <w:spacing w:val="-13"/>
          <w:sz w:val="24"/>
        </w:rPr>
        <w:t xml:space="preserve"> </w:t>
      </w:r>
      <w:r>
        <w:rPr>
          <w:sz w:val="24"/>
        </w:rPr>
        <w:t>kaip</w:t>
      </w:r>
      <w:r>
        <w:rPr>
          <w:spacing w:val="-14"/>
          <w:sz w:val="24"/>
        </w:rPr>
        <w:t xml:space="preserve"> </w:t>
      </w:r>
      <w:r>
        <w:rPr>
          <w:sz w:val="24"/>
        </w:rPr>
        <w:t>per</w:t>
      </w:r>
      <w:r>
        <w:rPr>
          <w:spacing w:val="-13"/>
          <w:sz w:val="24"/>
        </w:rPr>
        <w:t xml:space="preserve"> </w:t>
      </w:r>
      <w:r>
        <w:rPr>
          <w:sz w:val="24"/>
        </w:rPr>
        <w:t>2</w:t>
      </w:r>
      <w:r>
        <w:rPr>
          <w:spacing w:val="-14"/>
          <w:sz w:val="24"/>
        </w:rPr>
        <w:t xml:space="preserve"> </w:t>
      </w:r>
      <w:r>
        <w:rPr>
          <w:sz w:val="24"/>
        </w:rPr>
        <w:t>darbo</w:t>
      </w:r>
      <w:r>
        <w:rPr>
          <w:spacing w:val="-13"/>
          <w:sz w:val="24"/>
        </w:rPr>
        <w:t xml:space="preserve"> </w:t>
      </w:r>
      <w:r>
        <w:rPr>
          <w:sz w:val="24"/>
        </w:rPr>
        <w:t>dienas)</w:t>
      </w:r>
      <w:r>
        <w:rPr>
          <w:spacing w:val="-14"/>
          <w:sz w:val="24"/>
        </w:rPr>
        <w:t xml:space="preserve"> </w:t>
      </w:r>
      <w:r>
        <w:rPr>
          <w:sz w:val="24"/>
        </w:rPr>
        <w:t>pataisyti</w:t>
      </w:r>
      <w:r>
        <w:rPr>
          <w:spacing w:val="-14"/>
          <w:sz w:val="24"/>
        </w:rPr>
        <w:t xml:space="preserve"> </w:t>
      </w:r>
      <w:r>
        <w:rPr>
          <w:sz w:val="24"/>
        </w:rPr>
        <w:t>Projekto</w:t>
      </w:r>
      <w:r>
        <w:rPr>
          <w:spacing w:val="-13"/>
          <w:sz w:val="24"/>
        </w:rPr>
        <w:t xml:space="preserve"> </w:t>
      </w:r>
      <w:r>
        <w:rPr>
          <w:sz w:val="24"/>
        </w:rPr>
        <w:t>sprendinius</w:t>
      </w:r>
      <w:r>
        <w:rPr>
          <w:spacing w:val="-14"/>
          <w:sz w:val="24"/>
        </w:rPr>
        <w:t xml:space="preserve"> </w:t>
      </w:r>
      <w:r>
        <w:rPr>
          <w:sz w:val="24"/>
        </w:rPr>
        <w:t>Projekto įgyvendinimo metu, jeigu statinio statybos rangovo parinkimo procedūrų metu bus nustatytos klaidos,</w:t>
      </w:r>
      <w:r>
        <w:rPr>
          <w:spacing w:val="-6"/>
          <w:sz w:val="24"/>
        </w:rPr>
        <w:t xml:space="preserve"> </w:t>
      </w:r>
      <w:r>
        <w:rPr>
          <w:sz w:val="24"/>
        </w:rPr>
        <w:t>neatitikimai</w:t>
      </w:r>
      <w:r>
        <w:rPr>
          <w:spacing w:val="-6"/>
          <w:sz w:val="24"/>
        </w:rPr>
        <w:t xml:space="preserve"> </w:t>
      </w:r>
      <w:r>
        <w:rPr>
          <w:sz w:val="24"/>
        </w:rPr>
        <w:t>tarp</w:t>
      </w:r>
      <w:r>
        <w:rPr>
          <w:spacing w:val="-6"/>
          <w:sz w:val="24"/>
        </w:rPr>
        <w:t xml:space="preserve"> </w:t>
      </w:r>
      <w:r>
        <w:rPr>
          <w:sz w:val="24"/>
        </w:rPr>
        <w:t>Projekto</w:t>
      </w:r>
      <w:r>
        <w:rPr>
          <w:spacing w:val="-6"/>
          <w:sz w:val="24"/>
        </w:rPr>
        <w:t xml:space="preserve"> </w:t>
      </w:r>
      <w:r>
        <w:rPr>
          <w:sz w:val="24"/>
        </w:rPr>
        <w:t>dalių</w:t>
      </w:r>
      <w:r>
        <w:rPr>
          <w:spacing w:val="-6"/>
          <w:sz w:val="24"/>
        </w:rPr>
        <w:t xml:space="preserve"> </w:t>
      </w:r>
      <w:r>
        <w:rPr>
          <w:sz w:val="24"/>
        </w:rPr>
        <w:t>ir</w:t>
      </w:r>
      <w:r>
        <w:rPr>
          <w:spacing w:val="-6"/>
          <w:sz w:val="24"/>
        </w:rPr>
        <w:t xml:space="preserve"> </w:t>
      </w:r>
      <w:r>
        <w:rPr>
          <w:sz w:val="24"/>
        </w:rPr>
        <w:t>/</w:t>
      </w:r>
      <w:r>
        <w:rPr>
          <w:spacing w:val="-7"/>
          <w:sz w:val="24"/>
        </w:rPr>
        <w:t xml:space="preserve"> </w:t>
      </w:r>
      <w:r>
        <w:rPr>
          <w:sz w:val="24"/>
        </w:rPr>
        <w:t>ar</w:t>
      </w:r>
      <w:r>
        <w:rPr>
          <w:spacing w:val="-6"/>
          <w:sz w:val="24"/>
        </w:rPr>
        <w:t xml:space="preserve"> </w:t>
      </w:r>
      <w:r>
        <w:rPr>
          <w:sz w:val="24"/>
        </w:rPr>
        <w:t>sąnaudų</w:t>
      </w:r>
      <w:r>
        <w:rPr>
          <w:spacing w:val="-6"/>
          <w:sz w:val="24"/>
        </w:rPr>
        <w:t xml:space="preserve"> </w:t>
      </w:r>
      <w:r>
        <w:rPr>
          <w:sz w:val="24"/>
        </w:rPr>
        <w:t>(darbų)</w:t>
      </w:r>
      <w:r>
        <w:rPr>
          <w:spacing w:val="-6"/>
          <w:sz w:val="24"/>
        </w:rPr>
        <w:t xml:space="preserve"> </w:t>
      </w:r>
      <w:r>
        <w:rPr>
          <w:sz w:val="24"/>
        </w:rPr>
        <w:t>kiekių</w:t>
      </w:r>
      <w:r>
        <w:rPr>
          <w:spacing w:val="-6"/>
          <w:sz w:val="24"/>
        </w:rPr>
        <w:t xml:space="preserve"> </w:t>
      </w:r>
      <w:r>
        <w:rPr>
          <w:sz w:val="24"/>
        </w:rPr>
        <w:t>žiniaraščių</w:t>
      </w:r>
      <w:r>
        <w:rPr>
          <w:spacing w:val="-7"/>
          <w:sz w:val="24"/>
        </w:rPr>
        <w:t xml:space="preserve"> </w:t>
      </w:r>
      <w:r>
        <w:rPr>
          <w:sz w:val="24"/>
        </w:rPr>
        <w:t>ir</w:t>
      </w:r>
      <w:r>
        <w:rPr>
          <w:spacing w:val="-6"/>
          <w:sz w:val="24"/>
        </w:rPr>
        <w:t xml:space="preserve"> </w:t>
      </w:r>
      <w:r>
        <w:rPr>
          <w:sz w:val="24"/>
        </w:rPr>
        <w:t>/</w:t>
      </w:r>
      <w:r>
        <w:rPr>
          <w:spacing w:val="-6"/>
          <w:sz w:val="24"/>
        </w:rPr>
        <w:t xml:space="preserve"> </w:t>
      </w:r>
      <w:r>
        <w:rPr>
          <w:sz w:val="24"/>
        </w:rPr>
        <w:t>ar</w:t>
      </w:r>
      <w:r>
        <w:rPr>
          <w:spacing w:val="-6"/>
          <w:sz w:val="24"/>
        </w:rPr>
        <w:t xml:space="preserve"> </w:t>
      </w:r>
      <w:r>
        <w:rPr>
          <w:sz w:val="24"/>
        </w:rPr>
        <w:t>kiti</w:t>
      </w:r>
      <w:r>
        <w:rPr>
          <w:spacing w:val="-6"/>
          <w:sz w:val="24"/>
        </w:rPr>
        <w:t xml:space="preserve"> </w:t>
      </w:r>
      <w:r>
        <w:rPr>
          <w:sz w:val="24"/>
        </w:rPr>
        <w:t>techninių sprendinių</w:t>
      </w:r>
      <w:r>
        <w:rPr>
          <w:spacing w:val="-4"/>
          <w:sz w:val="24"/>
        </w:rPr>
        <w:t xml:space="preserve"> </w:t>
      </w:r>
      <w:r>
        <w:rPr>
          <w:sz w:val="24"/>
        </w:rPr>
        <w:t>trūkumai.</w:t>
      </w:r>
      <w:r>
        <w:rPr>
          <w:spacing w:val="-4"/>
          <w:sz w:val="24"/>
        </w:rPr>
        <w:t xml:space="preserve"> </w:t>
      </w:r>
      <w:r>
        <w:rPr>
          <w:sz w:val="24"/>
        </w:rPr>
        <w:t>Projekto</w:t>
      </w:r>
      <w:r>
        <w:rPr>
          <w:spacing w:val="-4"/>
          <w:sz w:val="24"/>
        </w:rPr>
        <w:t xml:space="preserve"> </w:t>
      </w:r>
      <w:r>
        <w:rPr>
          <w:sz w:val="24"/>
        </w:rPr>
        <w:t>sprendinių</w:t>
      </w:r>
      <w:r>
        <w:rPr>
          <w:spacing w:val="-4"/>
          <w:sz w:val="24"/>
        </w:rPr>
        <w:t xml:space="preserve"> </w:t>
      </w:r>
      <w:r>
        <w:rPr>
          <w:sz w:val="24"/>
        </w:rPr>
        <w:t>koregavimas</w:t>
      </w:r>
      <w:r>
        <w:rPr>
          <w:spacing w:val="-4"/>
          <w:sz w:val="24"/>
        </w:rPr>
        <w:t xml:space="preserve"> </w:t>
      </w:r>
      <w:r>
        <w:rPr>
          <w:sz w:val="24"/>
        </w:rPr>
        <w:t>atliekamas</w:t>
      </w:r>
      <w:r>
        <w:rPr>
          <w:spacing w:val="-4"/>
          <w:sz w:val="24"/>
        </w:rPr>
        <w:t xml:space="preserve"> </w:t>
      </w:r>
      <w:r>
        <w:rPr>
          <w:sz w:val="24"/>
        </w:rPr>
        <w:t>išleidžiant</w:t>
      </w:r>
      <w:r>
        <w:rPr>
          <w:spacing w:val="-4"/>
          <w:sz w:val="24"/>
        </w:rPr>
        <w:t xml:space="preserve"> </w:t>
      </w:r>
      <w:r>
        <w:rPr>
          <w:sz w:val="24"/>
        </w:rPr>
        <w:t>naujos</w:t>
      </w:r>
      <w:r>
        <w:rPr>
          <w:spacing w:val="-4"/>
          <w:sz w:val="24"/>
        </w:rPr>
        <w:t xml:space="preserve"> </w:t>
      </w:r>
      <w:r>
        <w:rPr>
          <w:sz w:val="24"/>
        </w:rPr>
        <w:t>laidos</w:t>
      </w:r>
      <w:r>
        <w:rPr>
          <w:spacing w:val="-4"/>
          <w:sz w:val="24"/>
        </w:rPr>
        <w:t xml:space="preserve"> </w:t>
      </w:r>
      <w:r>
        <w:rPr>
          <w:sz w:val="24"/>
        </w:rPr>
        <w:t>Projekto dalį, brėžinį, aiškinamąjį raštą, technines specifikacijas ir kitus techninius darbo Projekto dokumentus, Projekto pateikimo reikalavimuose nustatytu egzempliorių skaičiumi bei Projekto kompiuterinę versiją nustatytu formatu;</w:t>
      </w:r>
    </w:p>
    <w:p w14:paraId="262F0019" w14:textId="77777777" w:rsidR="00D549A5" w:rsidRDefault="00251F32" w:rsidP="006B5E70">
      <w:pPr>
        <w:pStyle w:val="ListParagraph"/>
        <w:numPr>
          <w:ilvl w:val="2"/>
          <w:numId w:val="4"/>
        </w:numPr>
        <w:tabs>
          <w:tab w:val="left" w:pos="2126"/>
        </w:tabs>
        <w:spacing w:line="276" w:lineRule="auto"/>
        <w:ind w:left="284" w:right="141" w:firstLine="1134"/>
        <w:rPr>
          <w:sz w:val="24"/>
        </w:rPr>
      </w:pPr>
      <w:r>
        <w:rPr>
          <w:sz w:val="24"/>
        </w:rPr>
        <w:t>užtikrinti,</w:t>
      </w:r>
      <w:r>
        <w:rPr>
          <w:spacing w:val="-14"/>
          <w:sz w:val="24"/>
        </w:rPr>
        <w:t xml:space="preserve"> </w:t>
      </w:r>
      <w:r>
        <w:rPr>
          <w:sz w:val="24"/>
        </w:rPr>
        <w:t>kad</w:t>
      </w:r>
      <w:r>
        <w:rPr>
          <w:spacing w:val="-14"/>
          <w:sz w:val="24"/>
        </w:rPr>
        <w:t xml:space="preserve"> </w:t>
      </w:r>
      <w:r>
        <w:rPr>
          <w:sz w:val="24"/>
        </w:rPr>
        <w:t>Projekto</w:t>
      </w:r>
      <w:r>
        <w:rPr>
          <w:spacing w:val="-13"/>
          <w:sz w:val="24"/>
        </w:rPr>
        <w:t xml:space="preserve"> </w:t>
      </w:r>
      <w:r>
        <w:rPr>
          <w:sz w:val="24"/>
        </w:rPr>
        <w:t>sprendiniai</w:t>
      </w:r>
      <w:r>
        <w:rPr>
          <w:spacing w:val="-14"/>
          <w:sz w:val="24"/>
        </w:rPr>
        <w:t xml:space="preserve"> </w:t>
      </w:r>
      <w:r>
        <w:rPr>
          <w:sz w:val="24"/>
        </w:rPr>
        <w:t>bus</w:t>
      </w:r>
      <w:r>
        <w:rPr>
          <w:spacing w:val="-13"/>
          <w:sz w:val="24"/>
        </w:rPr>
        <w:t xml:space="preserve"> </w:t>
      </w:r>
      <w:r>
        <w:rPr>
          <w:sz w:val="24"/>
        </w:rPr>
        <w:t>tarpusavyje</w:t>
      </w:r>
      <w:r>
        <w:rPr>
          <w:spacing w:val="-14"/>
          <w:sz w:val="24"/>
        </w:rPr>
        <w:t xml:space="preserve"> </w:t>
      </w:r>
      <w:r>
        <w:rPr>
          <w:sz w:val="24"/>
        </w:rPr>
        <w:t>susieti;</w:t>
      </w:r>
      <w:r>
        <w:rPr>
          <w:spacing w:val="-13"/>
          <w:sz w:val="24"/>
        </w:rPr>
        <w:t xml:space="preserve"> </w:t>
      </w:r>
      <w:r>
        <w:rPr>
          <w:sz w:val="24"/>
        </w:rPr>
        <w:t>sprendiniai</w:t>
      </w:r>
      <w:r>
        <w:rPr>
          <w:spacing w:val="-14"/>
          <w:sz w:val="24"/>
        </w:rPr>
        <w:t xml:space="preserve"> </w:t>
      </w:r>
      <w:r>
        <w:rPr>
          <w:sz w:val="24"/>
        </w:rPr>
        <w:t>atskiruose Projekto dokumentuose ir tarp atskirų Projekto dalių neprieštaraus vieni kitiems; kiekių duomenys atitiks</w:t>
      </w:r>
      <w:r>
        <w:rPr>
          <w:spacing w:val="-13"/>
          <w:sz w:val="24"/>
        </w:rPr>
        <w:t xml:space="preserve"> </w:t>
      </w:r>
      <w:r>
        <w:rPr>
          <w:sz w:val="24"/>
        </w:rPr>
        <w:t>Projekto</w:t>
      </w:r>
      <w:r>
        <w:rPr>
          <w:spacing w:val="-13"/>
          <w:sz w:val="24"/>
        </w:rPr>
        <w:t xml:space="preserve"> </w:t>
      </w:r>
      <w:r>
        <w:rPr>
          <w:sz w:val="24"/>
        </w:rPr>
        <w:t>sprendinius;</w:t>
      </w:r>
      <w:r>
        <w:rPr>
          <w:spacing w:val="-12"/>
          <w:sz w:val="24"/>
        </w:rPr>
        <w:t xml:space="preserve"> </w:t>
      </w:r>
      <w:r>
        <w:rPr>
          <w:sz w:val="24"/>
        </w:rPr>
        <w:t>Projekto</w:t>
      </w:r>
      <w:r>
        <w:rPr>
          <w:spacing w:val="-13"/>
          <w:sz w:val="24"/>
        </w:rPr>
        <w:t xml:space="preserve"> </w:t>
      </w:r>
      <w:r>
        <w:rPr>
          <w:sz w:val="24"/>
        </w:rPr>
        <w:t>sprendinių</w:t>
      </w:r>
      <w:r>
        <w:rPr>
          <w:spacing w:val="-13"/>
          <w:sz w:val="24"/>
        </w:rPr>
        <w:t xml:space="preserve"> </w:t>
      </w:r>
      <w:r>
        <w:rPr>
          <w:sz w:val="24"/>
        </w:rPr>
        <w:t>apimtis</w:t>
      </w:r>
      <w:r>
        <w:rPr>
          <w:spacing w:val="-13"/>
          <w:sz w:val="24"/>
        </w:rPr>
        <w:t xml:space="preserve"> </w:t>
      </w:r>
      <w:r>
        <w:rPr>
          <w:sz w:val="24"/>
        </w:rPr>
        <w:t>ir</w:t>
      </w:r>
      <w:r>
        <w:rPr>
          <w:spacing w:val="-13"/>
          <w:sz w:val="24"/>
        </w:rPr>
        <w:t xml:space="preserve"> </w:t>
      </w:r>
      <w:r>
        <w:rPr>
          <w:sz w:val="24"/>
        </w:rPr>
        <w:t>detalumas</w:t>
      </w:r>
      <w:r>
        <w:rPr>
          <w:spacing w:val="-13"/>
          <w:sz w:val="24"/>
        </w:rPr>
        <w:t xml:space="preserve"> </w:t>
      </w:r>
      <w:r>
        <w:rPr>
          <w:sz w:val="24"/>
        </w:rPr>
        <w:t>atitiks</w:t>
      </w:r>
      <w:r>
        <w:rPr>
          <w:spacing w:val="-13"/>
          <w:sz w:val="24"/>
        </w:rPr>
        <w:t xml:space="preserve"> </w:t>
      </w:r>
      <w:r>
        <w:rPr>
          <w:sz w:val="24"/>
        </w:rPr>
        <w:t>juos</w:t>
      </w:r>
      <w:r>
        <w:rPr>
          <w:spacing w:val="-13"/>
          <w:sz w:val="24"/>
        </w:rPr>
        <w:t xml:space="preserve"> </w:t>
      </w:r>
      <w:r>
        <w:rPr>
          <w:sz w:val="24"/>
        </w:rPr>
        <w:t>reglamentuojančių statybos techninių reglamentų reikalavimus ir paveldo tvarkybos reglamentų reikalavimus.</w:t>
      </w:r>
    </w:p>
    <w:p w14:paraId="742392C6" w14:textId="77777777" w:rsidR="00D549A5" w:rsidRDefault="00251F32" w:rsidP="006B5E70">
      <w:pPr>
        <w:pStyle w:val="ListParagraph"/>
        <w:numPr>
          <w:ilvl w:val="1"/>
          <w:numId w:val="4"/>
        </w:numPr>
        <w:tabs>
          <w:tab w:val="left" w:pos="1954"/>
        </w:tabs>
        <w:ind w:left="1954" w:right="0" w:hanging="536"/>
        <w:rPr>
          <w:sz w:val="24"/>
        </w:rPr>
      </w:pPr>
      <w:r>
        <w:rPr>
          <w:sz w:val="24"/>
        </w:rPr>
        <w:t>Trečiasis</w:t>
      </w:r>
      <w:r>
        <w:rPr>
          <w:spacing w:val="-7"/>
          <w:sz w:val="24"/>
        </w:rPr>
        <w:t xml:space="preserve"> </w:t>
      </w:r>
      <w:r>
        <w:rPr>
          <w:sz w:val="24"/>
        </w:rPr>
        <w:t>etapas</w:t>
      </w:r>
      <w:r>
        <w:rPr>
          <w:spacing w:val="-5"/>
          <w:sz w:val="24"/>
        </w:rPr>
        <w:t xml:space="preserve"> </w:t>
      </w:r>
      <w:r>
        <w:rPr>
          <w:sz w:val="24"/>
        </w:rPr>
        <w:t>–</w:t>
      </w:r>
      <w:r>
        <w:rPr>
          <w:spacing w:val="-6"/>
          <w:sz w:val="24"/>
        </w:rPr>
        <w:t xml:space="preserve"> </w:t>
      </w:r>
      <w:r>
        <w:rPr>
          <w:sz w:val="24"/>
        </w:rPr>
        <w:t>Projekto</w:t>
      </w:r>
      <w:r>
        <w:rPr>
          <w:spacing w:val="-6"/>
          <w:sz w:val="24"/>
        </w:rPr>
        <w:t xml:space="preserve"> </w:t>
      </w:r>
      <w:r>
        <w:rPr>
          <w:sz w:val="24"/>
        </w:rPr>
        <w:t>vykdymo</w:t>
      </w:r>
      <w:r>
        <w:rPr>
          <w:spacing w:val="-5"/>
          <w:sz w:val="24"/>
        </w:rPr>
        <w:t xml:space="preserve"> </w:t>
      </w:r>
      <w:r>
        <w:rPr>
          <w:spacing w:val="-2"/>
          <w:sz w:val="24"/>
        </w:rPr>
        <w:t>priežiūra:</w:t>
      </w:r>
    </w:p>
    <w:p w14:paraId="13C2B204" w14:textId="77777777" w:rsidR="00D549A5" w:rsidRDefault="00251F32" w:rsidP="006B5E70">
      <w:pPr>
        <w:pStyle w:val="ListParagraph"/>
        <w:numPr>
          <w:ilvl w:val="2"/>
          <w:numId w:val="4"/>
        </w:numPr>
        <w:tabs>
          <w:tab w:val="left" w:pos="2218"/>
        </w:tabs>
        <w:spacing w:before="44" w:line="276" w:lineRule="auto"/>
        <w:ind w:left="284" w:firstLine="1134"/>
        <w:rPr>
          <w:sz w:val="24"/>
        </w:rPr>
      </w:pPr>
      <w:r>
        <w:rPr>
          <w:sz w:val="24"/>
        </w:rPr>
        <w:t>per visą Statinio statybos laikotarpį, t. y. nuo statinio statybos pradžios (statybvietės perdavimo Vartotojo pasirinktam statinio statybos rangovui) iki statinio statybos užbaigimo įforminimo teisės aktų nustatyta tvarka bei statinio (jo statybos darbų) perdavimo vartotojui,</w:t>
      </w:r>
      <w:r>
        <w:rPr>
          <w:spacing w:val="-12"/>
          <w:sz w:val="24"/>
        </w:rPr>
        <w:t xml:space="preserve"> </w:t>
      </w:r>
      <w:r>
        <w:rPr>
          <w:sz w:val="24"/>
        </w:rPr>
        <w:t>užtikrinti</w:t>
      </w:r>
      <w:r>
        <w:rPr>
          <w:spacing w:val="-11"/>
          <w:sz w:val="24"/>
        </w:rPr>
        <w:t xml:space="preserve"> </w:t>
      </w:r>
      <w:r>
        <w:rPr>
          <w:sz w:val="24"/>
        </w:rPr>
        <w:t>tinkamą</w:t>
      </w:r>
      <w:r>
        <w:rPr>
          <w:spacing w:val="-12"/>
          <w:sz w:val="24"/>
        </w:rPr>
        <w:t xml:space="preserve"> </w:t>
      </w:r>
      <w:r>
        <w:rPr>
          <w:sz w:val="24"/>
        </w:rPr>
        <w:t>statinio</w:t>
      </w:r>
      <w:r>
        <w:rPr>
          <w:spacing w:val="-12"/>
          <w:sz w:val="24"/>
        </w:rPr>
        <w:t xml:space="preserve"> </w:t>
      </w:r>
      <w:r>
        <w:rPr>
          <w:sz w:val="24"/>
        </w:rPr>
        <w:t>Projekto</w:t>
      </w:r>
      <w:r>
        <w:rPr>
          <w:spacing w:val="-11"/>
          <w:sz w:val="24"/>
        </w:rPr>
        <w:t xml:space="preserve"> </w:t>
      </w:r>
      <w:r>
        <w:rPr>
          <w:sz w:val="24"/>
        </w:rPr>
        <w:t>vykdymo</w:t>
      </w:r>
      <w:r>
        <w:rPr>
          <w:spacing w:val="-12"/>
          <w:sz w:val="24"/>
        </w:rPr>
        <w:t xml:space="preserve"> </w:t>
      </w:r>
      <w:r>
        <w:rPr>
          <w:sz w:val="24"/>
        </w:rPr>
        <w:t>priežiūros</w:t>
      </w:r>
      <w:r>
        <w:rPr>
          <w:spacing w:val="-12"/>
          <w:sz w:val="24"/>
        </w:rPr>
        <w:t xml:space="preserve"> </w:t>
      </w:r>
      <w:r>
        <w:rPr>
          <w:sz w:val="24"/>
        </w:rPr>
        <w:t>atlikimą,</w:t>
      </w:r>
      <w:r>
        <w:rPr>
          <w:spacing w:val="-12"/>
          <w:sz w:val="24"/>
        </w:rPr>
        <w:t xml:space="preserve"> </w:t>
      </w:r>
      <w:r>
        <w:rPr>
          <w:sz w:val="24"/>
        </w:rPr>
        <w:t>remiantis</w:t>
      </w:r>
      <w:r>
        <w:rPr>
          <w:spacing w:val="-12"/>
          <w:sz w:val="24"/>
        </w:rPr>
        <w:t xml:space="preserve"> </w:t>
      </w:r>
      <w:r>
        <w:rPr>
          <w:sz w:val="24"/>
        </w:rPr>
        <w:t>šioje</w:t>
      </w:r>
      <w:r>
        <w:rPr>
          <w:spacing w:val="-12"/>
          <w:sz w:val="24"/>
        </w:rPr>
        <w:t xml:space="preserve"> </w:t>
      </w:r>
      <w:r>
        <w:rPr>
          <w:sz w:val="24"/>
        </w:rPr>
        <w:t>Sutartyje ir galiojančiuose teisės aktuose numatytais reikalavimais;</w:t>
      </w:r>
    </w:p>
    <w:p w14:paraId="2F33EF23" w14:textId="77777777" w:rsidR="00D549A5" w:rsidRDefault="00251F32" w:rsidP="006B5E70">
      <w:pPr>
        <w:pStyle w:val="ListParagraph"/>
        <w:numPr>
          <w:ilvl w:val="2"/>
          <w:numId w:val="4"/>
        </w:numPr>
        <w:tabs>
          <w:tab w:val="left" w:pos="2222"/>
        </w:tabs>
        <w:spacing w:line="276" w:lineRule="auto"/>
        <w:ind w:left="284" w:right="141" w:firstLine="1134"/>
        <w:rPr>
          <w:sz w:val="24"/>
        </w:rPr>
      </w:pPr>
      <w:r>
        <w:rPr>
          <w:sz w:val="24"/>
        </w:rPr>
        <w:t>už išlaidas biuro patalpoms, patalpoms statybvietėje (jeigu reikia), ryšių, transporto, draudimo paslaugoms ir kt. su Projekto vykdymo priežiūra susijusioms veikloms atsakingas yra Paslaugų teikėjas.</w:t>
      </w:r>
    </w:p>
    <w:p w14:paraId="7669E794" w14:textId="77777777" w:rsidR="00D549A5" w:rsidRDefault="00251F32" w:rsidP="006B5E70">
      <w:pPr>
        <w:pStyle w:val="ListParagraph"/>
        <w:numPr>
          <w:ilvl w:val="0"/>
          <w:numId w:val="4"/>
        </w:numPr>
        <w:tabs>
          <w:tab w:val="left" w:pos="1920"/>
        </w:tabs>
        <w:spacing w:line="276" w:lineRule="auto"/>
        <w:ind w:left="284" w:firstLine="1134"/>
        <w:jc w:val="both"/>
        <w:rPr>
          <w:sz w:val="24"/>
        </w:rPr>
      </w:pPr>
      <w:r>
        <w:rPr>
          <w:sz w:val="24"/>
        </w:rPr>
        <w:t>Projekto parengimo paslaugų teikimo terminas, atsiradus nenumatytoms aplinkybėms, nepriklausančioms nuo Paslaugų teikėjo (pvz., negalima toliau teikti Projekto parengimo paslaugų, negavus reikalingų suderinimų, pritarimų, leidimų, dėl kurių buvo kreiptasi laiku, ir pan.) ir kai jis pateikia Vartotojui tai pagrindžiančius dokumentus, Šalių rašytiniu sutarimu pratęsiamas tiek dienų, kiek Paslaugų teikėjas ne dėl savo kaltės negali teikti šių paslaugų, bet ne ilgiau kaip 12 mėnesių.</w:t>
      </w:r>
    </w:p>
    <w:p w14:paraId="57E61F1C" w14:textId="77777777" w:rsidR="00D549A5" w:rsidRDefault="00251F32" w:rsidP="006B5E70">
      <w:pPr>
        <w:pStyle w:val="ListParagraph"/>
        <w:numPr>
          <w:ilvl w:val="0"/>
          <w:numId w:val="4"/>
        </w:numPr>
        <w:tabs>
          <w:tab w:val="left" w:pos="1811"/>
        </w:tabs>
        <w:spacing w:line="276" w:lineRule="auto"/>
        <w:ind w:left="284" w:firstLine="1134"/>
        <w:jc w:val="both"/>
        <w:rPr>
          <w:sz w:val="24"/>
        </w:rPr>
      </w:pPr>
      <w:r>
        <w:rPr>
          <w:sz w:val="24"/>
        </w:rPr>
        <w:t>Sutarties 18.1–18.3 papunkčiuose numatytas paslaugas Paslaugų teikėjas privalo teikti laikydamasis Šalių suderinto (-ų) ir prie Sutarties pateikto (-ų) Projekto (-ų) parengimo paslaugų teikimo grafiko (-ų).</w:t>
      </w:r>
    </w:p>
    <w:p w14:paraId="3244693D" w14:textId="77777777" w:rsidR="00D549A5" w:rsidRDefault="00251F32" w:rsidP="006B5E70">
      <w:pPr>
        <w:pStyle w:val="ListParagraph"/>
        <w:numPr>
          <w:ilvl w:val="0"/>
          <w:numId w:val="4"/>
        </w:numPr>
        <w:tabs>
          <w:tab w:val="left" w:pos="1875"/>
        </w:tabs>
        <w:spacing w:line="276" w:lineRule="auto"/>
        <w:ind w:left="284" w:firstLine="1134"/>
        <w:jc w:val="both"/>
        <w:rPr>
          <w:sz w:val="24"/>
        </w:rPr>
      </w:pPr>
      <w:r>
        <w:rPr>
          <w:sz w:val="24"/>
        </w:rPr>
        <w:t>Statinio Projekto vykdymo priežiūros paslaugų teikimo pradžia – Vartotojo pranešimo apie rangos sutarties įsigaliojimą diena, pabaiga – statybos užbaigimo akto arba deklaracijos apie statybos užbaigimą pasirašymo diena [punktas taikomas, jeigu Sutartis sudaroma ir dėl statinio Projekto vykdymo priežiūros paslaugų].</w:t>
      </w:r>
    </w:p>
    <w:p w14:paraId="05860A80" w14:textId="77777777" w:rsidR="00D549A5" w:rsidRDefault="00D549A5">
      <w:pPr>
        <w:pStyle w:val="BodyText"/>
        <w:spacing w:before="44"/>
      </w:pPr>
    </w:p>
    <w:p w14:paraId="024D92F7" w14:textId="77777777" w:rsidR="00D549A5" w:rsidRDefault="00251F32" w:rsidP="006B5E70">
      <w:pPr>
        <w:pStyle w:val="Heading1"/>
        <w:numPr>
          <w:ilvl w:val="0"/>
          <w:numId w:val="3"/>
        </w:numPr>
        <w:tabs>
          <w:tab w:val="left" w:pos="5409"/>
        </w:tabs>
        <w:spacing w:line="276" w:lineRule="auto"/>
        <w:ind w:left="4498" w:right="3222" w:firstLine="590"/>
        <w:jc w:val="left"/>
      </w:pPr>
      <w:r>
        <w:rPr>
          <w:spacing w:val="-2"/>
        </w:rPr>
        <w:t>SKYRIUS</w:t>
      </w:r>
      <w:r>
        <w:rPr>
          <w:spacing w:val="40"/>
        </w:rPr>
        <w:t xml:space="preserve"> </w:t>
      </w:r>
      <w:r>
        <w:t>ŠALIŲ</w:t>
      </w:r>
      <w:r>
        <w:rPr>
          <w:spacing w:val="-14"/>
        </w:rPr>
        <w:t xml:space="preserve"> </w:t>
      </w:r>
      <w:r>
        <w:t>ĮSIPAREIGOJIMAI</w:t>
      </w:r>
    </w:p>
    <w:p w14:paraId="750BC5A0" w14:textId="77777777" w:rsidR="00D549A5" w:rsidRDefault="00D549A5">
      <w:pPr>
        <w:pStyle w:val="BodyText"/>
        <w:spacing w:before="41"/>
        <w:rPr>
          <w:b/>
          <w:sz w:val="20"/>
        </w:rPr>
      </w:pPr>
    </w:p>
    <w:p w14:paraId="5FA9784C" w14:textId="77777777" w:rsidR="00D549A5" w:rsidRDefault="00D549A5">
      <w:pPr>
        <w:pStyle w:val="BodyText"/>
        <w:rPr>
          <w:b/>
          <w:sz w:val="20"/>
        </w:rPr>
        <w:sectPr w:rsidR="00D549A5">
          <w:pgSz w:w="11910" w:h="16840"/>
          <w:pgMar w:top="820" w:right="425" w:bottom="280" w:left="1417" w:header="612" w:footer="0" w:gutter="0"/>
          <w:cols w:space="720"/>
        </w:sectPr>
      </w:pPr>
    </w:p>
    <w:p w14:paraId="0378DF0B" w14:textId="77777777" w:rsidR="00D549A5" w:rsidRDefault="00D549A5">
      <w:pPr>
        <w:pStyle w:val="BodyText"/>
        <w:rPr>
          <w:b/>
        </w:rPr>
      </w:pPr>
    </w:p>
    <w:p w14:paraId="4F115DE5" w14:textId="77777777" w:rsidR="00D549A5" w:rsidRDefault="00D549A5">
      <w:pPr>
        <w:pStyle w:val="BodyText"/>
        <w:spacing w:before="140"/>
        <w:rPr>
          <w:b/>
        </w:rPr>
      </w:pPr>
    </w:p>
    <w:p w14:paraId="684BFD2B" w14:textId="77777777" w:rsidR="00D549A5" w:rsidRDefault="00251F32">
      <w:pPr>
        <w:pStyle w:val="BodyText"/>
        <w:ind w:left="284"/>
      </w:pPr>
      <w:r>
        <w:rPr>
          <w:spacing w:val="-2"/>
        </w:rPr>
        <w:t>teikti;</w:t>
      </w:r>
    </w:p>
    <w:p w14:paraId="463C58CD" w14:textId="77777777" w:rsidR="00D549A5" w:rsidRDefault="00251F32" w:rsidP="006B5E70">
      <w:pPr>
        <w:pStyle w:val="ListParagraph"/>
        <w:numPr>
          <w:ilvl w:val="0"/>
          <w:numId w:val="4"/>
        </w:numPr>
        <w:tabs>
          <w:tab w:val="left" w:pos="653"/>
        </w:tabs>
        <w:spacing w:before="52"/>
        <w:ind w:left="653" w:right="0" w:hanging="355"/>
        <w:jc w:val="left"/>
        <w:rPr>
          <w:sz w:val="24"/>
        </w:rPr>
      </w:pPr>
      <w:r>
        <w:br w:type="column"/>
      </w:r>
      <w:r>
        <w:rPr>
          <w:sz w:val="24"/>
        </w:rPr>
        <w:t>Vartotojas</w:t>
      </w:r>
      <w:r>
        <w:rPr>
          <w:spacing w:val="-9"/>
          <w:sz w:val="24"/>
        </w:rPr>
        <w:t xml:space="preserve"> </w:t>
      </w:r>
      <w:r>
        <w:rPr>
          <w:spacing w:val="-2"/>
          <w:sz w:val="24"/>
        </w:rPr>
        <w:t>įsipareigoja:</w:t>
      </w:r>
    </w:p>
    <w:p w14:paraId="142785D2" w14:textId="77777777" w:rsidR="00D549A5" w:rsidRDefault="00251F32" w:rsidP="006B5E70">
      <w:pPr>
        <w:pStyle w:val="ListParagraph"/>
        <w:numPr>
          <w:ilvl w:val="1"/>
          <w:numId w:val="4"/>
        </w:numPr>
        <w:tabs>
          <w:tab w:val="left" w:pos="829"/>
        </w:tabs>
        <w:spacing w:before="44"/>
        <w:ind w:left="829" w:right="0" w:hanging="545"/>
        <w:rPr>
          <w:sz w:val="24"/>
        </w:rPr>
      </w:pPr>
      <w:r>
        <w:rPr>
          <w:sz w:val="24"/>
        </w:rPr>
        <w:t>suteikti</w:t>
      </w:r>
      <w:r>
        <w:rPr>
          <w:spacing w:val="3"/>
          <w:sz w:val="24"/>
        </w:rPr>
        <w:t xml:space="preserve"> </w:t>
      </w:r>
      <w:r>
        <w:rPr>
          <w:sz w:val="24"/>
        </w:rPr>
        <w:t>Paslaugų</w:t>
      </w:r>
      <w:r>
        <w:rPr>
          <w:spacing w:val="3"/>
          <w:sz w:val="24"/>
        </w:rPr>
        <w:t xml:space="preserve"> </w:t>
      </w:r>
      <w:r>
        <w:rPr>
          <w:sz w:val="24"/>
        </w:rPr>
        <w:t>teikėjui</w:t>
      </w:r>
      <w:r>
        <w:rPr>
          <w:spacing w:val="3"/>
          <w:sz w:val="24"/>
        </w:rPr>
        <w:t xml:space="preserve"> </w:t>
      </w:r>
      <w:r>
        <w:rPr>
          <w:sz w:val="24"/>
        </w:rPr>
        <w:t>informaciją</w:t>
      </w:r>
      <w:r>
        <w:rPr>
          <w:spacing w:val="3"/>
          <w:sz w:val="24"/>
        </w:rPr>
        <w:t xml:space="preserve"> </w:t>
      </w:r>
      <w:r>
        <w:rPr>
          <w:sz w:val="24"/>
        </w:rPr>
        <w:t>ir</w:t>
      </w:r>
      <w:r>
        <w:rPr>
          <w:spacing w:val="3"/>
          <w:sz w:val="24"/>
        </w:rPr>
        <w:t xml:space="preserve"> </w:t>
      </w:r>
      <w:r>
        <w:rPr>
          <w:sz w:val="24"/>
        </w:rPr>
        <w:t>pateikti</w:t>
      </w:r>
      <w:r>
        <w:rPr>
          <w:spacing w:val="3"/>
          <w:sz w:val="24"/>
        </w:rPr>
        <w:t xml:space="preserve"> </w:t>
      </w:r>
      <w:r>
        <w:rPr>
          <w:sz w:val="24"/>
        </w:rPr>
        <w:t>dokumentus,</w:t>
      </w:r>
      <w:r>
        <w:rPr>
          <w:spacing w:val="3"/>
          <w:sz w:val="24"/>
        </w:rPr>
        <w:t xml:space="preserve"> </w:t>
      </w:r>
      <w:r>
        <w:rPr>
          <w:sz w:val="24"/>
        </w:rPr>
        <w:t>būtinus</w:t>
      </w:r>
      <w:r>
        <w:rPr>
          <w:spacing w:val="4"/>
          <w:sz w:val="24"/>
        </w:rPr>
        <w:t xml:space="preserve"> </w:t>
      </w:r>
      <w:r>
        <w:rPr>
          <w:spacing w:val="-2"/>
          <w:sz w:val="24"/>
        </w:rPr>
        <w:t>Paslaugoms</w:t>
      </w:r>
    </w:p>
    <w:p w14:paraId="4B45787E" w14:textId="77777777" w:rsidR="00D549A5" w:rsidRDefault="00D549A5">
      <w:pPr>
        <w:pStyle w:val="ListParagraph"/>
        <w:jc w:val="left"/>
        <w:rPr>
          <w:sz w:val="24"/>
        </w:rPr>
        <w:sectPr w:rsidR="00D549A5">
          <w:type w:val="continuous"/>
          <w:pgSz w:w="11910" w:h="16840"/>
          <w:pgMar w:top="480" w:right="425" w:bottom="280" w:left="1417" w:header="612" w:footer="0" w:gutter="0"/>
          <w:cols w:num="2" w:space="720" w:equalWidth="0">
            <w:col w:w="887" w:space="233"/>
            <w:col w:w="8948"/>
          </w:cols>
        </w:sectPr>
      </w:pPr>
    </w:p>
    <w:p w14:paraId="432C643F" w14:textId="77777777" w:rsidR="00D549A5" w:rsidRDefault="00D549A5">
      <w:pPr>
        <w:pStyle w:val="BodyText"/>
      </w:pPr>
    </w:p>
    <w:p w14:paraId="190EA300" w14:textId="77777777" w:rsidR="00D549A5" w:rsidRDefault="00D549A5">
      <w:pPr>
        <w:pStyle w:val="BodyText"/>
        <w:spacing w:before="166"/>
      </w:pPr>
    </w:p>
    <w:p w14:paraId="618FEFDE" w14:textId="77777777" w:rsidR="00D549A5" w:rsidRDefault="00251F32" w:rsidP="006B5E70">
      <w:pPr>
        <w:pStyle w:val="ListParagraph"/>
        <w:numPr>
          <w:ilvl w:val="1"/>
          <w:numId w:val="4"/>
        </w:numPr>
        <w:tabs>
          <w:tab w:val="left" w:pos="1928"/>
        </w:tabs>
        <w:spacing w:line="276" w:lineRule="auto"/>
        <w:ind w:firstLine="1101"/>
        <w:rPr>
          <w:sz w:val="24"/>
        </w:rPr>
      </w:pPr>
      <w:r>
        <w:rPr>
          <w:sz w:val="24"/>
        </w:rPr>
        <w:t>ne vėliau kaip per 5 (penkias) darbo dienas po rašytinio Paslaugų teikėjo prašymo gavimo suteikti įgaliojimus Paslaugų teikėjui veikti Vartotojo vardu visose kompetentingose institucijose ta apimtimi, kiek tai susiję su Paslaugų teikimu;</w:t>
      </w:r>
    </w:p>
    <w:p w14:paraId="69F212AE" w14:textId="77777777" w:rsidR="00D549A5" w:rsidRDefault="00251F32" w:rsidP="006B5E70">
      <w:pPr>
        <w:pStyle w:val="ListParagraph"/>
        <w:numPr>
          <w:ilvl w:val="1"/>
          <w:numId w:val="4"/>
        </w:numPr>
        <w:tabs>
          <w:tab w:val="left" w:pos="2043"/>
        </w:tabs>
        <w:spacing w:line="276" w:lineRule="auto"/>
        <w:ind w:right="141" w:firstLine="1134"/>
        <w:rPr>
          <w:sz w:val="24"/>
        </w:rPr>
      </w:pPr>
      <w:r>
        <w:rPr>
          <w:sz w:val="24"/>
        </w:rPr>
        <w:t>pateikti Paslaugų teikėjui techninę užduotį ir kitą techninę dokumentaciją (projektuojamo objekto adresą, pagrindines objekto charakteristikas (pvz., plotą ir pan.) ir kitą informaciją</w:t>
      </w:r>
      <w:r>
        <w:rPr>
          <w:spacing w:val="40"/>
          <w:sz w:val="24"/>
        </w:rPr>
        <w:t xml:space="preserve"> </w:t>
      </w:r>
      <w:r>
        <w:rPr>
          <w:sz w:val="24"/>
        </w:rPr>
        <w:t>apie</w:t>
      </w:r>
      <w:r>
        <w:rPr>
          <w:spacing w:val="40"/>
          <w:sz w:val="24"/>
        </w:rPr>
        <w:t xml:space="preserve"> </w:t>
      </w:r>
      <w:r>
        <w:rPr>
          <w:sz w:val="24"/>
        </w:rPr>
        <w:t>projektuojamą</w:t>
      </w:r>
      <w:r>
        <w:rPr>
          <w:spacing w:val="40"/>
          <w:sz w:val="24"/>
        </w:rPr>
        <w:t xml:space="preserve"> </w:t>
      </w:r>
      <w:r>
        <w:rPr>
          <w:sz w:val="24"/>
        </w:rPr>
        <w:t>objektą</w:t>
      </w:r>
      <w:r>
        <w:rPr>
          <w:spacing w:val="40"/>
          <w:sz w:val="24"/>
        </w:rPr>
        <w:t xml:space="preserve"> </w:t>
      </w:r>
      <w:r>
        <w:rPr>
          <w:sz w:val="24"/>
        </w:rPr>
        <w:t>(pvz.,</w:t>
      </w:r>
      <w:r>
        <w:rPr>
          <w:spacing w:val="40"/>
          <w:sz w:val="24"/>
        </w:rPr>
        <w:t xml:space="preserve"> </w:t>
      </w:r>
      <w:r>
        <w:rPr>
          <w:sz w:val="24"/>
        </w:rPr>
        <w:t>unikalų</w:t>
      </w:r>
      <w:r>
        <w:rPr>
          <w:spacing w:val="40"/>
          <w:sz w:val="24"/>
        </w:rPr>
        <w:t xml:space="preserve"> </w:t>
      </w:r>
      <w:r>
        <w:rPr>
          <w:sz w:val="24"/>
        </w:rPr>
        <w:t>numerį</w:t>
      </w:r>
      <w:r>
        <w:rPr>
          <w:spacing w:val="40"/>
          <w:sz w:val="24"/>
        </w:rPr>
        <w:t xml:space="preserve"> </w:t>
      </w:r>
      <w:r>
        <w:rPr>
          <w:sz w:val="24"/>
        </w:rPr>
        <w:t>(jeigu</w:t>
      </w:r>
      <w:r>
        <w:rPr>
          <w:spacing w:val="40"/>
          <w:sz w:val="24"/>
        </w:rPr>
        <w:t xml:space="preserve"> </w:t>
      </w:r>
      <w:r>
        <w:rPr>
          <w:sz w:val="24"/>
        </w:rPr>
        <w:t>jis</w:t>
      </w:r>
      <w:r>
        <w:rPr>
          <w:spacing w:val="40"/>
          <w:sz w:val="24"/>
        </w:rPr>
        <w:t xml:space="preserve"> </w:t>
      </w:r>
      <w:r>
        <w:rPr>
          <w:sz w:val="24"/>
        </w:rPr>
        <w:t>yra)),</w:t>
      </w:r>
      <w:r>
        <w:rPr>
          <w:spacing w:val="40"/>
          <w:sz w:val="24"/>
        </w:rPr>
        <w:t xml:space="preserve"> </w:t>
      </w:r>
      <w:r>
        <w:rPr>
          <w:sz w:val="24"/>
        </w:rPr>
        <w:t>ir</w:t>
      </w:r>
      <w:r>
        <w:rPr>
          <w:spacing w:val="40"/>
          <w:sz w:val="24"/>
        </w:rPr>
        <w:t xml:space="preserve"> </w:t>
      </w:r>
      <w:r>
        <w:rPr>
          <w:sz w:val="24"/>
        </w:rPr>
        <w:t>(ar)</w:t>
      </w:r>
      <w:r>
        <w:rPr>
          <w:spacing w:val="40"/>
          <w:sz w:val="24"/>
        </w:rPr>
        <w:t xml:space="preserve"> </w:t>
      </w:r>
      <w:r>
        <w:rPr>
          <w:sz w:val="24"/>
        </w:rPr>
        <w:t>pan.)</w:t>
      </w:r>
      <w:r>
        <w:rPr>
          <w:spacing w:val="40"/>
          <w:sz w:val="24"/>
        </w:rPr>
        <w:t xml:space="preserve"> </w:t>
      </w:r>
      <w:r>
        <w:rPr>
          <w:sz w:val="24"/>
        </w:rPr>
        <w:t>per</w:t>
      </w:r>
    </w:p>
    <w:p w14:paraId="06C380CB" w14:textId="77777777" w:rsidR="00D549A5" w:rsidRDefault="00251F32">
      <w:pPr>
        <w:pStyle w:val="BodyText"/>
        <w:spacing w:line="276" w:lineRule="auto"/>
        <w:ind w:left="284" w:right="140"/>
        <w:jc w:val="both"/>
      </w:pPr>
      <w:r>
        <w:t>3 darbo dienas nuo Sutarties įsigaliojimo dienos [punktas taikomas, jeigu Sutartis sudaroma neatnaujinto varžymosi būdu];</w:t>
      </w:r>
    </w:p>
    <w:p w14:paraId="1530AE96" w14:textId="77777777" w:rsidR="00D549A5" w:rsidRDefault="00251F32" w:rsidP="006B5E70">
      <w:pPr>
        <w:pStyle w:val="ListParagraph"/>
        <w:numPr>
          <w:ilvl w:val="1"/>
          <w:numId w:val="4"/>
        </w:numPr>
        <w:tabs>
          <w:tab w:val="left" w:pos="2076"/>
        </w:tabs>
        <w:spacing w:line="276" w:lineRule="auto"/>
        <w:ind w:right="142" w:firstLine="1134"/>
        <w:rPr>
          <w:sz w:val="24"/>
        </w:rPr>
      </w:pPr>
      <w:r>
        <w:rPr>
          <w:sz w:val="24"/>
        </w:rPr>
        <w:t>bendradarbiauti su Paslaugų teikėju vykdant Sutartį, dalyvauti aptariant projektavimo metu kylančius klausimus;</w:t>
      </w:r>
    </w:p>
    <w:p w14:paraId="07A664DF" w14:textId="77777777" w:rsidR="00D549A5" w:rsidRDefault="00251F32" w:rsidP="006B5E70">
      <w:pPr>
        <w:pStyle w:val="ListParagraph"/>
        <w:numPr>
          <w:ilvl w:val="1"/>
          <w:numId w:val="4"/>
        </w:numPr>
        <w:tabs>
          <w:tab w:val="left" w:pos="1980"/>
        </w:tabs>
        <w:spacing w:line="276" w:lineRule="auto"/>
        <w:ind w:firstLine="1134"/>
        <w:rPr>
          <w:sz w:val="24"/>
        </w:rPr>
      </w:pPr>
      <w:r>
        <w:rPr>
          <w:sz w:val="24"/>
        </w:rPr>
        <w:t>iki pateikiant Projektą ekspertizei, raštu pritarti Projekto sprendiniams [punktas taikomas, jeigu Projekto ekspertizė privaloma vadovaujantis galiojančiais statybos techniniais reglamentais ir Lietuvos Respublikos teisės aktais arba atlikimas nurodytas techninėje užduotyje];</w:t>
      </w:r>
    </w:p>
    <w:p w14:paraId="15787137" w14:textId="77777777" w:rsidR="00D549A5" w:rsidRDefault="00251F32" w:rsidP="006B5E70">
      <w:pPr>
        <w:pStyle w:val="ListParagraph"/>
        <w:numPr>
          <w:ilvl w:val="1"/>
          <w:numId w:val="4"/>
        </w:numPr>
        <w:tabs>
          <w:tab w:val="left" w:pos="1949"/>
        </w:tabs>
        <w:spacing w:line="276" w:lineRule="auto"/>
        <w:ind w:firstLine="1134"/>
        <w:rPr>
          <w:sz w:val="24"/>
        </w:rPr>
      </w:pPr>
      <w:r>
        <w:rPr>
          <w:sz w:val="24"/>
        </w:rPr>
        <w:t>organizuoti,</w:t>
      </w:r>
      <w:r>
        <w:rPr>
          <w:spacing w:val="-9"/>
          <w:sz w:val="24"/>
        </w:rPr>
        <w:t xml:space="preserve"> </w:t>
      </w:r>
      <w:r>
        <w:rPr>
          <w:sz w:val="24"/>
        </w:rPr>
        <w:t>užtikrinti</w:t>
      </w:r>
      <w:r>
        <w:rPr>
          <w:spacing w:val="-10"/>
          <w:sz w:val="24"/>
        </w:rPr>
        <w:t xml:space="preserve"> </w:t>
      </w:r>
      <w:r>
        <w:rPr>
          <w:sz w:val="24"/>
        </w:rPr>
        <w:t>ir</w:t>
      </w:r>
      <w:r>
        <w:rPr>
          <w:spacing w:val="-11"/>
          <w:sz w:val="24"/>
        </w:rPr>
        <w:t xml:space="preserve"> </w:t>
      </w:r>
      <w:r>
        <w:rPr>
          <w:sz w:val="24"/>
        </w:rPr>
        <w:t>apmokėti</w:t>
      </w:r>
      <w:r>
        <w:rPr>
          <w:spacing w:val="-11"/>
          <w:sz w:val="24"/>
        </w:rPr>
        <w:t xml:space="preserve"> </w:t>
      </w:r>
      <w:r>
        <w:rPr>
          <w:sz w:val="24"/>
        </w:rPr>
        <w:t>Projekto</w:t>
      </w:r>
      <w:r>
        <w:rPr>
          <w:spacing w:val="-10"/>
          <w:sz w:val="24"/>
        </w:rPr>
        <w:t xml:space="preserve"> </w:t>
      </w:r>
      <w:r>
        <w:rPr>
          <w:sz w:val="24"/>
        </w:rPr>
        <w:t>ekspertizės</w:t>
      </w:r>
      <w:r>
        <w:rPr>
          <w:spacing w:val="-11"/>
          <w:sz w:val="24"/>
        </w:rPr>
        <w:t xml:space="preserve"> </w:t>
      </w:r>
      <w:r>
        <w:rPr>
          <w:sz w:val="24"/>
        </w:rPr>
        <w:t>atlikimą</w:t>
      </w:r>
      <w:r>
        <w:rPr>
          <w:spacing w:val="-11"/>
          <w:sz w:val="24"/>
        </w:rPr>
        <w:t xml:space="preserve"> </w:t>
      </w:r>
      <w:r>
        <w:rPr>
          <w:sz w:val="24"/>
        </w:rPr>
        <w:t>[punktas</w:t>
      </w:r>
      <w:r>
        <w:rPr>
          <w:spacing w:val="-10"/>
          <w:sz w:val="24"/>
        </w:rPr>
        <w:t xml:space="preserve"> </w:t>
      </w:r>
      <w:r>
        <w:rPr>
          <w:sz w:val="24"/>
        </w:rPr>
        <w:t>taikomas, jeigu Projekto ekspertizė privaloma vadovaujantis galiojančiais statybos techniniais reglamentais ir Lietuvos Respublikos teisės aktais arba atlikimas nurodytas techninėje užduotyje];</w:t>
      </w:r>
    </w:p>
    <w:p w14:paraId="489C1948" w14:textId="77777777" w:rsidR="00D549A5" w:rsidRDefault="00251F32" w:rsidP="006B5E70">
      <w:pPr>
        <w:pStyle w:val="ListParagraph"/>
        <w:numPr>
          <w:ilvl w:val="1"/>
          <w:numId w:val="4"/>
        </w:numPr>
        <w:tabs>
          <w:tab w:val="left" w:pos="1942"/>
        </w:tabs>
        <w:spacing w:line="276" w:lineRule="auto"/>
        <w:ind w:firstLine="1134"/>
        <w:rPr>
          <w:sz w:val="24"/>
        </w:rPr>
      </w:pPr>
      <w:r>
        <w:rPr>
          <w:sz w:val="24"/>
        </w:rPr>
        <w:t>gavus</w:t>
      </w:r>
      <w:r>
        <w:rPr>
          <w:spacing w:val="-12"/>
          <w:sz w:val="24"/>
        </w:rPr>
        <w:t xml:space="preserve"> </w:t>
      </w:r>
      <w:r>
        <w:rPr>
          <w:sz w:val="24"/>
        </w:rPr>
        <w:t>statybą</w:t>
      </w:r>
      <w:r>
        <w:rPr>
          <w:spacing w:val="-12"/>
          <w:sz w:val="24"/>
        </w:rPr>
        <w:t xml:space="preserve"> </w:t>
      </w:r>
      <w:r>
        <w:rPr>
          <w:sz w:val="24"/>
        </w:rPr>
        <w:t>leidžiantį</w:t>
      </w:r>
      <w:r>
        <w:rPr>
          <w:spacing w:val="-12"/>
          <w:sz w:val="24"/>
        </w:rPr>
        <w:t xml:space="preserve"> </w:t>
      </w:r>
      <w:r>
        <w:rPr>
          <w:sz w:val="24"/>
        </w:rPr>
        <w:t>dokumentą</w:t>
      </w:r>
      <w:r>
        <w:rPr>
          <w:spacing w:val="-12"/>
          <w:sz w:val="24"/>
        </w:rPr>
        <w:t xml:space="preserve"> </w:t>
      </w:r>
      <w:r>
        <w:rPr>
          <w:sz w:val="24"/>
        </w:rPr>
        <w:t>ir</w:t>
      </w:r>
      <w:r>
        <w:rPr>
          <w:spacing w:val="-12"/>
          <w:sz w:val="24"/>
        </w:rPr>
        <w:t xml:space="preserve"> </w:t>
      </w:r>
      <w:r>
        <w:rPr>
          <w:sz w:val="24"/>
        </w:rPr>
        <w:t>teigiamą</w:t>
      </w:r>
      <w:r>
        <w:rPr>
          <w:spacing w:val="-12"/>
          <w:sz w:val="24"/>
        </w:rPr>
        <w:t xml:space="preserve"> </w:t>
      </w:r>
      <w:r>
        <w:rPr>
          <w:sz w:val="24"/>
        </w:rPr>
        <w:t>ekspertizės</w:t>
      </w:r>
      <w:r>
        <w:rPr>
          <w:spacing w:val="-12"/>
          <w:sz w:val="24"/>
        </w:rPr>
        <w:t xml:space="preserve"> </w:t>
      </w:r>
      <w:r>
        <w:rPr>
          <w:sz w:val="24"/>
        </w:rPr>
        <w:t>aktą</w:t>
      </w:r>
      <w:r>
        <w:rPr>
          <w:spacing w:val="-12"/>
          <w:sz w:val="24"/>
        </w:rPr>
        <w:t xml:space="preserve"> </w:t>
      </w:r>
      <w:r>
        <w:rPr>
          <w:sz w:val="24"/>
        </w:rPr>
        <w:t>patvirtinti</w:t>
      </w:r>
      <w:r>
        <w:rPr>
          <w:spacing w:val="-11"/>
          <w:sz w:val="24"/>
        </w:rPr>
        <w:t xml:space="preserve"> </w:t>
      </w:r>
      <w:r>
        <w:rPr>
          <w:sz w:val="24"/>
        </w:rPr>
        <w:t>Projektą [punktas taikomas, jeigu statybą leidžiantis dokumentas ir / ar Projekto tvirtinimas privalomas vadovaujantis galiojančiais statybos techniniais reglamentais ir Lietuvos Respublikos teisės aktais];</w:t>
      </w:r>
    </w:p>
    <w:p w14:paraId="2782B1E1" w14:textId="77777777" w:rsidR="00D549A5" w:rsidRDefault="00251F32" w:rsidP="006B5E70">
      <w:pPr>
        <w:pStyle w:val="ListParagraph"/>
        <w:numPr>
          <w:ilvl w:val="1"/>
          <w:numId w:val="4"/>
        </w:numPr>
        <w:tabs>
          <w:tab w:val="left" w:pos="2034"/>
        </w:tabs>
        <w:spacing w:line="276" w:lineRule="auto"/>
        <w:ind w:firstLine="1134"/>
        <w:rPr>
          <w:sz w:val="24"/>
        </w:rPr>
      </w:pPr>
      <w:r>
        <w:rPr>
          <w:sz w:val="24"/>
        </w:rPr>
        <w:t>gavęs Projekto ekspertizės išvadas, nedelsdamas perdavimo–priėmimo aktu perduoti Paslaugų teikėjui ekspertizės išvadas, kad būtų pašalinti nurodyti trūkumai;</w:t>
      </w:r>
    </w:p>
    <w:p w14:paraId="5BEECC98" w14:textId="77777777" w:rsidR="00D549A5" w:rsidRDefault="00251F32" w:rsidP="006B5E70">
      <w:pPr>
        <w:pStyle w:val="ListParagraph"/>
        <w:numPr>
          <w:ilvl w:val="1"/>
          <w:numId w:val="4"/>
        </w:numPr>
        <w:tabs>
          <w:tab w:val="left" w:pos="2007"/>
        </w:tabs>
        <w:ind w:left="2007" w:right="0" w:hanging="589"/>
        <w:rPr>
          <w:sz w:val="24"/>
        </w:rPr>
      </w:pPr>
      <w:r>
        <w:rPr>
          <w:sz w:val="24"/>
        </w:rPr>
        <w:t>suderinti</w:t>
      </w:r>
      <w:r>
        <w:rPr>
          <w:spacing w:val="-7"/>
          <w:sz w:val="24"/>
        </w:rPr>
        <w:t xml:space="preserve"> </w:t>
      </w:r>
      <w:r>
        <w:rPr>
          <w:sz w:val="24"/>
        </w:rPr>
        <w:t>Projektą</w:t>
      </w:r>
      <w:r>
        <w:rPr>
          <w:spacing w:val="-5"/>
          <w:sz w:val="24"/>
        </w:rPr>
        <w:t xml:space="preserve"> </w:t>
      </w:r>
      <w:r>
        <w:rPr>
          <w:sz w:val="24"/>
        </w:rPr>
        <w:t>teisės</w:t>
      </w:r>
      <w:r>
        <w:rPr>
          <w:spacing w:val="-5"/>
          <w:sz w:val="24"/>
        </w:rPr>
        <w:t xml:space="preserve"> </w:t>
      </w:r>
      <w:r>
        <w:rPr>
          <w:sz w:val="24"/>
        </w:rPr>
        <w:t>aktų</w:t>
      </w:r>
      <w:r>
        <w:rPr>
          <w:spacing w:val="-4"/>
          <w:sz w:val="24"/>
        </w:rPr>
        <w:t xml:space="preserve"> </w:t>
      </w:r>
      <w:r>
        <w:rPr>
          <w:sz w:val="24"/>
        </w:rPr>
        <w:t>nustatyta</w:t>
      </w:r>
      <w:r>
        <w:rPr>
          <w:spacing w:val="-5"/>
          <w:sz w:val="24"/>
        </w:rPr>
        <w:t xml:space="preserve"> </w:t>
      </w:r>
      <w:r>
        <w:rPr>
          <w:sz w:val="24"/>
        </w:rPr>
        <w:t>tvarka,</w:t>
      </w:r>
      <w:r>
        <w:rPr>
          <w:spacing w:val="-5"/>
          <w:sz w:val="24"/>
        </w:rPr>
        <w:t xml:space="preserve"> </w:t>
      </w:r>
      <w:r>
        <w:rPr>
          <w:sz w:val="24"/>
        </w:rPr>
        <w:t>teikti</w:t>
      </w:r>
      <w:r>
        <w:rPr>
          <w:spacing w:val="-4"/>
          <w:sz w:val="24"/>
        </w:rPr>
        <w:t xml:space="preserve"> </w:t>
      </w:r>
      <w:r>
        <w:rPr>
          <w:sz w:val="24"/>
        </w:rPr>
        <w:t>pastabas,</w:t>
      </w:r>
      <w:r>
        <w:rPr>
          <w:spacing w:val="-5"/>
          <w:sz w:val="24"/>
        </w:rPr>
        <w:t xml:space="preserve"> </w:t>
      </w:r>
      <w:r>
        <w:rPr>
          <w:sz w:val="24"/>
        </w:rPr>
        <w:t>jei</w:t>
      </w:r>
      <w:r>
        <w:rPr>
          <w:spacing w:val="-5"/>
          <w:sz w:val="24"/>
        </w:rPr>
        <w:t xml:space="preserve"> </w:t>
      </w:r>
      <w:r>
        <w:rPr>
          <w:sz w:val="24"/>
        </w:rPr>
        <w:t>tokių</w:t>
      </w:r>
      <w:r>
        <w:rPr>
          <w:spacing w:val="-4"/>
          <w:sz w:val="24"/>
        </w:rPr>
        <w:t xml:space="preserve"> bus;</w:t>
      </w:r>
    </w:p>
    <w:p w14:paraId="732BC479" w14:textId="77777777" w:rsidR="00D549A5" w:rsidRDefault="00251F32" w:rsidP="006B5E70">
      <w:pPr>
        <w:pStyle w:val="ListParagraph"/>
        <w:numPr>
          <w:ilvl w:val="1"/>
          <w:numId w:val="4"/>
        </w:numPr>
        <w:tabs>
          <w:tab w:val="left" w:pos="2068"/>
        </w:tabs>
        <w:spacing w:before="44" w:line="276" w:lineRule="auto"/>
        <w:ind w:right="141" w:firstLine="1134"/>
        <w:rPr>
          <w:sz w:val="24"/>
        </w:rPr>
      </w:pPr>
      <w:r>
        <w:rPr>
          <w:sz w:val="24"/>
        </w:rPr>
        <w:t>nedelsdamas,</w:t>
      </w:r>
      <w:r>
        <w:rPr>
          <w:spacing w:val="-9"/>
          <w:sz w:val="24"/>
        </w:rPr>
        <w:t xml:space="preserve"> </w:t>
      </w:r>
      <w:r>
        <w:rPr>
          <w:sz w:val="24"/>
        </w:rPr>
        <w:t>bet</w:t>
      </w:r>
      <w:r>
        <w:rPr>
          <w:spacing w:val="-10"/>
          <w:sz w:val="24"/>
        </w:rPr>
        <w:t xml:space="preserve"> </w:t>
      </w:r>
      <w:r>
        <w:rPr>
          <w:sz w:val="24"/>
        </w:rPr>
        <w:t>ne</w:t>
      </w:r>
      <w:r>
        <w:rPr>
          <w:spacing w:val="-10"/>
          <w:sz w:val="24"/>
        </w:rPr>
        <w:t xml:space="preserve"> </w:t>
      </w:r>
      <w:r>
        <w:rPr>
          <w:sz w:val="24"/>
        </w:rPr>
        <w:t>vėliau</w:t>
      </w:r>
      <w:r>
        <w:rPr>
          <w:spacing w:val="-10"/>
          <w:sz w:val="24"/>
        </w:rPr>
        <w:t xml:space="preserve"> </w:t>
      </w:r>
      <w:r>
        <w:rPr>
          <w:sz w:val="24"/>
        </w:rPr>
        <w:t>kaip</w:t>
      </w:r>
      <w:r>
        <w:rPr>
          <w:spacing w:val="-10"/>
          <w:sz w:val="24"/>
        </w:rPr>
        <w:t xml:space="preserve"> </w:t>
      </w:r>
      <w:r>
        <w:rPr>
          <w:sz w:val="24"/>
        </w:rPr>
        <w:t>per</w:t>
      </w:r>
      <w:r>
        <w:rPr>
          <w:spacing w:val="-10"/>
          <w:sz w:val="24"/>
        </w:rPr>
        <w:t xml:space="preserve"> </w:t>
      </w:r>
      <w:r>
        <w:rPr>
          <w:sz w:val="24"/>
        </w:rPr>
        <w:t>3</w:t>
      </w:r>
      <w:r>
        <w:rPr>
          <w:spacing w:val="-10"/>
          <w:sz w:val="24"/>
        </w:rPr>
        <w:t xml:space="preserve"> </w:t>
      </w:r>
      <w:r>
        <w:rPr>
          <w:sz w:val="24"/>
        </w:rPr>
        <w:t>(tris)</w:t>
      </w:r>
      <w:r>
        <w:rPr>
          <w:spacing w:val="-10"/>
          <w:sz w:val="24"/>
        </w:rPr>
        <w:t xml:space="preserve"> </w:t>
      </w:r>
      <w:r>
        <w:rPr>
          <w:sz w:val="24"/>
        </w:rPr>
        <w:t>darbo</w:t>
      </w:r>
      <w:r>
        <w:rPr>
          <w:spacing w:val="-10"/>
          <w:sz w:val="24"/>
        </w:rPr>
        <w:t xml:space="preserve"> </w:t>
      </w:r>
      <w:r>
        <w:rPr>
          <w:sz w:val="24"/>
        </w:rPr>
        <w:t>dienas</w:t>
      </w:r>
      <w:r>
        <w:rPr>
          <w:spacing w:val="-10"/>
          <w:sz w:val="24"/>
        </w:rPr>
        <w:t xml:space="preserve"> </w:t>
      </w:r>
      <w:r>
        <w:rPr>
          <w:sz w:val="24"/>
        </w:rPr>
        <w:t>nuo</w:t>
      </w:r>
      <w:r>
        <w:rPr>
          <w:spacing w:val="-10"/>
          <w:sz w:val="24"/>
        </w:rPr>
        <w:t xml:space="preserve"> </w:t>
      </w:r>
      <w:r>
        <w:rPr>
          <w:sz w:val="24"/>
        </w:rPr>
        <w:t>tam</w:t>
      </w:r>
      <w:r>
        <w:rPr>
          <w:spacing w:val="-10"/>
          <w:sz w:val="24"/>
        </w:rPr>
        <w:t xml:space="preserve"> </w:t>
      </w:r>
      <w:r>
        <w:rPr>
          <w:sz w:val="24"/>
        </w:rPr>
        <w:t>tikrų</w:t>
      </w:r>
      <w:r>
        <w:rPr>
          <w:spacing w:val="-10"/>
          <w:sz w:val="24"/>
        </w:rPr>
        <w:t xml:space="preserve"> </w:t>
      </w:r>
      <w:r>
        <w:rPr>
          <w:sz w:val="24"/>
        </w:rPr>
        <w:t>aplinkybių atsiradimo momento, raštu informuoti Paslaugų teikėją apie aplinkybių, galinčių trukdyti tinkamai suteikti Paslaugas, atsiradimą;</w:t>
      </w:r>
    </w:p>
    <w:p w14:paraId="711D4D51" w14:textId="77777777" w:rsidR="00D549A5" w:rsidRDefault="00251F32" w:rsidP="006B5E70">
      <w:pPr>
        <w:pStyle w:val="ListParagraph"/>
        <w:numPr>
          <w:ilvl w:val="1"/>
          <w:numId w:val="4"/>
        </w:numPr>
        <w:tabs>
          <w:tab w:val="left" w:pos="2080"/>
        </w:tabs>
        <w:spacing w:line="276" w:lineRule="auto"/>
        <w:ind w:firstLine="1134"/>
        <w:rPr>
          <w:sz w:val="24"/>
        </w:rPr>
      </w:pPr>
      <w:r>
        <w:rPr>
          <w:sz w:val="24"/>
        </w:rPr>
        <w:t>priimti Sutartyje ir jos prieduose nustatytus reikalavimus atitinkančias Paslaugas pagal abiejų Šalių pasirašomus suteiktų Paslaugų perdavimo aktus;</w:t>
      </w:r>
    </w:p>
    <w:p w14:paraId="0C2C03E8" w14:textId="77777777" w:rsidR="00D549A5" w:rsidRDefault="00251F32" w:rsidP="006B5E70">
      <w:pPr>
        <w:pStyle w:val="ListParagraph"/>
        <w:numPr>
          <w:ilvl w:val="1"/>
          <w:numId w:val="4"/>
        </w:numPr>
        <w:tabs>
          <w:tab w:val="left" w:pos="2105"/>
        </w:tabs>
        <w:spacing w:line="276" w:lineRule="auto"/>
        <w:ind w:firstLine="1134"/>
        <w:rPr>
          <w:sz w:val="24"/>
        </w:rPr>
      </w:pPr>
      <w:r>
        <w:rPr>
          <w:sz w:val="24"/>
        </w:rPr>
        <w:t>sumokėti Paslaugų teikėjui už tinkamai, kokybiškai ir laiku suteiktas Paslaugas Sutarties IV skyriuje nustatyta tvarka, neviršydamas Sutarties 10 punkte nurodytų sumų;</w:t>
      </w:r>
    </w:p>
    <w:p w14:paraId="0F9E88EA" w14:textId="77777777" w:rsidR="00D549A5" w:rsidRDefault="00251F32" w:rsidP="006B5E70">
      <w:pPr>
        <w:pStyle w:val="ListParagraph"/>
        <w:numPr>
          <w:ilvl w:val="1"/>
          <w:numId w:val="4"/>
        </w:numPr>
        <w:tabs>
          <w:tab w:val="left" w:pos="2097"/>
        </w:tabs>
        <w:spacing w:line="276" w:lineRule="auto"/>
        <w:ind w:firstLine="1134"/>
        <w:rPr>
          <w:sz w:val="24"/>
        </w:rPr>
      </w:pPr>
      <w:r>
        <w:rPr>
          <w:sz w:val="24"/>
        </w:rPr>
        <w:t>informuoti Paslaugų teikėją apie statinio rangos darbų pagal Projektą sutarties įsigaliojimą ne vėliau kaip per 5 (penkias) darbo dienas po rangos darbų sutarties įsigaliojimo;</w:t>
      </w:r>
    </w:p>
    <w:p w14:paraId="4FF7443C" w14:textId="77777777" w:rsidR="00D549A5" w:rsidRDefault="00251F32" w:rsidP="006B5E70">
      <w:pPr>
        <w:pStyle w:val="ListParagraph"/>
        <w:numPr>
          <w:ilvl w:val="1"/>
          <w:numId w:val="4"/>
        </w:numPr>
        <w:tabs>
          <w:tab w:val="left" w:pos="2111"/>
        </w:tabs>
        <w:spacing w:line="276" w:lineRule="auto"/>
        <w:ind w:firstLine="1134"/>
        <w:rPr>
          <w:sz w:val="24"/>
        </w:rPr>
      </w:pPr>
      <w:r>
        <w:rPr>
          <w:sz w:val="24"/>
        </w:rPr>
        <w:t>nutraukęs Sutartį ne dėl Paslaugų teikėjo kaltės, atlyginti Paslaugų teikėjui jo turėtas pagrįstas išlaidas, susijusias su Sutarties nutraukimu.</w:t>
      </w:r>
    </w:p>
    <w:p w14:paraId="5C0199B9" w14:textId="77777777" w:rsidR="00D549A5" w:rsidRDefault="00251F32" w:rsidP="006B5E70">
      <w:pPr>
        <w:pStyle w:val="ListParagraph"/>
        <w:numPr>
          <w:ilvl w:val="0"/>
          <w:numId w:val="4"/>
        </w:numPr>
        <w:tabs>
          <w:tab w:val="left" w:pos="1774"/>
        </w:tabs>
        <w:ind w:left="1774" w:right="0" w:hanging="356"/>
        <w:jc w:val="both"/>
        <w:rPr>
          <w:sz w:val="24"/>
        </w:rPr>
      </w:pPr>
      <w:r>
        <w:rPr>
          <w:sz w:val="24"/>
        </w:rPr>
        <w:t>Paslaugų</w:t>
      </w:r>
      <w:r>
        <w:rPr>
          <w:spacing w:val="-6"/>
          <w:sz w:val="24"/>
        </w:rPr>
        <w:t xml:space="preserve"> </w:t>
      </w:r>
      <w:r>
        <w:rPr>
          <w:sz w:val="24"/>
        </w:rPr>
        <w:t>teikėjas</w:t>
      </w:r>
      <w:r>
        <w:rPr>
          <w:spacing w:val="-5"/>
          <w:sz w:val="24"/>
        </w:rPr>
        <w:t xml:space="preserve"> </w:t>
      </w:r>
      <w:r>
        <w:rPr>
          <w:spacing w:val="-2"/>
          <w:sz w:val="24"/>
        </w:rPr>
        <w:t>įsipareigoja:</w:t>
      </w:r>
    </w:p>
    <w:p w14:paraId="44732593" w14:textId="77777777" w:rsidR="00D549A5" w:rsidRDefault="00251F32" w:rsidP="006B5E70">
      <w:pPr>
        <w:pStyle w:val="ListParagraph"/>
        <w:numPr>
          <w:ilvl w:val="1"/>
          <w:numId w:val="4"/>
        </w:numPr>
        <w:tabs>
          <w:tab w:val="left" w:pos="2101"/>
        </w:tabs>
        <w:spacing w:before="44" w:line="276" w:lineRule="auto"/>
        <w:ind w:right="141" w:firstLine="1134"/>
        <w:rPr>
          <w:sz w:val="24"/>
        </w:rPr>
      </w:pPr>
      <w:r>
        <w:rPr>
          <w:sz w:val="24"/>
        </w:rPr>
        <w:t>vadovaudamasis Lietuvos Respublikos statybos įstatymo nuostatomis ir užtikrindamas civilinę atsakomybę už padarytą žalą statytojui (Vartotojui) ir tretiesiems asmenims, būti apsidraudęs statinio projektuotojo privalomosios civilinės atsakomybės draudimu ir ne vėliau kaip per 5 darbo dienas nuo Sutarties įsigaliojimo pateikti tinkamai patvirtintas draudimo liudijimų (polisų) kopijas;</w:t>
      </w:r>
    </w:p>
    <w:p w14:paraId="10754A4D" w14:textId="77777777" w:rsidR="00D549A5" w:rsidRDefault="00251F32" w:rsidP="006B5E70">
      <w:pPr>
        <w:pStyle w:val="ListParagraph"/>
        <w:numPr>
          <w:ilvl w:val="1"/>
          <w:numId w:val="4"/>
        </w:numPr>
        <w:tabs>
          <w:tab w:val="left" w:pos="1946"/>
        </w:tabs>
        <w:spacing w:line="276" w:lineRule="auto"/>
        <w:ind w:firstLine="1134"/>
        <w:rPr>
          <w:sz w:val="24"/>
        </w:rPr>
      </w:pPr>
      <w:r>
        <w:rPr>
          <w:sz w:val="24"/>
        </w:rPr>
        <w:t>ne</w:t>
      </w:r>
      <w:r>
        <w:rPr>
          <w:spacing w:val="-12"/>
          <w:sz w:val="24"/>
        </w:rPr>
        <w:t xml:space="preserve"> </w:t>
      </w:r>
      <w:r>
        <w:rPr>
          <w:sz w:val="24"/>
        </w:rPr>
        <w:t>vėliau</w:t>
      </w:r>
      <w:r>
        <w:rPr>
          <w:spacing w:val="-12"/>
          <w:sz w:val="24"/>
        </w:rPr>
        <w:t xml:space="preserve"> </w:t>
      </w:r>
      <w:r>
        <w:rPr>
          <w:sz w:val="24"/>
        </w:rPr>
        <w:t>kaip</w:t>
      </w:r>
      <w:r>
        <w:rPr>
          <w:spacing w:val="-12"/>
          <w:sz w:val="24"/>
        </w:rPr>
        <w:t xml:space="preserve"> </w:t>
      </w:r>
      <w:r>
        <w:rPr>
          <w:sz w:val="24"/>
        </w:rPr>
        <w:t>per</w:t>
      </w:r>
      <w:r>
        <w:rPr>
          <w:spacing w:val="-13"/>
          <w:sz w:val="24"/>
        </w:rPr>
        <w:t xml:space="preserve"> </w:t>
      </w:r>
      <w:r>
        <w:rPr>
          <w:sz w:val="24"/>
        </w:rPr>
        <w:t>5</w:t>
      </w:r>
      <w:r>
        <w:rPr>
          <w:spacing w:val="-13"/>
          <w:sz w:val="24"/>
        </w:rPr>
        <w:t xml:space="preserve"> </w:t>
      </w:r>
      <w:r>
        <w:rPr>
          <w:sz w:val="24"/>
        </w:rPr>
        <w:t>(penkias)</w:t>
      </w:r>
      <w:r>
        <w:rPr>
          <w:spacing w:val="-12"/>
          <w:sz w:val="24"/>
        </w:rPr>
        <w:t xml:space="preserve"> </w:t>
      </w:r>
      <w:r>
        <w:rPr>
          <w:sz w:val="24"/>
        </w:rPr>
        <w:t>darbo</w:t>
      </w:r>
      <w:r>
        <w:rPr>
          <w:spacing w:val="-12"/>
          <w:sz w:val="24"/>
        </w:rPr>
        <w:t xml:space="preserve"> </w:t>
      </w:r>
      <w:r>
        <w:rPr>
          <w:sz w:val="24"/>
        </w:rPr>
        <w:t>dienas</w:t>
      </w:r>
      <w:r>
        <w:rPr>
          <w:spacing w:val="-12"/>
          <w:sz w:val="24"/>
        </w:rPr>
        <w:t xml:space="preserve"> </w:t>
      </w:r>
      <w:r>
        <w:rPr>
          <w:sz w:val="24"/>
        </w:rPr>
        <w:t>nuo</w:t>
      </w:r>
      <w:r>
        <w:rPr>
          <w:spacing w:val="-12"/>
          <w:sz w:val="24"/>
        </w:rPr>
        <w:t xml:space="preserve"> </w:t>
      </w:r>
      <w:r>
        <w:rPr>
          <w:sz w:val="24"/>
        </w:rPr>
        <w:t>Sutarties</w:t>
      </w:r>
      <w:r>
        <w:rPr>
          <w:spacing w:val="-12"/>
          <w:sz w:val="24"/>
        </w:rPr>
        <w:t xml:space="preserve"> </w:t>
      </w:r>
      <w:r>
        <w:rPr>
          <w:sz w:val="24"/>
        </w:rPr>
        <w:t>įsigaliojimo</w:t>
      </w:r>
      <w:r>
        <w:rPr>
          <w:spacing w:val="-12"/>
          <w:sz w:val="24"/>
        </w:rPr>
        <w:t xml:space="preserve"> </w:t>
      </w:r>
      <w:r>
        <w:rPr>
          <w:sz w:val="24"/>
        </w:rPr>
        <w:t>dienos</w:t>
      </w:r>
      <w:r>
        <w:rPr>
          <w:spacing w:val="-12"/>
          <w:sz w:val="24"/>
        </w:rPr>
        <w:t xml:space="preserve"> </w:t>
      </w:r>
      <w:r>
        <w:rPr>
          <w:sz w:val="24"/>
        </w:rPr>
        <w:t>atvykti į objekto apžiūrą kartu su Vartotoju (jei reikalinga);</w:t>
      </w:r>
    </w:p>
    <w:p w14:paraId="7EB033E6" w14:textId="77777777" w:rsidR="00D549A5" w:rsidRDefault="00251F32" w:rsidP="006B5E70">
      <w:pPr>
        <w:pStyle w:val="ListParagraph"/>
        <w:numPr>
          <w:ilvl w:val="1"/>
          <w:numId w:val="4"/>
        </w:numPr>
        <w:tabs>
          <w:tab w:val="left" w:pos="1944"/>
        </w:tabs>
        <w:spacing w:line="276" w:lineRule="auto"/>
        <w:ind w:firstLine="1134"/>
        <w:rPr>
          <w:sz w:val="24"/>
        </w:rPr>
      </w:pPr>
      <w:r>
        <w:rPr>
          <w:sz w:val="24"/>
        </w:rPr>
        <w:t>ne</w:t>
      </w:r>
      <w:r>
        <w:rPr>
          <w:spacing w:val="-14"/>
          <w:sz w:val="24"/>
        </w:rPr>
        <w:t xml:space="preserve"> </w:t>
      </w:r>
      <w:r>
        <w:rPr>
          <w:sz w:val="24"/>
        </w:rPr>
        <w:t>vėliau</w:t>
      </w:r>
      <w:r>
        <w:rPr>
          <w:spacing w:val="-13"/>
          <w:sz w:val="24"/>
        </w:rPr>
        <w:t xml:space="preserve"> </w:t>
      </w:r>
      <w:r>
        <w:rPr>
          <w:sz w:val="24"/>
        </w:rPr>
        <w:t>kaip</w:t>
      </w:r>
      <w:r>
        <w:rPr>
          <w:spacing w:val="-14"/>
          <w:sz w:val="24"/>
        </w:rPr>
        <w:t xml:space="preserve"> </w:t>
      </w:r>
      <w:r>
        <w:rPr>
          <w:sz w:val="24"/>
        </w:rPr>
        <w:t>per</w:t>
      </w:r>
      <w:r>
        <w:rPr>
          <w:spacing w:val="-13"/>
          <w:sz w:val="24"/>
        </w:rPr>
        <w:t xml:space="preserve"> </w:t>
      </w:r>
      <w:r>
        <w:rPr>
          <w:sz w:val="24"/>
        </w:rPr>
        <w:t>10</w:t>
      </w:r>
      <w:r>
        <w:rPr>
          <w:spacing w:val="-14"/>
          <w:sz w:val="24"/>
        </w:rPr>
        <w:t xml:space="preserve"> </w:t>
      </w:r>
      <w:r>
        <w:rPr>
          <w:sz w:val="24"/>
        </w:rPr>
        <w:t>(dešimt)</w:t>
      </w:r>
      <w:r>
        <w:rPr>
          <w:spacing w:val="-13"/>
          <w:sz w:val="24"/>
        </w:rPr>
        <w:t xml:space="preserve"> </w:t>
      </w:r>
      <w:r>
        <w:rPr>
          <w:sz w:val="24"/>
        </w:rPr>
        <w:t>darbo</w:t>
      </w:r>
      <w:r>
        <w:rPr>
          <w:spacing w:val="-14"/>
          <w:sz w:val="24"/>
        </w:rPr>
        <w:t xml:space="preserve"> </w:t>
      </w:r>
      <w:r>
        <w:rPr>
          <w:sz w:val="24"/>
        </w:rPr>
        <w:t>dienų</w:t>
      </w:r>
      <w:r>
        <w:rPr>
          <w:spacing w:val="-13"/>
          <w:sz w:val="24"/>
        </w:rPr>
        <w:t xml:space="preserve"> </w:t>
      </w:r>
      <w:r>
        <w:rPr>
          <w:sz w:val="24"/>
        </w:rPr>
        <w:t>nuo</w:t>
      </w:r>
      <w:r>
        <w:rPr>
          <w:spacing w:val="-14"/>
          <w:sz w:val="24"/>
        </w:rPr>
        <w:t xml:space="preserve"> </w:t>
      </w:r>
      <w:r>
        <w:rPr>
          <w:sz w:val="24"/>
        </w:rPr>
        <w:t>Sutarties</w:t>
      </w:r>
      <w:r>
        <w:rPr>
          <w:spacing w:val="-13"/>
          <w:sz w:val="24"/>
        </w:rPr>
        <w:t xml:space="preserve"> </w:t>
      </w:r>
      <w:r>
        <w:rPr>
          <w:sz w:val="24"/>
        </w:rPr>
        <w:t>įsigaliojimo</w:t>
      </w:r>
      <w:r>
        <w:rPr>
          <w:spacing w:val="-13"/>
          <w:sz w:val="24"/>
        </w:rPr>
        <w:t xml:space="preserve"> </w:t>
      </w:r>
      <w:r>
        <w:rPr>
          <w:sz w:val="24"/>
        </w:rPr>
        <w:t>dienos</w:t>
      </w:r>
      <w:r>
        <w:rPr>
          <w:spacing w:val="-14"/>
          <w:sz w:val="24"/>
        </w:rPr>
        <w:t xml:space="preserve"> </w:t>
      </w:r>
      <w:r>
        <w:rPr>
          <w:sz w:val="24"/>
        </w:rPr>
        <w:t>paskirti Projekto vadovą ir suteikti jam visus įgaliojimus, būtinus vykdytojo vardu veikti pagal Sutartį;</w:t>
      </w:r>
    </w:p>
    <w:p w14:paraId="48C40D25"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24391165" w14:textId="77777777" w:rsidR="00D549A5" w:rsidRDefault="00D549A5">
      <w:pPr>
        <w:pStyle w:val="BodyText"/>
      </w:pPr>
    </w:p>
    <w:p w14:paraId="3C5D1813" w14:textId="77777777" w:rsidR="00D549A5" w:rsidRDefault="00D549A5">
      <w:pPr>
        <w:pStyle w:val="BodyText"/>
        <w:spacing w:before="166"/>
      </w:pPr>
    </w:p>
    <w:p w14:paraId="5A715636" w14:textId="77777777" w:rsidR="00D549A5" w:rsidRDefault="00251F32" w:rsidP="006B5E70">
      <w:pPr>
        <w:pStyle w:val="ListParagraph"/>
        <w:numPr>
          <w:ilvl w:val="1"/>
          <w:numId w:val="4"/>
        </w:numPr>
        <w:tabs>
          <w:tab w:val="left" w:pos="1942"/>
        </w:tabs>
        <w:spacing w:line="276" w:lineRule="auto"/>
        <w:ind w:firstLine="1134"/>
        <w:rPr>
          <w:sz w:val="24"/>
        </w:rPr>
      </w:pPr>
      <w:r>
        <w:rPr>
          <w:sz w:val="24"/>
        </w:rPr>
        <w:t>ne</w:t>
      </w:r>
      <w:r>
        <w:rPr>
          <w:spacing w:val="-14"/>
          <w:sz w:val="24"/>
        </w:rPr>
        <w:t xml:space="preserve"> </w:t>
      </w:r>
      <w:r>
        <w:rPr>
          <w:sz w:val="24"/>
        </w:rPr>
        <w:t>vėliau</w:t>
      </w:r>
      <w:r>
        <w:rPr>
          <w:spacing w:val="-14"/>
          <w:sz w:val="24"/>
        </w:rPr>
        <w:t xml:space="preserve"> </w:t>
      </w:r>
      <w:r>
        <w:rPr>
          <w:sz w:val="24"/>
        </w:rPr>
        <w:t>kaip</w:t>
      </w:r>
      <w:r>
        <w:rPr>
          <w:spacing w:val="-13"/>
          <w:sz w:val="24"/>
        </w:rPr>
        <w:t xml:space="preserve"> </w:t>
      </w:r>
      <w:r>
        <w:rPr>
          <w:sz w:val="24"/>
        </w:rPr>
        <w:t>per</w:t>
      </w:r>
      <w:r>
        <w:rPr>
          <w:spacing w:val="-14"/>
          <w:sz w:val="24"/>
        </w:rPr>
        <w:t xml:space="preserve"> </w:t>
      </w:r>
      <w:r>
        <w:rPr>
          <w:sz w:val="24"/>
        </w:rPr>
        <w:t>10</w:t>
      </w:r>
      <w:r>
        <w:rPr>
          <w:spacing w:val="-13"/>
          <w:sz w:val="24"/>
        </w:rPr>
        <w:t xml:space="preserve"> </w:t>
      </w:r>
      <w:r>
        <w:rPr>
          <w:sz w:val="24"/>
        </w:rPr>
        <w:t>(dešimt)</w:t>
      </w:r>
      <w:r>
        <w:rPr>
          <w:spacing w:val="-14"/>
          <w:sz w:val="24"/>
        </w:rPr>
        <w:t xml:space="preserve"> </w:t>
      </w:r>
      <w:r>
        <w:rPr>
          <w:sz w:val="24"/>
        </w:rPr>
        <w:t>darbo</w:t>
      </w:r>
      <w:r>
        <w:rPr>
          <w:spacing w:val="-13"/>
          <w:sz w:val="24"/>
        </w:rPr>
        <w:t xml:space="preserve"> </w:t>
      </w:r>
      <w:r>
        <w:rPr>
          <w:sz w:val="24"/>
        </w:rPr>
        <w:t>dienų</w:t>
      </w:r>
      <w:r>
        <w:rPr>
          <w:spacing w:val="-14"/>
          <w:sz w:val="24"/>
        </w:rPr>
        <w:t xml:space="preserve"> </w:t>
      </w:r>
      <w:r>
        <w:rPr>
          <w:sz w:val="24"/>
        </w:rPr>
        <w:t>nuo</w:t>
      </w:r>
      <w:r>
        <w:rPr>
          <w:spacing w:val="-14"/>
          <w:sz w:val="24"/>
        </w:rPr>
        <w:t xml:space="preserve"> </w:t>
      </w:r>
      <w:r>
        <w:rPr>
          <w:sz w:val="24"/>
        </w:rPr>
        <w:t>Sutarties</w:t>
      </w:r>
      <w:r>
        <w:rPr>
          <w:spacing w:val="-13"/>
          <w:sz w:val="24"/>
        </w:rPr>
        <w:t xml:space="preserve"> </w:t>
      </w:r>
      <w:r>
        <w:rPr>
          <w:sz w:val="24"/>
        </w:rPr>
        <w:t>įsigaliojimo</w:t>
      </w:r>
      <w:r>
        <w:rPr>
          <w:spacing w:val="-14"/>
          <w:sz w:val="24"/>
        </w:rPr>
        <w:t xml:space="preserve"> </w:t>
      </w:r>
      <w:r>
        <w:rPr>
          <w:sz w:val="24"/>
        </w:rPr>
        <w:t>dienos</w:t>
      </w:r>
      <w:r>
        <w:rPr>
          <w:spacing w:val="-13"/>
          <w:sz w:val="24"/>
        </w:rPr>
        <w:t xml:space="preserve"> </w:t>
      </w:r>
      <w:r>
        <w:rPr>
          <w:sz w:val="24"/>
        </w:rPr>
        <w:t>pateikti ir suderinti su vartotoju Projekto parengimo paslaugų teikimo grafiką, kuriame turi būti nurodyti:</w:t>
      </w:r>
    </w:p>
    <w:p w14:paraId="49053021" w14:textId="77777777" w:rsidR="00D549A5" w:rsidRDefault="00251F32" w:rsidP="006B5E70">
      <w:pPr>
        <w:pStyle w:val="ListParagraph"/>
        <w:numPr>
          <w:ilvl w:val="2"/>
          <w:numId w:val="4"/>
        </w:numPr>
        <w:tabs>
          <w:tab w:val="left" w:pos="2134"/>
        </w:tabs>
        <w:ind w:left="2134" w:right="0" w:hanging="716"/>
        <w:rPr>
          <w:sz w:val="24"/>
        </w:rPr>
      </w:pPr>
      <w:r>
        <w:rPr>
          <w:sz w:val="24"/>
        </w:rPr>
        <w:t>Projektinių</w:t>
      </w:r>
      <w:r>
        <w:rPr>
          <w:spacing w:val="-9"/>
          <w:sz w:val="24"/>
        </w:rPr>
        <w:t xml:space="preserve"> </w:t>
      </w:r>
      <w:r>
        <w:rPr>
          <w:sz w:val="24"/>
        </w:rPr>
        <w:t>sprendinių</w:t>
      </w:r>
      <w:r>
        <w:rPr>
          <w:spacing w:val="-8"/>
          <w:sz w:val="24"/>
        </w:rPr>
        <w:t xml:space="preserve"> </w:t>
      </w:r>
      <w:r>
        <w:rPr>
          <w:sz w:val="24"/>
        </w:rPr>
        <w:t>parengimo</w:t>
      </w:r>
      <w:r>
        <w:rPr>
          <w:spacing w:val="-8"/>
          <w:sz w:val="24"/>
        </w:rPr>
        <w:t xml:space="preserve"> </w:t>
      </w:r>
      <w:r>
        <w:rPr>
          <w:sz w:val="24"/>
        </w:rPr>
        <w:t>ir</w:t>
      </w:r>
      <w:r>
        <w:rPr>
          <w:spacing w:val="-8"/>
          <w:sz w:val="24"/>
        </w:rPr>
        <w:t xml:space="preserve"> </w:t>
      </w:r>
      <w:r>
        <w:rPr>
          <w:sz w:val="24"/>
        </w:rPr>
        <w:t>patvirtinimo</w:t>
      </w:r>
      <w:r>
        <w:rPr>
          <w:spacing w:val="-8"/>
          <w:sz w:val="24"/>
        </w:rPr>
        <w:t xml:space="preserve"> </w:t>
      </w:r>
      <w:r>
        <w:rPr>
          <w:spacing w:val="-2"/>
          <w:sz w:val="24"/>
        </w:rPr>
        <w:t>terminai;</w:t>
      </w:r>
    </w:p>
    <w:p w14:paraId="67144C02" w14:textId="77777777" w:rsidR="00D549A5" w:rsidRDefault="00251F32" w:rsidP="006B5E70">
      <w:pPr>
        <w:pStyle w:val="ListParagraph"/>
        <w:numPr>
          <w:ilvl w:val="2"/>
          <w:numId w:val="4"/>
        </w:numPr>
        <w:tabs>
          <w:tab w:val="left" w:pos="2134"/>
        </w:tabs>
        <w:spacing w:before="44"/>
        <w:ind w:left="2134" w:right="0" w:hanging="716"/>
        <w:rPr>
          <w:sz w:val="24"/>
        </w:rPr>
      </w:pPr>
      <w:r>
        <w:rPr>
          <w:sz w:val="24"/>
        </w:rPr>
        <w:t>Projekto</w:t>
      </w:r>
      <w:r>
        <w:rPr>
          <w:spacing w:val="-4"/>
          <w:sz w:val="24"/>
        </w:rPr>
        <w:t xml:space="preserve"> </w:t>
      </w:r>
      <w:r>
        <w:rPr>
          <w:sz w:val="24"/>
        </w:rPr>
        <w:t>ir</w:t>
      </w:r>
      <w:r>
        <w:rPr>
          <w:spacing w:val="-4"/>
          <w:sz w:val="24"/>
        </w:rPr>
        <w:t xml:space="preserve"> </w:t>
      </w:r>
      <w:r>
        <w:rPr>
          <w:sz w:val="24"/>
        </w:rPr>
        <w:t>/</w:t>
      </w:r>
      <w:r>
        <w:rPr>
          <w:spacing w:val="-4"/>
          <w:sz w:val="24"/>
        </w:rPr>
        <w:t xml:space="preserve"> </w:t>
      </w:r>
      <w:r>
        <w:rPr>
          <w:sz w:val="24"/>
        </w:rPr>
        <w:t>ar</w:t>
      </w:r>
      <w:r>
        <w:rPr>
          <w:spacing w:val="-4"/>
          <w:sz w:val="24"/>
        </w:rPr>
        <w:t xml:space="preserve"> </w:t>
      </w:r>
      <w:r>
        <w:rPr>
          <w:sz w:val="24"/>
        </w:rPr>
        <w:t>dalių</w:t>
      </w:r>
      <w:r>
        <w:rPr>
          <w:spacing w:val="-4"/>
          <w:sz w:val="24"/>
        </w:rPr>
        <w:t xml:space="preserve"> </w:t>
      </w:r>
      <w:r>
        <w:rPr>
          <w:sz w:val="24"/>
        </w:rPr>
        <w:t>parengimo</w:t>
      </w:r>
      <w:r>
        <w:rPr>
          <w:spacing w:val="-4"/>
          <w:sz w:val="24"/>
        </w:rPr>
        <w:t xml:space="preserve"> </w:t>
      </w:r>
      <w:r>
        <w:rPr>
          <w:spacing w:val="-2"/>
          <w:sz w:val="24"/>
        </w:rPr>
        <w:t>terminai;</w:t>
      </w:r>
    </w:p>
    <w:p w14:paraId="10B4E9C2" w14:textId="77777777" w:rsidR="00D549A5" w:rsidRDefault="00251F32" w:rsidP="006B5E70">
      <w:pPr>
        <w:pStyle w:val="ListParagraph"/>
        <w:numPr>
          <w:ilvl w:val="2"/>
          <w:numId w:val="4"/>
        </w:numPr>
        <w:tabs>
          <w:tab w:val="left" w:pos="2158"/>
        </w:tabs>
        <w:spacing w:before="44" w:line="276" w:lineRule="auto"/>
        <w:ind w:left="284" w:right="141" w:firstLine="1134"/>
        <w:rPr>
          <w:sz w:val="24"/>
        </w:rPr>
      </w:pPr>
      <w:r>
        <w:rPr>
          <w:sz w:val="24"/>
        </w:rPr>
        <w:t>geodezinių topografinių tyrinėjimų ir / ar kitų inžinerinių statybinių tyrinėjimų terminai [punktas taikomas, jeigu geodeziniai topografiniai tyrinėjimai ir / ar kiti inžineriniai statybiniai tyrinėjimai privalomi vadovaujantis galiojančiais statybos techniniais reglamentais ir Lietuvos Respublikos teisės aktais arba jų atlikimas nurodytas techninėje užduotyje];</w:t>
      </w:r>
    </w:p>
    <w:p w14:paraId="077862B7" w14:textId="77777777" w:rsidR="00D549A5" w:rsidRDefault="00251F32" w:rsidP="006B5E70">
      <w:pPr>
        <w:pStyle w:val="ListParagraph"/>
        <w:numPr>
          <w:ilvl w:val="2"/>
          <w:numId w:val="4"/>
        </w:numPr>
        <w:tabs>
          <w:tab w:val="left" w:pos="2224"/>
        </w:tabs>
        <w:spacing w:line="276" w:lineRule="auto"/>
        <w:ind w:left="284" w:firstLine="1134"/>
        <w:rPr>
          <w:sz w:val="24"/>
        </w:rPr>
      </w:pPr>
      <w:r>
        <w:rPr>
          <w:sz w:val="24"/>
        </w:rPr>
        <w:t xml:space="preserve">statinio projektinių pasiūlymų pateikimo ir suderinimo terminai [punktas taikomas, jeigu projektiniai pasiūlymai privalomi vadovaujantis galiojančiais statybos techniniais reglamentais ir Lietuvos Respublikos teisės aktais arba jų parengimas nurodytas techninėje </w:t>
      </w:r>
      <w:r>
        <w:rPr>
          <w:spacing w:val="-2"/>
          <w:sz w:val="24"/>
        </w:rPr>
        <w:t>užduotyje];</w:t>
      </w:r>
    </w:p>
    <w:p w14:paraId="306FB28A" w14:textId="77777777" w:rsidR="00D549A5" w:rsidRDefault="00251F32" w:rsidP="006B5E70">
      <w:pPr>
        <w:pStyle w:val="ListParagraph"/>
        <w:numPr>
          <w:ilvl w:val="2"/>
          <w:numId w:val="4"/>
        </w:numPr>
        <w:tabs>
          <w:tab w:val="left" w:pos="2166"/>
        </w:tabs>
        <w:spacing w:line="276" w:lineRule="auto"/>
        <w:ind w:left="284" w:right="141" w:firstLine="1134"/>
        <w:rPr>
          <w:sz w:val="24"/>
        </w:rPr>
      </w:pPr>
      <w:r>
        <w:rPr>
          <w:sz w:val="24"/>
        </w:rPr>
        <w:t>Projektinių pasiūlymų viešinimo terminai [punktas taikomas, jeigu Projektinių pasiūlymų viešinimas privalomas vadovaujantis galiojančiais statybos techniniais reglamentais ir Lietuvos Respublikos teisės aktais arba atlikimas nurodytas techninėje užduotyje];</w:t>
      </w:r>
    </w:p>
    <w:p w14:paraId="48212A7B" w14:textId="77777777" w:rsidR="00D549A5" w:rsidRDefault="00251F32" w:rsidP="006B5E70">
      <w:pPr>
        <w:pStyle w:val="ListParagraph"/>
        <w:numPr>
          <w:ilvl w:val="2"/>
          <w:numId w:val="4"/>
        </w:numPr>
        <w:tabs>
          <w:tab w:val="left" w:pos="2129"/>
        </w:tabs>
        <w:spacing w:line="276" w:lineRule="auto"/>
        <w:ind w:left="284" w:firstLine="1134"/>
        <w:rPr>
          <w:sz w:val="24"/>
        </w:rPr>
      </w:pPr>
      <w:r>
        <w:rPr>
          <w:sz w:val="24"/>
        </w:rPr>
        <w:t>statybą</w:t>
      </w:r>
      <w:r>
        <w:rPr>
          <w:spacing w:val="-11"/>
          <w:sz w:val="24"/>
        </w:rPr>
        <w:t xml:space="preserve"> </w:t>
      </w:r>
      <w:r>
        <w:rPr>
          <w:sz w:val="24"/>
        </w:rPr>
        <w:t>leidžiančio</w:t>
      </w:r>
      <w:r>
        <w:rPr>
          <w:spacing w:val="-11"/>
          <w:sz w:val="24"/>
        </w:rPr>
        <w:t xml:space="preserve"> </w:t>
      </w:r>
      <w:r>
        <w:rPr>
          <w:sz w:val="24"/>
        </w:rPr>
        <w:t>dokumento</w:t>
      </w:r>
      <w:r>
        <w:rPr>
          <w:spacing w:val="-10"/>
          <w:sz w:val="24"/>
        </w:rPr>
        <w:t xml:space="preserve"> </w:t>
      </w:r>
      <w:r>
        <w:rPr>
          <w:sz w:val="24"/>
        </w:rPr>
        <w:t>gavimo</w:t>
      </w:r>
      <w:r>
        <w:rPr>
          <w:spacing w:val="-10"/>
          <w:sz w:val="24"/>
        </w:rPr>
        <w:t xml:space="preserve"> </w:t>
      </w:r>
      <w:r>
        <w:rPr>
          <w:sz w:val="24"/>
        </w:rPr>
        <w:t>terminai</w:t>
      </w:r>
      <w:r>
        <w:rPr>
          <w:spacing w:val="-10"/>
          <w:sz w:val="24"/>
        </w:rPr>
        <w:t xml:space="preserve"> </w:t>
      </w:r>
      <w:r>
        <w:rPr>
          <w:sz w:val="24"/>
        </w:rPr>
        <w:t>[punktas</w:t>
      </w:r>
      <w:r>
        <w:rPr>
          <w:spacing w:val="-11"/>
          <w:sz w:val="24"/>
        </w:rPr>
        <w:t xml:space="preserve"> </w:t>
      </w:r>
      <w:r>
        <w:rPr>
          <w:sz w:val="24"/>
        </w:rPr>
        <w:t>taikomas,</w:t>
      </w:r>
      <w:r>
        <w:rPr>
          <w:spacing w:val="-10"/>
          <w:sz w:val="24"/>
        </w:rPr>
        <w:t xml:space="preserve"> </w:t>
      </w:r>
      <w:r>
        <w:rPr>
          <w:sz w:val="24"/>
        </w:rPr>
        <w:t>jeigu</w:t>
      </w:r>
      <w:r>
        <w:rPr>
          <w:spacing w:val="-10"/>
          <w:sz w:val="24"/>
        </w:rPr>
        <w:t xml:space="preserve"> </w:t>
      </w:r>
      <w:r>
        <w:rPr>
          <w:sz w:val="24"/>
        </w:rPr>
        <w:t>statybą leidžiantis dokumentas privalomas vadovaujantis galiojančiais statybos techniniais reglamentais ir Lietuvos Respublikos teisės aktais];</w:t>
      </w:r>
    </w:p>
    <w:p w14:paraId="3B677C10" w14:textId="77777777" w:rsidR="00D549A5" w:rsidRDefault="00251F32" w:rsidP="006B5E70">
      <w:pPr>
        <w:pStyle w:val="ListParagraph"/>
        <w:numPr>
          <w:ilvl w:val="2"/>
          <w:numId w:val="4"/>
        </w:numPr>
        <w:tabs>
          <w:tab w:val="left" w:pos="2134"/>
        </w:tabs>
        <w:ind w:left="2134" w:right="0" w:hanging="716"/>
        <w:rPr>
          <w:sz w:val="24"/>
        </w:rPr>
      </w:pPr>
      <w:r>
        <w:rPr>
          <w:sz w:val="24"/>
        </w:rPr>
        <w:t>techninio</w:t>
      </w:r>
      <w:r>
        <w:rPr>
          <w:spacing w:val="-8"/>
          <w:sz w:val="24"/>
        </w:rPr>
        <w:t xml:space="preserve"> </w:t>
      </w:r>
      <w:r>
        <w:rPr>
          <w:sz w:val="24"/>
        </w:rPr>
        <w:t>darbo</w:t>
      </w:r>
      <w:r>
        <w:rPr>
          <w:spacing w:val="-8"/>
          <w:sz w:val="24"/>
        </w:rPr>
        <w:t xml:space="preserve"> </w:t>
      </w:r>
      <w:r>
        <w:rPr>
          <w:sz w:val="24"/>
        </w:rPr>
        <w:t>projekto</w:t>
      </w:r>
      <w:r>
        <w:rPr>
          <w:spacing w:val="-8"/>
          <w:sz w:val="24"/>
        </w:rPr>
        <w:t xml:space="preserve"> </w:t>
      </w:r>
      <w:r>
        <w:rPr>
          <w:sz w:val="24"/>
        </w:rPr>
        <w:t>parengimo</w:t>
      </w:r>
      <w:r>
        <w:rPr>
          <w:spacing w:val="-7"/>
          <w:sz w:val="24"/>
        </w:rPr>
        <w:t xml:space="preserve"> </w:t>
      </w:r>
      <w:r>
        <w:rPr>
          <w:spacing w:val="-2"/>
          <w:sz w:val="24"/>
        </w:rPr>
        <w:t>terminai;</w:t>
      </w:r>
    </w:p>
    <w:p w14:paraId="0C0F4151" w14:textId="77777777" w:rsidR="00D549A5" w:rsidRDefault="00251F32" w:rsidP="006B5E70">
      <w:pPr>
        <w:pStyle w:val="ListParagraph"/>
        <w:numPr>
          <w:ilvl w:val="2"/>
          <w:numId w:val="4"/>
        </w:numPr>
        <w:tabs>
          <w:tab w:val="left" w:pos="2148"/>
        </w:tabs>
        <w:spacing w:before="44" w:line="276" w:lineRule="auto"/>
        <w:ind w:left="284" w:right="141" w:firstLine="1134"/>
        <w:rPr>
          <w:sz w:val="24"/>
        </w:rPr>
      </w:pPr>
      <w:r>
        <w:rPr>
          <w:sz w:val="24"/>
        </w:rPr>
        <w:t>6 (šešios) savaitės Projekto ekspertizės atlikimui, trūkumų šalinimui ir teigiamų išvadų</w:t>
      </w:r>
      <w:r>
        <w:rPr>
          <w:spacing w:val="-9"/>
          <w:sz w:val="24"/>
        </w:rPr>
        <w:t xml:space="preserve"> </w:t>
      </w:r>
      <w:r>
        <w:rPr>
          <w:sz w:val="24"/>
        </w:rPr>
        <w:t>gavimui.</w:t>
      </w:r>
      <w:r>
        <w:rPr>
          <w:spacing w:val="-8"/>
          <w:sz w:val="24"/>
        </w:rPr>
        <w:t xml:space="preserve"> </w:t>
      </w:r>
      <w:r>
        <w:rPr>
          <w:sz w:val="24"/>
        </w:rPr>
        <w:t>Paslaugų</w:t>
      </w:r>
      <w:r>
        <w:rPr>
          <w:spacing w:val="-9"/>
          <w:sz w:val="24"/>
        </w:rPr>
        <w:t xml:space="preserve"> </w:t>
      </w:r>
      <w:r>
        <w:rPr>
          <w:sz w:val="24"/>
        </w:rPr>
        <w:t>teikėjas</w:t>
      </w:r>
      <w:r>
        <w:rPr>
          <w:spacing w:val="-9"/>
          <w:sz w:val="24"/>
        </w:rPr>
        <w:t xml:space="preserve"> </w:t>
      </w:r>
      <w:r>
        <w:rPr>
          <w:sz w:val="24"/>
        </w:rPr>
        <w:t>privalo</w:t>
      </w:r>
      <w:r>
        <w:rPr>
          <w:spacing w:val="-8"/>
          <w:sz w:val="24"/>
        </w:rPr>
        <w:t xml:space="preserve"> </w:t>
      </w:r>
      <w:r>
        <w:rPr>
          <w:sz w:val="24"/>
        </w:rPr>
        <w:t>ekspertizei</w:t>
      </w:r>
      <w:r>
        <w:rPr>
          <w:spacing w:val="-8"/>
          <w:sz w:val="24"/>
        </w:rPr>
        <w:t xml:space="preserve"> </w:t>
      </w:r>
      <w:r>
        <w:rPr>
          <w:sz w:val="24"/>
        </w:rPr>
        <w:t>pateikti</w:t>
      </w:r>
      <w:r>
        <w:rPr>
          <w:spacing w:val="-8"/>
          <w:sz w:val="24"/>
        </w:rPr>
        <w:t xml:space="preserve"> </w:t>
      </w:r>
      <w:r>
        <w:rPr>
          <w:sz w:val="24"/>
        </w:rPr>
        <w:t>visą</w:t>
      </w:r>
      <w:r>
        <w:rPr>
          <w:spacing w:val="-8"/>
          <w:sz w:val="24"/>
        </w:rPr>
        <w:t xml:space="preserve"> </w:t>
      </w:r>
      <w:r>
        <w:rPr>
          <w:sz w:val="24"/>
        </w:rPr>
        <w:t>parengto</w:t>
      </w:r>
      <w:r>
        <w:rPr>
          <w:spacing w:val="-8"/>
          <w:sz w:val="24"/>
        </w:rPr>
        <w:t xml:space="preserve"> </w:t>
      </w:r>
      <w:r>
        <w:rPr>
          <w:sz w:val="24"/>
        </w:rPr>
        <w:t>Projekto</w:t>
      </w:r>
      <w:r>
        <w:rPr>
          <w:spacing w:val="-8"/>
          <w:sz w:val="24"/>
        </w:rPr>
        <w:t xml:space="preserve"> </w:t>
      </w:r>
      <w:r>
        <w:rPr>
          <w:sz w:val="24"/>
        </w:rPr>
        <w:t>apimtį</w:t>
      </w:r>
      <w:r>
        <w:rPr>
          <w:spacing w:val="-9"/>
          <w:sz w:val="24"/>
        </w:rPr>
        <w:t xml:space="preserve"> </w:t>
      </w:r>
      <w:r>
        <w:rPr>
          <w:sz w:val="24"/>
        </w:rPr>
        <w:t>[punktas taikomas, jeigu Projekto ekspertizė privaloma vadovaujantis galiojančiais statybos techniniais reglamentais ir Lietuvos Respublikos teisės aktais arba atlikimas nurodytas techninėje užduotyje];</w:t>
      </w:r>
    </w:p>
    <w:p w14:paraId="40496930" w14:textId="77777777" w:rsidR="00D549A5" w:rsidRDefault="00251F32" w:rsidP="006B5E70">
      <w:pPr>
        <w:pStyle w:val="ListParagraph"/>
        <w:numPr>
          <w:ilvl w:val="1"/>
          <w:numId w:val="4"/>
        </w:numPr>
        <w:tabs>
          <w:tab w:val="left" w:pos="1990"/>
        </w:tabs>
        <w:spacing w:line="276" w:lineRule="auto"/>
        <w:ind w:firstLine="1134"/>
        <w:rPr>
          <w:sz w:val="24"/>
        </w:rPr>
      </w:pPr>
      <w:r>
        <w:rPr>
          <w:sz w:val="24"/>
        </w:rPr>
        <w:t>pagal Vartotojo įgaliojimą parengti ir / ar gauti reikalingas paraiškas, užduotis, reikalavimus, sutikimus, derinimus, sąlygas ir kitą informaciją ir / ar dokumentus, reikalingus projektavimo paslaugoms suteikti;</w:t>
      </w:r>
    </w:p>
    <w:p w14:paraId="5B552915" w14:textId="77777777" w:rsidR="00D549A5" w:rsidRDefault="00251F32" w:rsidP="006B5E70">
      <w:pPr>
        <w:pStyle w:val="ListParagraph"/>
        <w:numPr>
          <w:ilvl w:val="1"/>
          <w:numId w:val="4"/>
        </w:numPr>
        <w:tabs>
          <w:tab w:val="left" w:pos="2000"/>
        </w:tabs>
        <w:spacing w:line="276" w:lineRule="auto"/>
        <w:ind w:right="141" w:firstLine="1134"/>
        <w:rPr>
          <w:sz w:val="24"/>
        </w:rPr>
      </w:pPr>
      <w:r>
        <w:rPr>
          <w:sz w:val="24"/>
        </w:rPr>
        <w:t>teikti Paslaugas pagal Sutarties, techninės specifikacijos, techninėje užduoties, projekto</w:t>
      </w:r>
      <w:r>
        <w:rPr>
          <w:spacing w:val="-6"/>
          <w:sz w:val="24"/>
        </w:rPr>
        <w:t xml:space="preserve"> </w:t>
      </w:r>
      <w:r>
        <w:rPr>
          <w:sz w:val="24"/>
        </w:rPr>
        <w:t>rengimo</w:t>
      </w:r>
      <w:r>
        <w:rPr>
          <w:spacing w:val="-6"/>
          <w:sz w:val="24"/>
        </w:rPr>
        <w:t xml:space="preserve"> </w:t>
      </w:r>
      <w:r>
        <w:rPr>
          <w:sz w:val="24"/>
        </w:rPr>
        <w:t>dokumentų</w:t>
      </w:r>
      <w:r>
        <w:rPr>
          <w:spacing w:val="-7"/>
          <w:sz w:val="24"/>
        </w:rPr>
        <w:t xml:space="preserve"> </w:t>
      </w:r>
      <w:r>
        <w:rPr>
          <w:sz w:val="24"/>
        </w:rPr>
        <w:t>reikalavimus</w:t>
      </w:r>
      <w:r>
        <w:rPr>
          <w:spacing w:val="-6"/>
          <w:sz w:val="24"/>
        </w:rPr>
        <w:t xml:space="preserve"> </w:t>
      </w:r>
      <w:r>
        <w:rPr>
          <w:sz w:val="24"/>
        </w:rPr>
        <w:t>ir</w:t>
      </w:r>
      <w:r>
        <w:rPr>
          <w:spacing w:val="-7"/>
          <w:sz w:val="24"/>
        </w:rPr>
        <w:t xml:space="preserve"> </w:t>
      </w:r>
      <w:r>
        <w:rPr>
          <w:sz w:val="24"/>
        </w:rPr>
        <w:t>laikytis</w:t>
      </w:r>
      <w:r>
        <w:rPr>
          <w:spacing w:val="-6"/>
          <w:sz w:val="24"/>
        </w:rPr>
        <w:t xml:space="preserve"> </w:t>
      </w:r>
      <w:r>
        <w:rPr>
          <w:sz w:val="24"/>
        </w:rPr>
        <w:t>Projekto</w:t>
      </w:r>
      <w:r>
        <w:rPr>
          <w:spacing w:val="-6"/>
          <w:sz w:val="24"/>
        </w:rPr>
        <w:t xml:space="preserve"> </w:t>
      </w:r>
      <w:r>
        <w:rPr>
          <w:sz w:val="24"/>
        </w:rPr>
        <w:t>parengimo</w:t>
      </w:r>
      <w:r>
        <w:rPr>
          <w:spacing w:val="-6"/>
          <w:sz w:val="24"/>
        </w:rPr>
        <w:t xml:space="preserve"> </w:t>
      </w:r>
      <w:r>
        <w:rPr>
          <w:sz w:val="24"/>
        </w:rPr>
        <w:t>grafike</w:t>
      </w:r>
      <w:r>
        <w:rPr>
          <w:spacing w:val="-6"/>
          <w:sz w:val="24"/>
        </w:rPr>
        <w:t xml:space="preserve"> </w:t>
      </w:r>
      <w:r>
        <w:rPr>
          <w:sz w:val="24"/>
        </w:rPr>
        <w:t>nurodytų</w:t>
      </w:r>
      <w:r>
        <w:rPr>
          <w:spacing w:val="-7"/>
          <w:sz w:val="24"/>
        </w:rPr>
        <w:t xml:space="preserve"> </w:t>
      </w:r>
      <w:r>
        <w:rPr>
          <w:sz w:val="24"/>
        </w:rPr>
        <w:t>terminų;</w:t>
      </w:r>
    </w:p>
    <w:p w14:paraId="6D15F1E1" w14:textId="77777777" w:rsidR="00D549A5" w:rsidRDefault="00251F32" w:rsidP="006B5E70">
      <w:pPr>
        <w:pStyle w:val="ListParagraph"/>
        <w:numPr>
          <w:ilvl w:val="1"/>
          <w:numId w:val="4"/>
        </w:numPr>
        <w:tabs>
          <w:tab w:val="left" w:pos="1999"/>
        </w:tabs>
        <w:spacing w:line="276" w:lineRule="auto"/>
        <w:ind w:right="141" w:firstLine="1134"/>
        <w:rPr>
          <w:sz w:val="24"/>
        </w:rPr>
      </w:pPr>
      <w:r>
        <w:rPr>
          <w:sz w:val="24"/>
        </w:rPr>
        <w:t>bendradarbiauti su Vartotoju, neatlygintinai konsultuoti Vartotoją su Sutarties vykdymu susijusiais klausimais, operatyviai ir neatlygintinai pašalinti visus pastebėtus Paslaugų trūkumus ir netikslumus ir išspręsti visus su tuo susijusius klausimus, užtikrinti, kad būtų pašalinti Vartotojo</w:t>
      </w:r>
      <w:r>
        <w:rPr>
          <w:spacing w:val="40"/>
          <w:sz w:val="24"/>
        </w:rPr>
        <w:t xml:space="preserve"> </w:t>
      </w:r>
      <w:r>
        <w:rPr>
          <w:sz w:val="24"/>
        </w:rPr>
        <w:t>nurodyti</w:t>
      </w:r>
      <w:r>
        <w:rPr>
          <w:spacing w:val="40"/>
          <w:sz w:val="24"/>
        </w:rPr>
        <w:t xml:space="preserve"> </w:t>
      </w:r>
      <w:r>
        <w:rPr>
          <w:sz w:val="24"/>
        </w:rPr>
        <w:t>trūkumai</w:t>
      </w:r>
      <w:r>
        <w:rPr>
          <w:spacing w:val="40"/>
          <w:sz w:val="24"/>
        </w:rPr>
        <w:t xml:space="preserve"> </w:t>
      </w:r>
      <w:r>
        <w:rPr>
          <w:sz w:val="24"/>
        </w:rPr>
        <w:t>per</w:t>
      </w:r>
      <w:r>
        <w:rPr>
          <w:spacing w:val="40"/>
          <w:sz w:val="24"/>
        </w:rPr>
        <w:t xml:space="preserve"> </w:t>
      </w:r>
      <w:r>
        <w:rPr>
          <w:sz w:val="24"/>
        </w:rPr>
        <w:t>Sutartyje</w:t>
      </w:r>
      <w:r>
        <w:rPr>
          <w:spacing w:val="40"/>
          <w:sz w:val="24"/>
        </w:rPr>
        <w:t xml:space="preserve"> </w:t>
      </w:r>
      <w:r>
        <w:rPr>
          <w:sz w:val="24"/>
        </w:rPr>
        <w:t>nurodytus</w:t>
      </w:r>
      <w:r>
        <w:rPr>
          <w:spacing w:val="40"/>
          <w:sz w:val="24"/>
        </w:rPr>
        <w:t xml:space="preserve"> </w:t>
      </w:r>
      <w:r>
        <w:rPr>
          <w:sz w:val="24"/>
        </w:rPr>
        <w:t>terminus.</w:t>
      </w:r>
      <w:r>
        <w:rPr>
          <w:spacing w:val="40"/>
          <w:sz w:val="24"/>
        </w:rPr>
        <w:t xml:space="preserve"> </w:t>
      </w:r>
      <w:r>
        <w:rPr>
          <w:sz w:val="24"/>
        </w:rPr>
        <w:t>Vartotojui</w:t>
      </w:r>
      <w:r>
        <w:rPr>
          <w:spacing w:val="40"/>
          <w:sz w:val="24"/>
        </w:rPr>
        <w:t xml:space="preserve"> </w:t>
      </w:r>
      <w:r>
        <w:rPr>
          <w:sz w:val="24"/>
        </w:rPr>
        <w:t>raštu</w:t>
      </w:r>
      <w:r>
        <w:rPr>
          <w:spacing w:val="40"/>
          <w:sz w:val="24"/>
        </w:rPr>
        <w:t xml:space="preserve"> </w:t>
      </w:r>
      <w:r>
        <w:rPr>
          <w:sz w:val="24"/>
        </w:rPr>
        <w:t>paprašius,</w:t>
      </w:r>
      <w:r>
        <w:rPr>
          <w:spacing w:val="40"/>
          <w:sz w:val="24"/>
        </w:rPr>
        <w:t xml:space="preserve"> </w:t>
      </w:r>
      <w:r>
        <w:rPr>
          <w:sz w:val="24"/>
        </w:rPr>
        <w:t>per 3 (tris) darbo dienas raštu pranešti apie Paslaugų eigą ir rezultatus;</w:t>
      </w:r>
    </w:p>
    <w:p w14:paraId="7DED2A1D" w14:textId="77777777" w:rsidR="00D549A5" w:rsidRDefault="00251F32" w:rsidP="006B5E70">
      <w:pPr>
        <w:pStyle w:val="ListParagraph"/>
        <w:numPr>
          <w:ilvl w:val="1"/>
          <w:numId w:val="4"/>
        </w:numPr>
        <w:tabs>
          <w:tab w:val="left" w:pos="1979"/>
        </w:tabs>
        <w:spacing w:line="276" w:lineRule="auto"/>
        <w:ind w:firstLine="1134"/>
        <w:rPr>
          <w:sz w:val="24"/>
        </w:rPr>
      </w:pPr>
      <w:r>
        <w:rPr>
          <w:sz w:val="24"/>
        </w:rPr>
        <w:t>esant pagrįstam Vartotojo prašymui, Paslaugų teikėjas ar jo atstovas – Projekto vadovas, esant poreikiui – kiti Paslaugų teikėjo atsakingi specialistai, privalo dalyvauti visuose gamybiniuose, koordinaciniuose, darbiniuose ir kituose susirinkimuose ar pasitarimuose, kuriuose yra sprendžiami ar aptariami su Projekto įgyvendinimu susiję klausimai;</w:t>
      </w:r>
    </w:p>
    <w:p w14:paraId="0E759199" w14:textId="77777777" w:rsidR="00D549A5" w:rsidRDefault="00251F32" w:rsidP="006B5E70">
      <w:pPr>
        <w:pStyle w:val="ListParagraph"/>
        <w:numPr>
          <w:ilvl w:val="1"/>
          <w:numId w:val="4"/>
        </w:numPr>
        <w:tabs>
          <w:tab w:val="left" w:pos="1954"/>
        </w:tabs>
        <w:spacing w:line="276" w:lineRule="auto"/>
        <w:ind w:right="141" w:firstLine="1134"/>
        <w:rPr>
          <w:sz w:val="24"/>
        </w:rPr>
      </w:pPr>
      <w:r>
        <w:rPr>
          <w:sz w:val="24"/>
        </w:rPr>
        <w:t>nedelsdamas,</w:t>
      </w:r>
      <w:r>
        <w:rPr>
          <w:spacing w:val="-3"/>
          <w:sz w:val="24"/>
        </w:rPr>
        <w:t xml:space="preserve"> </w:t>
      </w:r>
      <w:r>
        <w:rPr>
          <w:sz w:val="24"/>
        </w:rPr>
        <w:t>bet</w:t>
      </w:r>
      <w:r>
        <w:rPr>
          <w:spacing w:val="-4"/>
          <w:sz w:val="24"/>
        </w:rPr>
        <w:t xml:space="preserve"> </w:t>
      </w:r>
      <w:r>
        <w:rPr>
          <w:sz w:val="24"/>
        </w:rPr>
        <w:t>ne</w:t>
      </w:r>
      <w:r>
        <w:rPr>
          <w:spacing w:val="-5"/>
          <w:sz w:val="24"/>
        </w:rPr>
        <w:t xml:space="preserve"> </w:t>
      </w:r>
      <w:r>
        <w:rPr>
          <w:sz w:val="24"/>
        </w:rPr>
        <w:t>vėliau</w:t>
      </w:r>
      <w:r>
        <w:rPr>
          <w:spacing w:val="-4"/>
          <w:sz w:val="24"/>
        </w:rPr>
        <w:t xml:space="preserve"> </w:t>
      </w:r>
      <w:r>
        <w:rPr>
          <w:sz w:val="24"/>
        </w:rPr>
        <w:t>kaip</w:t>
      </w:r>
      <w:r>
        <w:rPr>
          <w:spacing w:val="-4"/>
          <w:sz w:val="24"/>
        </w:rPr>
        <w:t xml:space="preserve"> </w:t>
      </w:r>
      <w:r>
        <w:rPr>
          <w:sz w:val="24"/>
        </w:rPr>
        <w:t>per</w:t>
      </w:r>
      <w:r>
        <w:rPr>
          <w:spacing w:val="-4"/>
          <w:sz w:val="24"/>
        </w:rPr>
        <w:t xml:space="preserve"> </w:t>
      </w:r>
      <w:r>
        <w:rPr>
          <w:sz w:val="24"/>
        </w:rPr>
        <w:t>3</w:t>
      </w:r>
      <w:r>
        <w:rPr>
          <w:spacing w:val="-5"/>
          <w:sz w:val="24"/>
        </w:rPr>
        <w:t xml:space="preserve"> </w:t>
      </w:r>
      <w:r>
        <w:rPr>
          <w:sz w:val="24"/>
        </w:rPr>
        <w:t>(tris)</w:t>
      </w:r>
      <w:r>
        <w:rPr>
          <w:spacing w:val="-4"/>
          <w:sz w:val="24"/>
        </w:rPr>
        <w:t xml:space="preserve"> </w:t>
      </w:r>
      <w:r>
        <w:rPr>
          <w:sz w:val="24"/>
        </w:rPr>
        <w:t>darbo</w:t>
      </w:r>
      <w:r>
        <w:rPr>
          <w:spacing w:val="-4"/>
          <w:sz w:val="24"/>
        </w:rPr>
        <w:t xml:space="preserve"> </w:t>
      </w:r>
      <w:r>
        <w:rPr>
          <w:sz w:val="24"/>
        </w:rPr>
        <w:t>dienas</w:t>
      </w:r>
      <w:r>
        <w:rPr>
          <w:spacing w:val="-5"/>
          <w:sz w:val="24"/>
        </w:rPr>
        <w:t xml:space="preserve"> </w:t>
      </w:r>
      <w:r>
        <w:rPr>
          <w:sz w:val="24"/>
        </w:rPr>
        <w:t>po</w:t>
      </w:r>
      <w:r>
        <w:rPr>
          <w:spacing w:val="-5"/>
          <w:sz w:val="24"/>
        </w:rPr>
        <w:t xml:space="preserve"> </w:t>
      </w:r>
      <w:r>
        <w:rPr>
          <w:sz w:val="24"/>
        </w:rPr>
        <w:t>atitinkamų</w:t>
      </w:r>
      <w:r>
        <w:rPr>
          <w:spacing w:val="-5"/>
          <w:sz w:val="24"/>
        </w:rPr>
        <w:t xml:space="preserve"> </w:t>
      </w:r>
      <w:r>
        <w:rPr>
          <w:sz w:val="24"/>
        </w:rPr>
        <w:t>aplinkybių atsiradimo</w:t>
      </w:r>
      <w:r>
        <w:rPr>
          <w:spacing w:val="-8"/>
          <w:sz w:val="24"/>
        </w:rPr>
        <w:t xml:space="preserve"> </w:t>
      </w:r>
      <w:r>
        <w:rPr>
          <w:sz w:val="24"/>
        </w:rPr>
        <w:t>/</w:t>
      </w:r>
      <w:r>
        <w:rPr>
          <w:spacing w:val="-8"/>
          <w:sz w:val="24"/>
        </w:rPr>
        <w:t xml:space="preserve"> </w:t>
      </w:r>
      <w:r>
        <w:rPr>
          <w:sz w:val="24"/>
        </w:rPr>
        <w:t>paaiškėjimo,</w:t>
      </w:r>
      <w:r>
        <w:rPr>
          <w:spacing w:val="-8"/>
          <w:sz w:val="24"/>
        </w:rPr>
        <w:t xml:space="preserve"> </w:t>
      </w:r>
      <w:r>
        <w:rPr>
          <w:sz w:val="24"/>
        </w:rPr>
        <w:t>raštu</w:t>
      </w:r>
      <w:r>
        <w:rPr>
          <w:spacing w:val="-8"/>
          <w:sz w:val="24"/>
        </w:rPr>
        <w:t xml:space="preserve"> </w:t>
      </w:r>
      <w:r>
        <w:rPr>
          <w:sz w:val="24"/>
        </w:rPr>
        <w:t>informuoti</w:t>
      </w:r>
      <w:r>
        <w:rPr>
          <w:spacing w:val="-7"/>
          <w:sz w:val="24"/>
        </w:rPr>
        <w:t xml:space="preserve"> </w:t>
      </w:r>
      <w:r>
        <w:rPr>
          <w:sz w:val="24"/>
        </w:rPr>
        <w:t>Vartotoją</w:t>
      </w:r>
      <w:r>
        <w:rPr>
          <w:spacing w:val="-8"/>
          <w:sz w:val="24"/>
        </w:rPr>
        <w:t xml:space="preserve"> </w:t>
      </w:r>
      <w:r>
        <w:rPr>
          <w:sz w:val="24"/>
        </w:rPr>
        <w:t>apie</w:t>
      </w:r>
      <w:r>
        <w:rPr>
          <w:spacing w:val="-8"/>
          <w:sz w:val="24"/>
        </w:rPr>
        <w:t xml:space="preserve"> </w:t>
      </w:r>
      <w:r>
        <w:rPr>
          <w:sz w:val="24"/>
        </w:rPr>
        <w:t>aplinkybių,</w:t>
      </w:r>
      <w:r>
        <w:rPr>
          <w:spacing w:val="-8"/>
          <w:sz w:val="24"/>
        </w:rPr>
        <w:t xml:space="preserve"> </w:t>
      </w:r>
      <w:r>
        <w:rPr>
          <w:sz w:val="24"/>
        </w:rPr>
        <w:t>galinčių</w:t>
      </w:r>
      <w:r>
        <w:rPr>
          <w:spacing w:val="-8"/>
          <w:sz w:val="24"/>
        </w:rPr>
        <w:t xml:space="preserve"> </w:t>
      </w:r>
      <w:r>
        <w:rPr>
          <w:sz w:val="24"/>
        </w:rPr>
        <w:t>trukdyti</w:t>
      </w:r>
      <w:r>
        <w:rPr>
          <w:spacing w:val="-7"/>
          <w:sz w:val="24"/>
        </w:rPr>
        <w:t xml:space="preserve"> </w:t>
      </w:r>
      <w:r>
        <w:rPr>
          <w:sz w:val="24"/>
        </w:rPr>
        <w:t>pradėti,</w:t>
      </w:r>
      <w:r>
        <w:rPr>
          <w:spacing w:val="-8"/>
          <w:sz w:val="24"/>
        </w:rPr>
        <w:t xml:space="preserve"> </w:t>
      </w:r>
      <w:r>
        <w:rPr>
          <w:sz w:val="24"/>
        </w:rPr>
        <w:t>teikti ir (arba) baigti teikti Paslaugas (įskaitant ir Vartotojo pateiktos informacijos, duomenų,</w:t>
      </w:r>
      <w:r>
        <w:rPr>
          <w:spacing w:val="-1"/>
          <w:sz w:val="24"/>
        </w:rPr>
        <w:t xml:space="preserve"> </w:t>
      </w:r>
      <w:r>
        <w:rPr>
          <w:sz w:val="24"/>
        </w:rPr>
        <w:t>dokumentų trūkumą, realią tikimybę, kad Vartotojo nurodymai kelia grėsmę Paslaugų kokybei, jų atlikimo terminams), atsiradimą;</w:t>
      </w:r>
    </w:p>
    <w:p w14:paraId="4F5F662F"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19DFFD7B" w14:textId="77777777" w:rsidR="00D549A5" w:rsidRDefault="00D549A5">
      <w:pPr>
        <w:pStyle w:val="BodyText"/>
      </w:pPr>
    </w:p>
    <w:p w14:paraId="410C1A72" w14:textId="77777777" w:rsidR="00D549A5" w:rsidRDefault="00D549A5">
      <w:pPr>
        <w:pStyle w:val="BodyText"/>
        <w:spacing w:before="166"/>
      </w:pPr>
    </w:p>
    <w:p w14:paraId="085F5B30" w14:textId="77777777" w:rsidR="00D549A5" w:rsidRDefault="00251F32" w:rsidP="006B5E70">
      <w:pPr>
        <w:pStyle w:val="ListParagraph"/>
        <w:numPr>
          <w:ilvl w:val="1"/>
          <w:numId w:val="4"/>
        </w:numPr>
        <w:tabs>
          <w:tab w:val="left" w:pos="2131"/>
        </w:tabs>
        <w:spacing w:line="276" w:lineRule="auto"/>
        <w:ind w:firstLine="1134"/>
        <w:rPr>
          <w:sz w:val="24"/>
        </w:rPr>
      </w:pPr>
      <w:r>
        <w:rPr>
          <w:sz w:val="24"/>
        </w:rPr>
        <w:t>nedelsdamas, t. y. ne vėliau kaip per 3 (tris) darbo dienas nuo jų poreikio atsiradimo, informuoti Vartotoją, jei konkrečioms paslaugoms teikti reikalingi archeologiniai, istoriniai, polichrominiai tyrimai, statinio ekspertizė, statinio būklės įvertinimas. Tokias paslaugas Vartotojas pirks papildomai;</w:t>
      </w:r>
    </w:p>
    <w:p w14:paraId="4D39F6C3" w14:textId="77777777" w:rsidR="00D549A5" w:rsidRDefault="00251F32" w:rsidP="006B5E70">
      <w:pPr>
        <w:pStyle w:val="ListParagraph"/>
        <w:numPr>
          <w:ilvl w:val="1"/>
          <w:numId w:val="4"/>
        </w:numPr>
        <w:tabs>
          <w:tab w:val="left" w:pos="2145"/>
        </w:tabs>
        <w:spacing w:line="276" w:lineRule="auto"/>
        <w:ind w:right="141" w:firstLine="1134"/>
        <w:rPr>
          <w:sz w:val="24"/>
        </w:rPr>
      </w:pPr>
      <w:r>
        <w:rPr>
          <w:sz w:val="24"/>
        </w:rPr>
        <w:t>neteikti duomenų apie statinio projektavimą (statinio statybos projektinius sprendinius, statinio statybos skaičiuojamąją kainą ir kt.) tretiesiems asmenims, išskyrus teisės aktuose numatytus atvejus;</w:t>
      </w:r>
    </w:p>
    <w:p w14:paraId="43BC64C4" w14:textId="77777777" w:rsidR="00D549A5" w:rsidRDefault="00251F32" w:rsidP="006B5E70">
      <w:pPr>
        <w:pStyle w:val="ListParagraph"/>
        <w:numPr>
          <w:ilvl w:val="1"/>
          <w:numId w:val="4"/>
        </w:numPr>
        <w:tabs>
          <w:tab w:val="left" w:pos="2091"/>
        </w:tabs>
        <w:spacing w:line="276" w:lineRule="auto"/>
        <w:ind w:right="141" w:firstLine="1134"/>
        <w:rPr>
          <w:sz w:val="24"/>
        </w:rPr>
      </w:pPr>
      <w:r>
        <w:rPr>
          <w:sz w:val="24"/>
        </w:rPr>
        <w:t>saugoti Vartotojo komercines paslaptis ir kitą Sutarties vykdymo metu sužinotą konfidencialią informaciją, be Vartotojo rašytinio sutikimo neperduoti Paslaugų rezultato tretiesiems asmenims;</w:t>
      </w:r>
    </w:p>
    <w:p w14:paraId="2D728972" w14:textId="77777777" w:rsidR="00D549A5" w:rsidRDefault="00251F32" w:rsidP="006B5E70">
      <w:pPr>
        <w:pStyle w:val="ListParagraph"/>
        <w:numPr>
          <w:ilvl w:val="1"/>
          <w:numId w:val="4"/>
        </w:numPr>
        <w:tabs>
          <w:tab w:val="left" w:pos="2069"/>
        </w:tabs>
        <w:spacing w:line="276" w:lineRule="auto"/>
        <w:ind w:firstLine="1134"/>
        <w:rPr>
          <w:sz w:val="24"/>
        </w:rPr>
      </w:pPr>
      <w:r>
        <w:rPr>
          <w:sz w:val="24"/>
        </w:rPr>
        <w:t>Vartotojui</w:t>
      </w:r>
      <w:r>
        <w:rPr>
          <w:spacing w:val="-10"/>
          <w:sz w:val="24"/>
        </w:rPr>
        <w:t xml:space="preserve"> </w:t>
      </w:r>
      <w:r>
        <w:rPr>
          <w:sz w:val="24"/>
        </w:rPr>
        <w:t>raštu</w:t>
      </w:r>
      <w:r>
        <w:rPr>
          <w:spacing w:val="-11"/>
          <w:sz w:val="24"/>
        </w:rPr>
        <w:t xml:space="preserve"> </w:t>
      </w:r>
      <w:r>
        <w:rPr>
          <w:sz w:val="24"/>
        </w:rPr>
        <w:t>paprašius,</w:t>
      </w:r>
      <w:r>
        <w:rPr>
          <w:spacing w:val="-10"/>
          <w:sz w:val="24"/>
        </w:rPr>
        <w:t xml:space="preserve"> </w:t>
      </w:r>
      <w:r>
        <w:rPr>
          <w:sz w:val="24"/>
        </w:rPr>
        <w:t>jam</w:t>
      </w:r>
      <w:r>
        <w:rPr>
          <w:spacing w:val="-10"/>
          <w:sz w:val="24"/>
        </w:rPr>
        <w:t xml:space="preserve"> </w:t>
      </w:r>
      <w:r>
        <w:rPr>
          <w:sz w:val="24"/>
        </w:rPr>
        <w:t>grąžinti</w:t>
      </w:r>
      <w:r>
        <w:rPr>
          <w:spacing w:val="-10"/>
          <w:sz w:val="24"/>
        </w:rPr>
        <w:t xml:space="preserve"> </w:t>
      </w:r>
      <w:r>
        <w:rPr>
          <w:sz w:val="24"/>
        </w:rPr>
        <w:t>visus</w:t>
      </w:r>
      <w:r>
        <w:rPr>
          <w:spacing w:val="-11"/>
          <w:sz w:val="24"/>
        </w:rPr>
        <w:t xml:space="preserve"> </w:t>
      </w:r>
      <w:r>
        <w:rPr>
          <w:sz w:val="24"/>
        </w:rPr>
        <w:t>iš</w:t>
      </w:r>
      <w:r>
        <w:rPr>
          <w:spacing w:val="-11"/>
          <w:sz w:val="24"/>
        </w:rPr>
        <w:t xml:space="preserve"> </w:t>
      </w:r>
      <w:r>
        <w:rPr>
          <w:sz w:val="24"/>
        </w:rPr>
        <w:t>Vartotojo</w:t>
      </w:r>
      <w:r>
        <w:rPr>
          <w:spacing w:val="-10"/>
          <w:sz w:val="24"/>
        </w:rPr>
        <w:t xml:space="preserve"> </w:t>
      </w:r>
      <w:r>
        <w:rPr>
          <w:sz w:val="24"/>
        </w:rPr>
        <w:t>gautus,</w:t>
      </w:r>
      <w:r>
        <w:rPr>
          <w:spacing w:val="-10"/>
          <w:sz w:val="24"/>
        </w:rPr>
        <w:t xml:space="preserve"> </w:t>
      </w:r>
      <w:r>
        <w:rPr>
          <w:sz w:val="24"/>
        </w:rPr>
        <w:t>Sutarčiai</w:t>
      </w:r>
      <w:r>
        <w:rPr>
          <w:spacing w:val="-11"/>
          <w:sz w:val="24"/>
        </w:rPr>
        <w:t xml:space="preserve"> </w:t>
      </w:r>
      <w:r>
        <w:rPr>
          <w:sz w:val="24"/>
        </w:rPr>
        <w:t>vykdyti reikalingus dokumentus;</w:t>
      </w:r>
    </w:p>
    <w:p w14:paraId="1E0FB6E1" w14:textId="77777777" w:rsidR="00D549A5" w:rsidRDefault="00251F32" w:rsidP="006B5E70">
      <w:pPr>
        <w:pStyle w:val="ListParagraph"/>
        <w:numPr>
          <w:ilvl w:val="1"/>
          <w:numId w:val="4"/>
        </w:numPr>
        <w:tabs>
          <w:tab w:val="left" w:pos="2108"/>
        </w:tabs>
        <w:spacing w:line="276" w:lineRule="auto"/>
        <w:ind w:firstLine="1134"/>
        <w:rPr>
          <w:sz w:val="24"/>
        </w:rPr>
      </w:pPr>
      <w:r>
        <w:rPr>
          <w:sz w:val="24"/>
        </w:rPr>
        <w:t>kaip numatyta STR 1.04.04:2017 „Statinio projektavimas, projekto ekspertizė“ VIII</w:t>
      </w:r>
      <w:r>
        <w:rPr>
          <w:spacing w:val="-3"/>
          <w:sz w:val="24"/>
        </w:rPr>
        <w:t xml:space="preserve"> </w:t>
      </w:r>
      <w:r>
        <w:rPr>
          <w:sz w:val="24"/>
        </w:rPr>
        <w:t>skyriuje ir reglamento 8 priede, parengti projektinius pasiūlymus, pateikti medžiagą Projekto viešinimui Lietuvos Respublikos statybos leidimų ir statybos valstybinės priežiūros informacinėje sistemoje „Infostatyba“, organizuoti ir dalyvauti Projekto viešinime, gauti statybą leidžiantį dokumentą ir už jį sumokėti [punktas taikomas, jeigu projektiniai pasiūlymai ir / ar Projekto viešinimas bei statybą leidžiantis dokumentas privalomi vadovaujantis galiojančiais statybos techniniais reglamentais ir Lietuvos Respublikos teisės aktais arba jų privalomumas nurodytas techninėje užduotyje];</w:t>
      </w:r>
    </w:p>
    <w:p w14:paraId="5BE78EC2" w14:textId="77777777" w:rsidR="00D549A5" w:rsidRDefault="00251F32" w:rsidP="006B5E70">
      <w:pPr>
        <w:pStyle w:val="ListParagraph"/>
        <w:numPr>
          <w:ilvl w:val="1"/>
          <w:numId w:val="4"/>
        </w:numPr>
        <w:tabs>
          <w:tab w:val="left" w:pos="2067"/>
        </w:tabs>
        <w:spacing w:line="276" w:lineRule="auto"/>
        <w:ind w:firstLine="1134"/>
        <w:rPr>
          <w:sz w:val="24"/>
        </w:rPr>
      </w:pPr>
      <w:r>
        <w:rPr>
          <w:sz w:val="24"/>
        </w:rPr>
        <w:t>gauti</w:t>
      </w:r>
      <w:r>
        <w:rPr>
          <w:spacing w:val="-12"/>
          <w:sz w:val="24"/>
        </w:rPr>
        <w:t xml:space="preserve"> </w:t>
      </w:r>
      <w:r>
        <w:rPr>
          <w:sz w:val="24"/>
        </w:rPr>
        <w:t>prisijungimo</w:t>
      </w:r>
      <w:r>
        <w:rPr>
          <w:spacing w:val="-12"/>
          <w:sz w:val="24"/>
        </w:rPr>
        <w:t xml:space="preserve"> </w:t>
      </w:r>
      <w:r>
        <w:rPr>
          <w:sz w:val="24"/>
        </w:rPr>
        <w:t>ir</w:t>
      </w:r>
      <w:r>
        <w:rPr>
          <w:spacing w:val="-13"/>
          <w:sz w:val="24"/>
        </w:rPr>
        <w:t xml:space="preserve"> </w:t>
      </w:r>
      <w:r>
        <w:rPr>
          <w:sz w:val="24"/>
        </w:rPr>
        <w:t>specialiąsias</w:t>
      </w:r>
      <w:r>
        <w:rPr>
          <w:spacing w:val="-13"/>
          <w:sz w:val="24"/>
        </w:rPr>
        <w:t xml:space="preserve"> </w:t>
      </w:r>
      <w:r>
        <w:rPr>
          <w:sz w:val="24"/>
        </w:rPr>
        <w:t>projektavimo</w:t>
      </w:r>
      <w:r>
        <w:rPr>
          <w:spacing w:val="-12"/>
          <w:sz w:val="24"/>
        </w:rPr>
        <w:t xml:space="preserve"> </w:t>
      </w:r>
      <w:r>
        <w:rPr>
          <w:sz w:val="24"/>
        </w:rPr>
        <w:t>sąlygas</w:t>
      </w:r>
      <w:r>
        <w:rPr>
          <w:spacing w:val="-13"/>
          <w:sz w:val="24"/>
        </w:rPr>
        <w:t xml:space="preserve"> </w:t>
      </w:r>
      <w:r>
        <w:rPr>
          <w:sz w:val="24"/>
        </w:rPr>
        <w:t>ir</w:t>
      </w:r>
      <w:r>
        <w:rPr>
          <w:spacing w:val="-13"/>
          <w:sz w:val="24"/>
        </w:rPr>
        <w:t xml:space="preserve"> </w:t>
      </w:r>
      <w:r>
        <w:rPr>
          <w:sz w:val="24"/>
        </w:rPr>
        <w:t>už</w:t>
      </w:r>
      <w:r>
        <w:rPr>
          <w:spacing w:val="-13"/>
          <w:sz w:val="24"/>
        </w:rPr>
        <w:t xml:space="preserve"> </w:t>
      </w:r>
      <w:r>
        <w:rPr>
          <w:sz w:val="24"/>
        </w:rPr>
        <w:t>jas</w:t>
      </w:r>
      <w:r>
        <w:rPr>
          <w:spacing w:val="-13"/>
          <w:sz w:val="24"/>
        </w:rPr>
        <w:t xml:space="preserve"> </w:t>
      </w:r>
      <w:r>
        <w:rPr>
          <w:sz w:val="24"/>
        </w:rPr>
        <w:t>sumokėti</w:t>
      </w:r>
      <w:r>
        <w:rPr>
          <w:spacing w:val="-13"/>
          <w:sz w:val="24"/>
        </w:rPr>
        <w:t xml:space="preserve"> </w:t>
      </w:r>
      <w:r>
        <w:rPr>
          <w:sz w:val="24"/>
        </w:rPr>
        <w:t>[punktas taikomas, jeigu šių sąlygų gavimas privalomas vadovaujantis galiojančiais statybos techniniais reglamentais ir Lietuvos Respublikos teisės aktais];</w:t>
      </w:r>
    </w:p>
    <w:p w14:paraId="5D5C8B15" w14:textId="77777777" w:rsidR="00D549A5" w:rsidRDefault="00251F32" w:rsidP="006B5E70">
      <w:pPr>
        <w:pStyle w:val="ListParagraph"/>
        <w:numPr>
          <w:ilvl w:val="1"/>
          <w:numId w:val="4"/>
        </w:numPr>
        <w:tabs>
          <w:tab w:val="left" w:pos="2196"/>
        </w:tabs>
        <w:spacing w:line="276" w:lineRule="auto"/>
        <w:ind w:firstLine="1134"/>
        <w:rPr>
          <w:sz w:val="24"/>
        </w:rPr>
      </w:pPr>
      <w:r>
        <w:rPr>
          <w:sz w:val="24"/>
        </w:rPr>
        <w:t>pateikti racionaliausius Projekto sprendinius su racionaliai mažiausiomis medžiagų, finansų, darbo, energetinių resursų sąnaudomis;</w:t>
      </w:r>
    </w:p>
    <w:p w14:paraId="42507FF7" w14:textId="77777777" w:rsidR="00D549A5" w:rsidRDefault="00251F32" w:rsidP="006B5E70">
      <w:pPr>
        <w:pStyle w:val="ListParagraph"/>
        <w:numPr>
          <w:ilvl w:val="1"/>
          <w:numId w:val="4"/>
        </w:numPr>
        <w:tabs>
          <w:tab w:val="left" w:pos="2197"/>
        </w:tabs>
        <w:spacing w:line="276" w:lineRule="auto"/>
        <w:ind w:right="141" w:firstLine="1134"/>
        <w:rPr>
          <w:sz w:val="24"/>
        </w:rPr>
      </w:pPr>
      <w:r>
        <w:rPr>
          <w:sz w:val="24"/>
        </w:rPr>
        <w:t xml:space="preserve">pristatyti Projektą vartotojui ir gauti vartotojo suderinimą ir pritarimą </w:t>
      </w:r>
      <w:r>
        <w:rPr>
          <w:spacing w:val="-2"/>
          <w:sz w:val="24"/>
        </w:rPr>
        <w:t>sprendiniams;</w:t>
      </w:r>
    </w:p>
    <w:p w14:paraId="254A10AE" w14:textId="77777777" w:rsidR="00D549A5" w:rsidRDefault="00251F32" w:rsidP="006B5E70">
      <w:pPr>
        <w:pStyle w:val="ListParagraph"/>
        <w:numPr>
          <w:ilvl w:val="1"/>
          <w:numId w:val="4"/>
        </w:numPr>
        <w:tabs>
          <w:tab w:val="left" w:pos="2112"/>
        </w:tabs>
        <w:spacing w:line="276" w:lineRule="auto"/>
        <w:ind w:firstLine="1134"/>
        <w:rPr>
          <w:sz w:val="24"/>
        </w:rPr>
      </w:pPr>
      <w:r>
        <w:rPr>
          <w:sz w:val="24"/>
        </w:rPr>
        <w:t>savo sąskaita ištaisyti Vartotojo nurodytus Projekto trūkumus per 5 (penkias) darbo dienas nuo rašytinių pastabų gavimo dienos;</w:t>
      </w:r>
    </w:p>
    <w:p w14:paraId="256EB6E8" w14:textId="77777777" w:rsidR="00D549A5" w:rsidRDefault="00251F32" w:rsidP="006B5E70">
      <w:pPr>
        <w:pStyle w:val="ListParagraph"/>
        <w:numPr>
          <w:ilvl w:val="1"/>
          <w:numId w:val="4"/>
        </w:numPr>
        <w:tabs>
          <w:tab w:val="left" w:pos="2182"/>
        </w:tabs>
        <w:spacing w:line="276" w:lineRule="auto"/>
        <w:ind w:firstLine="1134"/>
        <w:rPr>
          <w:sz w:val="24"/>
        </w:rPr>
      </w:pPr>
      <w:r>
        <w:rPr>
          <w:sz w:val="24"/>
        </w:rPr>
        <w:t>Projektą suderinti su visomis privalomomis institucijomis. Be papildomo užmokesčio</w:t>
      </w:r>
      <w:r>
        <w:rPr>
          <w:spacing w:val="80"/>
          <w:sz w:val="24"/>
        </w:rPr>
        <w:t xml:space="preserve"> </w:t>
      </w:r>
      <w:r>
        <w:rPr>
          <w:sz w:val="24"/>
        </w:rPr>
        <w:t>pataisyti</w:t>
      </w:r>
      <w:r>
        <w:rPr>
          <w:spacing w:val="80"/>
          <w:sz w:val="24"/>
        </w:rPr>
        <w:t xml:space="preserve"> </w:t>
      </w:r>
      <w:r>
        <w:rPr>
          <w:sz w:val="24"/>
        </w:rPr>
        <w:t>Projektą</w:t>
      </w:r>
      <w:r>
        <w:rPr>
          <w:spacing w:val="80"/>
          <w:sz w:val="24"/>
        </w:rPr>
        <w:t xml:space="preserve"> </w:t>
      </w:r>
      <w:r>
        <w:rPr>
          <w:sz w:val="24"/>
        </w:rPr>
        <w:t>pagal</w:t>
      </w:r>
      <w:r>
        <w:rPr>
          <w:spacing w:val="80"/>
          <w:sz w:val="24"/>
        </w:rPr>
        <w:t xml:space="preserve"> </w:t>
      </w:r>
      <w:r>
        <w:rPr>
          <w:sz w:val="24"/>
        </w:rPr>
        <w:t>pagrįstas</w:t>
      </w:r>
      <w:r>
        <w:rPr>
          <w:spacing w:val="80"/>
          <w:sz w:val="24"/>
        </w:rPr>
        <w:t xml:space="preserve"> </w:t>
      </w:r>
      <w:r>
        <w:rPr>
          <w:sz w:val="24"/>
        </w:rPr>
        <w:t>atitinkamų</w:t>
      </w:r>
      <w:r>
        <w:rPr>
          <w:spacing w:val="80"/>
          <w:sz w:val="24"/>
        </w:rPr>
        <w:t xml:space="preserve"> </w:t>
      </w:r>
      <w:r>
        <w:rPr>
          <w:sz w:val="24"/>
        </w:rPr>
        <w:t>institucijų</w:t>
      </w:r>
      <w:r>
        <w:rPr>
          <w:spacing w:val="80"/>
          <w:sz w:val="24"/>
        </w:rPr>
        <w:t xml:space="preserve"> </w:t>
      </w:r>
      <w:r>
        <w:rPr>
          <w:sz w:val="24"/>
        </w:rPr>
        <w:t>rašytines</w:t>
      </w:r>
      <w:r>
        <w:rPr>
          <w:spacing w:val="80"/>
          <w:sz w:val="24"/>
        </w:rPr>
        <w:t xml:space="preserve"> </w:t>
      </w:r>
      <w:r>
        <w:rPr>
          <w:sz w:val="24"/>
        </w:rPr>
        <w:t>pastabas</w:t>
      </w:r>
      <w:r>
        <w:rPr>
          <w:spacing w:val="80"/>
          <w:sz w:val="24"/>
        </w:rPr>
        <w:t xml:space="preserve"> </w:t>
      </w:r>
      <w:r>
        <w:rPr>
          <w:sz w:val="24"/>
        </w:rPr>
        <w:t>per</w:t>
      </w:r>
      <w:r>
        <w:rPr>
          <w:spacing w:val="40"/>
          <w:sz w:val="24"/>
        </w:rPr>
        <w:t xml:space="preserve"> </w:t>
      </w:r>
      <w:r>
        <w:rPr>
          <w:sz w:val="24"/>
        </w:rPr>
        <w:t>5 (penkias) darbo dienas nuo rašytinių pastabų gavimo dienos;</w:t>
      </w:r>
    </w:p>
    <w:p w14:paraId="236BB800" w14:textId="77777777" w:rsidR="00D549A5" w:rsidRDefault="00251F32" w:rsidP="006B5E70">
      <w:pPr>
        <w:pStyle w:val="ListParagraph"/>
        <w:numPr>
          <w:ilvl w:val="1"/>
          <w:numId w:val="4"/>
        </w:numPr>
        <w:tabs>
          <w:tab w:val="left" w:pos="2065"/>
        </w:tabs>
        <w:spacing w:line="276" w:lineRule="auto"/>
        <w:ind w:firstLine="1134"/>
        <w:rPr>
          <w:sz w:val="24"/>
        </w:rPr>
      </w:pPr>
      <w:r>
        <w:rPr>
          <w:sz w:val="24"/>
        </w:rPr>
        <w:t>Vartotojui</w:t>
      </w:r>
      <w:r>
        <w:rPr>
          <w:spacing w:val="-14"/>
          <w:sz w:val="24"/>
        </w:rPr>
        <w:t xml:space="preserve"> </w:t>
      </w:r>
      <w:r>
        <w:rPr>
          <w:sz w:val="24"/>
        </w:rPr>
        <w:t>parinkus</w:t>
      </w:r>
      <w:r>
        <w:rPr>
          <w:spacing w:val="-14"/>
          <w:sz w:val="24"/>
        </w:rPr>
        <w:t xml:space="preserve"> </w:t>
      </w:r>
      <w:r>
        <w:rPr>
          <w:sz w:val="24"/>
        </w:rPr>
        <w:t>ekspertizės</w:t>
      </w:r>
      <w:r>
        <w:rPr>
          <w:spacing w:val="-13"/>
          <w:sz w:val="24"/>
        </w:rPr>
        <w:t xml:space="preserve"> </w:t>
      </w:r>
      <w:r>
        <w:rPr>
          <w:sz w:val="24"/>
        </w:rPr>
        <w:t>rangovą,</w:t>
      </w:r>
      <w:r>
        <w:rPr>
          <w:spacing w:val="-14"/>
          <w:sz w:val="24"/>
        </w:rPr>
        <w:t xml:space="preserve"> </w:t>
      </w:r>
      <w:r>
        <w:rPr>
          <w:sz w:val="24"/>
        </w:rPr>
        <w:t>pateikti</w:t>
      </w:r>
      <w:r>
        <w:rPr>
          <w:spacing w:val="-13"/>
          <w:sz w:val="24"/>
        </w:rPr>
        <w:t xml:space="preserve"> </w:t>
      </w:r>
      <w:r>
        <w:rPr>
          <w:sz w:val="24"/>
        </w:rPr>
        <w:t>parengto</w:t>
      </w:r>
      <w:r>
        <w:rPr>
          <w:spacing w:val="-14"/>
          <w:sz w:val="24"/>
        </w:rPr>
        <w:t xml:space="preserve"> </w:t>
      </w:r>
      <w:r>
        <w:rPr>
          <w:sz w:val="24"/>
        </w:rPr>
        <w:t>visos</w:t>
      </w:r>
      <w:r>
        <w:rPr>
          <w:spacing w:val="-13"/>
          <w:sz w:val="24"/>
        </w:rPr>
        <w:t xml:space="preserve"> </w:t>
      </w:r>
      <w:r>
        <w:rPr>
          <w:sz w:val="24"/>
        </w:rPr>
        <w:t>sudėties</w:t>
      </w:r>
      <w:r>
        <w:rPr>
          <w:spacing w:val="-14"/>
          <w:sz w:val="24"/>
        </w:rPr>
        <w:t xml:space="preserve"> </w:t>
      </w:r>
      <w:r>
        <w:rPr>
          <w:sz w:val="24"/>
        </w:rPr>
        <w:t>Projekto 1 egz. skaitmenine forma ekspertizės rangovui ir vartotojui [punktas taikomas, jeigu Projekto ekspertizė privaloma vadovaujantis galiojančiais statybos techniniais reglamentais ir Lietuvos Respublikos teisės aktais arba atlikimas nurodytas techninėje užduotyje];</w:t>
      </w:r>
    </w:p>
    <w:p w14:paraId="767EAA0B" w14:textId="77777777" w:rsidR="00D549A5" w:rsidRDefault="00251F32" w:rsidP="006B5E70">
      <w:pPr>
        <w:pStyle w:val="ListParagraph"/>
        <w:numPr>
          <w:ilvl w:val="1"/>
          <w:numId w:val="4"/>
        </w:numPr>
        <w:tabs>
          <w:tab w:val="left" w:pos="2071"/>
        </w:tabs>
        <w:spacing w:line="276" w:lineRule="auto"/>
        <w:ind w:firstLine="1134"/>
        <w:rPr>
          <w:sz w:val="24"/>
        </w:rPr>
      </w:pPr>
      <w:r>
        <w:rPr>
          <w:sz w:val="24"/>
        </w:rPr>
        <w:t>ne</w:t>
      </w:r>
      <w:r>
        <w:rPr>
          <w:spacing w:val="-9"/>
          <w:sz w:val="24"/>
        </w:rPr>
        <w:t xml:space="preserve"> </w:t>
      </w:r>
      <w:r>
        <w:rPr>
          <w:sz w:val="24"/>
        </w:rPr>
        <w:t>vėliau</w:t>
      </w:r>
      <w:r>
        <w:rPr>
          <w:spacing w:val="-9"/>
          <w:sz w:val="24"/>
        </w:rPr>
        <w:t xml:space="preserve"> </w:t>
      </w:r>
      <w:r>
        <w:rPr>
          <w:sz w:val="24"/>
        </w:rPr>
        <w:t>kaip</w:t>
      </w:r>
      <w:r>
        <w:rPr>
          <w:spacing w:val="-9"/>
          <w:sz w:val="24"/>
        </w:rPr>
        <w:t xml:space="preserve"> </w:t>
      </w:r>
      <w:r>
        <w:rPr>
          <w:sz w:val="24"/>
        </w:rPr>
        <w:t>per</w:t>
      </w:r>
      <w:r>
        <w:rPr>
          <w:spacing w:val="-9"/>
          <w:sz w:val="24"/>
        </w:rPr>
        <w:t xml:space="preserve"> </w:t>
      </w:r>
      <w:r>
        <w:rPr>
          <w:sz w:val="24"/>
        </w:rPr>
        <w:t>6</w:t>
      </w:r>
      <w:r>
        <w:rPr>
          <w:spacing w:val="-9"/>
          <w:sz w:val="24"/>
        </w:rPr>
        <w:t xml:space="preserve"> </w:t>
      </w:r>
      <w:r>
        <w:rPr>
          <w:sz w:val="24"/>
        </w:rPr>
        <w:t>(šešias)</w:t>
      </w:r>
      <w:r>
        <w:rPr>
          <w:spacing w:val="-9"/>
          <w:sz w:val="24"/>
        </w:rPr>
        <w:t xml:space="preserve"> </w:t>
      </w:r>
      <w:r>
        <w:rPr>
          <w:sz w:val="24"/>
        </w:rPr>
        <w:t>savaites</w:t>
      </w:r>
      <w:r>
        <w:rPr>
          <w:spacing w:val="-9"/>
          <w:sz w:val="24"/>
        </w:rPr>
        <w:t xml:space="preserve"> </w:t>
      </w:r>
      <w:r>
        <w:rPr>
          <w:sz w:val="24"/>
        </w:rPr>
        <w:t>nuo</w:t>
      </w:r>
      <w:r>
        <w:rPr>
          <w:spacing w:val="-9"/>
          <w:sz w:val="24"/>
        </w:rPr>
        <w:t xml:space="preserve"> </w:t>
      </w:r>
      <w:r>
        <w:rPr>
          <w:sz w:val="24"/>
        </w:rPr>
        <w:t>Projekto</w:t>
      </w:r>
      <w:r>
        <w:rPr>
          <w:spacing w:val="-8"/>
          <w:sz w:val="24"/>
        </w:rPr>
        <w:t xml:space="preserve"> </w:t>
      </w:r>
      <w:r>
        <w:rPr>
          <w:sz w:val="24"/>
        </w:rPr>
        <w:t>pateikimo</w:t>
      </w:r>
      <w:r>
        <w:rPr>
          <w:spacing w:val="-8"/>
          <w:sz w:val="24"/>
        </w:rPr>
        <w:t xml:space="preserve"> </w:t>
      </w:r>
      <w:r>
        <w:rPr>
          <w:sz w:val="24"/>
        </w:rPr>
        <w:t>ekspertizės</w:t>
      </w:r>
      <w:r>
        <w:rPr>
          <w:spacing w:val="-9"/>
          <w:sz w:val="24"/>
        </w:rPr>
        <w:t xml:space="preserve"> </w:t>
      </w:r>
      <w:r>
        <w:rPr>
          <w:sz w:val="24"/>
        </w:rPr>
        <w:t>rangovui ir Vartotojui dienos gauti teigiamas Projekto ekspertizės išvadas [punktas taikomas, jeigu Projekto ekspertizė privaloma vadovaujantis galiojančiais statybos techniniais reglamentais ir Lietuvos Respublikos teisės aktais arba atlikimas nurodytas techninėje užduotyje];</w:t>
      </w:r>
    </w:p>
    <w:p w14:paraId="744E6439" w14:textId="77777777" w:rsidR="00D549A5" w:rsidRDefault="00251F32" w:rsidP="006B5E70">
      <w:pPr>
        <w:pStyle w:val="ListParagraph"/>
        <w:numPr>
          <w:ilvl w:val="1"/>
          <w:numId w:val="4"/>
        </w:numPr>
        <w:tabs>
          <w:tab w:val="left" w:pos="2066"/>
        </w:tabs>
        <w:spacing w:line="276" w:lineRule="auto"/>
        <w:ind w:right="141" w:firstLine="1134"/>
        <w:rPr>
          <w:sz w:val="24"/>
        </w:rPr>
      </w:pPr>
      <w:r>
        <w:rPr>
          <w:sz w:val="24"/>
        </w:rPr>
        <w:t>Projektą</w:t>
      </w:r>
      <w:r>
        <w:rPr>
          <w:spacing w:val="-14"/>
          <w:sz w:val="24"/>
        </w:rPr>
        <w:t xml:space="preserve"> </w:t>
      </w:r>
      <w:r>
        <w:rPr>
          <w:sz w:val="24"/>
        </w:rPr>
        <w:t>parengti</w:t>
      </w:r>
      <w:r>
        <w:rPr>
          <w:spacing w:val="-14"/>
          <w:sz w:val="24"/>
        </w:rPr>
        <w:t xml:space="preserve"> </w:t>
      </w:r>
      <w:r>
        <w:rPr>
          <w:sz w:val="24"/>
        </w:rPr>
        <w:t>tokia</w:t>
      </w:r>
      <w:r>
        <w:rPr>
          <w:spacing w:val="-13"/>
          <w:sz w:val="24"/>
        </w:rPr>
        <w:t xml:space="preserve"> </w:t>
      </w:r>
      <w:r>
        <w:rPr>
          <w:sz w:val="24"/>
        </w:rPr>
        <w:t>apimtimi,</w:t>
      </w:r>
      <w:r>
        <w:rPr>
          <w:spacing w:val="-14"/>
          <w:sz w:val="24"/>
        </w:rPr>
        <w:t xml:space="preserve"> </w:t>
      </w:r>
      <w:r>
        <w:rPr>
          <w:sz w:val="24"/>
        </w:rPr>
        <w:t>kad</w:t>
      </w:r>
      <w:r>
        <w:rPr>
          <w:spacing w:val="-13"/>
          <w:sz w:val="24"/>
        </w:rPr>
        <w:t xml:space="preserve"> </w:t>
      </w:r>
      <w:r>
        <w:rPr>
          <w:sz w:val="24"/>
        </w:rPr>
        <w:t>Vartotojas</w:t>
      </w:r>
      <w:r>
        <w:rPr>
          <w:spacing w:val="-14"/>
          <w:sz w:val="24"/>
        </w:rPr>
        <w:t xml:space="preserve"> </w:t>
      </w:r>
      <w:r>
        <w:rPr>
          <w:sz w:val="24"/>
        </w:rPr>
        <w:t>galėtų</w:t>
      </w:r>
      <w:r>
        <w:rPr>
          <w:spacing w:val="-13"/>
          <w:sz w:val="24"/>
        </w:rPr>
        <w:t xml:space="preserve"> </w:t>
      </w:r>
      <w:r>
        <w:rPr>
          <w:sz w:val="24"/>
        </w:rPr>
        <w:t>paskelbti</w:t>
      </w:r>
      <w:r>
        <w:rPr>
          <w:spacing w:val="-14"/>
          <w:sz w:val="24"/>
        </w:rPr>
        <w:t xml:space="preserve"> </w:t>
      </w:r>
      <w:r>
        <w:rPr>
          <w:sz w:val="24"/>
        </w:rPr>
        <w:t>statinio</w:t>
      </w:r>
      <w:r>
        <w:rPr>
          <w:spacing w:val="-14"/>
          <w:sz w:val="24"/>
        </w:rPr>
        <w:t xml:space="preserve"> </w:t>
      </w:r>
      <w:r>
        <w:rPr>
          <w:sz w:val="24"/>
        </w:rPr>
        <w:t xml:space="preserve">statybos rangovo parinkimo viešųjų pirkimų konkursą, t. y. techninės specifikacijos, </w:t>
      </w:r>
      <w:r>
        <w:rPr>
          <w:i/>
          <w:sz w:val="24"/>
        </w:rPr>
        <w:t xml:space="preserve">excel </w:t>
      </w:r>
      <w:r>
        <w:rPr>
          <w:sz w:val="24"/>
        </w:rPr>
        <w:t>darbų kiekių žiniaraščiai,</w:t>
      </w:r>
      <w:r>
        <w:rPr>
          <w:spacing w:val="35"/>
          <w:sz w:val="24"/>
        </w:rPr>
        <w:t xml:space="preserve"> </w:t>
      </w:r>
      <w:r>
        <w:rPr>
          <w:sz w:val="24"/>
        </w:rPr>
        <w:t>pjūviai,</w:t>
      </w:r>
      <w:r>
        <w:rPr>
          <w:spacing w:val="35"/>
          <w:sz w:val="24"/>
        </w:rPr>
        <w:t xml:space="preserve"> </w:t>
      </w:r>
      <w:r>
        <w:rPr>
          <w:sz w:val="24"/>
        </w:rPr>
        <w:t>detalės</w:t>
      </w:r>
      <w:r>
        <w:rPr>
          <w:spacing w:val="34"/>
          <w:sz w:val="24"/>
        </w:rPr>
        <w:t xml:space="preserve"> </w:t>
      </w:r>
      <w:r>
        <w:rPr>
          <w:sz w:val="24"/>
        </w:rPr>
        <w:t>turi</w:t>
      </w:r>
      <w:r>
        <w:rPr>
          <w:spacing w:val="35"/>
          <w:sz w:val="24"/>
        </w:rPr>
        <w:t xml:space="preserve"> </w:t>
      </w:r>
      <w:r>
        <w:rPr>
          <w:sz w:val="24"/>
        </w:rPr>
        <w:t>būti</w:t>
      </w:r>
      <w:r>
        <w:rPr>
          <w:spacing w:val="34"/>
          <w:sz w:val="24"/>
        </w:rPr>
        <w:t xml:space="preserve"> </w:t>
      </w:r>
      <w:r>
        <w:rPr>
          <w:sz w:val="24"/>
        </w:rPr>
        <w:t>aiškūs,</w:t>
      </w:r>
      <w:r>
        <w:rPr>
          <w:spacing w:val="34"/>
          <w:sz w:val="24"/>
        </w:rPr>
        <w:t xml:space="preserve"> </w:t>
      </w:r>
      <w:r>
        <w:rPr>
          <w:sz w:val="24"/>
        </w:rPr>
        <w:t>išbaigti</w:t>
      </w:r>
      <w:r>
        <w:rPr>
          <w:spacing w:val="35"/>
          <w:sz w:val="24"/>
        </w:rPr>
        <w:t xml:space="preserve"> </w:t>
      </w:r>
      <w:r>
        <w:rPr>
          <w:sz w:val="24"/>
        </w:rPr>
        <w:t>ir</w:t>
      </w:r>
      <w:r>
        <w:rPr>
          <w:spacing w:val="34"/>
          <w:sz w:val="24"/>
        </w:rPr>
        <w:t xml:space="preserve"> </w:t>
      </w:r>
      <w:r>
        <w:rPr>
          <w:sz w:val="24"/>
        </w:rPr>
        <w:t>visiems</w:t>
      </w:r>
      <w:r>
        <w:rPr>
          <w:spacing w:val="34"/>
          <w:sz w:val="24"/>
        </w:rPr>
        <w:t xml:space="preserve"> </w:t>
      </w:r>
      <w:r>
        <w:rPr>
          <w:sz w:val="24"/>
        </w:rPr>
        <w:t>suprantami.</w:t>
      </w:r>
      <w:r>
        <w:rPr>
          <w:spacing w:val="35"/>
          <w:sz w:val="24"/>
        </w:rPr>
        <w:t xml:space="preserve"> </w:t>
      </w:r>
      <w:r>
        <w:rPr>
          <w:sz w:val="24"/>
        </w:rPr>
        <w:t>Projektas</w:t>
      </w:r>
      <w:r>
        <w:rPr>
          <w:spacing w:val="34"/>
          <w:sz w:val="24"/>
        </w:rPr>
        <w:t xml:space="preserve"> </w:t>
      </w:r>
      <w:r>
        <w:rPr>
          <w:sz w:val="24"/>
        </w:rPr>
        <w:t>turi</w:t>
      </w:r>
      <w:r>
        <w:rPr>
          <w:spacing w:val="35"/>
          <w:sz w:val="24"/>
        </w:rPr>
        <w:t xml:space="preserve"> </w:t>
      </w:r>
      <w:r>
        <w:rPr>
          <w:sz w:val="24"/>
        </w:rPr>
        <w:t>atitikti</w:t>
      </w:r>
    </w:p>
    <w:p w14:paraId="7E67E533"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72D0D786" w14:textId="77777777" w:rsidR="00D549A5" w:rsidRDefault="00D549A5">
      <w:pPr>
        <w:pStyle w:val="BodyText"/>
      </w:pPr>
    </w:p>
    <w:p w14:paraId="50E93593" w14:textId="77777777" w:rsidR="00D549A5" w:rsidRDefault="00D549A5">
      <w:pPr>
        <w:pStyle w:val="BodyText"/>
        <w:spacing w:before="166"/>
      </w:pPr>
    </w:p>
    <w:p w14:paraId="1DB93906" w14:textId="77777777" w:rsidR="00D549A5" w:rsidRDefault="00251F32">
      <w:pPr>
        <w:pStyle w:val="BodyText"/>
        <w:spacing w:line="276" w:lineRule="auto"/>
        <w:ind w:left="284"/>
      </w:pPr>
      <w:r>
        <w:t>statybos</w:t>
      </w:r>
      <w:r>
        <w:rPr>
          <w:spacing w:val="40"/>
        </w:rPr>
        <w:t xml:space="preserve"> </w:t>
      </w:r>
      <w:r>
        <w:t>techninio</w:t>
      </w:r>
      <w:r>
        <w:rPr>
          <w:spacing w:val="40"/>
        </w:rPr>
        <w:t xml:space="preserve"> </w:t>
      </w:r>
      <w:r>
        <w:t>reglamento</w:t>
      </w:r>
      <w:r>
        <w:rPr>
          <w:spacing w:val="40"/>
        </w:rPr>
        <w:t xml:space="preserve"> </w:t>
      </w:r>
      <w:r>
        <w:t>STR</w:t>
      </w:r>
      <w:r>
        <w:rPr>
          <w:spacing w:val="40"/>
        </w:rPr>
        <w:t xml:space="preserve"> </w:t>
      </w:r>
      <w:r>
        <w:t>1.04.04:2017</w:t>
      </w:r>
      <w:r>
        <w:rPr>
          <w:spacing w:val="40"/>
        </w:rPr>
        <w:t xml:space="preserve"> </w:t>
      </w:r>
      <w:r>
        <w:t>„Statinio</w:t>
      </w:r>
      <w:r>
        <w:rPr>
          <w:spacing w:val="40"/>
        </w:rPr>
        <w:t xml:space="preserve"> </w:t>
      </w:r>
      <w:r>
        <w:t>projektavimas,</w:t>
      </w:r>
      <w:r>
        <w:rPr>
          <w:spacing w:val="40"/>
        </w:rPr>
        <w:t xml:space="preserve"> </w:t>
      </w:r>
      <w:r>
        <w:t>projekto</w:t>
      </w:r>
      <w:r>
        <w:rPr>
          <w:spacing w:val="40"/>
        </w:rPr>
        <w:t xml:space="preserve"> </w:t>
      </w:r>
      <w:r>
        <w:t xml:space="preserve">ekspertizė“ </w:t>
      </w:r>
      <w:r>
        <w:rPr>
          <w:spacing w:val="-2"/>
        </w:rPr>
        <w:t>reikalavimus;</w:t>
      </w:r>
    </w:p>
    <w:p w14:paraId="65CD4EE1" w14:textId="77777777" w:rsidR="00D549A5" w:rsidRDefault="00251F32" w:rsidP="006B5E70">
      <w:pPr>
        <w:pStyle w:val="ListParagraph"/>
        <w:numPr>
          <w:ilvl w:val="1"/>
          <w:numId w:val="4"/>
        </w:numPr>
        <w:tabs>
          <w:tab w:val="left" w:pos="2076"/>
        </w:tabs>
        <w:ind w:left="2076" w:right="0" w:hanging="658"/>
        <w:rPr>
          <w:sz w:val="24"/>
        </w:rPr>
      </w:pPr>
      <w:r>
        <w:rPr>
          <w:sz w:val="24"/>
        </w:rPr>
        <w:t>pagal</w:t>
      </w:r>
      <w:r>
        <w:rPr>
          <w:spacing w:val="-7"/>
          <w:sz w:val="24"/>
        </w:rPr>
        <w:t xml:space="preserve"> </w:t>
      </w:r>
      <w:r>
        <w:rPr>
          <w:sz w:val="24"/>
        </w:rPr>
        <w:t>suderintą</w:t>
      </w:r>
      <w:r>
        <w:rPr>
          <w:spacing w:val="-6"/>
          <w:sz w:val="24"/>
        </w:rPr>
        <w:t xml:space="preserve"> </w:t>
      </w:r>
      <w:r>
        <w:rPr>
          <w:sz w:val="24"/>
        </w:rPr>
        <w:t>grafiką</w:t>
      </w:r>
      <w:r>
        <w:rPr>
          <w:spacing w:val="-6"/>
          <w:sz w:val="24"/>
        </w:rPr>
        <w:t xml:space="preserve"> </w:t>
      </w:r>
      <w:r>
        <w:rPr>
          <w:sz w:val="24"/>
        </w:rPr>
        <w:t>perduoti</w:t>
      </w:r>
      <w:r>
        <w:rPr>
          <w:spacing w:val="-5"/>
          <w:sz w:val="24"/>
        </w:rPr>
        <w:t xml:space="preserve"> </w:t>
      </w:r>
      <w:r>
        <w:rPr>
          <w:spacing w:val="-2"/>
          <w:sz w:val="24"/>
        </w:rPr>
        <w:t>Vartotojui:</w:t>
      </w:r>
    </w:p>
    <w:p w14:paraId="1057F451" w14:textId="77777777" w:rsidR="00D549A5" w:rsidRDefault="00251F32" w:rsidP="006B5E70">
      <w:pPr>
        <w:pStyle w:val="ListParagraph"/>
        <w:numPr>
          <w:ilvl w:val="2"/>
          <w:numId w:val="4"/>
        </w:numPr>
        <w:tabs>
          <w:tab w:val="left" w:pos="2310"/>
        </w:tabs>
        <w:spacing w:before="44" w:line="276" w:lineRule="auto"/>
        <w:ind w:left="284" w:right="141" w:firstLine="1134"/>
        <w:rPr>
          <w:sz w:val="24"/>
        </w:rPr>
      </w:pPr>
      <w:r>
        <w:rPr>
          <w:sz w:val="24"/>
        </w:rPr>
        <w:t>Projekto</w:t>
      </w:r>
      <w:r>
        <w:rPr>
          <w:spacing w:val="40"/>
          <w:sz w:val="24"/>
        </w:rPr>
        <w:t xml:space="preserve"> </w:t>
      </w:r>
      <w:r>
        <w:rPr>
          <w:sz w:val="24"/>
        </w:rPr>
        <w:t>2</w:t>
      </w:r>
      <w:r>
        <w:rPr>
          <w:spacing w:val="40"/>
          <w:sz w:val="24"/>
        </w:rPr>
        <w:t xml:space="preserve"> </w:t>
      </w:r>
      <w:r>
        <w:rPr>
          <w:sz w:val="24"/>
        </w:rPr>
        <w:t>(du)</w:t>
      </w:r>
      <w:r>
        <w:rPr>
          <w:spacing w:val="40"/>
          <w:sz w:val="24"/>
        </w:rPr>
        <w:t xml:space="preserve"> </w:t>
      </w:r>
      <w:r>
        <w:rPr>
          <w:sz w:val="24"/>
        </w:rPr>
        <w:t>vienetus</w:t>
      </w:r>
      <w:r>
        <w:rPr>
          <w:spacing w:val="40"/>
          <w:sz w:val="24"/>
        </w:rPr>
        <w:t xml:space="preserve"> </w:t>
      </w:r>
      <w:r>
        <w:rPr>
          <w:sz w:val="24"/>
        </w:rPr>
        <w:t>popierinių</w:t>
      </w:r>
      <w:r>
        <w:rPr>
          <w:spacing w:val="40"/>
          <w:sz w:val="24"/>
        </w:rPr>
        <w:t xml:space="preserve"> </w:t>
      </w:r>
      <w:r>
        <w:rPr>
          <w:sz w:val="24"/>
        </w:rPr>
        <w:t>egzempliorių</w:t>
      </w:r>
      <w:r>
        <w:rPr>
          <w:spacing w:val="40"/>
          <w:sz w:val="24"/>
        </w:rPr>
        <w:t xml:space="preserve"> </w:t>
      </w:r>
      <w:r>
        <w:rPr>
          <w:sz w:val="24"/>
        </w:rPr>
        <w:t>ir</w:t>
      </w:r>
      <w:r>
        <w:rPr>
          <w:spacing w:val="40"/>
          <w:sz w:val="24"/>
        </w:rPr>
        <w:t xml:space="preserve"> </w:t>
      </w:r>
      <w:r>
        <w:rPr>
          <w:sz w:val="24"/>
        </w:rPr>
        <w:t>1</w:t>
      </w:r>
      <w:r>
        <w:rPr>
          <w:spacing w:val="40"/>
          <w:sz w:val="24"/>
        </w:rPr>
        <w:t xml:space="preserve"> </w:t>
      </w:r>
      <w:r>
        <w:rPr>
          <w:sz w:val="24"/>
        </w:rPr>
        <w:t>(vieną)</w:t>
      </w:r>
      <w:r>
        <w:rPr>
          <w:spacing w:val="40"/>
          <w:sz w:val="24"/>
        </w:rPr>
        <w:t xml:space="preserve"> </w:t>
      </w:r>
      <w:r>
        <w:rPr>
          <w:sz w:val="24"/>
        </w:rPr>
        <w:t>egzempliorių skaitmeninėje laikmenoje;</w:t>
      </w:r>
    </w:p>
    <w:p w14:paraId="19449474" w14:textId="77777777" w:rsidR="00D549A5" w:rsidRDefault="00251F32" w:rsidP="006B5E70">
      <w:pPr>
        <w:pStyle w:val="ListParagraph"/>
        <w:numPr>
          <w:ilvl w:val="2"/>
          <w:numId w:val="4"/>
        </w:numPr>
        <w:tabs>
          <w:tab w:val="left" w:pos="2247"/>
          <w:tab w:val="left" w:leader="dot" w:pos="9307"/>
        </w:tabs>
        <w:ind w:left="2247" w:right="0" w:hanging="829"/>
        <w:rPr>
          <w:sz w:val="24"/>
        </w:rPr>
      </w:pPr>
      <w:r>
        <w:rPr>
          <w:spacing w:val="-2"/>
          <w:sz w:val="24"/>
        </w:rPr>
        <w:t>Projekto,</w:t>
      </w:r>
      <w:r>
        <w:rPr>
          <w:spacing w:val="1"/>
          <w:sz w:val="24"/>
        </w:rPr>
        <w:t xml:space="preserve"> </w:t>
      </w:r>
      <w:r>
        <w:rPr>
          <w:spacing w:val="-2"/>
          <w:sz w:val="24"/>
        </w:rPr>
        <w:t>brėžinių,</w:t>
      </w:r>
      <w:r>
        <w:rPr>
          <w:spacing w:val="-1"/>
          <w:sz w:val="24"/>
        </w:rPr>
        <w:t xml:space="preserve"> </w:t>
      </w:r>
      <w:r>
        <w:rPr>
          <w:spacing w:val="-2"/>
          <w:sz w:val="24"/>
        </w:rPr>
        <w:t>planų,</w:t>
      </w:r>
      <w:r>
        <w:rPr>
          <w:sz w:val="24"/>
        </w:rPr>
        <w:t xml:space="preserve"> </w:t>
      </w:r>
      <w:r>
        <w:rPr>
          <w:spacing w:val="-2"/>
          <w:sz w:val="24"/>
        </w:rPr>
        <w:t>techninės</w:t>
      </w:r>
      <w:r>
        <w:rPr>
          <w:sz w:val="24"/>
        </w:rPr>
        <w:t xml:space="preserve"> </w:t>
      </w:r>
      <w:r>
        <w:rPr>
          <w:spacing w:val="-2"/>
          <w:sz w:val="24"/>
        </w:rPr>
        <w:t>ir</w:t>
      </w:r>
      <w:r>
        <w:rPr>
          <w:sz w:val="24"/>
        </w:rPr>
        <w:t xml:space="preserve"> </w:t>
      </w:r>
      <w:r>
        <w:rPr>
          <w:spacing w:val="-2"/>
          <w:sz w:val="24"/>
        </w:rPr>
        <w:t>kitos</w:t>
      </w:r>
      <w:r>
        <w:rPr>
          <w:sz w:val="24"/>
        </w:rPr>
        <w:t xml:space="preserve"> </w:t>
      </w:r>
      <w:r>
        <w:rPr>
          <w:spacing w:val="-2"/>
          <w:sz w:val="24"/>
        </w:rPr>
        <w:t>projekto</w:t>
      </w:r>
      <w:r>
        <w:rPr>
          <w:sz w:val="24"/>
        </w:rPr>
        <w:t xml:space="preserve"> </w:t>
      </w:r>
      <w:r>
        <w:rPr>
          <w:spacing w:val="-2"/>
          <w:sz w:val="24"/>
        </w:rPr>
        <w:t>dokumentacijos</w:t>
      </w:r>
      <w:r>
        <w:rPr>
          <w:sz w:val="24"/>
        </w:rPr>
        <w:t xml:space="preserve"> </w:t>
      </w:r>
      <w:r>
        <w:rPr>
          <w:spacing w:val="-5"/>
          <w:sz w:val="24"/>
        </w:rPr>
        <w:t>[.</w:t>
      </w:r>
      <w:r>
        <w:rPr>
          <w:rFonts w:ascii="Times New Roman" w:hAnsi="Times New Roman"/>
          <w:sz w:val="24"/>
        </w:rPr>
        <w:tab/>
      </w:r>
      <w:r>
        <w:rPr>
          <w:spacing w:val="-2"/>
          <w:sz w:val="24"/>
        </w:rPr>
        <w:t>(kiekis</w:t>
      </w:r>
    </w:p>
    <w:p w14:paraId="76FFF57D" w14:textId="77777777" w:rsidR="00D549A5" w:rsidRDefault="00251F32">
      <w:pPr>
        <w:pStyle w:val="BodyText"/>
        <w:spacing w:before="44" w:line="276" w:lineRule="auto"/>
        <w:ind w:left="284" w:right="141"/>
        <w:jc w:val="both"/>
      </w:pPr>
      <w:r>
        <w:t>žodžiais)]</w:t>
      </w:r>
      <w:r>
        <w:rPr>
          <w:spacing w:val="40"/>
        </w:rPr>
        <w:t xml:space="preserve">  </w:t>
      </w:r>
      <w:r>
        <w:t>egzempliorius</w:t>
      </w:r>
      <w:r>
        <w:rPr>
          <w:spacing w:val="40"/>
        </w:rPr>
        <w:t xml:space="preserve">  </w:t>
      </w:r>
      <w:r>
        <w:t>(iš</w:t>
      </w:r>
      <w:r>
        <w:rPr>
          <w:spacing w:val="40"/>
        </w:rPr>
        <w:t xml:space="preserve">  </w:t>
      </w:r>
      <w:r>
        <w:t>to</w:t>
      </w:r>
      <w:r>
        <w:rPr>
          <w:spacing w:val="40"/>
        </w:rPr>
        <w:t xml:space="preserve">  </w:t>
      </w:r>
      <w:r>
        <w:t>skaičiaus</w:t>
      </w:r>
      <w:r>
        <w:rPr>
          <w:spacing w:val="40"/>
        </w:rPr>
        <w:t xml:space="preserve">  </w:t>
      </w:r>
      <w:r>
        <w:t>vieną</w:t>
      </w:r>
      <w:r>
        <w:rPr>
          <w:spacing w:val="40"/>
        </w:rPr>
        <w:t xml:space="preserve">  </w:t>
      </w:r>
      <w:r>
        <w:t>originalų</w:t>
      </w:r>
      <w:r>
        <w:rPr>
          <w:spacing w:val="40"/>
        </w:rPr>
        <w:t xml:space="preserve">  </w:t>
      </w:r>
      <w:r>
        <w:t>egzempliorių)</w:t>
      </w:r>
      <w:r>
        <w:rPr>
          <w:spacing w:val="40"/>
        </w:rPr>
        <w:t xml:space="preserve">  </w:t>
      </w:r>
      <w:r>
        <w:t>analogine</w:t>
      </w:r>
      <w:r>
        <w:rPr>
          <w:spacing w:val="40"/>
        </w:rPr>
        <w:t xml:space="preserve">  </w:t>
      </w:r>
      <w:r>
        <w:t>forma, 2</w:t>
      </w:r>
      <w:r>
        <w:rPr>
          <w:spacing w:val="-5"/>
        </w:rPr>
        <w:t xml:space="preserve"> </w:t>
      </w:r>
      <w:r>
        <w:t>egzempliorius</w:t>
      </w:r>
      <w:r>
        <w:rPr>
          <w:spacing w:val="-12"/>
        </w:rPr>
        <w:t xml:space="preserve"> </w:t>
      </w:r>
      <w:r>
        <w:t>skaitmenine</w:t>
      </w:r>
      <w:r>
        <w:rPr>
          <w:spacing w:val="-11"/>
        </w:rPr>
        <w:t xml:space="preserve"> </w:t>
      </w:r>
      <w:r>
        <w:t>forma</w:t>
      </w:r>
      <w:r>
        <w:rPr>
          <w:spacing w:val="-12"/>
        </w:rPr>
        <w:t xml:space="preserve"> </w:t>
      </w:r>
      <w:r>
        <w:t>DWG</w:t>
      </w:r>
      <w:r>
        <w:rPr>
          <w:spacing w:val="-12"/>
        </w:rPr>
        <w:t xml:space="preserve"> </w:t>
      </w:r>
      <w:r>
        <w:t>formatu</w:t>
      </w:r>
      <w:r>
        <w:rPr>
          <w:spacing w:val="-12"/>
        </w:rPr>
        <w:t xml:space="preserve"> </w:t>
      </w:r>
      <w:r>
        <w:t>ir</w:t>
      </w:r>
      <w:r>
        <w:rPr>
          <w:spacing w:val="-12"/>
        </w:rPr>
        <w:t xml:space="preserve"> </w:t>
      </w:r>
      <w:r>
        <w:t>visų</w:t>
      </w:r>
      <w:r>
        <w:rPr>
          <w:spacing w:val="-13"/>
        </w:rPr>
        <w:t xml:space="preserve"> </w:t>
      </w:r>
      <w:r>
        <w:t>techninių</w:t>
      </w:r>
      <w:r>
        <w:rPr>
          <w:spacing w:val="-13"/>
        </w:rPr>
        <w:t xml:space="preserve"> </w:t>
      </w:r>
      <w:r>
        <w:t>projektų</w:t>
      </w:r>
      <w:r>
        <w:rPr>
          <w:spacing w:val="-13"/>
        </w:rPr>
        <w:t xml:space="preserve"> </w:t>
      </w:r>
      <w:r>
        <w:t>kompaktines</w:t>
      </w:r>
      <w:r>
        <w:rPr>
          <w:spacing w:val="-12"/>
        </w:rPr>
        <w:t xml:space="preserve"> </w:t>
      </w:r>
      <w:r>
        <w:t>laikmenas, kaip numato STR 1.05.01:2017 „Statybą leidžiantys dokumentai. Statybos užbaigimas. Statybos sustabdymas. Savavališkos statybos padarinių šalinimas. Statybos pagal neteisėtai išduotą statybą leidžiantį dokumentą padarinių šalinimas“ (perduoti vartotojui pasirašius suteiktų Paslaugų perdavimo–priėmimo aktą);</w:t>
      </w:r>
    </w:p>
    <w:p w14:paraId="5479A3F6" w14:textId="77777777" w:rsidR="00D549A5" w:rsidRDefault="00251F32" w:rsidP="006B5E70">
      <w:pPr>
        <w:pStyle w:val="ListParagraph"/>
        <w:numPr>
          <w:ilvl w:val="1"/>
          <w:numId w:val="4"/>
        </w:numPr>
        <w:tabs>
          <w:tab w:val="left" w:pos="2091"/>
        </w:tabs>
        <w:spacing w:line="276" w:lineRule="auto"/>
        <w:ind w:right="141" w:firstLine="1134"/>
        <w:rPr>
          <w:sz w:val="24"/>
        </w:rPr>
      </w:pPr>
      <w:r>
        <w:rPr>
          <w:sz w:val="24"/>
        </w:rPr>
        <w:t>nedelsdamas teikti Vartotojui konsultacijas (tiek žodžiu, tiek raštu) dėl Projekto sprendinių, esant poreikiui – tikslinti Projektą, vykdant statinio statybos rangovo parinkimo procedūras</w:t>
      </w:r>
      <w:r>
        <w:rPr>
          <w:spacing w:val="-3"/>
          <w:sz w:val="24"/>
        </w:rPr>
        <w:t xml:space="preserve"> </w:t>
      </w:r>
      <w:r>
        <w:rPr>
          <w:sz w:val="24"/>
        </w:rPr>
        <w:t>viešųjų</w:t>
      </w:r>
      <w:r>
        <w:rPr>
          <w:spacing w:val="-3"/>
          <w:sz w:val="24"/>
        </w:rPr>
        <w:t xml:space="preserve"> </w:t>
      </w:r>
      <w:r>
        <w:rPr>
          <w:sz w:val="24"/>
        </w:rPr>
        <w:t>pirkimų</w:t>
      </w:r>
      <w:r>
        <w:rPr>
          <w:spacing w:val="-3"/>
          <w:sz w:val="24"/>
        </w:rPr>
        <w:t xml:space="preserve"> </w:t>
      </w:r>
      <w:r>
        <w:rPr>
          <w:sz w:val="24"/>
        </w:rPr>
        <w:t>būdu</w:t>
      </w:r>
      <w:r>
        <w:rPr>
          <w:spacing w:val="-3"/>
          <w:sz w:val="24"/>
        </w:rPr>
        <w:t xml:space="preserve"> </w:t>
      </w:r>
      <w:r>
        <w:rPr>
          <w:sz w:val="24"/>
        </w:rPr>
        <w:t>(tokios</w:t>
      </w:r>
      <w:r>
        <w:rPr>
          <w:spacing w:val="-3"/>
          <w:sz w:val="24"/>
        </w:rPr>
        <w:t xml:space="preserve"> </w:t>
      </w:r>
      <w:r>
        <w:rPr>
          <w:sz w:val="24"/>
        </w:rPr>
        <w:t>konsultacijos,</w:t>
      </w:r>
      <w:r>
        <w:rPr>
          <w:spacing w:val="-1"/>
          <w:sz w:val="24"/>
        </w:rPr>
        <w:t xml:space="preserve"> </w:t>
      </w:r>
      <w:r>
        <w:rPr>
          <w:sz w:val="24"/>
        </w:rPr>
        <w:t>įskaitant,</w:t>
      </w:r>
      <w:r>
        <w:rPr>
          <w:spacing w:val="-2"/>
          <w:sz w:val="24"/>
        </w:rPr>
        <w:t xml:space="preserve"> </w:t>
      </w:r>
      <w:r>
        <w:rPr>
          <w:sz w:val="24"/>
        </w:rPr>
        <w:t>bet</w:t>
      </w:r>
      <w:r>
        <w:rPr>
          <w:spacing w:val="-2"/>
          <w:sz w:val="24"/>
        </w:rPr>
        <w:t xml:space="preserve"> </w:t>
      </w:r>
      <w:r>
        <w:rPr>
          <w:sz w:val="24"/>
        </w:rPr>
        <w:t>neapsiribojant,</w:t>
      </w:r>
      <w:r>
        <w:rPr>
          <w:spacing w:val="-1"/>
          <w:sz w:val="24"/>
        </w:rPr>
        <w:t xml:space="preserve"> </w:t>
      </w:r>
      <w:r>
        <w:rPr>
          <w:sz w:val="24"/>
        </w:rPr>
        <w:t>apima</w:t>
      </w:r>
      <w:r>
        <w:rPr>
          <w:spacing w:val="-3"/>
          <w:sz w:val="24"/>
        </w:rPr>
        <w:t xml:space="preserve"> </w:t>
      </w:r>
      <w:r>
        <w:rPr>
          <w:sz w:val="24"/>
        </w:rPr>
        <w:t>pagalbą atsakant į minimų procedūrų metu pateiktus teikėjų paklausimus, susijusius su Projekto sprendiniais). Į gautus paklausimus Paslaugų teikėjas įsipareigoja raštu atsakyti ne vėliau kaip per</w:t>
      </w:r>
      <w:r>
        <w:rPr>
          <w:spacing w:val="80"/>
          <w:sz w:val="24"/>
        </w:rPr>
        <w:t xml:space="preserve"> </w:t>
      </w:r>
      <w:r>
        <w:rPr>
          <w:sz w:val="24"/>
        </w:rPr>
        <w:t>2 (dvi) darbo dienas nuo paklausimų pateikimo dienos, kartu pateikdamas patikslintus Projekto dokumentus, jei tokie patikslinimai turi būti atlikti (t. y. jeigu yra Projekto klaidų);</w:t>
      </w:r>
    </w:p>
    <w:p w14:paraId="5993EF67" w14:textId="77777777" w:rsidR="00D549A5" w:rsidRDefault="00251F32" w:rsidP="006B5E70">
      <w:pPr>
        <w:pStyle w:val="ListParagraph"/>
        <w:numPr>
          <w:ilvl w:val="1"/>
          <w:numId w:val="4"/>
        </w:numPr>
        <w:tabs>
          <w:tab w:val="left" w:pos="2152"/>
        </w:tabs>
        <w:spacing w:line="276" w:lineRule="auto"/>
        <w:ind w:right="141" w:firstLine="1134"/>
        <w:rPr>
          <w:sz w:val="24"/>
        </w:rPr>
      </w:pPr>
      <w:r>
        <w:rPr>
          <w:sz w:val="24"/>
        </w:rPr>
        <w:t>sumokėti už visas papildomas projektavimo paslaugas, kurios atsirado dėl Paslaugų teikėjo kaltės ir reikėjo atlikti Projekto keitimus;</w:t>
      </w:r>
    </w:p>
    <w:p w14:paraId="1B5436DC" w14:textId="77777777" w:rsidR="00D549A5" w:rsidRDefault="00251F32" w:rsidP="006B5E70">
      <w:pPr>
        <w:pStyle w:val="ListParagraph"/>
        <w:numPr>
          <w:ilvl w:val="1"/>
          <w:numId w:val="4"/>
        </w:numPr>
        <w:tabs>
          <w:tab w:val="left" w:pos="2112"/>
        </w:tabs>
        <w:spacing w:line="276" w:lineRule="auto"/>
        <w:ind w:right="141" w:firstLine="1134"/>
        <w:rPr>
          <w:sz w:val="24"/>
        </w:rPr>
      </w:pPr>
      <w:r>
        <w:rPr>
          <w:sz w:val="24"/>
        </w:rPr>
        <w:t xml:space="preserve">teikti statinio Projekto vykdymo priežiūros paslaugas, atitinkančias techninėje specifikacijoje (Sutarties 1 priedas) ir techninėje užduotyje nurodytus reikalavimus, nuo Vartotojo pranešimo apie statinio rangos sutarties įsigaliojimą per visą statybos darbų vykdymo laikotarpį iki statybos darbų užbaigimo akto pasirašymo dienos, vadovaujantis statybos techniniu reglamentu STR1.06.01:2016 „Statybos darbai. Statinio statybos priežiūra“, kitais teisės aktais ir Sutartimi. Į objektą atvykti pagal poreikį, bet ne rečiau kaip vieną kartą per mėnesį, dalyvauti pasitarimuose objekte [punktas taikomas, jeigu Sutartis sudaroma ir dėl Projekto vykdymo priežiūros paslaugų </w:t>
      </w:r>
      <w:r>
        <w:rPr>
          <w:spacing w:val="-2"/>
          <w:sz w:val="24"/>
        </w:rPr>
        <w:t>teikimo];</w:t>
      </w:r>
    </w:p>
    <w:p w14:paraId="08C953BE" w14:textId="77777777" w:rsidR="00D549A5" w:rsidRDefault="00251F32" w:rsidP="006B5E70">
      <w:pPr>
        <w:pStyle w:val="ListParagraph"/>
        <w:numPr>
          <w:ilvl w:val="1"/>
          <w:numId w:val="4"/>
        </w:numPr>
        <w:tabs>
          <w:tab w:val="left" w:pos="2206"/>
        </w:tabs>
        <w:spacing w:line="276" w:lineRule="auto"/>
        <w:ind w:right="141" w:firstLine="1134"/>
        <w:rPr>
          <w:sz w:val="24"/>
        </w:rPr>
      </w:pPr>
      <w:r>
        <w:rPr>
          <w:sz w:val="24"/>
        </w:rPr>
        <w:t>statinio Projekto vykdymo priežiūros metu pasirašyti paslėptų statinio konstrukcijų ir paslėptų statybos darbų patikrinimo, inžinerinių tinklų, statinio inžinerinių sistemų, technologinių inžinerinių sistemų išbandymo, pripažinimo tinkamais naudoti aktus ir kitus statybos vykdymo dokumentus, jei jie atitinka prižiūrimo statinio Projekto sprendinius, normatyvinių statybos techninių, normatyvinių statinio saugos ir paskirties dokumentų reikalavimus [punktas taikomas, jeigu Sutartis sudaroma ir dėl Projekto vykdymo priežiūros paslaugų teikimo];</w:t>
      </w:r>
    </w:p>
    <w:p w14:paraId="2E9E4DE2" w14:textId="77777777" w:rsidR="00D549A5" w:rsidRDefault="00251F32" w:rsidP="006B5E70">
      <w:pPr>
        <w:pStyle w:val="ListParagraph"/>
        <w:numPr>
          <w:ilvl w:val="1"/>
          <w:numId w:val="4"/>
        </w:numPr>
        <w:tabs>
          <w:tab w:val="left" w:pos="2076"/>
        </w:tabs>
        <w:ind w:left="2076" w:right="0" w:hanging="658"/>
        <w:rPr>
          <w:sz w:val="24"/>
        </w:rPr>
      </w:pPr>
      <w:r>
        <w:rPr>
          <w:sz w:val="24"/>
        </w:rPr>
        <w:t>savarankiškai</w:t>
      </w:r>
      <w:r>
        <w:rPr>
          <w:spacing w:val="-11"/>
          <w:sz w:val="24"/>
        </w:rPr>
        <w:t xml:space="preserve"> </w:t>
      </w:r>
      <w:r>
        <w:rPr>
          <w:sz w:val="24"/>
        </w:rPr>
        <w:t>apsirūpinti</w:t>
      </w:r>
      <w:r>
        <w:rPr>
          <w:spacing w:val="-10"/>
          <w:sz w:val="24"/>
        </w:rPr>
        <w:t xml:space="preserve"> </w:t>
      </w:r>
      <w:r>
        <w:rPr>
          <w:sz w:val="24"/>
        </w:rPr>
        <w:t>Paslaugoms</w:t>
      </w:r>
      <w:r>
        <w:rPr>
          <w:spacing w:val="-10"/>
          <w:sz w:val="24"/>
        </w:rPr>
        <w:t xml:space="preserve"> </w:t>
      </w:r>
      <w:r>
        <w:rPr>
          <w:sz w:val="24"/>
        </w:rPr>
        <w:t>teikti</w:t>
      </w:r>
      <w:r>
        <w:rPr>
          <w:spacing w:val="-10"/>
          <w:sz w:val="24"/>
        </w:rPr>
        <w:t xml:space="preserve"> </w:t>
      </w:r>
      <w:r>
        <w:rPr>
          <w:sz w:val="24"/>
        </w:rPr>
        <w:t>reikalingais</w:t>
      </w:r>
      <w:r>
        <w:rPr>
          <w:spacing w:val="-10"/>
          <w:sz w:val="24"/>
        </w:rPr>
        <w:t xml:space="preserve"> </w:t>
      </w:r>
      <w:r>
        <w:rPr>
          <w:sz w:val="24"/>
        </w:rPr>
        <w:t>materialiniais</w:t>
      </w:r>
      <w:r>
        <w:rPr>
          <w:spacing w:val="-10"/>
          <w:sz w:val="24"/>
        </w:rPr>
        <w:t xml:space="preserve"> </w:t>
      </w:r>
      <w:r>
        <w:rPr>
          <w:spacing w:val="-2"/>
          <w:sz w:val="24"/>
        </w:rPr>
        <w:t>ištekliais;</w:t>
      </w:r>
    </w:p>
    <w:p w14:paraId="0A1E90E0" w14:textId="77777777" w:rsidR="00D549A5" w:rsidRDefault="00251F32" w:rsidP="006B5E70">
      <w:pPr>
        <w:pStyle w:val="ListParagraph"/>
        <w:numPr>
          <w:ilvl w:val="1"/>
          <w:numId w:val="4"/>
        </w:numPr>
        <w:tabs>
          <w:tab w:val="left" w:pos="2077"/>
        </w:tabs>
        <w:spacing w:before="44" w:line="276" w:lineRule="auto"/>
        <w:ind w:right="141" w:firstLine="1134"/>
        <w:rPr>
          <w:sz w:val="24"/>
        </w:rPr>
      </w:pPr>
      <w:r>
        <w:rPr>
          <w:sz w:val="24"/>
        </w:rPr>
        <w:t>laikytis</w:t>
      </w:r>
      <w:r>
        <w:rPr>
          <w:spacing w:val="-3"/>
          <w:sz w:val="24"/>
        </w:rPr>
        <w:t xml:space="preserve"> </w:t>
      </w:r>
      <w:r>
        <w:rPr>
          <w:sz w:val="24"/>
        </w:rPr>
        <w:t>visų</w:t>
      </w:r>
      <w:r>
        <w:rPr>
          <w:spacing w:val="-4"/>
          <w:sz w:val="24"/>
        </w:rPr>
        <w:t xml:space="preserve"> </w:t>
      </w:r>
      <w:r>
        <w:rPr>
          <w:sz w:val="24"/>
        </w:rPr>
        <w:t>Lietuvos</w:t>
      </w:r>
      <w:r>
        <w:rPr>
          <w:spacing w:val="-3"/>
          <w:sz w:val="24"/>
        </w:rPr>
        <w:t xml:space="preserve"> </w:t>
      </w:r>
      <w:r>
        <w:rPr>
          <w:sz w:val="24"/>
        </w:rPr>
        <w:t>Respublikos</w:t>
      </w:r>
      <w:r>
        <w:rPr>
          <w:spacing w:val="-3"/>
          <w:sz w:val="24"/>
        </w:rPr>
        <w:t xml:space="preserve"> </w:t>
      </w:r>
      <w:r>
        <w:rPr>
          <w:sz w:val="24"/>
        </w:rPr>
        <w:t>galiojančių</w:t>
      </w:r>
      <w:r>
        <w:rPr>
          <w:spacing w:val="-4"/>
          <w:sz w:val="24"/>
        </w:rPr>
        <w:t xml:space="preserve"> </w:t>
      </w:r>
      <w:r>
        <w:rPr>
          <w:sz w:val="24"/>
        </w:rPr>
        <w:t>įstatymų</w:t>
      </w:r>
      <w:r>
        <w:rPr>
          <w:spacing w:val="-4"/>
          <w:sz w:val="24"/>
        </w:rPr>
        <w:t xml:space="preserve"> </w:t>
      </w:r>
      <w:r>
        <w:rPr>
          <w:sz w:val="24"/>
        </w:rPr>
        <w:t>ir</w:t>
      </w:r>
      <w:r>
        <w:rPr>
          <w:spacing w:val="-3"/>
          <w:sz w:val="24"/>
        </w:rPr>
        <w:t xml:space="preserve"> </w:t>
      </w:r>
      <w:r>
        <w:rPr>
          <w:sz w:val="24"/>
        </w:rPr>
        <w:t>kitų</w:t>
      </w:r>
      <w:r>
        <w:rPr>
          <w:spacing w:val="-4"/>
          <w:sz w:val="24"/>
        </w:rPr>
        <w:t xml:space="preserve"> </w:t>
      </w:r>
      <w:r>
        <w:rPr>
          <w:sz w:val="24"/>
        </w:rPr>
        <w:t>teisės</w:t>
      </w:r>
      <w:r>
        <w:rPr>
          <w:spacing w:val="-4"/>
          <w:sz w:val="24"/>
        </w:rPr>
        <w:t xml:space="preserve"> </w:t>
      </w:r>
      <w:r>
        <w:rPr>
          <w:sz w:val="24"/>
        </w:rPr>
        <w:t>aktų</w:t>
      </w:r>
      <w:r>
        <w:rPr>
          <w:spacing w:val="-4"/>
          <w:sz w:val="24"/>
        </w:rPr>
        <w:t xml:space="preserve"> </w:t>
      </w:r>
      <w:r>
        <w:rPr>
          <w:sz w:val="24"/>
        </w:rPr>
        <w:t>nuostatų ir užtikrinti, kad jų laikytųsi jo darbuotojai. Paslaugų teikėjas garantuoja Vartotojui nuostolių atlyginimą,</w:t>
      </w:r>
      <w:r>
        <w:rPr>
          <w:spacing w:val="-2"/>
          <w:sz w:val="24"/>
        </w:rPr>
        <w:t xml:space="preserve"> </w:t>
      </w:r>
      <w:r>
        <w:rPr>
          <w:sz w:val="24"/>
        </w:rPr>
        <w:t>jei</w:t>
      </w:r>
      <w:r>
        <w:rPr>
          <w:spacing w:val="-2"/>
          <w:sz w:val="24"/>
        </w:rPr>
        <w:t xml:space="preserve"> </w:t>
      </w:r>
      <w:r>
        <w:rPr>
          <w:sz w:val="24"/>
        </w:rPr>
        <w:t>Paslaugų</w:t>
      </w:r>
      <w:r>
        <w:rPr>
          <w:spacing w:val="-2"/>
          <w:sz w:val="24"/>
        </w:rPr>
        <w:t xml:space="preserve"> </w:t>
      </w:r>
      <w:r>
        <w:rPr>
          <w:sz w:val="24"/>
        </w:rPr>
        <w:t>teikėjas</w:t>
      </w:r>
      <w:r>
        <w:rPr>
          <w:spacing w:val="-2"/>
          <w:sz w:val="24"/>
        </w:rPr>
        <w:t xml:space="preserve"> </w:t>
      </w:r>
      <w:r>
        <w:rPr>
          <w:sz w:val="24"/>
        </w:rPr>
        <w:t>ar</w:t>
      </w:r>
      <w:r>
        <w:rPr>
          <w:spacing w:val="-2"/>
          <w:sz w:val="24"/>
        </w:rPr>
        <w:t xml:space="preserve"> </w:t>
      </w:r>
      <w:r>
        <w:rPr>
          <w:sz w:val="24"/>
        </w:rPr>
        <w:t>jo</w:t>
      </w:r>
      <w:r>
        <w:rPr>
          <w:spacing w:val="-2"/>
          <w:sz w:val="24"/>
        </w:rPr>
        <w:t xml:space="preserve"> </w:t>
      </w:r>
      <w:r>
        <w:rPr>
          <w:sz w:val="24"/>
        </w:rPr>
        <w:t>darbuotojai</w:t>
      </w:r>
      <w:r>
        <w:rPr>
          <w:spacing w:val="-1"/>
          <w:sz w:val="24"/>
        </w:rPr>
        <w:t xml:space="preserve"> </w:t>
      </w:r>
      <w:r>
        <w:rPr>
          <w:sz w:val="24"/>
        </w:rPr>
        <w:t>nesilaikytų</w:t>
      </w:r>
      <w:r>
        <w:rPr>
          <w:spacing w:val="-2"/>
          <w:sz w:val="24"/>
        </w:rPr>
        <w:t xml:space="preserve"> </w:t>
      </w:r>
      <w:r>
        <w:rPr>
          <w:sz w:val="24"/>
        </w:rPr>
        <w:t>minėtųjų</w:t>
      </w:r>
      <w:r>
        <w:rPr>
          <w:spacing w:val="-2"/>
          <w:sz w:val="24"/>
        </w:rPr>
        <w:t xml:space="preserve"> </w:t>
      </w:r>
      <w:r>
        <w:rPr>
          <w:sz w:val="24"/>
        </w:rPr>
        <w:t>įstatymų</w:t>
      </w:r>
      <w:r>
        <w:rPr>
          <w:spacing w:val="-2"/>
          <w:sz w:val="24"/>
        </w:rPr>
        <w:t xml:space="preserve"> </w:t>
      </w:r>
      <w:r>
        <w:rPr>
          <w:sz w:val="24"/>
        </w:rPr>
        <w:t>ir</w:t>
      </w:r>
      <w:r>
        <w:rPr>
          <w:spacing w:val="-2"/>
          <w:sz w:val="24"/>
        </w:rPr>
        <w:t xml:space="preserve"> </w:t>
      </w:r>
      <w:r>
        <w:rPr>
          <w:sz w:val="24"/>
        </w:rPr>
        <w:t>kitų</w:t>
      </w:r>
      <w:r>
        <w:rPr>
          <w:spacing w:val="-2"/>
          <w:sz w:val="24"/>
        </w:rPr>
        <w:t xml:space="preserve"> </w:t>
      </w:r>
      <w:r>
        <w:rPr>
          <w:sz w:val="24"/>
        </w:rPr>
        <w:t>teisės</w:t>
      </w:r>
      <w:r>
        <w:rPr>
          <w:spacing w:val="-2"/>
          <w:sz w:val="24"/>
        </w:rPr>
        <w:t xml:space="preserve"> </w:t>
      </w:r>
      <w:r>
        <w:rPr>
          <w:sz w:val="24"/>
        </w:rPr>
        <w:t>aktų</w:t>
      </w:r>
      <w:r>
        <w:rPr>
          <w:spacing w:val="-2"/>
          <w:sz w:val="24"/>
        </w:rPr>
        <w:t xml:space="preserve"> </w:t>
      </w:r>
      <w:r>
        <w:rPr>
          <w:sz w:val="24"/>
        </w:rPr>
        <w:t>ir dėl to būtų pateikti kokie nors reikalavimai ar pradėti procesiniai veiksmai;</w:t>
      </w:r>
    </w:p>
    <w:p w14:paraId="51A89693" w14:textId="77777777" w:rsidR="00D549A5" w:rsidRDefault="00251F32" w:rsidP="006B5E70">
      <w:pPr>
        <w:pStyle w:val="ListParagraph"/>
        <w:numPr>
          <w:ilvl w:val="1"/>
          <w:numId w:val="4"/>
        </w:numPr>
        <w:tabs>
          <w:tab w:val="left" w:pos="2093"/>
        </w:tabs>
        <w:spacing w:line="276" w:lineRule="auto"/>
        <w:ind w:firstLine="1134"/>
        <w:rPr>
          <w:sz w:val="24"/>
        </w:rPr>
      </w:pPr>
      <w:r>
        <w:rPr>
          <w:sz w:val="24"/>
        </w:rPr>
        <w:t>savo sąskaita apsaugoti ir apginti Vartotoją nuo bet kokių ieškinių, reikalavimų, nuostolių ar žalos, kylančios iš bet kokio Paslaugų teikėjo veiksmo ar neveikimo teikiant Paslaugas,</w:t>
      </w:r>
    </w:p>
    <w:p w14:paraId="4BA55DE4"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220FE186" w14:textId="77777777" w:rsidR="00D549A5" w:rsidRDefault="00D549A5">
      <w:pPr>
        <w:pStyle w:val="BodyText"/>
      </w:pPr>
    </w:p>
    <w:p w14:paraId="564BA885" w14:textId="77777777" w:rsidR="00D549A5" w:rsidRDefault="00D549A5">
      <w:pPr>
        <w:pStyle w:val="BodyText"/>
        <w:spacing w:before="166"/>
      </w:pPr>
    </w:p>
    <w:p w14:paraId="2F8CE42A" w14:textId="77777777" w:rsidR="00D549A5" w:rsidRDefault="00251F32">
      <w:pPr>
        <w:pStyle w:val="BodyText"/>
        <w:spacing w:line="276" w:lineRule="auto"/>
        <w:ind w:left="284" w:right="141"/>
        <w:jc w:val="both"/>
      </w:pPr>
      <w:r>
        <w:t>įskaitant</w:t>
      </w:r>
      <w:r>
        <w:rPr>
          <w:spacing w:val="-2"/>
        </w:rPr>
        <w:t xml:space="preserve"> </w:t>
      </w:r>
      <w:r>
        <w:t>ir</w:t>
      </w:r>
      <w:r>
        <w:rPr>
          <w:spacing w:val="-3"/>
        </w:rPr>
        <w:t xml:space="preserve"> </w:t>
      </w:r>
      <w:r>
        <w:t>bet</w:t>
      </w:r>
      <w:r>
        <w:rPr>
          <w:spacing w:val="-3"/>
        </w:rPr>
        <w:t xml:space="preserve"> </w:t>
      </w:r>
      <w:r>
        <w:t>kokius</w:t>
      </w:r>
      <w:r>
        <w:rPr>
          <w:spacing w:val="-3"/>
        </w:rPr>
        <w:t xml:space="preserve"> </w:t>
      </w:r>
      <w:r>
        <w:t>bet</w:t>
      </w:r>
      <w:r>
        <w:rPr>
          <w:spacing w:val="-3"/>
        </w:rPr>
        <w:t xml:space="preserve"> </w:t>
      </w:r>
      <w:r>
        <w:t>kokių</w:t>
      </w:r>
      <w:r>
        <w:rPr>
          <w:spacing w:val="-3"/>
        </w:rPr>
        <w:t xml:space="preserve"> </w:t>
      </w:r>
      <w:r>
        <w:t>teisinių</w:t>
      </w:r>
      <w:r>
        <w:rPr>
          <w:spacing w:val="-3"/>
        </w:rPr>
        <w:t xml:space="preserve"> </w:t>
      </w:r>
      <w:r>
        <w:t>nuostatų</w:t>
      </w:r>
      <w:r>
        <w:rPr>
          <w:spacing w:val="-3"/>
        </w:rPr>
        <w:t xml:space="preserve"> </w:t>
      </w:r>
      <w:r>
        <w:t>pažeidimus</w:t>
      </w:r>
      <w:r>
        <w:rPr>
          <w:spacing w:val="-3"/>
        </w:rPr>
        <w:t xml:space="preserve"> </w:t>
      </w:r>
      <w:r>
        <w:t>arba</w:t>
      </w:r>
      <w:r>
        <w:rPr>
          <w:spacing w:val="-3"/>
        </w:rPr>
        <w:t xml:space="preserve"> </w:t>
      </w:r>
      <w:r>
        <w:t>trečiosios</w:t>
      </w:r>
      <w:r>
        <w:rPr>
          <w:spacing w:val="-3"/>
        </w:rPr>
        <w:t xml:space="preserve"> </w:t>
      </w:r>
      <w:r>
        <w:t>šalies</w:t>
      </w:r>
      <w:r>
        <w:rPr>
          <w:spacing w:val="-3"/>
        </w:rPr>
        <w:t xml:space="preserve"> </w:t>
      </w:r>
      <w:r>
        <w:t>teisių</w:t>
      </w:r>
      <w:r>
        <w:rPr>
          <w:spacing w:val="-3"/>
        </w:rPr>
        <w:t xml:space="preserve"> </w:t>
      </w:r>
      <w:r>
        <w:t>į</w:t>
      </w:r>
      <w:r>
        <w:rPr>
          <w:spacing w:val="-3"/>
        </w:rPr>
        <w:t xml:space="preserve"> </w:t>
      </w:r>
      <w:r>
        <w:t>patentus, prekinius ženklus ir kitas intelektinės bei pramoninės nuosavybės formas;</w:t>
      </w:r>
    </w:p>
    <w:p w14:paraId="4B19DDAC" w14:textId="77777777" w:rsidR="00D549A5" w:rsidRDefault="00251F32" w:rsidP="006B5E70">
      <w:pPr>
        <w:pStyle w:val="ListParagraph"/>
        <w:numPr>
          <w:ilvl w:val="1"/>
          <w:numId w:val="4"/>
        </w:numPr>
        <w:tabs>
          <w:tab w:val="left" w:pos="2098"/>
        </w:tabs>
        <w:spacing w:line="276" w:lineRule="auto"/>
        <w:ind w:right="141" w:firstLine="1134"/>
        <w:rPr>
          <w:sz w:val="24"/>
        </w:rPr>
      </w:pPr>
      <w:r>
        <w:rPr>
          <w:sz w:val="24"/>
        </w:rPr>
        <w:t>užtikrinti, kad Sutartį vykdys tik tokią teisę turintys asmenys, taip pat atsakingi specialistai, nurodyti prie Sutarties pridedamame sąraše. Jei Sutarties vykdymo metu būtina keisti pridedamame sąraše nurodytą specialistą (specialistas atleidžiamas, atsistatydina iš pareigų, išeina iš darbo, negali eiti savo pareigų dėl ligos ar traumos, esant kitoms nenumatytoms pagrįstoms aplinkybėms), apie tai Paslaugų teikėjas turi nedelsdamas pranešti Vartotojui ir, suderinęs su Vartotoju, pakeisti jį lygiaverčiu (turinčiu ne žemesnę kvalifikaciją ir ne mažesnę patirtį, jei buvo reikalauta)</w:t>
      </w:r>
      <w:r>
        <w:rPr>
          <w:spacing w:val="-12"/>
          <w:sz w:val="24"/>
        </w:rPr>
        <w:t xml:space="preserve"> </w:t>
      </w:r>
      <w:r>
        <w:rPr>
          <w:sz w:val="24"/>
        </w:rPr>
        <w:t>specialistu.</w:t>
      </w:r>
      <w:r>
        <w:rPr>
          <w:spacing w:val="-11"/>
          <w:sz w:val="24"/>
        </w:rPr>
        <w:t xml:space="preserve"> </w:t>
      </w:r>
      <w:r>
        <w:rPr>
          <w:sz w:val="24"/>
        </w:rPr>
        <w:t>Jei</w:t>
      </w:r>
      <w:r>
        <w:rPr>
          <w:spacing w:val="-12"/>
          <w:sz w:val="24"/>
        </w:rPr>
        <w:t xml:space="preserve"> </w:t>
      </w:r>
      <w:r>
        <w:rPr>
          <w:sz w:val="24"/>
        </w:rPr>
        <w:t>Paslaugų</w:t>
      </w:r>
      <w:r>
        <w:rPr>
          <w:spacing w:val="-13"/>
          <w:sz w:val="24"/>
        </w:rPr>
        <w:t xml:space="preserve"> </w:t>
      </w:r>
      <w:r>
        <w:rPr>
          <w:sz w:val="24"/>
        </w:rPr>
        <w:t>teikėjas</w:t>
      </w:r>
      <w:r>
        <w:rPr>
          <w:spacing w:val="-13"/>
          <w:sz w:val="24"/>
        </w:rPr>
        <w:t xml:space="preserve"> </w:t>
      </w:r>
      <w:r>
        <w:rPr>
          <w:sz w:val="24"/>
        </w:rPr>
        <w:t>neranda</w:t>
      </w:r>
      <w:r>
        <w:rPr>
          <w:spacing w:val="-13"/>
          <w:sz w:val="24"/>
        </w:rPr>
        <w:t xml:space="preserve"> </w:t>
      </w:r>
      <w:r>
        <w:rPr>
          <w:sz w:val="24"/>
        </w:rPr>
        <w:t>kito</w:t>
      </w:r>
      <w:r>
        <w:rPr>
          <w:spacing w:val="-12"/>
          <w:sz w:val="24"/>
        </w:rPr>
        <w:t xml:space="preserve"> </w:t>
      </w:r>
      <w:r>
        <w:rPr>
          <w:sz w:val="24"/>
        </w:rPr>
        <w:t>lygiaverčio</w:t>
      </w:r>
      <w:r>
        <w:rPr>
          <w:spacing w:val="-13"/>
          <w:sz w:val="24"/>
        </w:rPr>
        <w:t xml:space="preserve"> </w:t>
      </w:r>
      <w:r>
        <w:rPr>
          <w:sz w:val="24"/>
        </w:rPr>
        <w:t>specialisto,</w:t>
      </w:r>
      <w:r>
        <w:rPr>
          <w:spacing w:val="-11"/>
          <w:sz w:val="24"/>
        </w:rPr>
        <w:t xml:space="preserve"> </w:t>
      </w:r>
      <w:r>
        <w:rPr>
          <w:sz w:val="24"/>
        </w:rPr>
        <w:t>Vartotojas</w:t>
      </w:r>
      <w:r>
        <w:rPr>
          <w:spacing w:val="-12"/>
          <w:sz w:val="24"/>
        </w:rPr>
        <w:t xml:space="preserve"> </w:t>
      </w:r>
      <w:r>
        <w:rPr>
          <w:sz w:val="24"/>
        </w:rPr>
        <w:t>turi</w:t>
      </w:r>
      <w:r>
        <w:rPr>
          <w:spacing w:val="-12"/>
          <w:sz w:val="24"/>
        </w:rPr>
        <w:t xml:space="preserve"> </w:t>
      </w:r>
      <w:r>
        <w:rPr>
          <w:sz w:val="24"/>
        </w:rPr>
        <w:t>teisę nutraukti Sutartį vienašališkai;</w:t>
      </w:r>
    </w:p>
    <w:p w14:paraId="3A59F516" w14:textId="77777777" w:rsidR="00D549A5" w:rsidRDefault="00251F32" w:rsidP="006B5E70">
      <w:pPr>
        <w:pStyle w:val="ListParagraph"/>
        <w:numPr>
          <w:ilvl w:val="1"/>
          <w:numId w:val="4"/>
        </w:numPr>
        <w:tabs>
          <w:tab w:val="left" w:pos="2071"/>
        </w:tabs>
        <w:ind w:left="2071" w:right="0" w:hanging="653"/>
        <w:rPr>
          <w:sz w:val="24"/>
        </w:rPr>
      </w:pPr>
      <w:r>
        <w:rPr>
          <w:sz w:val="24"/>
        </w:rPr>
        <w:t>užtikrinti,</w:t>
      </w:r>
      <w:r>
        <w:rPr>
          <w:spacing w:val="-9"/>
          <w:sz w:val="24"/>
        </w:rPr>
        <w:t xml:space="preserve"> </w:t>
      </w:r>
      <w:r>
        <w:rPr>
          <w:sz w:val="24"/>
        </w:rPr>
        <w:t>kad</w:t>
      </w:r>
      <w:r>
        <w:rPr>
          <w:spacing w:val="-7"/>
          <w:sz w:val="24"/>
        </w:rPr>
        <w:t xml:space="preserve"> </w:t>
      </w:r>
      <w:r>
        <w:rPr>
          <w:sz w:val="24"/>
        </w:rPr>
        <w:t>vykdydamas</w:t>
      </w:r>
      <w:r>
        <w:rPr>
          <w:spacing w:val="-6"/>
          <w:sz w:val="24"/>
        </w:rPr>
        <w:t xml:space="preserve"> </w:t>
      </w:r>
      <w:r>
        <w:rPr>
          <w:sz w:val="24"/>
        </w:rPr>
        <w:t>Sutartį</w:t>
      </w:r>
      <w:r>
        <w:rPr>
          <w:spacing w:val="-7"/>
          <w:sz w:val="24"/>
        </w:rPr>
        <w:t xml:space="preserve"> </w:t>
      </w:r>
      <w:r>
        <w:rPr>
          <w:sz w:val="24"/>
        </w:rPr>
        <w:t>naudos</w:t>
      </w:r>
      <w:r>
        <w:rPr>
          <w:spacing w:val="-7"/>
          <w:sz w:val="24"/>
        </w:rPr>
        <w:t xml:space="preserve"> </w:t>
      </w:r>
      <w:r>
        <w:rPr>
          <w:sz w:val="24"/>
        </w:rPr>
        <w:t>tik</w:t>
      </w:r>
      <w:r>
        <w:rPr>
          <w:spacing w:val="-6"/>
          <w:sz w:val="24"/>
        </w:rPr>
        <w:t xml:space="preserve"> </w:t>
      </w:r>
      <w:r>
        <w:rPr>
          <w:sz w:val="24"/>
        </w:rPr>
        <w:t>licencijuotą</w:t>
      </w:r>
      <w:r>
        <w:rPr>
          <w:spacing w:val="-7"/>
          <w:sz w:val="24"/>
        </w:rPr>
        <w:t xml:space="preserve"> </w:t>
      </w:r>
      <w:r>
        <w:rPr>
          <w:sz w:val="24"/>
        </w:rPr>
        <w:t>programinę</w:t>
      </w:r>
      <w:r>
        <w:rPr>
          <w:spacing w:val="-5"/>
          <w:sz w:val="24"/>
        </w:rPr>
        <w:t xml:space="preserve"> </w:t>
      </w:r>
      <w:r>
        <w:rPr>
          <w:spacing w:val="-2"/>
          <w:sz w:val="24"/>
        </w:rPr>
        <w:t>įrangą;</w:t>
      </w:r>
    </w:p>
    <w:p w14:paraId="281C3286" w14:textId="77777777" w:rsidR="00D549A5" w:rsidRDefault="00251F32" w:rsidP="006B5E70">
      <w:pPr>
        <w:pStyle w:val="ListParagraph"/>
        <w:numPr>
          <w:ilvl w:val="1"/>
          <w:numId w:val="4"/>
        </w:numPr>
        <w:tabs>
          <w:tab w:val="left" w:pos="2104"/>
        </w:tabs>
        <w:spacing w:before="44" w:line="276" w:lineRule="auto"/>
        <w:ind w:firstLine="1134"/>
        <w:rPr>
          <w:sz w:val="24"/>
        </w:rPr>
      </w:pPr>
      <w:r>
        <w:rPr>
          <w:sz w:val="24"/>
        </w:rPr>
        <w:t>užtikrinti, kad visa dokumentacija, susijusi su Paslaugų teikimu, būtų parengta nešališkai, laikantis Lietuvos Respublikos teisės aktų, naudojantis priimtomis ir visuotinai pripažintomis sistemomis;</w:t>
      </w:r>
    </w:p>
    <w:p w14:paraId="5CCAF6E0" w14:textId="77777777" w:rsidR="00D549A5" w:rsidRDefault="00251F32" w:rsidP="006B5E70">
      <w:pPr>
        <w:pStyle w:val="ListParagraph"/>
        <w:numPr>
          <w:ilvl w:val="1"/>
          <w:numId w:val="4"/>
        </w:numPr>
        <w:tabs>
          <w:tab w:val="left" w:pos="2085"/>
        </w:tabs>
        <w:spacing w:line="276" w:lineRule="auto"/>
        <w:ind w:right="141" w:firstLine="1134"/>
        <w:rPr>
          <w:sz w:val="24"/>
        </w:rPr>
      </w:pPr>
      <w:r>
        <w:rPr>
          <w:sz w:val="24"/>
        </w:rPr>
        <w:t>nustačius, kad Paslaugos suteiktos netinkamai, yra trūkumų, klaidų, netikslumų, neatlygintinai ištaisyti visus netikslumus, klaidas ar trūkumus bei padengti visus dėl netinkamo Paslaugų suteikimo Vartotojo patirtus nuostolius;</w:t>
      </w:r>
    </w:p>
    <w:p w14:paraId="716DD20E" w14:textId="77777777" w:rsidR="00D549A5" w:rsidRDefault="00251F32" w:rsidP="006B5E70">
      <w:pPr>
        <w:pStyle w:val="ListParagraph"/>
        <w:numPr>
          <w:ilvl w:val="1"/>
          <w:numId w:val="4"/>
        </w:numPr>
        <w:tabs>
          <w:tab w:val="left" w:pos="2219"/>
        </w:tabs>
        <w:spacing w:before="6"/>
        <w:ind w:left="2219" w:right="0" w:hanging="659"/>
        <w:rPr>
          <w:sz w:val="24"/>
        </w:rPr>
      </w:pPr>
      <w:r>
        <w:rPr>
          <w:i/>
          <w:sz w:val="24"/>
        </w:rPr>
        <w:t>(Taikoma,</w:t>
      </w:r>
      <w:r>
        <w:rPr>
          <w:i/>
          <w:spacing w:val="-6"/>
          <w:sz w:val="24"/>
        </w:rPr>
        <w:t xml:space="preserve"> </w:t>
      </w:r>
      <w:r>
        <w:rPr>
          <w:i/>
          <w:sz w:val="24"/>
        </w:rPr>
        <w:t>kai</w:t>
      </w:r>
      <w:r>
        <w:rPr>
          <w:i/>
          <w:spacing w:val="-4"/>
          <w:sz w:val="24"/>
        </w:rPr>
        <w:t xml:space="preserve"> </w:t>
      </w:r>
      <w:r>
        <w:rPr>
          <w:i/>
          <w:sz w:val="24"/>
        </w:rPr>
        <w:t>pradinės</w:t>
      </w:r>
      <w:r>
        <w:rPr>
          <w:i/>
          <w:spacing w:val="-4"/>
          <w:sz w:val="24"/>
        </w:rPr>
        <w:t xml:space="preserve"> </w:t>
      </w:r>
      <w:r>
        <w:rPr>
          <w:i/>
          <w:sz w:val="24"/>
        </w:rPr>
        <w:t>Sutarties</w:t>
      </w:r>
      <w:r>
        <w:rPr>
          <w:i/>
          <w:spacing w:val="-4"/>
          <w:sz w:val="24"/>
        </w:rPr>
        <w:t xml:space="preserve"> </w:t>
      </w:r>
      <w:r>
        <w:rPr>
          <w:i/>
          <w:sz w:val="24"/>
        </w:rPr>
        <w:t>vertė</w:t>
      </w:r>
      <w:r>
        <w:rPr>
          <w:i/>
          <w:spacing w:val="-4"/>
          <w:sz w:val="24"/>
        </w:rPr>
        <w:t xml:space="preserve"> </w:t>
      </w:r>
      <w:r>
        <w:rPr>
          <w:i/>
          <w:sz w:val="24"/>
        </w:rPr>
        <w:t>yra</w:t>
      </w:r>
      <w:r>
        <w:rPr>
          <w:i/>
          <w:spacing w:val="-4"/>
          <w:sz w:val="24"/>
        </w:rPr>
        <w:t xml:space="preserve"> </w:t>
      </w:r>
      <w:r>
        <w:rPr>
          <w:i/>
          <w:sz w:val="24"/>
        </w:rPr>
        <w:t>10</w:t>
      </w:r>
      <w:r>
        <w:rPr>
          <w:i/>
          <w:spacing w:val="-4"/>
          <w:sz w:val="24"/>
        </w:rPr>
        <w:t xml:space="preserve"> </w:t>
      </w:r>
      <w:r>
        <w:rPr>
          <w:i/>
          <w:sz w:val="24"/>
        </w:rPr>
        <w:t>000</w:t>
      </w:r>
      <w:r>
        <w:rPr>
          <w:i/>
          <w:spacing w:val="-2"/>
          <w:sz w:val="24"/>
        </w:rPr>
        <w:t xml:space="preserve"> </w:t>
      </w:r>
      <w:r>
        <w:rPr>
          <w:i/>
          <w:sz w:val="24"/>
        </w:rPr>
        <w:t>Eur</w:t>
      </w:r>
      <w:r>
        <w:rPr>
          <w:i/>
          <w:spacing w:val="-3"/>
          <w:sz w:val="24"/>
        </w:rPr>
        <w:t xml:space="preserve"> </w:t>
      </w:r>
      <w:r>
        <w:rPr>
          <w:i/>
          <w:sz w:val="24"/>
        </w:rPr>
        <w:t>be</w:t>
      </w:r>
      <w:r>
        <w:rPr>
          <w:i/>
          <w:spacing w:val="-4"/>
          <w:sz w:val="24"/>
        </w:rPr>
        <w:t xml:space="preserve"> </w:t>
      </w:r>
      <w:r>
        <w:rPr>
          <w:i/>
          <w:sz w:val="24"/>
        </w:rPr>
        <w:t>PVM</w:t>
      </w:r>
      <w:r>
        <w:rPr>
          <w:i/>
          <w:spacing w:val="-4"/>
          <w:sz w:val="24"/>
        </w:rPr>
        <w:t xml:space="preserve"> </w:t>
      </w:r>
      <w:r>
        <w:rPr>
          <w:i/>
          <w:sz w:val="24"/>
        </w:rPr>
        <w:t>ar</w:t>
      </w:r>
      <w:r>
        <w:rPr>
          <w:i/>
          <w:spacing w:val="-3"/>
          <w:sz w:val="24"/>
        </w:rPr>
        <w:t xml:space="preserve"> </w:t>
      </w:r>
      <w:r>
        <w:rPr>
          <w:i/>
          <w:spacing w:val="-2"/>
          <w:sz w:val="24"/>
        </w:rPr>
        <w:t>didesnė)</w:t>
      </w:r>
      <w:r>
        <w:rPr>
          <w:spacing w:val="-2"/>
          <w:sz w:val="24"/>
        </w:rPr>
        <w:t>:</w:t>
      </w:r>
    </w:p>
    <w:p w14:paraId="1D204565" w14:textId="77777777" w:rsidR="00D549A5" w:rsidRDefault="00251F32">
      <w:pPr>
        <w:pStyle w:val="BodyText"/>
        <w:spacing w:before="7" w:line="244" w:lineRule="auto"/>
        <w:ind w:left="284" w:right="140" w:firstLine="1276"/>
        <w:jc w:val="both"/>
      </w:pPr>
      <w:r>
        <w:t>per</w:t>
      </w:r>
      <w:r>
        <w:rPr>
          <w:spacing w:val="40"/>
        </w:rPr>
        <w:t xml:space="preserve"> </w:t>
      </w:r>
      <w:r>
        <w:t>5</w:t>
      </w:r>
      <w:r>
        <w:rPr>
          <w:spacing w:val="40"/>
        </w:rPr>
        <w:t xml:space="preserve"> </w:t>
      </w:r>
      <w:r>
        <w:t>(penkias)</w:t>
      </w:r>
      <w:r>
        <w:rPr>
          <w:spacing w:val="40"/>
        </w:rPr>
        <w:t xml:space="preserve"> </w:t>
      </w:r>
      <w:r>
        <w:t>darbo</w:t>
      </w:r>
      <w:r>
        <w:rPr>
          <w:spacing w:val="40"/>
        </w:rPr>
        <w:t xml:space="preserve"> </w:t>
      </w:r>
      <w:r>
        <w:t>dienas</w:t>
      </w:r>
      <w:r>
        <w:rPr>
          <w:spacing w:val="40"/>
        </w:rPr>
        <w:t xml:space="preserve"> </w:t>
      </w:r>
      <w:r>
        <w:t>nuo</w:t>
      </w:r>
      <w:r>
        <w:rPr>
          <w:spacing w:val="40"/>
        </w:rPr>
        <w:t xml:space="preserve"> </w:t>
      </w:r>
      <w:r>
        <w:t>Sutarties</w:t>
      </w:r>
      <w:r>
        <w:rPr>
          <w:spacing w:val="40"/>
        </w:rPr>
        <w:t xml:space="preserve"> </w:t>
      </w:r>
      <w:r>
        <w:t>pasirašymo</w:t>
      </w:r>
      <w:r>
        <w:rPr>
          <w:spacing w:val="40"/>
        </w:rPr>
        <w:t xml:space="preserve"> </w:t>
      </w:r>
      <w:r>
        <w:t>dienos</w:t>
      </w:r>
      <w:r>
        <w:rPr>
          <w:spacing w:val="40"/>
        </w:rPr>
        <w:t xml:space="preserve"> </w:t>
      </w:r>
      <w:r>
        <w:t>pateikti</w:t>
      </w:r>
      <w:r>
        <w:rPr>
          <w:spacing w:val="40"/>
        </w:rPr>
        <w:t xml:space="preserve"> </w:t>
      </w:r>
      <w:r>
        <w:t>Vartotojui</w:t>
      </w:r>
      <w:r>
        <w:rPr>
          <w:spacing w:val="40"/>
        </w:rPr>
        <w:t xml:space="preserve"> </w:t>
      </w:r>
      <w:r>
        <w:t>5 (penkių) procentų nuo Sutarties 10 punkte nurodytos pradinės Sutarties vertės dydžio Sutarties įvykdymo užtikrinimą, išduotą banko, kredito unijos, kito turinčio teisę teikti šias paslaugas garantuotojo (toliau</w:t>
      </w:r>
      <w:r>
        <w:rPr>
          <w:spacing w:val="-2"/>
        </w:rPr>
        <w:t xml:space="preserve"> </w:t>
      </w:r>
      <w:r>
        <w:t>– ir garantas) ar draudimo bendrovės (toliau – ir laiduotojas), galiojantį iki sutartinių įsipareigojimų įvykdymo pabaigos (t. y. šio dokumento galiojimo terminas turi būti ne trumpesnis nei Paslaugų suteikimo ir atsiskaitymo už Paslaugas terminų suma), ir jo apmokėjimą patvirtinantį dokumentą (jeigu Paslaugų teikėjas pateikia draudimo bendrovės išduotą Sutarties įvykdymo užtikrinimą).</w:t>
      </w:r>
    </w:p>
    <w:p w14:paraId="7A12F327" w14:textId="77777777" w:rsidR="00D549A5" w:rsidRDefault="00251F32">
      <w:pPr>
        <w:pStyle w:val="BodyText"/>
        <w:spacing w:before="9" w:line="244" w:lineRule="auto"/>
        <w:ind w:left="284" w:right="141" w:firstLine="1276"/>
        <w:jc w:val="both"/>
      </w:pPr>
      <w:r>
        <w:t>Sutarties užtikrinimu garantas (laiduotojas) privalo neatšaukiamai ir besąlygiškai įsipareigoti ne vėliau kaip per 15 (penkiolika) kalendorinių dienų nuo rašytinio pranešimo iš Vartotojo gavimo apie Paslaugų teikėjo Sutartyje nustatytų įsipareigojimų dalinį ar visišką jų nevykdymą arba netinkamą vykdymą ir (ar) Sutarties nutraukimą dėl Paslaugų teikėjo padaryto esminio Sutarties pažeidimo sumokėti Vartotojui Sutarties įvykdymo užtikrinimo sumą, pinigus pervesdamas į Vartotojo nurodytą sąskaitą. Garantas (laiduotojas) neturi teisės reikalauti, kad Vartotojas pagrįstų savo reikalavimą, negali užtikrinimo sumos išmokėjimo sieti su Vartotojo veiksmų įtaka Paslaugų teikėjo sutartinių įsipareigojimų vykdymui, Vartotojo ar trečiųjų asmenų patirtais nuostoliais. Jei teikiamas draudimo bendrovės išduotas dokumentas, jame turi būti nurodyta sąlyga, kad, esant prieštaravimų tarp šio dokumento teksto ir draudimo bendrovės taisyklių nuostatų, pirmumo teisė bus teikiama šio dokumento tekstui.</w:t>
      </w:r>
    </w:p>
    <w:p w14:paraId="4407199A" w14:textId="77777777" w:rsidR="00D549A5" w:rsidRDefault="00251F32">
      <w:pPr>
        <w:pStyle w:val="BodyText"/>
        <w:spacing w:before="13" w:line="244" w:lineRule="auto"/>
        <w:ind w:left="284" w:right="140" w:firstLine="1276"/>
        <w:jc w:val="both"/>
      </w:pPr>
      <w:r>
        <w:t>Vartotojas pranešime garantui (laiduotojui) nurodys, kad Sutarties įvykdymo užtikrinimo</w:t>
      </w:r>
      <w:r>
        <w:rPr>
          <w:spacing w:val="-7"/>
        </w:rPr>
        <w:t xml:space="preserve"> </w:t>
      </w:r>
      <w:r>
        <w:t>suma</w:t>
      </w:r>
      <w:r>
        <w:rPr>
          <w:spacing w:val="-7"/>
        </w:rPr>
        <w:t xml:space="preserve"> </w:t>
      </w:r>
      <w:r>
        <w:t>jam</w:t>
      </w:r>
      <w:r>
        <w:rPr>
          <w:spacing w:val="-7"/>
        </w:rPr>
        <w:t xml:space="preserve"> </w:t>
      </w:r>
      <w:r>
        <w:t>priklauso</w:t>
      </w:r>
      <w:r>
        <w:rPr>
          <w:spacing w:val="-7"/>
        </w:rPr>
        <w:t xml:space="preserve"> </w:t>
      </w:r>
      <w:r>
        <w:t>dėl</w:t>
      </w:r>
      <w:r>
        <w:rPr>
          <w:spacing w:val="-7"/>
        </w:rPr>
        <w:t xml:space="preserve"> </w:t>
      </w:r>
      <w:r>
        <w:t>to,</w:t>
      </w:r>
      <w:r>
        <w:rPr>
          <w:spacing w:val="-7"/>
        </w:rPr>
        <w:t xml:space="preserve"> </w:t>
      </w:r>
      <w:r>
        <w:t>kad</w:t>
      </w:r>
      <w:r>
        <w:rPr>
          <w:spacing w:val="-7"/>
        </w:rPr>
        <w:t xml:space="preserve"> </w:t>
      </w:r>
      <w:r>
        <w:t>Paslaugų</w:t>
      </w:r>
      <w:r>
        <w:rPr>
          <w:spacing w:val="-7"/>
        </w:rPr>
        <w:t xml:space="preserve"> </w:t>
      </w:r>
      <w:r>
        <w:t>teikėjas</w:t>
      </w:r>
      <w:r>
        <w:rPr>
          <w:spacing w:val="-7"/>
        </w:rPr>
        <w:t xml:space="preserve"> </w:t>
      </w:r>
      <w:r>
        <w:t>iš</w:t>
      </w:r>
      <w:r>
        <w:rPr>
          <w:spacing w:val="-7"/>
        </w:rPr>
        <w:t xml:space="preserve"> </w:t>
      </w:r>
      <w:r>
        <w:t>dalies</w:t>
      </w:r>
      <w:r>
        <w:rPr>
          <w:spacing w:val="-7"/>
        </w:rPr>
        <w:t xml:space="preserve"> </w:t>
      </w:r>
      <w:r>
        <w:t>ar</w:t>
      </w:r>
      <w:r>
        <w:rPr>
          <w:spacing w:val="-7"/>
        </w:rPr>
        <w:t xml:space="preserve"> </w:t>
      </w:r>
      <w:r>
        <w:t>visiškai</w:t>
      </w:r>
      <w:r>
        <w:rPr>
          <w:spacing w:val="-7"/>
        </w:rPr>
        <w:t xml:space="preserve"> </w:t>
      </w:r>
      <w:r>
        <w:t>neįvykdė</w:t>
      </w:r>
      <w:r>
        <w:rPr>
          <w:spacing w:val="-7"/>
        </w:rPr>
        <w:t xml:space="preserve"> </w:t>
      </w:r>
      <w:r>
        <w:t>Sutarties</w:t>
      </w:r>
      <w:r>
        <w:rPr>
          <w:spacing w:val="-7"/>
        </w:rPr>
        <w:t xml:space="preserve"> </w:t>
      </w:r>
      <w:r>
        <w:t xml:space="preserve">ir (arba) ji buvo nutraukta dėl Paslaugų teikėjo padaryto esminio Sutarties pažeidimo. Sutarties įvykdymo užtikrinimas, neatitinkantis šiame Sutarties skyriuje nustatytų reikalavimų, nebus </w:t>
      </w:r>
      <w:r>
        <w:rPr>
          <w:spacing w:val="-2"/>
        </w:rPr>
        <w:t>priimamas.</w:t>
      </w:r>
    </w:p>
    <w:p w14:paraId="5F6DFB4A" w14:textId="77777777" w:rsidR="00D549A5" w:rsidRDefault="00251F32">
      <w:pPr>
        <w:pStyle w:val="BodyText"/>
        <w:spacing w:before="6" w:line="244" w:lineRule="auto"/>
        <w:ind w:left="284" w:firstLine="1276"/>
      </w:pPr>
      <w:r>
        <w:t>Šiame</w:t>
      </w:r>
      <w:r>
        <w:rPr>
          <w:spacing w:val="34"/>
        </w:rPr>
        <w:t xml:space="preserve"> </w:t>
      </w:r>
      <w:r>
        <w:t>papunktyje</w:t>
      </w:r>
      <w:r>
        <w:rPr>
          <w:spacing w:val="34"/>
        </w:rPr>
        <w:t xml:space="preserve"> </w:t>
      </w:r>
      <w:r>
        <w:t>nustatytu</w:t>
      </w:r>
      <w:r>
        <w:rPr>
          <w:spacing w:val="34"/>
        </w:rPr>
        <w:t xml:space="preserve"> </w:t>
      </w:r>
      <w:r>
        <w:t>terminu</w:t>
      </w:r>
      <w:r>
        <w:rPr>
          <w:spacing w:val="34"/>
        </w:rPr>
        <w:t xml:space="preserve"> </w:t>
      </w:r>
      <w:r>
        <w:t>Paslaugų</w:t>
      </w:r>
      <w:r>
        <w:rPr>
          <w:spacing w:val="33"/>
        </w:rPr>
        <w:t xml:space="preserve"> </w:t>
      </w:r>
      <w:r>
        <w:t>teikėjui</w:t>
      </w:r>
      <w:r>
        <w:rPr>
          <w:spacing w:val="33"/>
        </w:rPr>
        <w:t xml:space="preserve"> </w:t>
      </w:r>
      <w:r>
        <w:t>nepateikus</w:t>
      </w:r>
      <w:r>
        <w:rPr>
          <w:spacing w:val="33"/>
        </w:rPr>
        <w:t xml:space="preserve"> </w:t>
      </w:r>
      <w:r>
        <w:t>Sutarties</w:t>
      </w:r>
      <w:r>
        <w:rPr>
          <w:spacing w:val="33"/>
        </w:rPr>
        <w:t xml:space="preserve"> </w:t>
      </w:r>
      <w:r>
        <w:t>sąlygas atitinkančio Sutarties įvykdymo užtikinimo, Sutartis neįsigalioja.</w:t>
      </w:r>
    </w:p>
    <w:p w14:paraId="194E37A0" w14:textId="77777777" w:rsidR="00D549A5" w:rsidRDefault="00251F32">
      <w:pPr>
        <w:pStyle w:val="BodyText"/>
        <w:spacing w:before="2"/>
        <w:ind w:left="1560"/>
      </w:pPr>
      <w:r>
        <w:t>Sutarties</w:t>
      </w:r>
      <w:r>
        <w:rPr>
          <w:spacing w:val="-6"/>
        </w:rPr>
        <w:t xml:space="preserve"> </w:t>
      </w:r>
      <w:r>
        <w:t>įvykdymo</w:t>
      </w:r>
      <w:r>
        <w:rPr>
          <w:spacing w:val="-6"/>
        </w:rPr>
        <w:t xml:space="preserve"> </w:t>
      </w:r>
      <w:r>
        <w:t>užtikrinimas</w:t>
      </w:r>
      <w:r>
        <w:rPr>
          <w:spacing w:val="-6"/>
        </w:rPr>
        <w:t xml:space="preserve"> </w:t>
      </w:r>
      <w:r>
        <w:t>yra</w:t>
      </w:r>
      <w:r>
        <w:rPr>
          <w:spacing w:val="-6"/>
        </w:rPr>
        <w:t xml:space="preserve"> </w:t>
      </w:r>
      <w:r>
        <w:t>neatskiriama</w:t>
      </w:r>
      <w:r>
        <w:rPr>
          <w:spacing w:val="-6"/>
        </w:rPr>
        <w:t xml:space="preserve"> </w:t>
      </w:r>
      <w:r>
        <w:t>Sutarties</w:t>
      </w:r>
      <w:r>
        <w:rPr>
          <w:spacing w:val="-6"/>
        </w:rPr>
        <w:t xml:space="preserve"> </w:t>
      </w:r>
      <w:r>
        <w:rPr>
          <w:spacing w:val="-2"/>
        </w:rPr>
        <w:t>dalis.</w:t>
      </w:r>
    </w:p>
    <w:p w14:paraId="68B8C49F" w14:textId="77777777" w:rsidR="00D549A5" w:rsidRDefault="00D549A5">
      <w:pPr>
        <w:pStyle w:val="BodyText"/>
        <w:sectPr w:rsidR="00D549A5">
          <w:pgSz w:w="11910" w:h="16840"/>
          <w:pgMar w:top="820" w:right="425" w:bottom="280" w:left="1417" w:header="612" w:footer="0" w:gutter="0"/>
          <w:cols w:space="720"/>
        </w:sectPr>
      </w:pPr>
    </w:p>
    <w:p w14:paraId="135BFD41" w14:textId="77777777" w:rsidR="00D549A5" w:rsidRDefault="00D549A5">
      <w:pPr>
        <w:pStyle w:val="BodyText"/>
      </w:pPr>
    </w:p>
    <w:p w14:paraId="4B0F52E5" w14:textId="77777777" w:rsidR="00D549A5" w:rsidRDefault="00D549A5">
      <w:pPr>
        <w:pStyle w:val="BodyText"/>
        <w:spacing w:before="171"/>
      </w:pPr>
    </w:p>
    <w:p w14:paraId="25EC0272" w14:textId="77777777" w:rsidR="00D549A5" w:rsidRDefault="00251F32">
      <w:pPr>
        <w:pStyle w:val="BodyText"/>
        <w:spacing w:before="1" w:line="244" w:lineRule="auto"/>
        <w:ind w:left="284" w:right="140" w:firstLine="1276"/>
        <w:jc w:val="both"/>
      </w:pPr>
      <w:r>
        <w:t>Jei Sutarties vykdymo metu užtikrinimą išdavęs juridinis asmuo negali įvykdyti savo įsipareigojimų, Vartotojas raštu pareikalauja Paslaugų teikėjo per 5 (penkias) darbo dienas nuo Vartotojo rašto gavimo dienos pateikti naują Sutarties įvykdymo užtikrinimą tokiomis pačiomis sąlygomis kaip ir ankstesnysis. Nurodytu terminu nepateikus reikalaujamo dokumento, Vartotojas turi teisę nutraukti Sutartį dėl esminio Sutarties pažeidimo.</w:t>
      </w:r>
    </w:p>
    <w:p w14:paraId="6A268E6D" w14:textId="77777777" w:rsidR="00D549A5" w:rsidRDefault="00251F32">
      <w:pPr>
        <w:pStyle w:val="BodyText"/>
        <w:spacing w:before="5" w:line="244" w:lineRule="auto"/>
        <w:ind w:left="284" w:right="141" w:firstLine="1276"/>
        <w:jc w:val="right"/>
      </w:pPr>
      <w:r>
        <w:t>Jei</w:t>
      </w:r>
      <w:r>
        <w:rPr>
          <w:spacing w:val="80"/>
        </w:rPr>
        <w:t xml:space="preserve"> </w:t>
      </w:r>
      <w:r>
        <w:t>Paslaugų</w:t>
      </w:r>
      <w:r>
        <w:rPr>
          <w:spacing w:val="80"/>
        </w:rPr>
        <w:t xml:space="preserve"> </w:t>
      </w:r>
      <w:r>
        <w:t>teikėjo</w:t>
      </w:r>
      <w:r>
        <w:rPr>
          <w:spacing w:val="80"/>
        </w:rPr>
        <w:t xml:space="preserve"> </w:t>
      </w:r>
      <w:r>
        <w:t>pateikto</w:t>
      </w:r>
      <w:r>
        <w:rPr>
          <w:spacing w:val="80"/>
        </w:rPr>
        <w:t xml:space="preserve"> </w:t>
      </w:r>
      <w:r>
        <w:t>Sutarties</w:t>
      </w:r>
      <w:r>
        <w:rPr>
          <w:spacing w:val="80"/>
        </w:rPr>
        <w:t xml:space="preserve"> </w:t>
      </w:r>
      <w:r>
        <w:t>įvykdymo</w:t>
      </w:r>
      <w:r>
        <w:rPr>
          <w:spacing w:val="80"/>
        </w:rPr>
        <w:t xml:space="preserve"> </w:t>
      </w:r>
      <w:r>
        <w:t>užtikrinimo</w:t>
      </w:r>
      <w:r>
        <w:rPr>
          <w:spacing w:val="80"/>
        </w:rPr>
        <w:t xml:space="preserve"> </w:t>
      </w:r>
      <w:r>
        <w:t>galiojimas</w:t>
      </w:r>
      <w:r>
        <w:rPr>
          <w:spacing w:val="80"/>
        </w:rPr>
        <w:t xml:space="preserve"> </w:t>
      </w:r>
      <w:r>
        <w:t>baigiasi anksčiau,</w:t>
      </w:r>
      <w:r>
        <w:rPr>
          <w:spacing w:val="-2"/>
        </w:rPr>
        <w:t xml:space="preserve"> </w:t>
      </w:r>
      <w:r>
        <w:t>nei</w:t>
      </w:r>
      <w:r>
        <w:rPr>
          <w:spacing w:val="-2"/>
        </w:rPr>
        <w:t xml:space="preserve"> </w:t>
      </w:r>
      <w:r>
        <w:t>įvykdyti</w:t>
      </w:r>
      <w:r>
        <w:rPr>
          <w:spacing w:val="-2"/>
        </w:rPr>
        <w:t xml:space="preserve"> </w:t>
      </w:r>
      <w:r>
        <w:t>visi</w:t>
      </w:r>
      <w:r>
        <w:rPr>
          <w:spacing w:val="-2"/>
        </w:rPr>
        <w:t xml:space="preserve"> </w:t>
      </w:r>
      <w:r>
        <w:t>Sutartyje</w:t>
      </w:r>
      <w:r>
        <w:rPr>
          <w:spacing w:val="-1"/>
        </w:rPr>
        <w:t xml:space="preserve"> </w:t>
      </w:r>
      <w:r>
        <w:t>nurodyti</w:t>
      </w:r>
      <w:r>
        <w:rPr>
          <w:spacing w:val="-2"/>
        </w:rPr>
        <w:t xml:space="preserve"> </w:t>
      </w:r>
      <w:r>
        <w:t>įsipareigojimai,</w:t>
      </w:r>
      <w:r>
        <w:rPr>
          <w:spacing w:val="-1"/>
        </w:rPr>
        <w:t xml:space="preserve"> </w:t>
      </w:r>
      <w:r>
        <w:t>ne</w:t>
      </w:r>
      <w:r>
        <w:rPr>
          <w:spacing w:val="-2"/>
        </w:rPr>
        <w:t xml:space="preserve"> </w:t>
      </w:r>
      <w:r>
        <w:t>vėliau</w:t>
      </w:r>
      <w:r>
        <w:rPr>
          <w:spacing w:val="-2"/>
        </w:rPr>
        <w:t xml:space="preserve"> </w:t>
      </w:r>
      <w:r>
        <w:t>kaip</w:t>
      </w:r>
      <w:r>
        <w:rPr>
          <w:spacing w:val="-2"/>
        </w:rPr>
        <w:t xml:space="preserve"> </w:t>
      </w:r>
      <w:r>
        <w:t>likus</w:t>
      </w:r>
      <w:r>
        <w:rPr>
          <w:spacing w:val="-2"/>
        </w:rPr>
        <w:t xml:space="preserve"> </w:t>
      </w:r>
      <w:r>
        <w:t>5</w:t>
      </w:r>
      <w:r>
        <w:rPr>
          <w:spacing w:val="-2"/>
        </w:rPr>
        <w:t xml:space="preserve"> </w:t>
      </w:r>
      <w:r>
        <w:t>(penkioms)</w:t>
      </w:r>
      <w:r>
        <w:rPr>
          <w:spacing w:val="-2"/>
        </w:rPr>
        <w:t xml:space="preserve"> </w:t>
      </w:r>
      <w:r>
        <w:t>darbo dienoms iki paskutinės pateikto Sutarties įvykdymo užtikrinimo galiojimo dienos Paslaugų teikėjas privalo</w:t>
      </w:r>
      <w:r>
        <w:rPr>
          <w:spacing w:val="40"/>
        </w:rPr>
        <w:t xml:space="preserve"> </w:t>
      </w:r>
      <w:r>
        <w:t>pateikti</w:t>
      </w:r>
      <w:r>
        <w:rPr>
          <w:spacing w:val="40"/>
        </w:rPr>
        <w:t xml:space="preserve"> </w:t>
      </w:r>
      <w:r>
        <w:t>naują</w:t>
      </w:r>
      <w:r>
        <w:rPr>
          <w:spacing w:val="40"/>
        </w:rPr>
        <w:t xml:space="preserve"> </w:t>
      </w:r>
      <w:r>
        <w:t>arba</w:t>
      </w:r>
      <w:r>
        <w:rPr>
          <w:spacing w:val="40"/>
        </w:rPr>
        <w:t xml:space="preserve"> </w:t>
      </w:r>
      <w:r>
        <w:t>pratęsti</w:t>
      </w:r>
      <w:r>
        <w:rPr>
          <w:spacing w:val="40"/>
        </w:rPr>
        <w:t xml:space="preserve"> </w:t>
      </w:r>
      <w:r>
        <w:t>anksčiau</w:t>
      </w:r>
      <w:r>
        <w:rPr>
          <w:spacing w:val="40"/>
        </w:rPr>
        <w:t xml:space="preserve"> </w:t>
      </w:r>
      <w:r>
        <w:t>pateiktą</w:t>
      </w:r>
      <w:r>
        <w:rPr>
          <w:spacing w:val="40"/>
        </w:rPr>
        <w:t xml:space="preserve"> </w:t>
      </w:r>
      <w:r>
        <w:t>tokio</w:t>
      </w:r>
      <w:r>
        <w:rPr>
          <w:spacing w:val="40"/>
        </w:rPr>
        <w:t xml:space="preserve"> </w:t>
      </w:r>
      <w:r>
        <w:t>paties</w:t>
      </w:r>
      <w:r>
        <w:rPr>
          <w:spacing w:val="40"/>
        </w:rPr>
        <w:t xml:space="preserve"> </w:t>
      </w:r>
      <w:r>
        <w:t>dydžio</w:t>
      </w:r>
      <w:r>
        <w:rPr>
          <w:spacing w:val="40"/>
        </w:rPr>
        <w:t xml:space="preserve"> </w:t>
      </w:r>
      <w:r>
        <w:t>Sutarties</w:t>
      </w:r>
      <w:r>
        <w:rPr>
          <w:spacing w:val="40"/>
        </w:rPr>
        <w:t xml:space="preserve"> </w:t>
      </w:r>
      <w:r>
        <w:t>įvykdymo</w:t>
      </w:r>
      <w:r>
        <w:rPr>
          <w:spacing w:val="40"/>
        </w:rPr>
        <w:t xml:space="preserve"> </w:t>
      </w:r>
      <w:r>
        <w:t>užtikrinimą</w:t>
      </w:r>
      <w:r>
        <w:rPr>
          <w:spacing w:val="40"/>
        </w:rPr>
        <w:t xml:space="preserve"> </w:t>
      </w:r>
      <w:r>
        <w:t>ir</w:t>
      </w:r>
      <w:r>
        <w:rPr>
          <w:spacing w:val="40"/>
        </w:rPr>
        <w:t xml:space="preserve"> </w:t>
      </w:r>
      <w:r>
        <w:t>jo</w:t>
      </w:r>
      <w:r>
        <w:rPr>
          <w:spacing w:val="40"/>
        </w:rPr>
        <w:t xml:space="preserve"> </w:t>
      </w:r>
      <w:r>
        <w:t>apmokėjimą</w:t>
      </w:r>
      <w:r>
        <w:rPr>
          <w:spacing w:val="40"/>
        </w:rPr>
        <w:t xml:space="preserve"> </w:t>
      </w:r>
      <w:r>
        <w:t>patvirtinantį</w:t>
      </w:r>
      <w:r>
        <w:rPr>
          <w:spacing w:val="40"/>
        </w:rPr>
        <w:t xml:space="preserve"> </w:t>
      </w:r>
      <w:r>
        <w:t>dokumentą</w:t>
      </w:r>
      <w:r>
        <w:rPr>
          <w:spacing w:val="40"/>
        </w:rPr>
        <w:t xml:space="preserve"> </w:t>
      </w:r>
      <w:r>
        <w:t>(jeigu</w:t>
      </w:r>
      <w:r>
        <w:rPr>
          <w:spacing w:val="40"/>
        </w:rPr>
        <w:t xml:space="preserve"> </w:t>
      </w:r>
      <w:r>
        <w:t>pateikiamas</w:t>
      </w:r>
      <w:r>
        <w:rPr>
          <w:spacing w:val="40"/>
        </w:rPr>
        <w:t xml:space="preserve"> </w:t>
      </w:r>
      <w:r>
        <w:t>draudimo</w:t>
      </w:r>
      <w:r>
        <w:rPr>
          <w:spacing w:val="40"/>
        </w:rPr>
        <w:t xml:space="preserve"> </w:t>
      </w:r>
      <w:r>
        <w:t>bendrovės išduotas</w:t>
      </w:r>
      <w:r>
        <w:rPr>
          <w:spacing w:val="40"/>
        </w:rPr>
        <w:t xml:space="preserve"> </w:t>
      </w:r>
      <w:r>
        <w:t>Sutarties</w:t>
      </w:r>
      <w:r>
        <w:rPr>
          <w:spacing w:val="40"/>
        </w:rPr>
        <w:t xml:space="preserve"> </w:t>
      </w:r>
      <w:r>
        <w:t>įvykdymo</w:t>
      </w:r>
      <w:r>
        <w:rPr>
          <w:spacing w:val="40"/>
        </w:rPr>
        <w:t xml:space="preserve"> </w:t>
      </w:r>
      <w:r>
        <w:t>užtikrinimo</w:t>
      </w:r>
      <w:r>
        <w:rPr>
          <w:spacing w:val="40"/>
        </w:rPr>
        <w:t xml:space="preserve"> </w:t>
      </w:r>
      <w:r>
        <w:t>dokumentas).</w:t>
      </w:r>
      <w:r>
        <w:rPr>
          <w:spacing w:val="40"/>
        </w:rPr>
        <w:t xml:space="preserve"> </w:t>
      </w:r>
      <w:r>
        <w:t>Paslaugų</w:t>
      </w:r>
      <w:r>
        <w:rPr>
          <w:spacing w:val="40"/>
        </w:rPr>
        <w:t xml:space="preserve"> </w:t>
      </w:r>
      <w:r>
        <w:t>teikėjas</w:t>
      </w:r>
      <w:r>
        <w:rPr>
          <w:spacing w:val="40"/>
        </w:rPr>
        <w:t xml:space="preserve"> </w:t>
      </w:r>
      <w:r>
        <w:t>privalo</w:t>
      </w:r>
      <w:r>
        <w:rPr>
          <w:spacing w:val="40"/>
        </w:rPr>
        <w:t xml:space="preserve"> </w:t>
      </w:r>
      <w:r>
        <w:t>užtikrinti,</w:t>
      </w:r>
      <w:r>
        <w:rPr>
          <w:spacing w:val="40"/>
        </w:rPr>
        <w:t xml:space="preserve"> </w:t>
      </w:r>
      <w:r>
        <w:t>kad Sutarties</w:t>
      </w:r>
      <w:r>
        <w:rPr>
          <w:spacing w:val="-12"/>
        </w:rPr>
        <w:t xml:space="preserve"> </w:t>
      </w:r>
      <w:r>
        <w:t>įvykdymo</w:t>
      </w:r>
      <w:r>
        <w:rPr>
          <w:spacing w:val="-11"/>
        </w:rPr>
        <w:t xml:space="preserve"> </w:t>
      </w:r>
      <w:r>
        <w:t>užtikrinimas</w:t>
      </w:r>
      <w:r>
        <w:rPr>
          <w:spacing w:val="-12"/>
        </w:rPr>
        <w:t xml:space="preserve"> </w:t>
      </w:r>
      <w:r>
        <w:t>nepertraukiamai</w:t>
      </w:r>
      <w:r>
        <w:rPr>
          <w:spacing w:val="-10"/>
        </w:rPr>
        <w:t xml:space="preserve"> </w:t>
      </w:r>
      <w:r>
        <w:t>galiotų</w:t>
      </w:r>
      <w:r>
        <w:rPr>
          <w:spacing w:val="-12"/>
        </w:rPr>
        <w:t xml:space="preserve"> </w:t>
      </w:r>
      <w:r>
        <w:t>iki</w:t>
      </w:r>
      <w:r>
        <w:rPr>
          <w:spacing w:val="-12"/>
        </w:rPr>
        <w:t xml:space="preserve"> </w:t>
      </w:r>
      <w:r>
        <w:t>visų</w:t>
      </w:r>
      <w:r>
        <w:rPr>
          <w:spacing w:val="-12"/>
        </w:rPr>
        <w:t xml:space="preserve"> </w:t>
      </w:r>
      <w:r>
        <w:t>sutartinių</w:t>
      </w:r>
      <w:r>
        <w:rPr>
          <w:spacing w:val="-12"/>
        </w:rPr>
        <w:t xml:space="preserve"> </w:t>
      </w:r>
      <w:r>
        <w:t>įsipareigojimų</w:t>
      </w:r>
      <w:r>
        <w:rPr>
          <w:spacing w:val="-11"/>
        </w:rPr>
        <w:t xml:space="preserve"> </w:t>
      </w:r>
      <w:r>
        <w:rPr>
          <w:spacing w:val="-2"/>
        </w:rPr>
        <w:t>įvykdymo.</w:t>
      </w:r>
    </w:p>
    <w:p w14:paraId="6432E295" w14:textId="77777777" w:rsidR="00D549A5" w:rsidRDefault="00251F32">
      <w:pPr>
        <w:pStyle w:val="BodyText"/>
        <w:spacing w:before="9" w:line="244" w:lineRule="auto"/>
        <w:ind w:left="284" w:right="141" w:firstLine="1298"/>
        <w:jc w:val="both"/>
      </w:pPr>
      <w:r>
        <w:t>Jei Paslaugų teikėjas laiku (t. y. ne vėliau kaip likus 5 (penkioms) darbo dienoms iki paskutinės Sutarties įvykdymo užtikrinimo galiojimo dienos) nepateikia naujo ar pratęsto Sutarties įvykdymo užtikrinimo ir jo apmokėjimą patvirtinančio dokumento (jeigu pateikiamas draudimo bendrovės išduotas Sutarties įvykdymo užtikrinimo dokumentas), Vartotojas turi teisę kreiptis į garantuotoją (laiduotoją), pasinaudoti Sutarties įvykdymo užtikrinimu ir nutraukti Sutartį dėl esminio Sutarties pažeidimo;</w:t>
      </w:r>
    </w:p>
    <w:p w14:paraId="0F2B590E" w14:textId="77777777" w:rsidR="00D549A5" w:rsidRDefault="00251F32" w:rsidP="006B5E70">
      <w:pPr>
        <w:pStyle w:val="ListParagraph"/>
        <w:numPr>
          <w:ilvl w:val="1"/>
          <w:numId w:val="4"/>
        </w:numPr>
        <w:tabs>
          <w:tab w:val="left" w:pos="2140"/>
        </w:tabs>
        <w:spacing w:before="1" w:line="276" w:lineRule="auto"/>
        <w:ind w:right="141" w:firstLine="1134"/>
        <w:rPr>
          <w:i/>
          <w:sz w:val="24"/>
        </w:rPr>
      </w:pPr>
      <w:r>
        <w:rPr>
          <w:sz w:val="24"/>
        </w:rPr>
        <w:t xml:space="preserve">ne vėliau kaip per 3 (tris) darbo dienas nuo Sutarties įsigaliojimo, pateikti Vartotojui Nurodytų darbuotojų sąrašą, jame nurodant vardus, pavardes, gimimo datas, kiekvieno darbuotojo funkcijas (pareigas) vykdant šią konkrečią Sutartį ir jiems siūlomo mokėti darbo užmokesčio mėnesio Medianą. Paslaugų teikėjo sąraše Nurodytų darbuotojų Mediana turi būti ne mažesnė, kaip nurodyta Preliminariosios sutarties 3 priedo 4 lentelėje. Sutarties vykdymo metu, pasikeitus nurodytai informacijai, Paslaugų teikėjas nedelsdamas privalo informuoti Vartotoją ir pateikti atnaujintą Nurodytų darbuotojų sąrašą </w:t>
      </w:r>
      <w:r>
        <w:rPr>
          <w:i/>
          <w:sz w:val="24"/>
        </w:rPr>
        <w:t>(ši nuostata taikoma, jeigu Paslaugų teikėjui už socialinį kriterijų buvo paskirta daugiau kaip 0 balų);</w:t>
      </w:r>
    </w:p>
    <w:p w14:paraId="0D042948" w14:textId="7B649D1A" w:rsidR="00D549A5" w:rsidRDefault="00251F32" w:rsidP="006B5E70">
      <w:pPr>
        <w:pStyle w:val="ListParagraph"/>
        <w:numPr>
          <w:ilvl w:val="1"/>
          <w:numId w:val="4"/>
        </w:numPr>
        <w:tabs>
          <w:tab w:val="left" w:pos="2065"/>
        </w:tabs>
        <w:spacing w:line="276" w:lineRule="auto"/>
        <w:ind w:right="141" w:firstLine="1134"/>
        <w:rPr>
          <w:i/>
          <w:sz w:val="24"/>
        </w:rPr>
      </w:pPr>
      <w:r>
        <w:rPr>
          <w:sz w:val="24"/>
        </w:rPr>
        <w:t>visą</w:t>
      </w:r>
      <w:r>
        <w:rPr>
          <w:spacing w:val="-14"/>
          <w:sz w:val="24"/>
        </w:rPr>
        <w:t xml:space="preserve"> </w:t>
      </w:r>
      <w:r>
        <w:rPr>
          <w:sz w:val="24"/>
        </w:rPr>
        <w:t>Sutarties</w:t>
      </w:r>
      <w:r>
        <w:rPr>
          <w:spacing w:val="-14"/>
          <w:sz w:val="24"/>
        </w:rPr>
        <w:t xml:space="preserve"> </w:t>
      </w:r>
      <w:r>
        <w:rPr>
          <w:sz w:val="24"/>
        </w:rPr>
        <w:t>vykdymo</w:t>
      </w:r>
      <w:r>
        <w:rPr>
          <w:spacing w:val="-13"/>
          <w:sz w:val="24"/>
        </w:rPr>
        <w:t xml:space="preserve"> </w:t>
      </w:r>
      <w:r>
        <w:rPr>
          <w:sz w:val="24"/>
        </w:rPr>
        <w:t>laikotarpį</w:t>
      </w:r>
      <w:r>
        <w:rPr>
          <w:spacing w:val="-14"/>
          <w:sz w:val="24"/>
        </w:rPr>
        <w:t xml:space="preserve"> </w:t>
      </w:r>
      <w:r>
        <w:rPr>
          <w:sz w:val="24"/>
        </w:rPr>
        <w:t>mokėti</w:t>
      </w:r>
      <w:r>
        <w:rPr>
          <w:spacing w:val="-13"/>
          <w:sz w:val="24"/>
        </w:rPr>
        <w:t xml:space="preserve"> </w:t>
      </w:r>
      <w:r>
        <w:rPr>
          <w:sz w:val="24"/>
        </w:rPr>
        <w:t>Nurodytiems</w:t>
      </w:r>
      <w:r>
        <w:rPr>
          <w:spacing w:val="-14"/>
          <w:sz w:val="24"/>
        </w:rPr>
        <w:t xml:space="preserve"> </w:t>
      </w:r>
      <w:r>
        <w:rPr>
          <w:sz w:val="24"/>
        </w:rPr>
        <w:t>darbuotojams</w:t>
      </w:r>
      <w:r>
        <w:rPr>
          <w:spacing w:val="-13"/>
          <w:sz w:val="24"/>
        </w:rPr>
        <w:t xml:space="preserve"> </w:t>
      </w:r>
      <w:r>
        <w:rPr>
          <w:sz w:val="24"/>
        </w:rPr>
        <w:t>ne</w:t>
      </w:r>
      <w:r>
        <w:rPr>
          <w:spacing w:val="-14"/>
          <w:sz w:val="24"/>
        </w:rPr>
        <w:t xml:space="preserve"> </w:t>
      </w:r>
      <w:r>
        <w:rPr>
          <w:sz w:val="24"/>
        </w:rPr>
        <w:t xml:space="preserve">mažesnio </w:t>
      </w:r>
      <w:r w:rsidRPr="007A6611">
        <w:rPr>
          <w:sz w:val="24"/>
        </w:rPr>
        <w:t xml:space="preserve">nei </w:t>
      </w:r>
      <w:r w:rsidR="003366A1">
        <w:rPr>
          <w:sz w:val="24"/>
        </w:rPr>
        <w:t>2500</w:t>
      </w:r>
      <w:r w:rsidRPr="007A6611">
        <w:rPr>
          <w:sz w:val="24"/>
        </w:rPr>
        <w:t xml:space="preserve"> Eur dydžio darbo</w:t>
      </w:r>
      <w:r>
        <w:rPr>
          <w:sz w:val="24"/>
        </w:rPr>
        <w:t xml:space="preserve"> užmokesčio mėnesio Medianą (nurodomas ne mažesnis nei Preliminariosios</w:t>
      </w:r>
      <w:r>
        <w:rPr>
          <w:spacing w:val="-7"/>
          <w:sz w:val="24"/>
        </w:rPr>
        <w:t xml:space="preserve"> </w:t>
      </w:r>
      <w:r>
        <w:rPr>
          <w:sz w:val="24"/>
        </w:rPr>
        <w:t>sutarties</w:t>
      </w:r>
      <w:r>
        <w:rPr>
          <w:spacing w:val="-7"/>
          <w:sz w:val="24"/>
        </w:rPr>
        <w:t xml:space="preserve"> </w:t>
      </w:r>
      <w:r>
        <w:rPr>
          <w:sz w:val="24"/>
        </w:rPr>
        <w:t>3</w:t>
      </w:r>
      <w:r>
        <w:rPr>
          <w:spacing w:val="-7"/>
          <w:sz w:val="24"/>
        </w:rPr>
        <w:t xml:space="preserve"> </w:t>
      </w:r>
      <w:r>
        <w:rPr>
          <w:sz w:val="24"/>
        </w:rPr>
        <w:t>priedo</w:t>
      </w:r>
      <w:r>
        <w:rPr>
          <w:spacing w:val="-7"/>
          <w:sz w:val="24"/>
        </w:rPr>
        <w:t xml:space="preserve"> </w:t>
      </w:r>
      <w:r>
        <w:rPr>
          <w:sz w:val="24"/>
        </w:rPr>
        <w:t>4</w:t>
      </w:r>
      <w:r>
        <w:rPr>
          <w:spacing w:val="-7"/>
          <w:sz w:val="24"/>
        </w:rPr>
        <w:t xml:space="preserve"> </w:t>
      </w:r>
      <w:r>
        <w:rPr>
          <w:sz w:val="24"/>
        </w:rPr>
        <w:t>lentelėje</w:t>
      </w:r>
      <w:r>
        <w:rPr>
          <w:spacing w:val="-7"/>
          <w:sz w:val="24"/>
        </w:rPr>
        <w:t xml:space="preserve"> </w:t>
      </w:r>
      <w:r>
        <w:rPr>
          <w:sz w:val="24"/>
        </w:rPr>
        <w:t>nurodytas</w:t>
      </w:r>
      <w:r>
        <w:rPr>
          <w:spacing w:val="-7"/>
          <w:sz w:val="24"/>
        </w:rPr>
        <w:t xml:space="preserve"> </w:t>
      </w:r>
      <w:r>
        <w:rPr>
          <w:sz w:val="24"/>
        </w:rPr>
        <w:t>dydis)</w:t>
      </w:r>
      <w:r>
        <w:rPr>
          <w:spacing w:val="-7"/>
          <w:sz w:val="24"/>
        </w:rPr>
        <w:t xml:space="preserve"> </w:t>
      </w:r>
      <w:r>
        <w:rPr>
          <w:i/>
          <w:sz w:val="24"/>
        </w:rPr>
        <w:t>(ši</w:t>
      </w:r>
      <w:r>
        <w:rPr>
          <w:i/>
          <w:spacing w:val="-7"/>
          <w:sz w:val="24"/>
        </w:rPr>
        <w:t xml:space="preserve"> </w:t>
      </w:r>
      <w:r>
        <w:rPr>
          <w:i/>
          <w:sz w:val="24"/>
        </w:rPr>
        <w:t>nuostata</w:t>
      </w:r>
      <w:r>
        <w:rPr>
          <w:i/>
          <w:spacing w:val="-7"/>
          <w:sz w:val="24"/>
        </w:rPr>
        <w:t xml:space="preserve"> </w:t>
      </w:r>
      <w:r>
        <w:rPr>
          <w:i/>
          <w:sz w:val="24"/>
        </w:rPr>
        <w:t>taikoma,</w:t>
      </w:r>
      <w:r>
        <w:rPr>
          <w:i/>
          <w:spacing w:val="-6"/>
          <w:sz w:val="24"/>
        </w:rPr>
        <w:t xml:space="preserve"> </w:t>
      </w:r>
      <w:r>
        <w:rPr>
          <w:i/>
          <w:sz w:val="24"/>
        </w:rPr>
        <w:t>jeigu</w:t>
      </w:r>
      <w:r>
        <w:rPr>
          <w:i/>
          <w:spacing w:val="-7"/>
          <w:sz w:val="24"/>
        </w:rPr>
        <w:t xml:space="preserve"> </w:t>
      </w:r>
      <w:r>
        <w:rPr>
          <w:i/>
          <w:sz w:val="24"/>
        </w:rPr>
        <w:t>Paslaugų teikėjui už socialinį kriterijų buvo paskirta daugiau kaip 0 balų).</w:t>
      </w:r>
    </w:p>
    <w:p w14:paraId="73B075A9" w14:textId="77777777" w:rsidR="00D549A5" w:rsidRDefault="00251F32">
      <w:pPr>
        <w:spacing w:line="276" w:lineRule="auto"/>
        <w:ind w:left="284" w:right="141" w:firstLine="1134"/>
        <w:jc w:val="both"/>
        <w:rPr>
          <w:i/>
          <w:sz w:val="24"/>
        </w:rPr>
      </w:pPr>
      <w:r>
        <w:rPr>
          <w:sz w:val="24"/>
        </w:rPr>
        <w:t xml:space="preserve">Jei nustatomas šiame papunktyje nurodyto Paslaugų teikėjo įsipareigojimo atvejis ir </w:t>
      </w:r>
      <w:r>
        <w:rPr>
          <w:spacing w:val="-2"/>
          <w:sz w:val="24"/>
        </w:rPr>
        <w:t>Paslaugų</w:t>
      </w:r>
      <w:r>
        <w:rPr>
          <w:spacing w:val="-3"/>
          <w:sz w:val="24"/>
        </w:rPr>
        <w:t xml:space="preserve"> </w:t>
      </w:r>
      <w:r>
        <w:rPr>
          <w:spacing w:val="-2"/>
          <w:sz w:val="24"/>
        </w:rPr>
        <w:t>teikėjui</w:t>
      </w:r>
      <w:r>
        <w:rPr>
          <w:spacing w:val="-3"/>
          <w:sz w:val="24"/>
        </w:rPr>
        <w:t xml:space="preserve"> </w:t>
      </w:r>
      <w:r>
        <w:rPr>
          <w:spacing w:val="-2"/>
          <w:sz w:val="24"/>
        </w:rPr>
        <w:t>1</w:t>
      </w:r>
      <w:r>
        <w:rPr>
          <w:spacing w:val="-3"/>
          <w:sz w:val="24"/>
        </w:rPr>
        <w:t xml:space="preserve"> </w:t>
      </w:r>
      <w:r>
        <w:rPr>
          <w:spacing w:val="-2"/>
          <w:sz w:val="24"/>
        </w:rPr>
        <w:t>(vieną)</w:t>
      </w:r>
      <w:r>
        <w:rPr>
          <w:spacing w:val="-3"/>
          <w:sz w:val="24"/>
        </w:rPr>
        <w:t xml:space="preserve"> </w:t>
      </w:r>
      <w:r>
        <w:rPr>
          <w:spacing w:val="-2"/>
          <w:sz w:val="24"/>
        </w:rPr>
        <w:t>kartą</w:t>
      </w:r>
      <w:r>
        <w:rPr>
          <w:spacing w:val="-3"/>
          <w:sz w:val="24"/>
        </w:rPr>
        <w:t xml:space="preserve"> </w:t>
      </w:r>
      <w:r>
        <w:rPr>
          <w:spacing w:val="-2"/>
          <w:sz w:val="24"/>
        </w:rPr>
        <w:t>buvo</w:t>
      </w:r>
      <w:r>
        <w:rPr>
          <w:spacing w:val="-3"/>
          <w:sz w:val="24"/>
        </w:rPr>
        <w:t xml:space="preserve"> </w:t>
      </w:r>
      <w:r>
        <w:rPr>
          <w:spacing w:val="-2"/>
          <w:sz w:val="24"/>
        </w:rPr>
        <w:t>taikyta</w:t>
      </w:r>
      <w:r>
        <w:rPr>
          <w:spacing w:val="-3"/>
          <w:sz w:val="24"/>
        </w:rPr>
        <w:t xml:space="preserve"> </w:t>
      </w:r>
      <w:r>
        <w:rPr>
          <w:spacing w:val="-2"/>
          <w:sz w:val="24"/>
        </w:rPr>
        <w:t>Sutarties</w:t>
      </w:r>
      <w:r>
        <w:rPr>
          <w:spacing w:val="-3"/>
          <w:sz w:val="24"/>
        </w:rPr>
        <w:t xml:space="preserve"> </w:t>
      </w:r>
      <w:r>
        <w:rPr>
          <w:spacing w:val="-2"/>
          <w:sz w:val="24"/>
        </w:rPr>
        <w:t>20.15</w:t>
      </w:r>
      <w:r>
        <w:rPr>
          <w:spacing w:val="-3"/>
          <w:sz w:val="24"/>
        </w:rPr>
        <w:t xml:space="preserve"> </w:t>
      </w:r>
      <w:r>
        <w:rPr>
          <w:spacing w:val="-2"/>
          <w:sz w:val="24"/>
        </w:rPr>
        <w:t>papunktyje nurodyta</w:t>
      </w:r>
      <w:r>
        <w:rPr>
          <w:spacing w:val="-3"/>
          <w:sz w:val="24"/>
        </w:rPr>
        <w:t xml:space="preserve"> </w:t>
      </w:r>
      <w:r>
        <w:rPr>
          <w:spacing w:val="-2"/>
          <w:sz w:val="24"/>
        </w:rPr>
        <w:t>bauda</w:t>
      </w:r>
      <w:r>
        <w:rPr>
          <w:spacing w:val="-3"/>
          <w:sz w:val="24"/>
        </w:rPr>
        <w:t xml:space="preserve"> </w:t>
      </w:r>
      <w:r>
        <w:rPr>
          <w:spacing w:val="-2"/>
          <w:sz w:val="24"/>
        </w:rPr>
        <w:t>ar</w:t>
      </w:r>
      <w:r>
        <w:rPr>
          <w:spacing w:val="-3"/>
          <w:sz w:val="24"/>
        </w:rPr>
        <w:t xml:space="preserve"> </w:t>
      </w:r>
      <w:r>
        <w:rPr>
          <w:spacing w:val="-2"/>
          <w:sz w:val="24"/>
        </w:rPr>
        <w:t xml:space="preserve">Paslaugų </w:t>
      </w:r>
      <w:r>
        <w:rPr>
          <w:sz w:val="24"/>
        </w:rPr>
        <w:t>teikėjas</w:t>
      </w:r>
      <w:r>
        <w:rPr>
          <w:spacing w:val="-6"/>
          <w:sz w:val="24"/>
        </w:rPr>
        <w:t xml:space="preserve"> </w:t>
      </w:r>
      <w:r>
        <w:rPr>
          <w:sz w:val="24"/>
        </w:rPr>
        <w:t>nevykdo</w:t>
      </w:r>
      <w:r>
        <w:rPr>
          <w:spacing w:val="-6"/>
          <w:sz w:val="24"/>
        </w:rPr>
        <w:t xml:space="preserve"> </w:t>
      </w:r>
      <w:r>
        <w:rPr>
          <w:sz w:val="24"/>
        </w:rPr>
        <w:t>Sutarties</w:t>
      </w:r>
      <w:r>
        <w:rPr>
          <w:spacing w:val="-6"/>
          <w:sz w:val="24"/>
        </w:rPr>
        <w:t xml:space="preserve"> </w:t>
      </w:r>
      <w:r>
        <w:rPr>
          <w:sz w:val="24"/>
        </w:rPr>
        <w:t>19.36</w:t>
      </w:r>
      <w:r>
        <w:rPr>
          <w:spacing w:val="-6"/>
          <w:sz w:val="24"/>
        </w:rPr>
        <w:t xml:space="preserve"> </w:t>
      </w:r>
      <w:r>
        <w:rPr>
          <w:sz w:val="24"/>
        </w:rPr>
        <w:t>ir</w:t>
      </w:r>
      <w:r>
        <w:rPr>
          <w:spacing w:val="-6"/>
          <w:sz w:val="24"/>
        </w:rPr>
        <w:t xml:space="preserve"> </w:t>
      </w:r>
      <w:r>
        <w:rPr>
          <w:sz w:val="24"/>
        </w:rPr>
        <w:t>(ar)</w:t>
      </w:r>
      <w:r>
        <w:rPr>
          <w:spacing w:val="-6"/>
          <w:sz w:val="24"/>
        </w:rPr>
        <w:t xml:space="preserve"> </w:t>
      </w:r>
      <w:r>
        <w:rPr>
          <w:sz w:val="24"/>
        </w:rPr>
        <w:t>19.38</w:t>
      </w:r>
      <w:r>
        <w:rPr>
          <w:spacing w:val="-7"/>
          <w:sz w:val="24"/>
        </w:rPr>
        <w:t xml:space="preserve"> </w:t>
      </w:r>
      <w:r>
        <w:rPr>
          <w:sz w:val="24"/>
        </w:rPr>
        <w:t>papunkčiuose</w:t>
      </w:r>
      <w:r>
        <w:rPr>
          <w:spacing w:val="-6"/>
          <w:sz w:val="24"/>
        </w:rPr>
        <w:t xml:space="preserve"> </w:t>
      </w:r>
      <w:r>
        <w:rPr>
          <w:sz w:val="24"/>
        </w:rPr>
        <w:t>nurodytų</w:t>
      </w:r>
      <w:r>
        <w:rPr>
          <w:spacing w:val="-6"/>
          <w:sz w:val="24"/>
        </w:rPr>
        <w:t xml:space="preserve"> </w:t>
      </w:r>
      <w:r>
        <w:rPr>
          <w:sz w:val="24"/>
        </w:rPr>
        <w:t>įsipareigojimų,</w:t>
      </w:r>
      <w:r>
        <w:rPr>
          <w:spacing w:val="-6"/>
          <w:sz w:val="24"/>
        </w:rPr>
        <w:t xml:space="preserve"> </w:t>
      </w:r>
      <w:r>
        <w:rPr>
          <w:sz w:val="24"/>
        </w:rPr>
        <w:t>Vartotojas</w:t>
      </w:r>
      <w:r>
        <w:rPr>
          <w:spacing w:val="-6"/>
          <w:sz w:val="24"/>
        </w:rPr>
        <w:t xml:space="preserve"> </w:t>
      </w:r>
      <w:r>
        <w:rPr>
          <w:sz w:val="24"/>
        </w:rPr>
        <w:t>turi teisę</w:t>
      </w:r>
      <w:r>
        <w:rPr>
          <w:spacing w:val="-8"/>
          <w:sz w:val="24"/>
        </w:rPr>
        <w:t xml:space="preserve"> </w:t>
      </w:r>
      <w:r>
        <w:rPr>
          <w:sz w:val="24"/>
        </w:rPr>
        <w:t>vienašališkai</w:t>
      </w:r>
      <w:r>
        <w:rPr>
          <w:spacing w:val="-8"/>
          <w:sz w:val="24"/>
        </w:rPr>
        <w:t xml:space="preserve"> </w:t>
      </w:r>
      <w:r>
        <w:rPr>
          <w:sz w:val="24"/>
        </w:rPr>
        <w:t>nutraukti</w:t>
      </w:r>
      <w:r>
        <w:rPr>
          <w:spacing w:val="-7"/>
          <w:sz w:val="24"/>
        </w:rPr>
        <w:t xml:space="preserve"> </w:t>
      </w:r>
      <w:r>
        <w:rPr>
          <w:sz w:val="24"/>
        </w:rPr>
        <w:t>Sutartį</w:t>
      </w:r>
      <w:r>
        <w:rPr>
          <w:spacing w:val="-8"/>
          <w:sz w:val="24"/>
        </w:rPr>
        <w:t xml:space="preserve"> </w:t>
      </w:r>
      <w:r>
        <w:rPr>
          <w:sz w:val="24"/>
        </w:rPr>
        <w:t>su</w:t>
      </w:r>
      <w:r>
        <w:rPr>
          <w:spacing w:val="-8"/>
          <w:sz w:val="24"/>
        </w:rPr>
        <w:t xml:space="preserve"> </w:t>
      </w:r>
      <w:r>
        <w:rPr>
          <w:sz w:val="24"/>
        </w:rPr>
        <w:t>tokiu</w:t>
      </w:r>
      <w:r>
        <w:rPr>
          <w:spacing w:val="-8"/>
          <w:sz w:val="24"/>
        </w:rPr>
        <w:t xml:space="preserve"> </w:t>
      </w:r>
      <w:r>
        <w:rPr>
          <w:sz w:val="24"/>
        </w:rPr>
        <w:t>Paslaugų</w:t>
      </w:r>
      <w:r>
        <w:rPr>
          <w:spacing w:val="-8"/>
          <w:sz w:val="24"/>
        </w:rPr>
        <w:t xml:space="preserve"> </w:t>
      </w:r>
      <w:r>
        <w:rPr>
          <w:sz w:val="24"/>
        </w:rPr>
        <w:t>teikėju,</w:t>
      </w:r>
      <w:r>
        <w:rPr>
          <w:spacing w:val="-8"/>
          <w:sz w:val="24"/>
        </w:rPr>
        <w:t xml:space="preserve"> </w:t>
      </w:r>
      <w:r>
        <w:rPr>
          <w:sz w:val="24"/>
        </w:rPr>
        <w:t>nes</w:t>
      </w:r>
      <w:r>
        <w:rPr>
          <w:spacing w:val="-8"/>
          <w:sz w:val="24"/>
        </w:rPr>
        <w:t xml:space="preserve"> </w:t>
      </w:r>
      <w:r>
        <w:rPr>
          <w:sz w:val="24"/>
        </w:rPr>
        <w:t>tokie</w:t>
      </w:r>
      <w:r>
        <w:rPr>
          <w:spacing w:val="-8"/>
          <w:sz w:val="24"/>
        </w:rPr>
        <w:t xml:space="preserve"> </w:t>
      </w:r>
      <w:r>
        <w:rPr>
          <w:sz w:val="24"/>
        </w:rPr>
        <w:t>pažeidimai</w:t>
      </w:r>
      <w:r>
        <w:rPr>
          <w:spacing w:val="-8"/>
          <w:sz w:val="24"/>
        </w:rPr>
        <w:t xml:space="preserve"> </w:t>
      </w:r>
      <w:r>
        <w:rPr>
          <w:sz w:val="24"/>
        </w:rPr>
        <w:t>laikomi</w:t>
      </w:r>
      <w:r>
        <w:rPr>
          <w:spacing w:val="-8"/>
          <w:sz w:val="24"/>
        </w:rPr>
        <w:t xml:space="preserve"> </w:t>
      </w:r>
      <w:r>
        <w:rPr>
          <w:sz w:val="24"/>
        </w:rPr>
        <w:t>esminiais Sutarties</w:t>
      </w:r>
      <w:r>
        <w:rPr>
          <w:spacing w:val="-10"/>
          <w:sz w:val="24"/>
        </w:rPr>
        <w:t xml:space="preserve"> </w:t>
      </w:r>
      <w:r>
        <w:rPr>
          <w:sz w:val="24"/>
        </w:rPr>
        <w:t>pažeidimais</w:t>
      </w:r>
      <w:r>
        <w:rPr>
          <w:spacing w:val="-10"/>
          <w:sz w:val="24"/>
        </w:rPr>
        <w:t xml:space="preserve"> </w:t>
      </w:r>
      <w:r>
        <w:rPr>
          <w:i/>
          <w:sz w:val="24"/>
        </w:rPr>
        <w:t>(ši</w:t>
      </w:r>
      <w:r>
        <w:rPr>
          <w:i/>
          <w:spacing w:val="-10"/>
          <w:sz w:val="24"/>
        </w:rPr>
        <w:t xml:space="preserve"> </w:t>
      </w:r>
      <w:r>
        <w:rPr>
          <w:i/>
          <w:sz w:val="24"/>
        </w:rPr>
        <w:t>nuostata</w:t>
      </w:r>
      <w:r>
        <w:rPr>
          <w:i/>
          <w:spacing w:val="-10"/>
          <w:sz w:val="24"/>
        </w:rPr>
        <w:t xml:space="preserve"> </w:t>
      </w:r>
      <w:r>
        <w:rPr>
          <w:i/>
          <w:sz w:val="24"/>
        </w:rPr>
        <w:t>taikoma,</w:t>
      </w:r>
      <w:r>
        <w:rPr>
          <w:i/>
          <w:spacing w:val="-10"/>
          <w:sz w:val="24"/>
        </w:rPr>
        <w:t xml:space="preserve"> </w:t>
      </w:r>
      <w:r>
        <w:rPr>
          <w:i/>
          <w:sz w:val="24"/>
        </w:rPr>
        <w:t>jeigu</w:t>
      </w:r>
      <w:r>
        <w:rPr>
          <w:i/>
          <w:spacing w:val="-10"/>
          <w:sz w:val="24"/>
        </w:rPr>
        <w:t xml:space="preserve"> </w:t>
      </w:r>
      <w:r>
        <w:rPr>
          <w:i/>
          <w:sz w:val="24"/>
        </w:rPr>
        <w:t>Paslaugų</w:t>
      </w:r>
      <w:r>
        <w:rPr>
          <w:i/>
          <w:spacing w:val="-10"/>
          <w:sz w:val="24"/>
        </w:rPr>
        <w:t xml:space="preserve"> </w:t>
      </w:r>
      <w:r>
        <w:rPr>
          <w:i/>
          <w:sz w:val="24"/>
        </w:rPr>
        <w:t>teikėjui</w:t>
      </w:r>
      <w:r>
        <w:rPr>
          <w:i/>
          <w:spacing w:val="-10"/>
          <w:sz w:val="24"/>
        </w:rPr>
        <w:t xml:space="preserve"> </w:t>
      </w:r>
      <w:r>
        <w:rPr>
          <w:i/>
          <w:sz w:val="24"/>
        </w:rPr>
        <w:t>už</w:t>
      </w:r>
      <w:r>
        <w:rPr>
          <w:i/>
          <w:spacing w:val="-10"/>
          <w:sz w:val="24"/>
        </w:rPr>
        <w:t xml:space="preserve"> </w:t>
      </w:r>
      <w:r>
        <w:rPr>
          <w:i/>
          <w:sz w:val="24"/>
        </w:rPr>
        <w:t>socialinį</w:t>
      </w:r>
      <w:r>
        <w:rPr>
          <w:i/>
          <w:spacing w:val="-10"/>
          <w:sz w:val="24"/>
        </w:rPr>
        <w:t xml:space="preserve"> </w:t>
      </w:r>
      <w:r>
        <w:rPr>
          <w:i/>
          <w:sz w:val="24"/>
        </w:rPr>
        <w:t>kriterijų</w:t>
      </w:r>
      <w:r>
        <w:rPr>
          <w:i/>
          <w:spacing w:val="-10"/>
          <w:sz w:val="24"/>
        </w:rPr>
        <w:t xml:space="preserve"> </w:t>
      </w:r>
      <w:r>
        <w:rPr>
          <w:i/>
          <w:sz w:val="24"/>
        </w:rPr>
        <w:t>buvo</w:t>
      </w:r>
      <w:r>
        <w:rPr>
          <w:i/>
          <w:spacing w:val="-10"/>
          <w:sz w:val="24"/>
        </w:rPr>
        <w:t xml:space="preserve"> </w:t>
      </w:r>
      <w:r>
        <w:rPr>
          <w:i/>
          <w:sz w:val="24"/>
        </w:rPr>
        <w:t>paskirta daugiau kaip 0 balų);</w:t>
      </w:r>
    </w:p>
    <w:p w14:paraId="539ED1AC" w14:textId="77777777" w:rsidR="00D549A5" w:rsidRDefault="00251F32" w:rsidP="006B5E70">
      <w:pPr>
        <w:pStyle w:val="ListParagraph"/>
        <w:numPr>
          <w:ilvl w:val="1"/>
          <w:numId w:val="4"/>
        </w:numPr>
        <w:tabs>
          <w:tab w:val="left" w:pos="2088"/>
        </w:tabs>
        <w:spacing w:line="276" w:lineRule="auto"/>
        <w:ind w:right="141" w:firstLine="1134"/>
        <w:rPr>
          <w:i/>
          <w:sz w:val="24"/>
        </w:rPr>
      </w:pPr>
      <w:r>
        <w:rPr>
          <w:sz w:val="24"/>
        </w:rPr>
        <w:t>ne rečiau kaip 1 (vieną) kartą kas 3 mėnesius, jei Pagrindinės sutarties paslaugų teikimo</w:t>
      </w:r>
      <w:r>
        <w:rPr>
          <w:spacing w:val="-14"/>
          <w:sz w:val="24"/>
        </w:rPr>
        <w:t xml:space="preserve"> </w:t>
      </w:r>
      <w:r>
        <w:rPr>
          <w:sz w:val="24"/>
        </w:rPr>
        <w:t>trukmė</w:t>
      </w:r>
      <w:r>
        <w:rPr>
          <w:spacing w:val="-14"/>
          <w:sz w:val="24"/>
        </w:rPr>
        <w:t xml:space="preserve"> </w:t>
      </w:r>
      <w:r>
        <w:rPr>
          <w:sz w:val="24"/>
        </w:rPr>
        <w:t>ilgesnė</w:t>
      </w:r>
      <w:r>
        <w:rPr>
          <w:spacing w:val="-13"/>
          <w:sz w:val="24"/>
        </w:rPr>
        <w:t xml:space="preserve"> </w:t>
      </w:r>
      <w:r>
        <w:rPr>
          <w:sz w:val="24"/>
        </w:rPr>
        <w:t>kaip</w:t>
      </w:r>
      <w:r>
        <w:rPr>
          <w:spacing w:val="-14"/>
          <w:sz w:val="24"/>
        </w:rPr>
        <w:t xml:space="preserve"> </w:t>
      </w:r>
      <w:r>
        <w:rPr>
          <w:sz w:val="24"/>
        </w:rPr>
        <w:t>3</w:t>
      </w:r>
      <w:r>
        <w:rPr>
          <w:spacing w:val="-13"/>
          <w:sz w:val="24"/>
        </w:rPr>
        <w:t xml:space="preserve"> </w:t>
      </w:r>
      <w:r>
        <w:rPr>
          <w:sz w:val="24"/>
        </w:rPr>
        <w:t>mėnesiai</w:t>
      </w:r>
      <w:r>
        <w:rPr>
          <w:spacing w:val="-14"/>
          <w:sz w:val="24"/>
        </w:rPr>
        <w:t xml:space="preserve"> </w:t>
      </w:r>
      <w:r>
        <w:rPr>
          <w:sz w:val="24"/>
        </w:rPr>
        <w:t>nuo</w:t>
      </w:r>
      <w:r>
        <w:rPr>
          <w:spacing w:val="-13"/>
          <w:sz w:val="24"/>
        </w:rPr>
        <w:t xml:space="preserve"> </w:t>
      </w:r>
      <w:r>
        <w:rPr>
          <w:sz w:val="24"/>
        </w:rPr>
        <w:t>Pagrindinės</w:t>
      </w:r>
      <w:r>
        <w:rPr>
          <w:spacing w:val="-14"/>
          <w:sz w:val="24"/>
        </w:rPr>
        <w:t xml:space="preserve"> </w:t>
      </w:r>
      <w:r>
        <w:rPr>
          <w:sz w:val="24"/>
        </w:rPr>
        <w:t>sutarties</w:t>
      </w:r>
      <w:r>
        <w:rPr>
          <w:spacing w:val="-14"/>
          <w:sz w:val="24"/>
        </w:rPr>
        <w:t xml:space="preserve"> </w:t>
      </w:r>
      <w:r>
        <w:rPr>
          <w:sz w:val="24"/>
        </w:rPr>
        <w:t>įsigaliojimo,</w:t>
      </w:r>
      <w:r>
        <w:rPr>
          <w:spacing w:val="-13"/>
          <w:sz w:val="24"/>
        </w:rPr>
        <w:t xml:space="preserve"> </w:t>
      </w:r>
      <w:r>
        <w:rPr>
          <w:sz w:val="24"/>
        </w:rPr>
        <w:t>arba</w:t>
      </w:r>
      <w:r>
        <w:rPr>
          <w:spacing w:val="-14"/>
          <w:sz w:val="24"/>
        </w:rPr>
        <w:t xml:space="preserve"> </w:t>
      </w:r>
      <w:r>
        <w:rPr>
          <w:sz w:val="24"/>
        </w:rPr>
        <w:t>kartu</w:t>
      </w:r>
      <w:r>
        <w:rPr>
          <w:spacing w:val="-13"/>
          <w:sz w:val="24"/>
        </w:rPr>
        <w:t xml:space="preserve"> </w:t>
      </w:r>
      <w:r>
        <w:rPr>
          <w:sz w:val="24"/>
        </w:rPr>
        <w:t>su</w:t>
      </w:r>
      <w:r>
        <w:rPr>
          <w:spacing w:val="-14"/>
          <w:sz w:val="24"/>
        </w:rPr>
        <w:t xml:space="preserve"> </w:t>
      </w:r>
      <w:r>
        <w:rPr>
          <w:sz w:val="24"/>
        </w:rPr>
        <w:t>Paslaugų priėmimo–perdavimo</w:t>
      </w:r>
      <w:r>
        <w:rPr>
          <w:spacing w:val="40"/>
          <w:sz w:val="24"/>
        </w:rPr>
        <w:t xml:space="preserve"> </w:t>
      </w:r>
      <w:r>
        <w:rPr>
          <w:sz w:val="24"/>
        </w:rPr>
        <w:t>aktu,</w:t>
      </w:r>
      <w:r>
        <w:rPr>
          <w:spacing w:val="40"/>
          <w:sz w:val="24"/>
        </w:rPr>
        <w:t xml:space="preserve"> </w:t>
      </w:r>
      <w:r>
        <w:rPr>
          <w:sz w:val="24"/>
        </w:rPr>
        <w:t>jei</w:t>
      </w:r>
      <w:r>
        <w:rPr>
          <w:spacing w:val="40"/>
          <w:sz w:val="24"/>
        </w:rPr>
        <w:t xml:space="preserve"> </w:t>
      </w:r>
      <w:r>
        <w:rPr>
          <w:sz w:val="24"/>
        </w:rPr>
        <w:t>Pagrindinės</w:t>
      </w:r>
      <w:r>
        <w:rPr>
          <w:spacing w:val="40"/>
          <w:sz w:val="24"/>
        </w:rPr>
        <w:t xml:space="preserve"> </w:t>
      </w:r>
      <w:r>
        <w:rPr>
          <w:sz w:val="24"/>
        </w:rPr>
        <w:t>sutarties</w:t>
      </w:r>
      <w:r>
        <w:rPr>
          <w:spacing w:val="40"/>
          <w:sz w:val="24"/>
        </w:rPr>
        <w:t xml:space="preserve"> </w:t>
      </w:r>
      <w:r>
        <w:rPr>
          <w:sz w:val="24"/>
        </w:rPr>
        <w:t>paslaugų</w:t>
      </w:r>
      <w:r>
        <w:rPr>
          <w:spacing w:val="40"/>
          <w:sz w:val="24"/>
        </w:rPr>
        <w:t xml:space="preserve"> </w:t>
      </w:r>
      <w:r>
        <w:rPr>
          <w:sz w:val="24"/>
        </w:rPr>
        <w:t>teikimo</w:t>
      </w:r>
      <w:r>
        <w:rPr>
          <w:spacing w:val="40"/>
          <w:sz w:val="24"/>
        </w:rPr>
        <w:t xml:space="preserve"> </w:t>
      </w:r>
      <w:r>
        <w:rPr>
          <w:sz w:val="24"/>
        </w:rPr>
        <w:t>trukmė</w:t>
      </w:r>
      <w:r>
        <w:rPr>
          <w:spacing w:val="40"/>
          <w:sz w:val="24"/>
        </w:rPr>
        <w:t xml:space="preserve"> </w:t>
      </w:r>
      <w:r>
        <w:rPr>
          <w:sz w:val="24"/>
        </w:rPr>
        <w:t>trumpesnė</w:t>
      </w:r>
      <w:r>
        <w:rPr>
          <w:spacing w:val="40"/>
          <w:sz w:val="24"/>
        </w:rPr>
        <w:t xml:space="preserve"> </w:t>
      </w:r>
      <w:r>
        <w:rPr>
          <w:sz w:val="24"/>
        </w:rPr>
        <w:t>kaip</w:t>
      </w:r>
      <w:r>
        <w:rPr>
          <w:spacing w:val="80"/>
          <w:sz w:val="24"/>
        </w:rPr>
        <w:t xml:space="preserve"> </w:t>
      </w:r>
      <w:r>
        <w:rPr>
          <w:sz w:val="24"/>
        </w:rPr>
        <w:t>3</w:t>
      </w:r>
      <w:r>
        <w:rPr>
          <w:spacing w:val="-4"/>
          <w:sz w:val="24"/>
        </w:rPr>
        <w:t xml:space="preserve"> </w:t>
      </w:r>
      <w:r>
        <w:rPr>
          <w:sz w:val="24"/>
        </w:rPr>
        <w:t>mėnesiai,</w:t>
      </w:r>
      <w:r>
        <w:rPr>
          <w:spacing w:val="-2"/>
          <w:sz w:val="24"/>
        </w:rPr>
        <w:t xml:space="preserve"> </w:t>
      </w:r>
      <w:r>
        <w:rPr>
          <w:sz w:val="24"/>
        </w:rPr>
        <w:t>pateikti</w:t>
      </w:r>
      <w:r>
        <w:rPr>
          <w:spacing w:val="-2"/>
          <w:sz w:val="24"/>
        </w:rPr>
        <w:t xml:space="preserve"> </w:t>
      </w:r>
      <w:r>
        <w:rPr>
          <w:sz w:val="24"/>
        </w:rPr>
        <w:t>Vartotojui</w:t>
      </w:r>
      <w:r>
        <w:rPr>
          <w:spacing w:val="-1"/>
          <w:sz w:val="24"/>
        </w:rPr>
        <w:t xml:space="preserve"> </w:t>
      </w:r>
      <w:r>
        <w:rPr>
          <w:sz w:val="24"/>
        </w:rPr>
        <w:t>informaciją,</w:t>
      </w:r>
      <w:r>
        <w:rPr>
          <w:spacing w:val="-2"/>
          <w:sz w:val="24"/>
        </w:rPr>
        <w:t xml:space="preserve"> </w:t>
      </w:r>
      <w:r>
        <w:rPr>
          <w:sz w:val="24"/>
        </w:rPr>
        <w:t>gautą</w:t>
      </w:r>
      <w:r>
        <w:rPr>
          <w:spacing w:val="-2"/>
          <w:sz w:val="24"/>
        </w:rPr>
        <w:t xml:space="preserve"> </w:t>
      </w:r>
      <w:r>
        <w:rPr>
          <w:sz w:val="24"/>
        </w:rPr>
        <w:t>iš</w:t>
      </w:r>
      <w:r>
        <w:rPr>
          <w:spacing w:val="-2"/>
          <w:sz w:val="24"/>
        </w:rPr>
        <w:t xml:space="preserve"> </w:t>
      </w:r>
      <w:r>
        <w:rPr>
          <w:sz w:val="24"/>
        </w:rPr>
        <w:t>Valstybinio</w:t>
      </w:r>
      <w:r>
        <w:rPr>
          <w:spacing w:val="-2"/>
          <w:sz w:val="24"/>
        </w:rPr>
        <w:t xml:space="preserve"> </w:t>
      </w:r>
      <w:r>
        <w:rPr>
          <w:sz w:val="24"/>
        </w:rPr>
        <w:t>socialinio</w:t>
      </w:r>
      <w:r>
        <w:rPr>
          <w:spacing w:val="-2"/>
          <w:sz w:val="24"/>
        </w:rPr>
        <w:t xml:space="preserve"> </w:t>
      </w:r>
      <w:r>
        <w:rPr>
          <w:sz w:val="24"/>
        </w:rPr>
        <w:t>draudimo</w:t>
      </w:r>
      <w:r>
        <w:rPr>
          <w:spacing w:val="-2"/>
          <w:sz w:val="24"/>
        </w:rPr>
        <w:t xml:space="preserve"> </w:t>
      </w:r>
      <w:r>
        <w:rPr>
          <w:sz w:val="24"/>
        </w:rPr>
        <w:t>fondo</w:t>
      </w:r>
      <w:r>
        <w:rPr>
          <w:spacing w:val="-2"/>
          <w:sz w:val="24"/>
        </w:rPr>
        <w:t xml:space="preserve"> </w:t>
      </w:r>
      <w:r>
        <w:rPr>
          <w:sz w:val="24"/>
        </w:rPr>
        <w:t xml:space="preserve">valdybos prie Socialinės apsaugos ir darbo ministerijos, apie Paslaugų teikėjo Nurodytiems darbuotojams mokamo darbo užmokesčio mėnesio Medianą </w:t>
      </w:r>
      <w:r>
        <w:rPr>
          <w:i/>
          <w:sz w:val="24"/>
        </w:rPr>
        <w:t>(ši nuostata taikoma, jeigu Rangovui už socialinį kriterijų buvo paskirta daugiau kaip 0 balų);</w:t>
      </w:r>
    </w:p>
    <w:p w14:paraId="0EDEA84D" w14:textId="77777777" w:rsidR="00D549A5" w:rsidRDefault="00251F32" w:rsidP="006B5E70">
      <w:pPr>
        <w:pStyle w:val="ListParagraph"/>
        <w:numPr>
          <w:ilvl w:val="1"/>
          <w:numId w:val="4"/>
        </w:numPr>
        <w:tabs>
          <w:tab w:val="left" w:pos="2107"/>
        </w:tabs>
        <w:ind w:left="2107" w:right="0" w:hanging="689"/>
        <w:rPr>
          <w:sz w:val="24"/>
        </w:rPr>
      </w:pPr>
      <w:r>
        <w:rPr>
          <w:sz w:val="24"/>
        </w:rPr>
        <w:t>nepažeisti</w:t>
      </w:r>
      <w:r>
        <w:rPr>
          <w:spacing w:val="22"/>
          <w:sz w:val="24"/>
        </w:rPr>
        <w:t xml:space="preserve"> </w:t>
      </w:r>
      <w:r>
        <w:rPr>
          <w:sz w:val="24"/>
        </w:rPr>
        <w:t>trečiųjų</w:t>
      </w:r>
      <w:r>
        <w:rPr>
          <w:spacing w:val="25"/>
          <w:sz w:val="24"/>
        </w:rPr>
        <w:t xml:space="preserve"> </w:t>
      </w:r>
      <w:r>
        <w:rPr>
          <w:sz w:val="24"/>
        </w:rPr>
        <w:t>asmenų</w:t>
      </w:r>
      <w:r>
        <w:rPr>
          <w:spacing w:val="25"/>
          <w:sz w:val="24"/>
        </w:rPr>
        <w:t xml:space="preserve"> </w:t>
      </w:r>
      <w:r>
        <w:rPr>
          <w:sz w:val="24"/>
        </w:rPr>
        <w:t>teisių,</w:t>
      </w:r>
      <w:r>
        <w:rPr>
          <w:spacing w:val="25"/>
          <w:sz w:val="24"/>
        </w:rPr>
        <w:t xml:space="preserve"> </w:t>
      </w:r>
      <w:r>
        <w:rPr>
          <w:sz w:val="24"/>
        </w:rPr>
        <w:t>o</w:t>
      </w:r>
      <w:r>
        <w:rPr>
          <w:spacing w:val="25"/>
          <w:sz w:val="24"/>
        </w:rPr>
        <w:t xml:space="preserve"> </w:t>
      </w:r>
      <w:r>
        <w:rPr>
          <w:sz w:val="24"/>
        </w:rPr>
        <w:t>esant</w:t>
      </w:r>
      <w:r>
        <w:rPr>
          <w:spacing w:val="26"/>
          <w:sz w:val="24"/>
        </w:rPr>
        <w:t xml:space="preserve"> </w:t>
      </w:r>
      <w:r>
        <w:rPr>
          <w:sz w:val="24"/>
        </w:rPr>
        <w:t>pažeidimui,</w:t>
      </w:r>
      <w:r>
        <w:rPr>
          <w:spacing w:val="26"/>
          <w:sz w:val="24"/>
        </w:rPr>
        <w:t xml:space="preserve"> </w:t>
      </w:r>
      <w:r>
        <w:rPr>
          <w:sz w:val="24"/>
        </w:rPr>
        <w:t>atlyginti</w:t>
      </w:r>
      <w:r>
        <w:rPr>
          <w:spacing w:val="26"/>
          <w:sz w:val="24"/>
        </w:rPr>
        <w:t xml:space="preserve"> </w:t>
      </w:r>
      <w:r>
        <w:rPr>
          <w:sz w:val="24"/>
        </w:rPr>
        <w:t>jiems</w:t>
      </w:r>
      <w:r>
        <w:rPr>
          <w:spacing w:val="25"/>
          <w:sz w:val="24"/>
        </w:rPr>
        <w:t xml:space="preserve"> </w:t>
      </w:r>
      <w:r>
        <w:rPr>
          <w:spacing w:val="-2"/>
          <w:sz w:val="24"/>
        </w:rPr>
        <w:t>padarytą</w:t>
      </w:r>
    </w:p>
    <w:p w14:paraId="0EEB4C45" w14:textId="77777777" w:rsidR="00D549A5" w:rsidRDefault="00251F32">
      <w:pPr>
        <w:pStyle w:val="BodyText"/>
        <w:spacing w:before="44"/>
        <w:ind w:left="284"/>
      </w:pPr>
      <w:r>
        <w:rPr>
          <w:spacing w:val="-2"/>
        </w:rPr>
        <w:t>žalą;</w:t>
      </w:r>
    </w:p>
    <w:p w14:paraId="73D9B2AD" w14:textId="77777777" w:rsidR="00D549A5" w:rsidRDefault="00D549A5">
      <w:pPr>
        <w:pStyle w:val="BodyText"/>
        <w:sectPr w:rsidR="00D549A5">
          <w:pgSz w:w="11910" w:h="16840"/>
          <w:pgMar w:top="820" w:right="425" w:bottom="280" w:left="1417" w:header="612" w:footer="0" w:gutter="0"/>
          <w:cols w:space="720"/>
        </w:sectPr>
      </w:pPr>
    </w:p>
    <w:p w14:paraId="01A89F39" w14:textId="77777777" w:rsidR="00D549A5" w:rsidRDefault="00D549A5">
      <w:pPr>
        <w:pStyle w:val="BodyText"/>
      </w:pPr>
    </w:p>
    <w:p w14:paraId="3CF0F14C" w14:textId="77777777" w:rsidR="00D549A5" w:rsidRDefault="00D549A5">
      <w:pPr>
        <w:pStyle w:val="BodyText"/>
        <w:spacing w:before="166"/>
      </w:pPr>
    </w:p>
    <w:p w14:paraId="0265D52B" w14:textId="77777777" w:rsidR="00D549A5" w:rsidRDefault="00251F32" w:rsidP="006B5E70">
      <w:pPr>
        <w:pStyle w:val="ListParagraph"/>
        <w:numPr>
          <w:ilvl w:val="1"/>
          <w:numId w:val="4"/>
        </w:numPr>
        <w:tabs>
          <w:tab w:val="left" w:pos="2217"/>
        </w:tabs>
        <w:spacing w:line="276" w:lineRule="auto"/>
        <w:ind w:firstLine="1134"/>
        <w:rPr>
          <w:sz w:val="24"/>
        </w:rPr>
      </w:pPr>
      <w:r>
        <w:rPr>
          <w:sz w:val="24"/>
        </w:rPr>
        <w:t>tinkamai</w:t>
      </w:r>
      <w:r>
        <w:rPr>
          <w:spacing w:val="80"/>
          <w:w w:val="150"/>
          <w:sz w:val="24"/>
        </w:rPr>
        <w:t xml:space="preserve"> </w:t>
      </w:r>
      <w:r>
        <w:rPr>
          <w:sz w:val="24"/>
        </w:rPr>
        <w:t>vykdyti</w:t>
      </w:r>
      <w:r>
        <w:rPr>
          <w:spacing w:val="80"/>
          <w:w w:val="150"/>
          <w:sz w:val="24"/>
        </w:rPr>
        <w:t xml:space="preserve"> </w:t>
      </w:r>
      <w:r>
        <w:rPr>
          <w:sz w:val="24"/>
        </w:rPr>
        <w:t>kitus</w:t>
      </w:r>
      <w:r>
        <w:rPr>
          <w:spacing w:val="80"/>
          <w:w w:val="150"/>
          <w:sz w:val="24"/>
        </w:rPr>
        <w:t xml:space="preserve"> </w:t>
      </w:r>
      <w:r>
        <w:rPr>
          <w:sz w:val="24"/>
        </w:rPr>
        <w:t>įsipareigojimus,</w:t>
      </w:r>
      <w:r>
        <w:rPr>
          <w:spacing w:val="80"/>
          <w:w w:val="150"/>
          <w:sz w:val="24"/>
        </w:rPr>
        <w:t xml:space="preserve"> </w:t>
      </w:r>
      <w:r>
        <w:rPr>
          <w:sz w:val="24"/>
        </w:rPr>
        <w:t>numatytus</w:t>
      </w:r>
      <w:r>
        <w:rPr>
          <w:spacing w:val="80"/>
          <w:w w:val="150"/>
          <w:sz w:val="24"/>
        </w:rPr>
        <w:t xml:space="preserve"> </w:t>
      </w:r>
      <w:r>
        <w:rPr>
          <w:sz w:val="24"/>
        </w:rPr>
        <w:t>Pirkimo</w:t>
      </w:r>
      <w:r>
        <w:rPr>
          <w:spacing w:val="80"/>
          <w:w w:val="150"/>
          <w:sz w:val="24"/>
        </w:rPr>
        <w:t xml:space="preserve"> </w:t>
      </w:r>
      <w:r>
        <w:rPr>
          <w:sz w:val="24"/>
        </w:rPr>
        <w:t>sutartyje</w:t>
      </w:r>
      <w:r>
        <w:rPr>
          <w:spacing w:val="80"/>
          <w:w w:val="150"/>
          <w:sz w:val="24"/>
        </w:rPr>
        <w:t xml:space="preserve"> </w:t>
      </w:r>
      <w:r>
        <w:rPr>
          <w:sz w:val="24"/>
        </w:rPr>
        <w:t>ir galiojančiuose teisės aktuose.</w:t>
      </w:r>
    </w:p>
    <w:p w14:paraId="17AF886C" w14:textId="77777777" w:rsidR="00D549A5" w:rsidRDefault="00D549A5">
      <w:pPr>
        <w:pStyle w:val="BodyText"/>
        <w:spacing w:before="44"/>
      </w:pPr>
    </w:p>
    <w:p w14:paraId="44115ABF" w14:textId="77777777" w:rsidR="00D549A5" w:rsidRDefault="00251F32" w:rsidP="006B5E70">
      <w:pPr>
        <w:pStyle w:val="Heading1"/>
        <w:numPr>
          <w:ilvl w:val="0"/>
          <w:numId w:val="3"/>
        </w:numPr>
        <w:tabs>
          <w:tab w:val="left" w:pos="526"/>
        </w:tabs>
        <w:ind w:left="526" w:hanging="386"/>
        <w:jc w:val="center"/>
      </w:pPr>
      <w:r>
        <w:rPr>
          <w:spacing w:val="-2"/>
        </w:rPr>
        <w:t>SKYRIUS</w:t>
      </w:r>
    </w:p>
    <w:p w14:paraId="68D3351D" w14:textId="77777777" w:rsidR="00D549A5" w:rsidRDefault="00251F32">
      <w:pPr>
        <w:spacing w:before="44"/>
        <w:ind w:left="142"/>
        <w:jc w:val="center"/>
        <w:rPr>
          <w:b/>
          <w:sz w:val="24"/>
        </w:rPr>
      </w:pPr>
      <w:r>
        <w:rPr>
          <w:b/>
          <w:sz w:val="24"/>
        </w:rPr>
        <w:t>ŠALIŲ</w:t>
      </w:r>
      <w:r>
        <w:rPr>
          <w:b/>
          <w:spacing w:val="-3"/>
          <w:sz w:val="24"/>
        </w:rPr>
        <w:t xml:space="preserve"> </w:t>
      </w:r>
      <w:r>
        <w:rPr>
          <w:b/>
          <w:sz w:val="24"/>
        </w:rPr>
        <w:t>TEISĖS</w:t>
      </w:r>
      <w:r>
        <w:rPr>
          <w:b/>
          <w:spacing w:val="-3"/>
          <w:sz w:val="24"/>
        </w:rPr>
        <w:t xml:space="preserve"> </w:t>
      </w:r>
      <w:r>
        <w:rPr>
          <w:b/>
          <w:sz w:val="24"/>
        </w:rPr>
        <w:t>IR</w:t>
      </w:r>
      <w:r>
        <w:rPr>
          <w:b/>
          <w:spacing w:val="-3"/>
          <w:sz w:val="24"/>
        </w:rPr>
        <w:t xml:space="preserve"> </w:t>
      </w:r>
      <w:r>
        <w:rPr>
          <w:b/>
          <w:spacing w:val="-2"/>
          <w:sz w:val="24"/>
        </w:rPr>
        <w:t>ATSAKOMYBĖ</w:t>
      </w:r>
    </w:p>
    <w:p w14:paraId="09A990AD" w14:textId="77777777" w:rsidR="00D549A5" w:rsidRDefault="00D549A5">
      <w:pPr>
        <w:pStyle w:val="BodyText"/>
        <w:spacing w:before="88"/>
        <w:rPr>
          <w:b/>
        </w:rPr>
      </w:pPr>
    </w:p>
    <w:p w14:paraId="491FE8FB" w14:textId="77777777" w:rsidR="00D549A5" w:rsidRDefault="00251F32" w:rsidP="006B5E70">
      <w:pPr>
        <w:pStyle w:val="ListParagraph"/>
        <w:numPr>
          <w:ilvl w:val="0"/>
          <w:numId w:val="4"/>
        </w:numPr>
        <w:tabs>
          <w:tab w:val="left" w:pos="1773"/>
        </w:tabs>
        <w:ind w:left="1773" w:right="0" w:hanging="355"/>
        <w:jc w:val="left"/>
        <w:rPr>
          <w:sz w:val="24"/>
        </w:rPr>
      </w:pPr>
      <w:r>
        <w:rPr>
          <w:spacing w:val="-2"/>
          <w:sz w:val="24"/>
        </w:rPr>
        <w:t>Vartotojas:</w:t>
      </w:r>
    </w:p>
    <w:p w14:paraId="6839BE7F" w14:textId="77777777" w:rsidR="00D549A5" w:rsidRDefault="00251F32" w:rsidP="006B5E70">
      <w:pPr>
        <w:pStyle w:val="ListParagraph"/>
        <w:numPr>
          <w:ilvl w:val="1"/>
          <w:numId w:val="4"/>
        </w:numPr>
        <w:tabs>
          <w:tab w:val="left" w:pos="1954"/>
        </w:tabs>
        <w:spacing w:before="44"/>
        <w:ind w:left="1954" w:right="0" w:hanging="536"/>
        <w:rPr>
          <w:sz w:val="24"/>
        </w:rPr>
      </w:pPr>
      <w:r>
        <w:rPr>
          <w:sz w:val="24"/>
        </w:rPr>
        <w:t>atsako</w:t>
      </w:r>
      <w:r>
        <w:rPr>
          <w:spacing w:val="-7"/>
          <w:sz w:val="24"/>
        </w:rPr>
        <w:t xml:space="preserve"> </w:t>
      </w:r>
      <w:r>
        <w:rPr>
          <w:sz w:val="24"/>
        </w:rPr>
        <w:t>už</w:t>
      </w:r>
      <w:r>
        <w:rPr>
          <w:spacing w:val="-5"/>
          <w:sz w:val="24"/>
        </w:rPr>
        <w:t xml:space="preserve"> </w:t>
      </w:r>
      <w:r>
        <w:rPr>
          <w:sz w:val="24"/>
        </w:rPr>
        <w:t>atsiskaitymą</w:t>
      </w:r>
      <w:r>
        <w:rPr>
          <w:spacing w:val="-5"/>
          <w:sz w:val="24"/>
        </w:rPr>
        <w:t xml:space="preserve"> </w:t>
      </w:r>
      <w:r>
        <w:rPr>
          <w:sz w:val="24"/>
        </w:rPr>
        <w:t>su</w:t>
      </w:r>
      <w:r>
        <w:rPr>
          <w:spacing w:val="-5"/>
          <w:sz w:val="24"/>
        </w:rPr>
        <w:t xml:space="preserve"> </w:t>
      </w:r>
      <w:r>
        <w:rPr>
          <w:sz w:val="24"/>
        </w:rPr>
        <w:t>Paslaugų</w:t>
      </w:r>
      <w:r>
        <w:rPr>
          <w:spacing w:val="-4"/>
          <w:sz w:val="24"/>
        </w:rPr>
        <w:t xml:space="preserve"> </w:t>
      </w:r>
      <w:r>
        <w:rPr>
          <w:sz w:val="24"/>
        </w:rPr>
        <w:t>teikėju</w:t>
      </w:r>
      <w:r>
        <w:rPr>
          <w:spacing w:val="-5"/>
          <w:sz w:val="24"/>
        </w:rPr>
        <w:t xml:space="preserve"> </w:t>
      </w:r>
      <w:r>
        <w:rPr>
          <w:sz w:val="24"/>
        </w:rPr>
        <w:t>Sutarties</w:t>
      </w:r>
      <w:r>
        <w:rPr>
          <w:spacing w:val="-5"/>
          <w:sz w:val="24"/>
        </w:rPr>
        <w:t xml:space="preserve"> </w:t>
      </w:r>
      <w:r>
        <w:rPr>
          <w:sz w:val="24"/>
        </w:rPr>
        <w:t>V</w:t>
      </w:r>
      <w:r>
        <w:rPr>
          <w:spacing w:val="-5"/>
          <w:sz w:val="24"/>
        </w:rPr>
        <w:t xml:space="preserve"> </w:t>
      </w:r>
      <w:r>
        <w:rPr>
          <w:sz w:val="24"/>
        </w:rPr>
        <w:t>skyriuje</w:t>
      </w:r>
      <w:r>
        <w:rPr>
          <w:spacing w:val="-5"/>
          <w:sz w:val="24"/>
        </w:rPr>
        <w:t xml:space="preserve"> </w:t>
      </w:r>
      <w:r>
        <w:rPr>
          <w:sz w:val="24"/>
        </w:rPr>
        <w:t>nustatyta</w:t>
      </w:r>
      <w:r>
        <w:rPr>
          <w:spacing w:val="-4"/>
          <w:sz w:val="24"/>
        </w:rPr>
        <w:t xml:space="preserve"> </w:t>
      </w:r>
      <w:r>
        <w:rPr>
          <w:spacing w:val="-2"/>
          <w:sz w:val="24"/>
        </w:rPr>
        <w:t>tvarka;</w:t>
      </w:r>
    </w:p>
    <w:p w14:paraId="0A4DFBC3" w14:textId="77777777" w:rsidR="00D549A5" w:rsidRDefault="00251F32" w:rsidP="006B5E70">
      <w:pPr>
        <w:pStyle w:val="ListParagraph"/>
        <w:numPr>
          <w:ilvl w:val="1"/>
          <w:numId w:val="4"/>
        </w:numPr>
        <w:tabs>
          <w:tab w:val="left" w:pos="2035"/>
        </w:tabs>
        <w:spacing w:before="44" w:line="276" w:lineRule="auto"/>
        <w:ind w:firstLine="1134"/>
        <w:rPr>
          <w:sz w:val="24"/>
        </w:rPr>
      </w:pPr>
      <w:r>
        <w:rPr>
          <w:sz w:val="24"/>
        </w:rPr>
        <w:t>Paslaugų</w:t>
      </w:r>
      <w:r>
        <w:rPr>
          <w:spacing w:val="78"/>
          <w:sz w:val="24"/>
        </w:rPr>
        <w:t xml:space="preserve"> </w:t>
      </w:r>
      <w:r>
        <w:rPr>
          <w:sz w:val="24"/>
        </w:rPr>
        <w:t>teikėjo</w:t>
      </w:r>
      <w:r>
        <w:rPr>
          <w:spacing w:val="78"/>
          <w:sz w:val="24"/>
        </w:rPr>
        <w:t xml:space="preserve"> </w:t>
      </w:r>
      <w:r>
        <w:rPr>
          <w:sz w:val="24"/>
        </w:rPr>
        <w:t>reikalavimu</w:t>
      </w:r>
      <w:r>
        <w:rPr>
          <w:spacing w:val="79"/>
          <w:sz w:val="24"/>
        </w:rPr>
        <w:t xml:space="preserve"> </w:t>
      </w:r>
      <w:r>
        <w:rPr>
          <w:sz w:val="24"/>
        </w:rPr>
        <w:t>moka</w:t>
      </w:r>
      <w:r>
        <w:rPr>
          <w:spacing w:val="78"/>
          <w:sz w:val="24"/>
        </w:rPr>
        <w:t xml:space="preserve"> </w:t>
      </w:r>
      <w:r>
        <w:rPr>
          <w:sz w:val="24"/>
        </w:rPr>
        <w:t>jam</w:t>
      </w:r>
      <w:r>
        <w:rPr>
          <w:spacing w:val="78"/>
          <w:sz w:val="24"/>
        </w:rPr>
        <w:t xml:space="preserve"> </w:t>
      </w:r>
      <w:r>
        <w:rPr>
          <w:sz w:val="24"/>
        </w:rPr>
        <w:t>0,02</w:t>
      </w:r>
      <w:r>
        <w:rPr>
          <w:spacing w:val="78"/>
          <w:sz w:val="24"/>
        </w:rPr>
        <w:t xml:space="preserve"> </w:t>
      </w:r>
      <w:r>
        <w:rPr>
          <w:sz w:val="24"/>
        </w:rPr>
        <w:t>proc.</w:t>
      </w:r>
      <w:r>
        <w:rPr>
          <w:spacing w:val="78"/>
          <w:sz w:val="24"/>
        </w:rPr>
        <w:t xml:space="preserve"> </w:t>
      </w:r>
      <w:r>
        <w:rPr>
          <w:sz w:val="24"/>
        </w:rPr>
        <w:t>dydžio</w:t>
      </w:r>
      <w:r>
        <w:rPr>
          <w:spacing w:val="78"/>
          <w:sz w:val="24"/>
        </w:rPr>
        <w:t xml:space="preserve"> </w:t>
      </w:r>
      <w:r>
        <w:rPr>
          <w:sz w:val="24"/>
        </w:rPr>
        <w:t>delspinigius</w:t>
      </w:r>
      <w:r>
        <w:rPr>
          <w:spacing w:val="78"/>
          <w:sz w:val="24"/>
        </w:rPr>
        <w:t xml:space="preserve"> </w:t>
      </w:r>
      <w:r>
        <w:rPr>
          <w:sz w:val="24"/>
        </w:rPr>
        <w:t>nuo sąskaitoje faktūroje nurodytos sumos už kiekvieną uždelstą dieną;</w:t>
      </w:r>
    </w:p>
    <w:p w14:paraId="6CC01159" w14:textId="77777777" w:rsidR="00D549A5" w:rsidRDefault="00251F32" w:rsidP="006B5E70">
      <w:pPr>
        <w:pStyle w:val="ListParagraph"/>
        <w:numPr>
          <w:ilvl w:val="1"/>
          <w:numId w:val="4"/>
        </w:numPr>
        <w:tabs>
          <w:tab w:val="left" w:pos="1971"/>
        </w:tabs>
        <w:ind w:left="1971" w:right="0" w:hanging="553"/>
        <w:rPr>
          <w:sz w:val="24"/>
        </w:rPr>
      </w:pPr>
      <w:r>
        <w:rPr>
          <w:sz w:val="24"/>
        </w:rPr>
        <w:t>turi</w:t>
      </w:r>
      <w:r>
        <w:rPr>
          <w:spacing w:val="8"/>
          <w:sz w:val="24"/>
        </w:rPr>
        <w:t xml:space="preserve"> </w:t>
      </w:r>
      <w:r>
        <w:rPr>
          <w:sz w:val="24"/>
        </w:rPr>
        <w:t>teisę</w:t>
      </w:r>
      <w:r>
        <w:rPr>
          <w:spacing w:val="10"/>
          <w:sz w:val="24"/>
        </w:rPr>
        <w:t xml:space="preserve"> </w:t>
      </w:r>
      <w:r>
        <w:rPr>
          <w:sz w:val="24"/>
        </w:rPr>
        <w:t>reikalauti,</w:t>
      </w:r>
      <w:r>
        <w:rPr>
          <w:spacing w:val="11"/>
          <w:sz w:val="24"/>
        </w:rPr>
        <w:t xml:space="preserve"> </w:t>
      </w:r>
      <w:r>
        <w:rPr>
          <w:sz w:val="24"/>
        </w:rPr>
        <w:t>kad</w:t>
      </w:r>
      <w:r>
        <w:rPr>
          <w:spacing w:val="10"/>
          <w:sz w:val="24"/>
        </w:rPr>
        <w:t xml:space="preserve"> </w:t>
      </w:r>
      <w:r>
        <w:rPr>
          <w:sz w:val="24"/>
        </w:rPr>
        <w:t>Paslaugų</w:t>
      </w:r>
      <w:r>
        <w:rPr>
          <w:spacing w:val="11"/>
          <w:sz w:val="24"/>
        </w:rPr>
        <w:t xml:space="preserve"> </w:t>
      </w:r>
      <w:r>
        <w:rPr>
          <w:sz w:val="24"/>
        </w:rPr>
        <w:t>teikėjas</w:t>
      </w:r>
      <w:r>
        <w:rPr>
          <w:spacing w:val="10"/>
          <w:sz w:val="24"/>
        </w:rPr>
        <w:t xml:space="preserve"> </w:t>
      </w:r>
      <w:r>
        <w:rPr>
          <w:sz w:val="24"/>
        </w:rPr>
        <w:t>pašalintų</w:t>
      </w:r>
      <w:r>
        <w:rPr>
          <w:spacing w:val="10"/>
          <w:sz w:val="24"/>
        </w:rPr>
        <w:t xml:space="preserve"> </w:t>
      </w:r>
      <w:r>
        <w:rPr>
          <w:sz w:val="24"/>
        </w:rPr>
        <w:t>Paslaugų</w:t>
      </w:r>
      <w:r>
        <w:rPr>
          <w:spacing w:val="10"/>
          <w:sz w:val="24"/>
        </w:rPr>
        <w:t xml:space="preserve"> </w:t>
      </w:r>
      <w:r>
        <w:rPr>
          <w:sz w:val="24"/>
        </w:rPr>
        <w:t>trūkumus,</w:t>
      </w:r>
      <w:r>
        <w:rPr>
          <w:spacing w:val="12"/>
          <w:sz w:val="24"/>
        </w:rPr>
        <w:t xml:space="preserve"> </w:t>
      </w:r>
      <w:r>
        <w:rPr>
          <w:spacing w:val="-2"/>
          <w:sz w:val="24"/>
        </w:rPr>
        <w:t>ištaisytų</w:t>
      </w:r>
    </w:p>
    <w:p w14:paraId="1F66754D" w14:textId="77777777" w:rsidR="00D549A5" w:rsidRDefault="00251F32">
      <w:pPr>
        <w:pStyle w:val="BodyText"/>
        <w:spacing w:before="44"/>
        <w:ind w:left="284"/>
      </w:pPr>
      <w:r>
        <w:rPr>
          <w:spacing w:val="-2"/>
        </w:rPr>
        <w:t>klaidas;</w:t>
      </w:r>
    </w:p>
    <w:p w14:paraId="38AEC917" w14:textId="77777777" w:rsidR="00D549A5" w:rsidRDefault="00251F32" w:rsidP="006B5E70">
      <w:pPr>
        <w:pStyle w:val="ListParagraph"/>
        <w:numPr>
          <w:ilvl w:val="1"/>
          <w:numId w:val="4"/>
        </w:numPr>
        <w:tabs>
          <w:tab w:val="left" w:pos="1969"/>
        </w:tabs>
        <w:spacing w:before="44"/>
        <w:ind w:left="1969" w:right="0" w:hanging="551"/>
        <w:rPr>
          <w:sz w:val="24"/>
        </w:rPr>
      </w:pPr>
      <w:r>
        <w:rPr>
          <w:sz w:val="24"/>
        </w:rPr>
        <w:t>turi</w:t>
      </w:r>
      <w:r>
        <w:rPr>
          <w:spacing w:val="7"/>
          <w:sz w:val="24"/>
        </w:rPr>
        <w:t xml:space="preserve"> </w:t>
      </w:r>
      <w:r>
        <w:rPr>
          <w:sz w:val="24"/>
        </w:rPr>
        <w:t>teisę</w:t>
      </w:r>
      <w:r>
        <w:rPr>
          <w:spacing w:val="9"/>
          <w:sz w:val="24"/>
        </w:rPr>
        <w:t xml:space="preserve"> </w:t>
      </w:r>
      <w:r>
        <w:rPr>
          <w:sz w:val="24"/>
        </w:rPr>
        <w:t>nepriimti</w:t>
      </w:r>
      <w:r>
        <w:rPr>
          <w:spacing w:val="10"/>
          <w:sz w:val="24"/>
        </w:rPr>
        <w:t xml:space="preserve"> </w:t>
      </w:r>
      <w:r>
        <w:rPr>
          <w:sz w:val="24"/>
        </w:rPr>
        <w:t>sąskaitų</w:t>
      </w:r>
      <w:r>
        <w:rPr>
          <w:spacing w:val="9"/>
          <w:sz w:val="24"/>
        </w:rPr>
        <w:t xml:space="preserve"> </w:t>
      </w:r>
      <w:r>
        <w:rPr>
          <w:sz w:val="24"/>
        </w:rPr>
        <w:t>faktūrų</w:t>
      </w:r>
      <w:r>
        <w:rPr>
          <w:spacing w:val="9"/>
          <w:sz w:val="24"/>
        </w:rPr>
        <w:t xml:space="preserve"> </w:t>
      </w:r>
      <w:r>
        <w:rPr>
          <w:sz w:val="24"/>
        </w:rPr>
        <w:t>ir</w:t>
      </w:r>
      <w:r>
        <w:rPr>
          <w:spacing w:val="10"/>
          <w:sz w:val="24"/>
        </w:rPr>
        <w:t xml:space="preserve"> </w:t>
      </w:r>
      <w:r>
        <w:rPr>
          <w:sz w:val="24"/>
        </w:rPr>
        <w:t>nemokėti</w:t>
      </w:r>
      <w:r>
        <w:rPr>
          <w:spacing w:val="9"/>
          <w:sz w:val="24"/>
        </w:rPr>
        <w:t xml:space="preserve"> </w:t>
      </w:r>
      <w:r>
        <w:rPr>
          <w:sz w:val="24"/>
        </w:rPr>
        <w:t>už</w:t>
      </w:r>
      <w:r>
        <w:rPr>
          <w:spacing w:val="9"/>
          <w:sz w:val="24"/>
        </w:rPr>
        <w:t xml:space="preserve"> </w:t>
      </w:r>
      <w:r>
        <w:rPr>
          <w:sz w:val="24"/>
        </w:rPr>
        <w:t>Paslaugas,</w:t>
      </w:r>
      <w:r>
        <w:rPr>
          <w:spacing w:val="10"/>
          <w:sz w:val="24"/>
        </w:rPr>
        <w:t xml:space="preserve"> </w:t>
      </w:r>
      <w:r>
        <w:rPr>
          <w:sz w:val="24"/>
        </w:rPr>
        <w:t>kol</w:t>
      </w:r>
      <w:r>
        <w:rPr>
          <w:spacing w:val="9"/>
          <w:sz w:val="24"/>
        </w:rPr>
        <w:t xml:space="preserve"> </w:t>
      </w:r>
      <w:r>
        <w:rPr>
          <w:sz w:val="24"/>
        </w:rPr>
        <w:t>nebus</w:t>
      </w:r>
      <w:r>
        <w:rPr>
          <w:spacing w:val="10"/>
          <w:sz w:val="24"/>
        </w:rPr>
        <w:t xml:space="preserve"> </w:t>
      </w:r>
      <w:r>
        <w:rPr>
          <w:spacing w:val="-2"/>
          <w:sz w:val="24"/>
        </w:rPr>
        <w:t>pašalinti</w:t>
      </w:r>
    </w:p>
    <w:p w14:paraId="24654116" w14:textId="77777777" w:rsidR="00D549A5" w:rsidRDefault="00251F32">
      <w:pPr>
        <w:pStyle w:val="BodyText"/>
        <w:spacing w:before="44"/>
        <w:ind w:left="284"/>
        <w:jc w:val="both"/>
      </w:pPr>
      <w:r>
        <w:t>trūkumai</w:t>
      </w:r>
      <w:r>
        <w:rPr>
          <w:spacing w:val="-9"/>
        </w:rPr>
        <w:t xml:space="preserve"> </w:t>
      </w:r>
      <w:r>
        <w:t>ir</w:t>
      </w:r>
      <w:r>
        <w:rPr>
          <w:spacing w:val="-6"/>
        </w:rPr>
        <w:t xml:space="preserve"> </w:t>
      </w:r>
      <w:r>
        <w:t>ištaisytos</w:t>
      </w:r>
      <w:r>
        <w:rPr>
          <w:spacing w:val="-7"/>
        </w:rPr>
        <w:t xml:space="preserve"> </w:t>
      </w:r>
      <w:r>
        <w:t>klaidos,</w:t>
      </w:r>
      <w:r>
        <w:rPr>
          <w:spacing w:val="-6"/>
        </w:rPr>
        <w:t xml:space="preserve"> </w:t>
      </w:r>
      <w:r>
        <w:t>reikalauti</w:t>
      </w:r>
      <w:r>
        <w:rPr>
          <w:spacing w:val="-7"/>
        </w:rPr>
        <w:t xml:space="preserve"> </w:t>
      </w:r>
      <w:r>
        <w:t>Sutartyje</w:t>
      </w:r>
      <w:r>
        <w:rPr>
          <w:spacing w:val="-6"/>
        </w:rPr>
        <w:t xml:space="preserve"> </w:t>
      </w:r>
      <w:r>
        <w:t>numatytų</w:t>
      </w:r>
      <w:r>
        <w:rPr>
          <w:spacing w:val="-6"/>
        </w:rPr>
        <w:t xml:space="preserve"> </w:t>
      </w:r>
      <w:r>
        <w:rPr>
          <w:spacing w:val="-2"/>
        </w:rPr>
        <w:t>baudų;</w:t>
      </w:r>
    </w:p>
    <w:p w14:paraId="5B7EB8A4" w14:textId="77777777" w:rsidR="00D549A5" w:rsidRDefault="00251F32" w:rsidP="006B5E70">
      <w:pPr>
        <w:pStyle w:val="ListParagraph"/>
        <w:numPr>
          <w:ilvl w:val="1"/>
          <w:numId w:val="4"/>
        </w:numPr>
        <w:tabs>
          <w:tab w:val="left" w:pos="1954"/>
        </w:tabs>
        <w:spacing w:before="44"/>
        <w:ind w:left="1954" w:right="0" w:hanging="536"/>
        <w:rPr>
          <w:sz w:val="24"/>
        </w:rPr>
      </w:pPr>
      <w:r>
        <w:rPr>
          <w:sz w:val="24"/>
        </w:rPr>
        <w:t>turi</w:t>
      </w:r>
      <w:r>
        <w:rPr>
          <w:spacing w:val="-8"/>
          <w:sz w:val="24"/>
        </w:rPr>
        <w:t xml:space="preserve"> </w:t>
      </w:r>
      <w:r>
        <w:rPr>
          <w:sz w:val="24"/>
        </w:rPr>
        <w:t>teisę</w:t>
      </w:r>
      <w:r>
        <w:rPr>
          <w:spacing w:val="-7"/>
          <w:sz w:val="24"/>
        </w:rPr>
        <w:t xml:space="preserve"> </w:t>
      </w:r>
      <w:r>
        <w:rPr>
          <w:sz w:val="24"/>
        </w:rPr>
        <w:t>Sutartyje</w:t>
      </w:r>
      <w:r>
        <w:rPr>
          <w:spacing w:val="-7"/>
          <w:sz w:val="24"/>
        </w:rPr>
        <w:t xml:space="preserve"> </w:t>
      </w:r>
      <w:r>
        <w:rPr>
          <w:sz w:val="24"/>
        </w:rPr>
        <w:t>numatytais</w:t>
      </w:r>
      <w:r>
        <w:rPr>
          <w:spacing w:val="-8"/>
          <w:sz w:val="24"/>
        </w:rPr>
        <w:t xml:space="preserve"> </w:t>
      </w:r>
      <w:r>
        <w:rPr>
          <w:sz w:val="24"/>
        </w:rPr>
        <w:t>atvejais</w:t>
      </w:r>
      <w:r>
        <w:rPr>
          <w:spacing w:val="-7"/>
          <w:sz w:val="24"/>
        </w:rPr>
        <w:t xml:space="preserve"> </w:t>
      </w:r>
      <w:r>
        <w:rPr>
          <w:sz w:val="24"/>
        </w:rPr>
        <w:t>nutraukti</w:t>
      </w:r>
      <w:r>
        <w:rPr>
          <w:spacing w:val="-7"/>
          <w:sz w:val="24"/>
        </w:rPr>
        <w:t xml:space="preserve"> </w:t>
      </w:r>
      <w:r>
        <w:rPr>
          <w:spacing w:val="-2"/>
          <w:sz w:val="24"/>
        </w:rPr>
        <w:t>Sutartį;</w:t>
      </w:r>
    </w:p>
    <w:p w14:paraId="277E48A4" w14:textId="77777777" w:rsidR="00D549A5" w:rsidRDefault="00251F32" w:rsidP="006B5E70">
      <w:pPr>
        <w:pStyle w:val="ListParagraph"/>
        <w:numPr>
          <w:ilvl w:val="1"/>
          <w:numId w:val="4"/>
        </w:numPr>
        <w:tabs>
          <w:tab w:val="left" w:pos="2014"/>
        </w:tabs>
        <w:spacing w:before="44" w:line="276" w:lineRule="auto"/>
        <w:ind w:right="141" w:firstLine="1134"/>
        <w:rPr>
          <w:sz w:val="24"/>
        </w:rPr>
      </w:pPr>
      <w:r>
        <w:rPr>
          <w:sz w:val="24"/>
        </w:rPr>
        <w:t>turi teisę vienašališkai nutraukti Sutartį Lietuvos Respublikos viešųjų pirkimų įstatymo (toliau – VPĮ) 90 straipsnio 1 dalyje nustatyta tvarka, laikantis minėto straipsnio 2 dalyje nurodytų reikalavimų.</w:t>
      </w:r>
    </w:p>
    <w:p w14:paraId="32B585FC" w14:textId="77777777" w:rsidR="00D549A5" w:rsidRDefault="00251F32" w:rsidP="006B5E70">
      <w:pPr>
        <w:pStyle w:val="ListParagraph"/>
        <w:numPr>
          <w:ilvl w:val="1"/>
          <w:numId w:val="4"/>
        </w:numPr>
        <w:tabs>
          <w:tab w:val="left" w:pos="1983"/>
        </w:tabs>
        <w:spacing w:line="276" w:lineRule="auto"/>
        <w:ind w:firstLine="1134"/>
        <w:rPr>
          <w:sz w:val="24"/>
        </w:rPr>
      </w:pPr>
      <w:r>
        <w:rPr>
          <w:sz w:val="24"/>
        </w:rPr>
        <w:t>turi teisę tikrinti teikiamų Paslaugų eigą ir kokybę, nesikišant į Paslaugų teikėjo ūkinę komercinę veiklą;</w:t>
      </w:r>
    </w:p>
    <w:p w14:paraId="78E1D62E" w14:textId="77777777" w:rsidR="00D549A5" w:rsidRDefault="00251F32" w:rsidP="006B5E70">
      <w:pPr>
        <w:pStyle w:val="ListParagraph"/>
        <w:numPr>
          <w:ilvl w:val="1"/>
          <w:numId w:val="4"/>
        </w:numPr>
        <w:tabs>
          <w:tab w:val="left" w:pos="1998"/>
        </w:tabs>
        <w:spacing w:line="276" w:lineRule="auto"/>
        <w:ind w:firstLine="1134"/>
        <w:rPr>
          <w:sz w:val="24"/>
        </w:rPr>
      </w:pPr>
      <w:r>
        <w:rPr>
          <w:sz w:val="24"/>
        </w:rPr>
        <w:t>turi teisę duoti nurodymus ir pateikti papildomus dokumentus ar instrukcijas, siekiant užtikrinti greitą ir efektyvų Paslaugų teikimą ir jei tai neprieštarauja Sutarties nuostatoms bei sąlygoms;</w:t>
      </w:r>
    </w:p>
    <w:p w14:paraId="0AE2A76A" w14:textId="77777777" w:rsidR="00D549A5" w:rsidRDefault="00251F32" w:rsidP="006B5E70">
      <w:pPr>
        <w:pStyle w:val="ListParagraph"/>
        <w:numPr>
          <w:ilvl w:val="1"/>
          <w:numId w:val="4"/>
        </w:numPr>
        <w:tabs>
          <w:tab w:val="left" w:pos="1979"/>
        </w:tabs>
        <w:spacing w:line="276" w:lineRule="auto"/>
        <w:ind w:right="141" w:firstLine="1134"/>
        <w:rPr>
          <w:sz w:val="24"/>
        </w:rPr>
      </w:pPr>
      <w:r>
        <w:rPr>
          <w:sz w:val="24"/>
        </w:rPr>
        <w:t>turi teisę nemokėti už nekokybiškai suteiktas Paslaugas arba atsiradus Paslaugų trūkumų, defektų ir (ar) netikslumų sustabdyti Paslaugų teikimą, iki trūkumai, defektai ir (ar) netikslumai bus pašalinti;</w:t>
      </w:r>
    </w:p>
    <w:p w14:paraId="343D34FF" w14:textId="77777777" w:rsidR="00D549A5" w:rsidRDefault="00251F32" w:rsidP="006B5E70">
      <w:pPr>
        <w:pStyle w:val="ListParagraph"/>
        <w:numPr>
          <w:ilvl w:val="1"/>
          <w:numId w:val="4"/>
        </w:numPr>
        <w:tabs>
          <w:tab w:val="left" w:pos="2097"/>
        </w:tabs>
        <w:ind w:left="2097" w:right="0" w:hanging="679"/>
        <w:rPr>
          <w:sz w:val="24"/>
        </w:rPr>
      </w:pPr>
      <w:r>
        <w:rPr>
          <w:sz w:val="24"/>
        </w:rPr>
        <w:t>turi</w:t>
      </w:r>
      <w:r>
        <w:rPr>
          <w:spacing w:val="16"/>
          <w:sz w:val="24"/>
        </w:rPr>
        <w:t xml:space="preserve"> </w:t>
      </w:r>
      <w:r>
        <w:rPr>
          <w:sz w:val="24"/>
        </w:rPr>
        <w:t>ir</w:t>
      </w:r>
      <w:r>
        <w:rPr>
          <w:spacing w:val="15"/>
          <w:sz w:val="24"/>
        </w:rPr>
        <w:t xml:space="preserve"> </w:t>
      </w:r>
      <w:r>
        <w:rPr>
          <w:sz w:val="24"/>
        </w:rPr>
        <w:t>kitas</w:t>
      </w:r>
      <w:r>
        <w:rPr>
          <w:spacing w:val="15"/>
          <w:sz w:val="24"/>
        </w:rPr>
        <w:t xml:space="preserve"> </w:t>
      </w:r>
      <w:r>
        <w:rPr>
          <w:sz w:val="24"/>
        </w:rPr>
        <w:t>Sutarties</w:t>
      </w:r>
      <w:r>
        <w:rPr>
          <w:spacing w:val="17"/>
          <w:sz w:val="24"/>
        </w:rPr>
        <w:t xml:space="preserve"> </w:t>
      </w:r>
      <w:r>
        <w:rPr>
          <w:sz w:val="24"/>
        </w:rPr>
        <w:t>ir</w:t>
      </w:r>
      <w:r>
        <w:rPr>
          <w:spacing w:val="15"/>
          <w:sz w:val="24"/>
        </w:rPr>
        <w:t xml:space="preserve"> </w:t>
      </w:r>
      <w:r>
        <w:rPr>
          <w:sz w:val="24"/>
        </w:rPr>
        <w:t>Lietuvos</w:t>
      </w:r>
      <w:r>
        <w:rPr>
          <w:spacing w:val="15"/>
          <w:sz w:val="24"/>
        </w:rPr>
        <w:t xml:space="preserve"> </w:t>
      </w:r>
      <w:r>
        <w:rPr>
          <w:sz w:val="24"/>
        </w:rPr>
        <w:t>Respublikoje</w:t>
      </w:r>
      <w:r>
        <w:rPr>
          <w:spacing w:val="18"/>
          <w:sz w:val="24"/>
        </w:rPr>
        <w:t xml:space="preserve"> </w:t>
      </w:r>
      <w:r>
        <w:rPr>
          <w:sz w:val="24"/>
        </w:rPr>
        <w:t>galiojančių</w:t>
      </w:r>
      <w:r>
        <w:rPr>
          <w:spacing w:val="15"/>
          <w:sz w:val="24"/>
        </w:rPr>
        <w:t xml:space="preserve"> </w:t>
      </w:r>
      <w:r>
        <w:rPr>
          <w:sz w:val="24"/>
        </w:rPr>
        <w:t>teisės</w:t>
      </w:r>
      <w:r>
        <w:rPr>
          <w:spacing w:val="15"/>
          <w:sz w:val="24"/>
        </w:rPr>
        <w:t xml:space="preserve"> </w:t>
      </w:r>
      <w:r>
        <w:rPr>
          <w:sz w:val="24"/>
        </w:rPr>
        <w:t>aktų</w:t>
      </w:r>
      <w:r>
        <w:rPr>
          <w:spacing w:val="16"/>
          <w:sz w:val="24"/>
        </w:rPr>
        <w:t xml:space="preserve"> </w:t>
      </w:r>
      <w:r>
        <w:rPr>
          <w:spacing w:val="-2"/>
          <w:sz w:val="24"/>
        </w:rPr>
        <w:t>numatytas</w:t>
      </w:r>
    </w:p>
    <w:p w14:paraId="2B26E9EA" w14:textId="77777777" w:rsidR="00D549A5" w:rsidRDefault="00251F32">
      <w:pPr>
        <w:pStyle w:val="BodyText"/>
        <w:spacing w:before="44"/>
        <w:ind w:left="284"/>
      </w:pPr>
      <w:r>
        <w:rPr>
          <w:spacing w:val="-2"/>
        </w:rPr>
        <w:t>teises;</w:t>
      </w:r>
    </w:p>
    <w:p w14:paraId="0EE8703B" w14:textId="77777777" w:rsidR="00D549A5" w:rsidRDefault="00251F32" w:rsidP="006B5E70">
      <w:pPr>
        <w:pStyle w:val="ListParagraph"/>
        <w:numPr>
          <w:ilvl w:val="1"/>
          <w:numId w:val="4"/>
        </w:numPr>
        <w:tabs>
          <w:tab w:val="left" w:pos="2093"/>
        </w:tabs>
        <w:spacing w:before="44"/>
        <w:ind w:left="2093" w:right="0" w:hanging="675"/>
        <w:rPr>
          <w:sz w:val="24"/>
        </w:rPr>
      </w:pPr>
      <w:r>
        <w:rPr>
          <w:sz w:val="24"/>
        </w:rPr>
        <w:t>turi</w:t>
      </w:r>
      <w:r>
        <w:rPr>
          <w:spacing w:val="13"/>
          <w:sz w:val="24"/>
        </w:rPr>
        <w:t xml:space="preserve"> </w:t>
      </w:r>
      <w:r>
        <w:rPr>
          <w:sz w:val="24"/>
        </w:rPr>
        <w:t>teisę</w:t>
      </w:r>
      <w:r>
        <w:rPr>
          <w:spacing w:val="12"/>
          <w:sz w:val="24"/>
        </w:rPr>
        <w:t xml:space="preserve"> </w:t>
      </w:r>
      <w:r>
        <w:rPr>
          <w:sz w:val="24"/>
        </w:rPr>
        <w:t>tikrinti</w:t>
      </w:r>
      <w:r>
        <w:rPr>
          <w:spacing w:val="13"/>
          <w:sz w:val="24"/>
        </w:rPr>
        <w:t xml:space="preserve"> </w:t>
      </w:r>
      <w:r>
        <w:rPr>
          <w:sz w:val="24"/>
        </w:rPr>
        <w:t>teikiamų</w:t>
      </w:r>
      <w:r>
        <w:rPr>
          <w:spacing w:val="12"/>
          <w:sz w:val="24"/>
        </w:rPr>
        <w:t xml:space="preserve"> </w:t>
      </w:r>
      <w:r>
        <w:rPr>
          <w:sz w:val="24"/>
        </w:rPr>
        <w:t>Paslaugų</w:t>
      </w:r>
      <w:r>
        <w:rPr>
          <w:spacing w:val="12"/>
          <w:sz w:val="24"/>
        </w:rPr>
        <w:t xml:space="preserve"> </w:t>
      </w:r>
      <w:r>
        <w:rPr>
          <w:sz w:val="24"/>
        </w:rPr>
        <w:t>eigą</w:t>
      </w:r>
      <w:r>
        <w:rPr>
          <w:spacing w:val="13"/>
          <w:sz w:val="24"/>
        </w:rPr>
        <w:t xml:space="preserve"> </w:t>
      </w:r>
      <w:r>
        <w:rPr>
          <w:sz w:val="24"/>
        </w:rPr>
        <w:t>ir</w:t>
      </w:r>
      <w:r>
        <w:rPr>
          <w:spacing w:val="13"/>
          <w:sz w:val="24"/>
        </w:rPr>
        <w:t xml:space="preserve"> </w:t>
      </w:r>
      <w:r>
        <w:rPr>
          <w:sz w:val="24"/>
        </w:rPr>
        <w:t>kokybę,</w:t>
      </w:r>
      <w:r>
        <w:rPr>
          <w:spacing w:val="12"/>
          <w:sz w:val="24"/>
        </w:rPr>
        <w:t xml:space="preserve"> </w:t>
      </w:r>
      <w:r>
        <w:rPr>
          <w:sz w:val="24"/>
        </w:rPr>
        <w:t>nesikišant</w:t>
      </w:r>
      <w:r>
        <w:rPr>
          <w:spacing w:val="13"/>
          <w:sz w:val="24"/>
        </w:rPr>
        <w:t xml:space="preserve"> </w:t>
      </w:r>
      <w:r>
        <w:rPr>
          <w:sz w:val="24"/>
        </w:rPr>
        <w:t>į</w:t>
      </w:r>
      <w:r>
        <w:rPr>
          <w:spacing w:val="12"/>
          <w:sz w:val="24"/>
        </w:rPr>
        <w:t xml:space="preserve"> </w:t>
      </w:r>
      <w:r>
        <w:rPr>
          <w:sz w:val="24"/>
        </w:rPr>
        <w:t>Paslaugų</w:t>
      </w:r>
      <w:r>
        <w:rPr>
          <w:spacing w:val="13"/>
          <w:sz w:val="24"/>
        </w:rPr>
        <w:t xml:space="preserve"> </w:t>
      </w:r>
      <w:r>
        <w:rPr>
          <w:spacing w:val="-2"/>
          <w:sz w:val="24"/>
        </w:rPr>
        <w:t>teikėjo</w:t>
      </w:r>
    </w:p>
    <w:p w14:paraId="06264015" w14:textId="77777777" w:rsidR="00D549A5" w:rsidRDefault="00251F32">
      <w:pPr>
        <w:pStyle w:val="BodyText"/>
        <w:spacing w:before="44"/>
        <w:ind w:left="284"/>
        <w:jc w:val="both"/>
      </w:pPr>
      <w:r>
        <w:t>ūkinę</w:t>
      </w:r>
      <w:r>
        <w:rPr>
          <w:spacing w:val="-6"/>
        </w:rPr>
        <w:t xml:space="preserve"> </w:t>
      </w:r>
      <w:r>
        <w:t>komercinę</w:t>
      </w:r>
      <w:r>
        <w:rPr>
          <w:spacing w:val="-5"/>
        </w:rPr>
        <w:t xml:space="preserve"> </w:t>
      </w:r>
      <w:r>
        <w:rPr>
          <w:spacing w:val="-2"/>
        </w:rPr>
        <w:t>veiklą;</w:t>
      </w:r>
    </w:p>
    <w:p w14:paraId="04752566" w14:textId="77777777" w:rsidR="00D549A5" w:rsidRDefault="00251F32" w:rsidP="006B5E70">
      <w:pPr>
        <w:pStyle w:val="ListParagraph"/>
        <w:numPr>
          <w:ilvl w:val="1"/>
          <w:numId w:val="4"/>
        </w:numPr>
        <w:tabs>
          <w:tab w:val="left" w:pos="2124"/>
        </w:tabs>
        <w:spacing w:before="44" w:line="276" w:lineRule="auto"/>
        <w:ind w:firstLine="1134"/>
        <w:rPr>
          <w:sz w:val="24"/>
        </w:rPr>
      </w:pPr>
      <w:r>
        <w:rPr>
          <w:sz w:val="24"/>
        </w:rPr>
        <w:t>turi teisę be atskiro Paslaugų teikėjo įspėjimo pasitelkti Trečiuosius asmenis nustatytiems trūkumams, defektams ir (ar) netikslumams pašalinti;</w:t>
      </w:r>
    </w:p>
    <w:p w14:paraId="1D285D46" w14:textId="77777777" w:rsidR="00D549A5" w:rsidRDefault="00251F32" w:rsidP="006B5E70">
      <w:pPr>
        <w:pStyle w:val="ListParagraph"/>
        <w:numPr>
          <w:ilvl w:val="1"/>
          <w:numId w:val="4"/>
        </w:numPr>
        <w:tabs>
          <w:tab w:val="left" w:pos="2083"/>
        </w:tabs>
        <w:spacing w:line="276" w:lineRule="auto"/>
        <w:ind w:right="139" w:firstLine="1134"/>
        <w:rPr>
          <w:sz w:val="24"/>
        </w:rPr>
      </w:pPr>
      <w:r>
        <w:rPr>
          <w:sz w:val="24"/>
        </w:rPr>
        <w:t>gali tiesiogiai atsiskaityti su subteikėjais. Apie šią galimybę Vartotojas subteikėją informuoja atskiru pranešimu per 3 (tris) darbo dienas nuo informacijos iš Paslaugų teikėjo apie pasitelkiamą subteikėją gavimo dienos. Norėdamas pasinaudoti tiesioginio atsiskaitymo galimybe, subteikėjas turi apie tai raštu ne vėliau kaip per 2 (dvi) darbo dienas informuoti Vartotoją. Tokiu atveju</w:t>
      </w:r>
      <w:r>
        <w:rPr>
          <w:spacing w:val="-2"/>
          <w:sz w:val="24"/>
        </w:rPr>
        <w:t xml:space="preserve"> </w:t>
      </w:r>
      <w:r>
        <w:rPr>
          <w:sz w:val="24"/>
        </w:rPr>
        <w:t>su</w:t>
      </w:r>
      <w:r>
        <w:rPr>
          <w:spacing w:val="-3"/>
          <w:sz w:val="24"/>
        </w:rPr>
        <w:t xml:space="preserve"> </w:t>
      </w:r>
      <w:r>
        <w:rPr>
          <w:sz w:val="24"/>
        </w:rPr>
        <w:t>Vartotoju,</w:t>
      </w:r>
      <w:r>
        <w:rPr>
          <w:spacing w:val="-2"/>
          <w:sz w:val="24"/>
        </w:rPr>
        <w:t xml:space="preserve"> </w:t>
      </w:r>
      <w:r>
        <w:rPr>
          <w:sz w:val="24"/>
        </w:rPr>
        <w:t>Paslaugų</w:t>
      </w:r>
      <w:r>
        <w:rPr>
          <w:spacing w:val="-3"/>
          <w:sz w:val="24"/>
        </w:rPr>
        <w:t xml:space="preserve"> </w:t>
      </w:r>
      <w:r>
        <w:rPr>
          <w:sz w:val="24"/>
        </w:rPr>
        <w:t>teikėju</w:t>
      </w:r>
      <w:r>
        <w:rPr>
          <w:spacing w:val="-3"/>
          <w:sz w:val="24"/>
        </w:rPr>
        <w:t xml:space="preserve"> </w:t>
      </w:r>
      <w:r>
        <w:rPr>
          <w:sz w:val="24"/>
        </w:rPr>
        <w:t>ir</w:t>
      </w:r>
      <w:r>
        <w:rPr>
          <w:spacing w:val="-3"/>
          <w:sz w:val="24"/>
        </w:rPr>
        <w:t xml:space="preserve"> </w:t>
      </w:r>
      <w:r>
        <w:rPr>
          <w:sz w:val="24"/>
        </w:rPr>
        <w:t>subteikėju</w:t>
      </w:r>
      <w:r>
        <w:rPr>
          <w:spacing w:val="-3"/>
          <w:sz w:val="24"/>
        </w:rPr>
        <w:t xml:space="preserve"> </w:t>
      </w:r>
      <w:r>
        <w:rPr>
          <w:sz w:val="24"/>
        </w:rPr>
        <w:t>bus</w:t>
      </w:r>
      <w:r>
        <w:rPr>
          <w:spacing w:val="-3"/>
          <w:sz w:val="24"/>
        </w:rPr>
        <w:t xml:space="preserve"> </w:t>
      </w:r>
      <w:r>
        <w:rPr>
          <w:sz w:val="24"/>
        </w:rPr>
        <w:t>sudaroma</w:t>
      </w:r>
      <w:r>
        <w:rPr>
          <w:spacing w:val="-3"/>
          <w:sz w:val="24"/>
        </w:rPr>
        <w:t xml:space="preserve"> </w:t>
      </w:r>
      <w:r>
        <w:rPr>
          <w:sz w:val="24"/>
        </w:rPr>
        <w:t>trišalė</w:t>
      </w:r>
      <w:r>
        <w:rPr>
          <w:spacing w:val="-3"/>
          <w:sz w:val="24"/>
        </w:rPr>
        <w:t xml:space="preserve"> </w:t>
      </w:r>
      <w:r>
        <w:rPr>
          <w:sz w:val="24"/>
        </w:rPr>
        <w:t>sutartis,</w:t>
      </w:r>
      <w:r>
        <w:rPr>
          <w:spacing w:val="-2"/>
          <w:sz w:val="24"/>
        </w:rPr>
        <w:t xml:space="preserve"> </w:t>
      </w:r>
      <w:r>
        <w:rPr>
          <w:sz w:val="24"/>
        </w:rPr>
        <w:t>kurioje</w:t>
      </w:r>
      <w:r>
        <w:rPr>
          <w:spacing w:val="-2"/>
          <w:sz w:val="24"/>
        </w:rPr>
        <w:t xml:space="preserve"> </w:t>
      </w:r>
      <w:r>
        <w:rPr>
          <w:sz w:val="24"/>
        </w:rPr>
        <w:t>pateikiama tiesioginio atsiskaitymo su subteikėju tvarka, įskaitant teisę Paslaugų teikėjui prieštarauti dėl nepagrįstų mokėjimų. Trišalės sutarties dėl tiesioginio atsiskaitymo su subteikėju pasirašymas nekeičia Paslaugų teikėjo atsakomybės dėl Preliminariosios sutarties vykdymo;</w:t>
      </w:r>
    </w:p>
    <w:p w14:paraId="308F0825" w14:textId="77777777" w:rsidR="00D549A5" w:rsidRDefault="00251F32" w:rsidP="006B5E70">
      <w:pPr>
        <w:pStyle w:val="ListParagraph"/>
        <w:numPr>
          <w:ilvl w:val="1"/>
          <w:numId w:val="4"/>
        </w:numPr>
        <w:tabs>
          <w:tab w:val="left" w:pos="2067"/>
        </w:tabs>
        <w:spacing w:line="276" w:lineRule="auto"/>
        <w:ind w:firstLine="1134"/>
        <w:rPr>
          <w:sz w:val="24"/>
        </w:rPr>
      </w:pPr>
      <w:r>
        <w:rPr>
          <w:sz w:val="24"/>
        </w:rPr>
        <w:t>negali</w:t>
      </w:r>
      <w:r>
        <w:rPr>
          <w:spacing w:val="-11"/>
          <w:sz w:val="24"/>
        </w:rPr>
        <w:t xml:space="preserve"> </w:t>
      </w:r>
      <w:r>
        <w:rPr>
          <w:sz w:val="24"/>
        </w:rPr>
        <w:t>pirkti</w:t>
      </w:r>
      <w:r>
        <w:rPr>
          <w:spacing w:val="-11"/>
          <w:sz w:val="24"/>
        </w:rPr>
        <w:t xml:space="preserve"> </w:t>
      </w:r>
      <w:r>
        <w:rPr>
          <w:sz w:val="24"/>
        </w:rPr>
        <w:t>Paslaugų</w:t>
      </w:r>
      <w:r>
        <w:rPr>
          <w:spacing w:val="-12"/>
          <w:sz w:val="24"/>
        </w:rPr>
        <w:t xml:space="preserve"> </w:t>
      </w:r>
      <w:r>
        <w:rPr>
          <w:sz w:val="24"/>
        </w:rPr>
        <w:t>už</w:t>
      </w:r>
      <w:r>
        <w:rPr>
          <w:spacing w:val="-12"/>
          <w:sz w:val="24"/>
        </w:rPr>
        <w:t xml:space="preserve"> </w:t>
      </w:r>
      <w:r>
        <w:rPr>
          <w:sz w:val="24"/>
        </w:rPr>
        <w:t>didesnę</w:t>
      </w:r>
      <w:r>
        <w:rPr>
          <w:spacing w:val="-12"/>
          <w:sz w:val="24"/>
        </w:rPr>
        <w:t xml:space="preserve"> </w:t>
      </w:r>
      <w:r>
        <w:rPr>
          <w:sz w:val="24"/>
        </w:rPr>
        <w:t>sumą,</w:t>
      </w:r>
      <w:r>
        <w:rPr>
          <w:spacing w:val="-12"/>
          <w:sz w:val="24"/>
        </w:rPr>
        <w:t xml:space="preserve"> </w:t>
      </w:r>
      <w:r>
        <w:rPr>
          <w:sz w:val="24"/>
        </w:rPr>
        <w:t>nei</w:t>
      </w:r>
      <w:r>
        <w:rPr>
          <w:spacing w:val="-12"/>
          <w:sz w:val="24"/>
        </w:rPr>
        <w:t xml:space="preserve"> </w:t>
      </w:r>
      <w:r>
        <w:rPr>
          <w:sz w:val="24"/>
        </w:rPr>
        <w:t>nurodyta</w:t>
      </w:r>
      <w:r>
        <w:rPr>
          <w:spacing w:val="-12"/>
          <w:sz w:val="24"/>
        </w:rPr>
        <w:t xml:space="preserve"> </w:t>
      </w:r>
      <w:r>
        <w:rPr>
          <w:sz w:val="24"/>
        </w:rPr>
        <w:t>Sutarties</w:t>
      </w:r>
      <w:r>
        <w:rPr>
          <w:spacing w:val="-12"/>
          <w:sz w:val="24"/>
        </w:rPr>
        <w:t xml:space="preserve"> </w:t>
      </w:r>
      <w:r>
        <w:rPr>
          <w:sz w:val="24"/>
        </w:rPr>
        <w:t>10</w:t>
      </w:r>
      <w:r>
        <w:rPr>
          <w:spacing w:val="-12"/>
          <w:sz w:val="24"/>
        </w:rPr>
        <w:t xml:space="preserve"> </w:t>
      </w:r>
      <w:r>
        <w:rPr>
          <w:sz w:val="24"/>
        </w:rPr>
        <w:t>punkte,</w:t>
      </w:r>
      <w:r>
        <w:rPr>
          <w:spacing w:val="-11"/>
          <w:sz w:val="24"/>
        </w:rPr>
        <w:t xml:space="preserve"> </w:t>
      </w:r>
      <w:r>
        <w:rPr>
          <w:sz w:val="24"/>
        </w:rPr>
        <w:t>išskyrus VPĮ 89 straipsnio 1 dalies 2–5 punktuose ir 2 dalyje nustatytus atvejus;</w:t>
      </w:r>
    </w:p>
    <w:p w14:paraId="7A383261"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58F1A341" w14:textId="77777777" w:rsidR="00D549A5" w:rsidRDefault="00D549A5">
      <w:pPr>
        <w:pStyle w:val="BodyText"/>
      </w:pPr>
    </w:p>
    <w:p w14:paraId="4910E3BB" w14:textId="77777777" w:rsidR="00D549A5" w:rsidRDefault="00D549A5">
      <w:pPr>
        <w:pStyle w:val="BodyText"/>
        <w:spacing w:before="166"/>
      </w:pPr>
    </w:p>
    <w:p w14:paraId="27FD6516" w14:textId="77777777" w:rsidR="00D549A5" w:rsidRDefault="00251F32" w:rsidP="006B5E70">
      <w:pPr>
        <w:pStyle w:val="ListParagraph"/>
        <w:numPr>
          <w:ilvl w:val="1"/>
          <w:numId w:val="4"/>
        </w:numPr>
        <w:tabs>
          <w:tab w:val="left" w:pos="2063"/>
        </w:tabs>
        <w:spacing w:line="276" w:lineRule="auto"/>
        <w:ind w:right="141" w:firstLine="1134"/>
        <w:rPr>
          <w:sz w:val="24"/>
        </w:rPr>
      </w:pPr>
      <w:r>
        <w:rPr>
          <w:sz w:val="24"/>
        </w:rPr>
        <w:t>turi</w:t>
      </w:r>
      <w:r>
        <w:rPr>
          <w:spacing w:val="-14"/>
          <w:sz w:val="24"/>
        </w:rPr>
        <w:t xml:space="preserve"> </w:t>
      </w:r>
      <w:r>
        <w:rPr>
          <w:sz w:val="24"/>
        </w:rPr>
        <w:t>teisę</w:t>
      </w:r>
      <w:r>
        <w:rPr>
          <w:spacing w:val="-14"/>
          <w:sz w:val="24"/>
        </w:rPr>
        <w:t xml:space="preserve"> </w:t>
      </w:r>
      <w:r>
        <w:rPr>
          <w:sz w:val="24"/>
        </w:rPr>
        <w:t>bet</w:t>
      </w:r>
      <w:r>
        <w:rPr>
          <w:spacing w:val="-13"/>
          <w:sz w:val="24"/>
        </w:rPr>
        <w:t xml:space="preserve"> </w:t>
      </w:r>
      <w:r>
        <w:rPr>
          <w:sz w:val="24"/>
        </w:rPr>
        <w:t>kuriuo</w:t>
      </w:r>
      <w:r>
        <w:rPr>
          <w:spacing w:val="-14"/>
          <w:sz w:val="24"/>
        </w:rPr>
        <w:t xml:space="preserve"> </w:t>
      </w:r>
      <w:r>
        <w:rPr>
          <w:sz w:val="24"/>
        </w:rPr>
        <w:t>Sutarties</w:t>
      </w:r>
      <w:r>
        <w:rPr>
          <w:spacing w:val="-13"/>
          <w:sz w:val="24"/>
        </w:rPr>
        <w:t xml:space="preserve"> </w:t>
      </w:r>
      <w:r>
        <w:rPr>
          <w:sz w:val="24"/>
        </w:rPr>
        <w:t>vykdymo</w:t>
      </w:r>
      <w:r>
        <w:rPr>
          <w:spacing w:val="-14"/>
          <w:sz w:val="24"/>
        </w:rPr>
        <w:t xml:space="preserve"> </w:t>
      </w:r>
      <w:r>
        <w:rPr>
          <w:sz w:val="24"/>
        </w:rPr>
        <w:t>metu</w:t>
      </w:r>
      <w:r>
        <w:rPr>
          <w:spacing w:val="-13"/>
          <w:sz w:val="24"/>
        </w:rPr>
        <w:t xml:space="preserve"> </w:t>
      </w:r>
      <w:r>
        <w:rPr>
          <w:sz w:val="24"/>
        </w:rPr>
        <w:t>patikrinti,</w:t>
      </w:r>
      <w:r>
        <w:rPr>
          <w:spacing w:val="-14"/>
          <w:sz w:val="24"/>
        </w:rPr>
        <w:t xml:space="preserve"> </w:t>
      </w:r>
      <w:r>
        <w:rPr>
          <w:sz w:val="24"/>
        </w:rPr>
        <w:t>ar</w:t>
      </w:r>
      <w:r>
        <w:rPr>
          <w:spacing w:val="-14"/>
          <w:sz w:val="24"/>
        </w:rPr>
        <w:t xml:space="preserve"> </w:t>
      </w:r>
      <w:r>
        <w:rPr>
          <w:sz w:val="24"/>
        </w:rPr>
        <w:t>Paslaugų</w:t>
      </w:r>
      <w:r>
        <w:rPr>
          <w:spacing w:val="-13"/>
          <w:sz w:val="24"/>
        </w:rPr>
        <w:t xml:space="preserve"> </w:t>
      </w:r>
      <w:r>
        <w:rPr>
          <w:sz w:val="24"/>
        </w:rPr>
        <w:t>teikėjas</w:t>
      </w:r>
      <w:r>
        <w:rPr>
          <w:spacing w:val="-14"/>
          <w:sz w:val="24"/>
        </w:rPr>
        <w:t xml:space="preserve"> </w:t>
      </w:r>
      <w:r>
        <w:rPr>
          <w:sz w:val="24"/>
        </w:rPr>
        <w:t>laikosi Sutarties 23.36 papunktyje nurodyto įsipareigojimo, ir kreiptis į kompetentingas institucijas (Valstybinio socialinio draudimo fondo valdybą prie Socialinės apsaugos ir darbo ministerijos), kad gautų visą reikiamą informaciją apie mokamo darbo užmokesčio mėnesio medianą Nurodytiems darbuotojams.</w:t>
      </w:r>
      <w:r>
        <w:rPr>
          <w:spacing w:val="-14"/>
          <w:sz w:val="24"/>
        </w:rPr>
        <w:t xml:space="preserve"> </w:t>
      </w:r>
      <w:r>
        <w:rPr>
          <w:sz w:val="24"/>
        </w:rPr>
        <w:t>Jeigu</w:t>
      </w:r>
      <w:r>
        <w:rPr>
          <w:spacing w:val="-14"/>
          <w:sz w:val="24"/>
        </w:rPr>
        <w:t xml:space="preserve"> </w:t>
      </w:r>
      <w:r>
        <w:rPr>
          <w:sz w:val="24"/>
        </w:rPr>
        <w:t>Valstybinio</w:t>
      </w:r>
      <w:r>
        <w:rPr>
          <w:spacing w:val="-13"/>
          <w:sz w:val="24"/>
        </w:rPr>
        <w:t xml:space="preserve"> </w:t>
      </w:r>
      <w:r>
        <w:rPr>
          <w:sz w:val="24"/>
        </w:rPr>
        <w:t>socialinio</w:t>
      </w:r>
      <w:r>
        <w:rPr>
          <w:spacing w:val="-14"/>
          <w:sz w:val="24"/>
        </w:rPr>
        <w:t xml:space="preserve"> </w:t>
      </w:r>
      <w:r>
        <w:rPr>
          <w:sz w:val="24"/>
        </w:rPr>
        <w:t>draudimo</w:t>
      </w:r>
      <w:r>
        <w:rPr>
          <w:spacing w:val="-13"/>
          <w:sz w:val="24"/>
        </w:rPr>
        <w:t xml:space="preserve"> </w:t>
      </w:r>
      <w:r>
        <w:rPr>
          <w:sz w:val="24"/>
        </w:rPr>
        <w:t>fondo</w:t>
      </w:r>
      <w:r>
        <w:rPr>
          <w:spacing w:val="-14"/>
          <w:sz w:val="24"/>
        </w:rPr>
        <w:t xml:space="preserve"> </w:t>
      </w:r>
      <w:r>
        <w:rPr>
          <w:sz w:val="24"/>
        </w:rPr>
        <w:t>valdyba</w:t>
      </w:r>
      <w:r>
        <w:rPr>
          <w:spacing w:val="-13"/>
          <w:sz w:val="24"/>
        </w:rPr>
        <w:t xml:space="preserve"> </w:t>
      </w:r>
      <w:r>
        <w:rPr>
          <w:sz w:val="24"/>
        </w:rPr>
        <w:t>prie</w:t>
      </w:r>
      <w:r>
        <w:rPr>
          <w:spacing w:val="-14"/>
          <w:sz w:val="24"/>
        </w:rPr>
        <w:t xml:space="preserve"> </w:t>
      </w:r>
      <w:r>
        <w:rPr>
          <w:sz w:val="24"/>
        </w:rPr>
        <w:t>Socialinės</w:t>
      </w:r>
      <w:r>
        <w:rPr>
          <w:spacing w:val="-14"/>
          <w:sz w:val="24"/>
        </w:rPr>
        <w:t xml:space="preserve"> </w:t>
      </w:r>
      <w:r>
        <w:rPr>
          <w:sz w:val="24"/>
        </w:rPr>
        <w:t>apsaugos</w:t>
      </w:r>
      <w:r>
        <w:rPr>
          <w:spacing w:val="-13"/>
          <w:sz w:val="24"/>
        </w:rPr>
        <w:t xml:space="preserve"> </w:t>
      </w:r>
      <w:r>
        <w:rPr>
          <w:sz w:val="24"/>
        </w:rPr>
        <w:t>ir</w:t>
      </w:r>
      <w:r>
        <w:rPr>
          <w:spacing w:val="-14"/>
          <w:sz w:val="24"/>
        </w:rPr>
        <w:t xml:space="preserve"> </w:t>
      </w:r>
      <w:r>
        <w:rPr>
          <w:sz w:val="24"/>
        </w:rPr>
        <w:t>darbo ministerijos Vartotojui nepateikia prašomos informacijos, informaciją Vartotojui apie Paslaugų teikėjo Nurodytiems darbuotojams mokamo darbo užmokesčio mėnesio medianą per Vartotojo nurodytą</w:t>
      </w:r>
      <w:r>
        <w:rPr>
          <w:spacing w:val="-4"/>
          <w:sz w:val="24"/>
        </w:rPr>
        <w:t xml:space="preserve"> </w:t>
      </w:r>
      <w:r>
        <w:rPr>
          <w:sz w:val="24"/>
        </w:rPr>
        <w:t>protingą</w:t>
      </w:r>
      <w:r>
        <w:rPr>
          <w:spacing w:val="-4"/>
          <w:sz w:val="24"/>
        </w:rPr>
        <w:t xml:space="preserve"> </w:t>
      </w:r>
      <w:r>
        <w:rPr>
          <w:sz w:val="24"/>
        </w:rPr>
        <w:t>terminą</w:t>
      </w:r>
      <w:r>
        <w:rPr>
          <w:spacing w:val="-4"/>
          <w:sz w:val="24"/>
        </w:rPr>
        <w:t xml:space="preserve"> </w:t>
      </w:r>
      <w:r>
        <w:rPr>
          <w:sz w:val="24"/>
        </w:rPr>
        <w:t>turi</w:t>
      </w:r>
      <w:r>
        <w:rPr>
          <w:spacing w:val="-4"/>
          <w:sz w:val="24"/>
        </w:rPr>
        <w:t xml:space="preserve"> </w:t>
      </w:r>
      <w:r>
        <w:rPr>
          <w:sz w:val="24"/>
        </w:rPr>
        <w:t>pateikti</w:t>
      </w:r>
      <w:r>
        <w:rPr>
          <w:spacing w:val="-3"/>
          <w:sz w:val="24"/>
        </w:rPr>
        <w:t xml:space="preserve"> </w:t>
      </w:r>
      <w:r>
        <w:rPr>
          <w:sz w:val="24"/>
        </w:rPr>
        <w:t>pats</w:t>
      </w:r>
      <w:r>
        <w:rPr>
          <w:spacing w:val="-4"/>
          <w:sz w:val="24"/>
        </w:rPr>
        <w:t xml:space="preserve"> </w:t>
      </w:r>
      <w:r>
        <w:rPr>
          <w:sz w:val="24"/>
        </w:rPr>
        <w:t>Paslaugų</w:t>
      </w:r>
      <w:r>
        <w:rPr>
          <w:spacing w:val="-4"/>
          <w:sz w:val="24"/>
        </w:rPr>
        <w:t xml:space="preserve"> </w:t>
      </w:r>
      <w:r>
        <w:rPr>
          <w:sz w:val="24"/>
        </w:rPr>
        <w:t>teikėjas,</w:t>
      </w:r>
      <w:r>
        <w:rPr>
          <w:spacing w:val="-4"/>
          <w:sz w:val="24"/>
        </w:rPr>
        <w:t xml:space="preserve"> </w:t>
      </w:r>
      <w:r>
        <w:rPr>
          <w:sz w:val="24"/>
        </w:rPr>
        <w:t>prieš</w:t>
      </w:r>
      <w:r>
        <w:rPr>
          <w:spacing w:val="-4"/>
          <w:sz w:val="24"/>
        </w:rPr>
        <w:t xml:space="preserve"> </w:t>
      </w:r>
      <w:r>
        <w:rPr>
          <w:sz w:val="24"/>
        </w:rPr>
        <w:t>tai</w:t>
      </w:r>
      <w:r>
        <w:rPr>
          <w:spacing w:val="-4"/>
          <w:sz w:val="24"/>
        </w:rPr>
        <w:t xml:space="preserve"> </w:t>
      </w:r>
      <w:r>
        <w:rPr>
          <w:sz w:val="24"/>
        </w:rPr>
        <w:t>kreipęsis</w:t>
      </w:r>
      <w:r>
        <w:rPr>
          <w:spacing w:val="-4"/>
          <w:sz w:val="24"/>
        </w:rPr>
        <w:t xml:space="preserve"> </w:t>
      </w:r>
      <w:r>
        <w:rPr>
          <w:sz w:val="24"/>
        </w:rPr>
        <w:t>į</w:t>
      </w:r>
      <w:r>
        <w:rPr>
          <w:spacing w:val="-4"/>
          <w:sz w:val="24"/>
        </w:rPr>
        <w:t xml:space="preserve"> </w:t>
      </w:r>
      <w:r>
        <w:rPr>
          <w:sz w:val="24"/>
        </w:rPr>
        <w:t>minėtą</w:t>
      </w:r>
      <w:r>
        <w:rPr>
          <w:spacing w:val="-4"/>
          <w:sz w:val="24"/>
        </w:rPr>
        <w:t xml:space="preserve"> </w:t>
      </w:r>
      <w:r>
        <w:rPr>
          <w:sz w:val="24"/>
        </w:rPr>
        <w:t>instituciją dėl Vartotojo prašomos informacijos išdavimo. Tuo atveju, jei nustatoma, kad Paslaugų teikėjas nesilaiko įsipareigojimų, nurodytų Sutarties 23.36 ir (ar) 23.37 papunkčiuose, Vartotojas privalo reikalauti iš Paslaugų teikėjo, o Paslaugų teikėjas privalo sumokėti Vartotojui 1000 Eur baudą, taip pat</w:t>
      </w:r>
      <w:r>
        <w:rPr>
          <w:spacing w:val="-8"/>
          <w:sz w:val="24"/>
        </w:rPr>
        <w:t xml:space="preserve"> </w:t>
      </w:r>
      <w:r>
        <w:rPr>
          <w:sz w:val="24"/>
        </w:rPr>
        <w:t>jeigu</w:t>
      </w:r>
      <w:r>
        <w:rPr>
          <w:spacing w:val="-8"/>
          <w:sz w:val="24"/>
        </w:rPr>
        <w:t xml:space="preserve"> </w:t>
      </w:r>
      <w:r>
        <w:rPr>
          <w:sz w:val="24"/>
        </w:rPr>
        <w:t>Nurodytų</w:t>
      </w:r>
      <w:r>
        <w:rPr>
          <w:spacing w:val="-8"/>
          <w:sz w:val="24"/>
        </w:rPr>
        <w:t xml:space="preserve"> </w:t>
      </w:r>
      <w:r>
        <w:rPr>
          <w:sz w:val="24"/>
        </w:rPr>
        <w:t>darbuotojų</w:t>
      </w:r>
      <w:r>
        <w:rPr>
          <w:spacing w:val="-8"/>
          <w:sz w:val="24"/>
        </w:rPr>
        <w:t xml:space="preserve"> </w:t>
      </w:r>
      <w:r>
        <w:rPr>
          <w:sz w:val="24"/>
        </w:rPr>
        <w:t>sąraše</w:t>
      </w:r>
      <w:r>
        <w:rPr>
          <w:spacing w:val="-8"/>
          <w:sz w:val="24"/>
        </w:rPr>
        <w:t xml:space="preserve"> </w:t>
      </w:r>
      <w:r>
        <w:rPr>
          <w:sz w:val="24"/>
        </w:rPr>
        <w:t>nebelieka</w:t>
      </w:r>
      <w:r>
        <w:rPr>
          <w:spacing w:val="-8"/>
          <w:sz w:val="24"/>
        </w:rPr>
        <w:t xml:space="preserve"> </w:t>
      </w:r>
      <w:r>
        <w:rPr>
          <w:sz w:val="24"/>
        </w:rPr>
        <w:t>darbuotojų</w:t>
      </w:r>
      <w:r>
        <w:rPr>
          <w:spacing w:val="-8"/>
          <w:sz w:val="24"/>
        </w:rPr>
        <w:t xml:space="preserve"> </w:t>
      </w:r>
      <w:r>
        <w:rPr>
          <w:sz w:val="24"/>
        </w:rPr>
        <w:t>(pvz.,</w:t>
      </w:r>
      <w:r>
        <w:rPr>
          <w:spacing w:val="-7"/>
          <w:sz w:val="24"/>
        </w:rPr>
        <w:t xml:space="preserve"> </w:t>
      </w:r>
      <w:r>
        <w:rPr>
          <w:sz w:val="24"/>
        </w:rPr>
        <w:t>darbuotojai</w:t>
      </w:r>
      <w:r>
        <w:rPr>
          <w:spacing w:val="-8"/>
          <w:sz w:val="24"/>
        </w:rPr>
        <w:t xml:space="preserve"> </w:t>
      </w:r>
      <w:r>
        <w:rPr>
          <w:sz w:val="24"/>
        </w:rPr>
        <w:t>pakeičiami</w:t>
      </w:r>
      <w:r>
        <w:rPr>
          <w:spacing w:val="-8"/>
          <w:sz w:val="24"/>
        </w:rPr>
        <w:t xml:space="preserve"> </w:t>
      </w:r>
      <w:r>
        <w:rPr>
          <w:sz w:val="24"/>
        </w:rPr>
        <w:t>į</w:t>
      </w:r>
      <w:r>
        <w:rPr>
          <w:spacing w:val="-8"/>
          <w:sz w:val="24"/>
        </w:rPr>
        <w:t xml:space="preserve"> </w:t>
      </w:r>
      <w:r>
        <w:rPr>
          <w:sz w:val="24"/>
        </w:rPr>
        <w:t xml:space="preserve">asmenis, su kuriais nėra sudarytos darbo sutartys). Jei Paslaugų teikėjas nevykdo Sutarties 23.38 papunktyje nurodyto įsipareigojimo ir per 10 darbo dienų nepateikia Sutarties 23.38 papunktyje nurodytos informacijos Vartotojui, Vartotojas privalo reikalauti iš Paslaugų teikėjo sumokėti 1000 Eur dydžio </w:t>
      </w:r>
      <w:r>
        <w:rPr>
          <w:spacing w:val="-2"/>
          <w:sz w:val="24"/>
        </w:rPr>
        <w:t>baudą;</w:t>
      </w:r>
    </w:p>
    <w:p w14:paraId="3F1BC2E7" w14:textId="77777777" w:rsidR="00D549A5" w:rsidRDefault="00251F32" w:rsidP="006B5E70">
      <w:pPr>
        <w:pStyle w:val="ListParagraph"/>
        <w:numPr>
          <w:ilvl w:val="1"/>
          <w:numId w:val="4"/>
        </w:numPr>
        <w:tabs>
          <w:tab w:val="left" w:pos="2067"/>
        </w:tabs>
        <w:spacing w:line="276" w:lineRule="auto"/>
        <w:ind w:firstLine="1134"/>
        <w:rPr>
          <w:sz w:val="24"/>
        </w:rPr>
      </w:pPr>
      <w:r>
        <w:rPr>
          <w:sz w:val="24"/>
        </w:rPr>
        <w:t>turi</w:t>
      </w:r>
      <w:r>
        <w:rPr>
          <w:spacing w:val="-12"/>
          <w:sz w:val="24"/>
        </w:rPr>
        <w:t xml:space="preserve"> </w:t>
      </w:r>
      <w:r>
        <w:rPr>
          <w:sz w:val="24"/>
        </w:rPr>
        <w:t>teisę</w:t>
      </w:r>
      <w:r>
        <w:rPr>
          <w:spacing w:val="-12"/>
          <w:sz w:val="24"/>
        </w:rPr>
        <w:t xml:space="preserve"> </w:t>
      </w:r>
      <w:r>
        <w:rPr>
          <w:sz w:val="24"/>
        </w:rPr>
        <w:t>pasinaudoti</w:t>
      </w:r>
      <w:r>
        <w:rPr>
          <w:spacing w:val="-11"/>
          <w:sz w:val="24"/>
        </w:rPr>
        <w:t xml:space="preserve"> </w:t>
      </w:r>
      <w:r>
        <w:rPr>
          <w:sz w:val="24"/>
        </w:rPr>
        <w:t>Paslaugų</w:t>
      </w:r>
      <w:r>
        <w:rPr>
          <w:spacing w:val="-12"/>
          <w:sz w:val="24"/>
        </w:rPr>
        <w:t xml:space="preserve"> </w:t>
      </w:r>
      <w:r>
        <w:rPr>
          <w:sz w:val="24"/>
        </w:rPr>
        <w:t>teikėjo</w:t>
      </w:r>
      <w:r>
        <w:rPr>
          <w:spacing w:val="-12"/>
          <w:sz w:val="24"/>
        </w:rPr>
        <w:t xml:space="preserve"> </w:t>
      </w:r>
      <w:r>
        <w:rPr>
          <w:sz w:val="24"/>
        </w:rPr>
        <w:t>Sutarties</w:t>
      </w:r>
      <w:r>
        <w:rPr>
          <w:spacing w:val="-12"/>
          <w:sz w:val="24"/>
        </w:rPr>
        <w:t xml:space="preserve"> </w:t>
      </w:r>
      <w:r>
        <w:rPr>
          <w:sz w:val="24"/>
        </w:rPr>
        <w:t>įvykdymo</w:t>
      </w:r>
      <w:r>
        <w:rPr>
          <w:spacing w:val="-12"/>
          <w:sz w:val="24"/>
        </w:rPr>
        <w:t xml:space="preserve"> </w:t>
      </w:r>
      <w:r>
        <w:rPr>
          <w:sz w:val="24"/>
        </w:rPr>
        <w:t>užtikrinimu</w:t>
      </w:r>
      <w:r>
        <w:rPr>
          <w:spacing w:val="-11"/>
          <w:sz w:val="24"/>
        </w:rPr>
        <w:t xml:space="preserve"> </w:t>
      </w:r>
      <w:r>
        <w:rPr>
          <w:sz w:val="24"/>
        </w:rPr>
        <w:t>(jei</w:t>
      </w:r>
      <w:r>
        <w:rPr>
          <w:spacing w:val="-12"/>
          <w:sz w:val="24"/>
        </w:rPr>
        <w:t xml:space="preserve"> </w:t>
      </w:r>
      <w:r>
        <w:rPr>
          <w:sz w:val="24"/>
        </w:rPr>
        <w:t>jis</w:t>
      </w:r>
      <w:r>
        <w:rPr>
          <w:spacing w:val="-12"/>
          <w:sz w:val="24"/>
        </w:rPr>
        <w:t xml:space="preserve"> </w:t>
      </w:r>
      <w:r>
        <w:rPr>
          <w:sz w:val="24"/>
        </w:rPr>
        <w:t>buvo reikalaujamas),</w:t>
      </w:r>
      <w:r>
        <w:rPr>
          <w:spacing w:val="-12"/>
          <w:sz w:val="24"/>
        </w:rPr>
        <w:t xml:space="preserve"> </w:t>
      </w:r>
      <w:r>
        <w:rPr>
          <w:sz w:val="24"/>
        </w:rPr>
        <w:t>jei</w:t>
      </w:r>
      <w:r>
        <w:rPr>
          <w:spacing w:val="-13"/>
          <w:sz w:val="24"/>
        </w:rPr>
        <w:t xml:space="preserve"> </w:t>
      </w:r>
      <w:r>
        <w:rPr>
          <w:sz w:val="24"/>
        </w:rPr>
        <w:t>Paslaugų</w:t>
      </w:r>
      <w:r>
        <w:rPr>
          <w:spacing w:val="-13"/>
          <w:sz w:val="24"/>
        </w:rPr>
        <w:t xml:space="preserve"> </w:t>
      </w:r>
      <w:r>
        <w:rPr>
          <w:sz w:val="24"/>
        </w:rPr>
        <w:t>teikėjas</w:t>
      </w:r>
      <w:r>
        <w:rPr>
          <w:spacing w:val="-13"/>
          <w:sz w:val="24"/>
        </w:rPr>
        <w:t xml:space="preserve"> </w:t>
      </w:r>
      <w:r>
        <w:rPr>
          <w:sz w:val="24"/>
        </w:rPr>
        <w:t>nevykdo</w:t>
      </w:r>
      <w:r>
        <w:rPr>
          <w:spacing w:val="-13"/>
          <w:sz w:val="24"/>
        </w:rPr>
        <w:t xml:space="preserve"> </w:t>
      </w:r>
      <w:r>
        <w:rPr>
          <w:sz w:val="24"/>
        </w:rPr>
        <w:t>(neįvykdė)</w:t>
      </w:r>
      <w:r>
        <w:rPr>
          <w:spacing w:val="-13"/>
          <w:sz w:val="24"/>
        </w:rPr>
        <w:t xml:space="preserve"> </w:t>
      </w:r>
      <w:r>
        <w:rPr>
          <w:sz w:val="24"/>
        </w:rPr>
        <w:t>ir</w:t>
      </w:r>
      <w:r>
        <w:rPr>
          <w:spacing w:val="-13"/>
          <w:sz w:val="24"/>
        </w:rPr>
        <w:t xml:space="preserve"> </w:t>
      </w:r>
      <w:r>
        <w:rPr>
          <w:sz w:val="24"/>
        </w:rPr>
        <w:t>(ar)</w:t>
      </w:r>
      <w:r>
        <w:rPr>
          <w:spacing w:val="-13"/>
          <w:sz w:val="24"/>
        </w:rPr>
        <w:t xml:space="preserve"> </w:t>
      </w:r>
      <w:r>
        <w:rPr>
          <w:sz w:val="24"/>
        </w:rPr>
        <w:t>netinkamai</w:t>
      </w:r>
      <w:r>
        <w:rPr>
          <w:spacing w:val="-12"/>
          <w:sz w:val="24"/>
        </w:rPr>
        <w:t xml:space="preserve"> </w:t>
      </w:r>
      <w:r>
        <w:rPr>
          <w:sz w:val="24"/>
        </w:rPr>
        <w:t>vykdo</w:t>
      </w:r>
      <w:r>
        <w:rPr>
          <w:spacing w:val="-13"/>
          <w:sz w:val="24"/>
        </w:rPr>
        <w:t xml:space="preserve"> </w:t>
      </w:r>
      <w:r>
        <w:rPr>
          <w:sz w:val="24"/>
        </w:rPr>
        <w:t>(įvykdė)</w:t>
      </w:r>
      <w:r>
        <w:rPr>
          <w:spacing w:val="-13"/>
          <w:sz w:val="24"/>
        </w:rPr>
        <w:t xml:space="preserve"> </w:t>
      </w:r>
      <w:r>
        <w:rPr>
          <w:sz w:val="24"/>
        </w:rPr>
        <w:t xml:space="preserve">sutartinius </w:t>
      </w:r>
      <w:r>
        <w:rPr>
          <w:spacing w:val="-2"/>
          <w:sz w:val="24"/>
        </w:rPr>
        <w:t>įsipareigojimus.</w:t>
      </w:r>
    </w:p>
    <w:p w14:paraId="2710DD74" w14:textId="77777777" w:rsidR="00D549A5" w:rsidRDefault="00251F32" w:rsidP="006B5E70">
      <w:pPr>
        <w:pStyle w:val="ListParagraph"/>
        <w:numPr>
          <w:ilvl w:val="0"/>
          <w:numId w:val="4"/>
        </w:numPr>
        <w:tabs>
          <w:tab w:val="left" w:pos="1773"/>
        </w:tabs>
        <w:ind w:left="1773" w:right="0" w:hanging="355"/>
        <w:jc w:val="both"/>
        <w:rPr>
          <w:sz w:val="24"/>
        </w:rPr>
      </w:pPr>
      <w:r>
        <w:rPr>
          <w:sz w:val="24"/>
        </w:rPr>
        <w:t>Paslaugų</w:t>
      </w:r>
      <w:r>
        <w:rPr>
          <w:spacing w:val="-6"/>
          <w:sz w:val="24"/>
        </w:rPr>
        <w:t xml:space="preserve"> </w:t>
      </w:r>
      <w:r>
        <w:rPr>
          <w:spacing w:val="-2"/>
          <w:sz w:val="24"/>
        </w:rPr>
        <w:t>teikėjas:</w:t>
      </w:r>
    </w:p>
    <w:p w14:paraId="4D0C7432" w14:textId="77777777" w:rsidR="00D549A5" w:rsidRDefault="00251F32">
      <w:pPr>
        <w:pStyle w:val="BodyText"/>
        <w:spacing w:before="44" w:line="276" w:lineRule="auto"/>
        <w:ind w:left="284" w:right="141" w:firstLine="1134"/>
        <w:jc w:val="both"/>
      </w:pPr>
      <w:r>
        <w:t>25.2.</w:t>
      </w:r>
      <w:r>
        <w:rPr>
          <w:spacing w:val="-14"/>
        </w:rPr>
        <w:t xml:space="preserve"> </w:t>
      </w:r>
      <w:r>
        <w:t>garantuoja</w:t>
      </w:r>
      <w:r>
        <w:rPr>
          <w:spacing w:val="-14"/>
        </w:rPr>
        <w:t xml:space="preserve"> </w:t>
      </w:r>
      <w:r>
        <w:t>Paslaugų</w:t>
      </w:r>
      <w:r>
        <w:rPr>
          <w:spacing w:val="-13"/>
        </w:rPr>
        <w:t xml:space="preserve"> </w:t>
      </w:r>
      <w:r>
        <w:t>kokybę</w:t>
      </w:r>
      <w:r>
        <w:rPr>
          <w:spacing w:val="-14"/>
        </w:rPr>
        <w:t xml:space="preserve"> </w:t>
      </w:r>
      <w:r>
        <w:t>ir</w:t>
      </w:r>
      <w:r>
        <w:rPr>
          <w:spacing w:val="-13"/>
        </w:rPr>
        <w:t xml:space="preserve"> </w:t>
      </w:r>
      <w:r>
        <w:t>patvirtina,</w:t>
      </w:r>
      <w:r>
        <w:rPr>
          <w:spacing w:val="-14"/>
        </w:rPr>
        <w:t xml:space="preserve"> </w:t>
      </w:r>
      <w:r>
        <w:t>kad</w:t>
      </w:r>
      <w:r>
        <w:rPr>
          <w:spacing w:val="-13"/>
        </w:rPr>
        <w:t xml:space="preserve"> </w:t>
      </w:r>
      <w:r>
        <w:t>Paslaugos</w:t>
      </w:r>
      <w:r>
        <w:rPr>
          <w:spacing w:val="-14"/>
        </w:rPr>
        <w:t xml:space="preserve"> </w:t>
      </w:r>
      <w:r>
        <w:t>teikiamos</w:t>
      </w:r>
      <w:r>
        <w:rPr>
          <w:spacing w:val="-14"/>
        </w:rPr>
        <w:t xml:space="preserve"> </w:t>
      </w:r>
      <w:r>
        <w:t>pagal</w:t>
      </w:r>
      <w:r>
        <w:rPr>
          <w:spacing w:val="-13"/>
        </w:rPr>
        <w:t xml:space="preserve"> </w:t>
      </w:r>
      <w:r>
        <w:t>teisės</w:t>
      </w:r>
      <w:r>
        <w:rPr>
          <w:spacing w:val="-14"/>
        </w:rPr>
        <w:t xml:space="preserve"> </w:t>
      </w:r>
      <w:r>
        <w:t>aktų reikalavimus, jų nepažeidžiant;</w:t>
      </w:r>
    </w:p>
    <w:p w14:paraId="71D27FD2" w14:textId="77777777" w:rsidR="00D549A5" w:rsidRDefault="00251F32" w:rsidP="006B5E70">
      <w:pPr>
        <w:pStyle w:val="ListParagraph"/>
        <w:numPr>
          <w:ilvl w:val="1"/>
          <w:numId w:val="2"/>
        </w:numPr>
        <w:tabs>
          <w:tab w:val="left" w:pos="1950"/>
        </w:tabs>
        <w:spacing w:line="276" w:lineRule="auto"/>
        <w:ind w:right="141" w:firstLine="1134"/>
        <w:rPr>
          <w:sz w:val="24"/>
        </w:rPr>
      </w:pPr>
      <w:r>
        <w:rPr>
          <w:sz w:val="24"/>
        </w:rPr>
        <w:t>turi</w:t>
      </w:r>
      <w:r>
        <w:rPr>
          <w:spacing w:val="-7"/>
          <w:sz w:val="24"/>
        </w:rPr>
        <w:t xml:space="preserve"> </w:t>
      </w:r>
      <w:r>
        <w:rPr>
          <w:sz w:val="24"/>
        </w:rPr>
        <w:t>teisę</w:t>
      </w:r>
      <w:r>
        <w:rPr>
          <w:spacing w:val="-7"/>
          <w:sz w:val="24"/>
        </w:rPr>
        <w:t xml:space="preserve"> </w:t>
      </w:r>
      <w:r>
        <w:rPr>
          <w:sz w:val="24"/>
        </w:rPr>
        <w:t>savo</w:t>
      </w:r>
      <w:r>
        <w:rPr>
          <w:spacing w:val="-7"/>
          <w:sz w:val="24"/>
        </w:rPr>
        <w:t xml:space="preserve"> </w:t>
      </w:r>
      <w:r>
        <w:rPr>
          <w:sz w:val="24"/>
        </w:rPr>
        <w:t>Sutarties</w:t>
      </w:r>
      <w:r>
        <w:rPr>
          <w:spacing w:val="-7"/>
          <w:sz w:val="24"/>
        </w:rPr>
        <w:t xml:space="preserve"> </w:t>
      </w:r>
      <w:r>
        <w:rPr>
          <w:sz w:val="24"/>
        </w:rPr>
        <w:t>įsipareigojimams</w:t>
      </w:r>
      <w:r>
        <w:rPr>
          <w:spacing w:val="-7"/>
          <w:sz w:val="24"/>
        </w:rPr>
        <w:t xml:space="preserve"> </w:t>
      </w:r>
      <w:r>
        <w:rPr>
          <w:sz w:val="24"/>
        </w:rPr>
        <w:t>vykdyti</w:t>
      </w:r>
      <w:r>
        <w:rPr>
          <w:spacing w:val="-6"/>
          <w:sz w:val="24"/>
        </w:rPr>
        <w:t xml:space="preserve"> </w:t>
      </w:r>
      <w:r>
        <w:rPr>
          <w:sz w:val="24"/>
        </w:rPr>
        <w:t>pasitelkti</w:t>
      </w:r>
      <w:r>
        <w:rPr>
          <w:spacing w:val="-6"/>
          <w:sz w:val="24"/>
        </w:rPr>
        <w:t xml:space="preserve"> </w:t>
      </w:r>
      <w:r>
        <w:rPr>
          <w:sz w:val="24"/>
        </w:rPr>
        <w:t>subteikėjus</w:t>
      </w:r>
      <w:r>
        <w:rPr>
          <w:spacing w:val="-7"/>
          <w:sz w:val="24"/>
        </w:rPr>
        <w:t xml:space="preserve"> </w:t>
      </w:r>
      <w:r>
        <w:rPr>
          <w:sz w:val="24"/>
        </w:rPr>
        <w:t>ir</w:t>
      </w:r>
      <w:r>
        <w:rPr>
          <w:spacing w:val="-7"/>
          <w:sz w:val="24"/>
        </w:rPr>
        <w:t xml:space="preserve"> </w:t>
      </w:r>
      <w:r>
        <w:rPr>
          <w:sz w:val="24"/>
        </w:rPr>
        <w:t>atsako</w:t>
      </w:r>
      <w:r>
        <w:rPr>
          <w:spacing w:val="-7"/>
          <w:sz w:val="24"/>
        </w:rPr>
        <w:t xml:space="preserve"> </w:t>
      </w:r>
      <w:r>
        <w:rPr>
          <w:sz w:val="24"/>
        </w:rPr>
        <w:t>už jų prievolių vykdymą ar netinkamą vykdymą. Ne vėliau negu Sutartis pradedama vykdyti turi pranešti</w:t>
      </w:r>
      <w:r>
        <w:rPr>
          <w:spacing w:val="-4"/>
          <w:sz w:val="24"/>
        </w:rPr>
        <w:t xml:space="preserve"> </w:t>
      </w:r>
      <w:r>
        <w:rPr>
          <w:sz w:val="24"/>
        </w:rPr>
        <w:t>Vartotojui</w:t>
      </w:r>
      <w:r>
        <w:rPr>
          <w:spacing w:val="-3"/>
          <w:sz w:val="24"/>
        </w:rPr>
        <w:t xml:space="preserve"> </w:t>
      </w:r>
      <w:r>
        <w:rPr>
          <w:sz w:val="24"/>
        </w:rPr>
        <w:t>tuo</w:t>
      </w:r>
      <w:r>
        <w:rPr>
          <w:spacing w:val="-4"/>
          <w:sz w:val="24"/>
        </w:rPr>
        <w:t xml:space="preserve"> </w:t>
      </w:r>
      <w:r>
        <w:rPr>
          <w:sz w:val="24"/>
        </w:rPr>
        <w:t>metu</w:t>
      </w:r>
      <w:r>
        <w:rPr>
          <w:spacing w:val="-3"/>
          <w:sz w:val="24"/>
        </w:rPr>
        <w:t xml:space="preserve"> </w:t>
      </w:r>
      <w:r>
        <w:rPr>
          <w:sz w:val="24"/>
        </w:rPr>
        <w:t>žinomų</w:t>
      </w:r>
      <w:r>
        <w:rPr>
          <w:spacing w:val="-4"/>
          <w:sz w:val="24"/>
        </w:rPr>
        <w:t xml:space="preserve"> </w:t>
      </w:r>
      <w:r>
        <w:rPr>
          <w:sz w:val="24"/>
        </w:rPr>
        <w:t>subteikėjų</w:t>
      </w:r>
      <w:r>
        <w:rPr>
          <w:spacing w:val="-4"/>
          <w:sz w:val="24"/>
        </w:rPr>
        <w:t xml:space="preserve"> </w:t>
      </w:r>
      <w:r>
        <w:rPr>
          <w:sz w:val="24"/>
        </w:rPr>
        <w:t>pavadinimus,</w:t>
      </w:r>
      <w:r>
        <w:rPr>
          <w:spacing w:val="-2"/>
          <w:sz w:val="24"/>
        </w:rPr>
        <w:t xml:space="preserve"> </w:t>
      </w:r>
      <w:r>
        <w:rPr>
          <w:sz w:val="24"/>
        </w:rPr>
        <w:t>kontaktinius</w:t>
      </w:r>
      <w:r>
        <w:rPr>
          <w:spacing w:val="-3"/>
          <w:sz w:val="24"/>
        </w:rPr>
        <w:t xml:space="preserve"> </w:t>
      </w:r>
      <w:r>
        <w:rPr>
          <w:sz w:val="24"/>
        </w:rPr>
        <w:t>duomenis</w:t>
      </w:r>
      <w:r>
        <w:rPr>
          <w:spacing w:val="-4"/>
          <w:sz w:val="24"/>
        </w:rPr>
        <w:t xml:space="preserve"> </w:t>
      </w:r>
      <w:r>
        <w:rPr>
          <w:sz w:val="24"/>
        </w:rPr>
        <w:t>ir</w:t>
      </w:r>
      <w:r>
        <w:rPr>
          <w:spacing w:val="-4"/>
          <w:sz w:val="24"/>
        </w:rPr>
        <w:t xml:space="preserve"> </w:t>
      </w:r>
      <w:r>
        <w:rPr>
          <w:sz w:val="24"/>
        </w:rPr>
        <w:t>jų</w:t>
      </w:r>
      <w:r>
        <w:rPr>
          <w:spacing w:val="-4"/>
          <w:sz w:val="24"/>
        </w:rPr>
        <w:t xml:space="preserve"> </w:t>
      </w:r>
      <w:r>
        <w:rPr>
          <w:sz w:val="24"/>
        </w:rPr>
        <w:t>atstovus, taip pat privalo informuoti apie minėtos informacijos pasikeitimus visu Sutarties vykdymo metu, įskaitant informaciją apie ketinamus pasitelkti naujus subteikėjus. Paslaugų teikėjas atsako už subteikėjų (jei tokie yra pasitelkiami) prievolių vykdymą ar netinkamą vykdymą;</w:t>
      </w:r>
    </w:p>
    <w:p w14:paraId="337E9D71" w14:textId="77777777" w:rsidR="00D549A5" w:rsidRDefault="00251F32" w:rsidP="006B5E70">
      <w:pPr>
        <w:pStyle w:val="ListParagraph"/>
        <w:numPr>
          <w:ilvl w:val="1"/>
          <w:numId w:val="2"/>
        </w:numPr>
        <w:tabs>
          <w:tab w:val="left" w:pos="1978"/>
        </w:tabs>
        <w:spacing w:line="276" w:lineRule="auto"/>
        <w:ind w:right="141" w:firstLine="1134"/>
        <w:rPr>
          <w:sz w:val="24"/>
        </w:rPr>
      </w:pPr>
      <w:r>
        <w:rPr>
          <w:sz w:val="24"/>
        </w:rPr>
        <w:t>gali Sutarties vykdymo metu pakeisti (Vartotojui pareikalavus – privalo pakeisti) subteikėjus</w:t>
      </w:r>
      <w:r>
        <w:rPr>
          <w:spacing w:val="-14"/>
          <w:sz w:val="24"/>
        </w:rPr>
        <w:t xml:space="preserve"> </w:t>
      </w:r>
      <w:r>
        <w:rPr>
          <w:sz w:val="24"/>
        </w:rPr>
        <w:t>arba</w:t>
      </w:r>
      <w:r>
        <w:rPr>
          <w:spacing w:val="-14"/>
          <w:sz w:val="24"/>
        </w:rPr>
        <w:t xml:space="preserve"> </w:t>
      </w:r>
      <w:r>
        <w:rPr>
          <w:sz w:val="24"/>
        </w:rPr>
        <w:t>pasitelkti</w:t>
      </w:r>
      <w:r>
        <w:rPr>
          <w:spacing w:val="-13"/>
          <w:sz w:val="24"/>
        </w:rPr>
        <w:t xml:space="preserve"> </w:t>
      </w:r>
      <w:r>
        <w:rPr>
          <w:sz w:val="24"/>
        </w:rPr>
        <w:t>naujus.</w:t>
      </w:r>
      <w:r>
        <w:rPr>
          <w:spacing w:val="-14"/>
          <w:sz w:val="24"/>
        </w:rPr>
        <w:t xml:space="preserve"> </w:t>
      </w:r>
      <w:r>
        <w:rPr>
          <w:sz w:val="24"/>
        </w:rPr>
        <w:t>Apie</w:t>
      </w:r>
      <w:r>
        <w:rPr>
          <w:spacing w:val="-13"/>
          <w:sz w:val="24"/>
        </w:rPr>
        <w:t xml:space="preserve"> </w:t>
      </w:r>
      <w:r>
        <w:rPr>
          <w:sz w:val="24"/>
        </w:rPr>
        <w:t>tai</w:t>
      </w:r>
      <w:r>
        <w:rPr>
          <w:spacing w:val="-14"/>
          <w:sz w:val="24"/>
        </w:rPr>
        <w:t xml:space="preserve"> </w:t>
      </w:r>
      <w:r>
        <w:rPr>
          <w:sz w:val="24"/>
        </w:rPr>
        <w:t>Paslaugų</w:t>
      </w:r>
      <w:r>
        <w:rPr>
          <w:spacing w:val="-13"/>
          <w:sz w:val="24"/>
        </w:rPr>
        <w:t xml:space="preserve"> </w:t>
      </w:r>
      <w:r>
        <w:rPr>
          <w:sz w:val="24"/>
        </w:rPr>
        <w:t>teikėjas</w:t>
      </w:r>
      <w:r>
        <w:rPr>
          <w:spacing w:val="-14"/>
          <w:sz w:val="24"/>
        </w:rPr>
        <w:t xml:space="preserve"> </w:t>
      </w:r>
      <w:r>
        <w:rPr>
          <w:sz w:val="24"/>
        </w:rPr>
        <w:t>turi</w:t>
      </w:r>
      <w:r>
        <w:rPr>
          <w:spacing w:val="-14"/>
          <w:sz w:val="24"/>
        </w:rPr>
        <w:t xml:space="preserve"> </w:t>
      </w:r>
      <w:r>
        <w:rPr>
          <w:sz w:val="24"/>
        </w:rPr>
        <w:t>informuoti</w:t>
      </w:r>
      <w:r>
        <w:rPr>
          <w:spacing w:val="-13"/>
          <w:sz w:val="24"/>
        </w:rPr>
        <w:t xml:space="preserve"> </w:t>
      </w:r>
      <w:r>
        <w:rPr>
          <w:sz w:val="24"/>
        </w:rPr>
        <w:t>Vartotoją,</w:t>
      </w:r>
      <w:r>
        <w:rPr>
          <w:spacing w:val="-14"/>
          <w:sz w:val="24"/>
        </w:rPr>
        <w:t xml:space="preserve"> </w:t>
      </w:r>
      <w:r>
        <w:rPr>
          <w:sz w:val="24"/>
        </w:rPr>
        <w:t>nurodydamas subteikėjo</w:t>
      </w:r>
      <w:r>
        <w:rPr>
          <w:spacing w:val="-4"/>
          <w:sz w:val="24"/>
        </w:rPr>
        <w:t xml:space="preserve"> </w:t>
      </w:r>
      <w:r>
        <w:rPr>
          <w:sz w:val="24"/>
        </w:rPr>
        <w:t>pakeitimo</w:t>
      </w:r>
      <w:r>
        <w:rPr>
          <w:spacing w:val="-3"/>
          <w:sz w:val="24"/>
        </w:rPr>
        <w:t xml:space="preserve"> </w:t>
      </w:r>
      <w:r>
        <w:rPr>
          <w:sz w:val="24"/>
        </w:rPr>
        <w:t>ar</w:t>
      </w:r>
      <w:r>
        <w:rPr>
          <w:spacing w:val="-4"/>
          <w:sz w:val="24"/>
        </w:rPr>
        <w:t xml:space="preserve"> </w:t>
      </w:r>
      <w:r>
        <w:rPr>
          <w:sz w:val="24"/>
        </w:rPr>
        <w:t>pasitelkimo</w:t>
      </w:r>
      <w:r>
        <w:rPr>
          <w:spacing w:val="-3"/>
          <w:sz w:val="24"/>
        </w:rPr>
        <w:t xml:space="preserve"> </w:t>
      </w:r>
      <w:r>
        <w:rPr>
          <w:sz w:val="24"/>
        </w:rPr>
        <w:t>priežastis.</w:t>
      </w:r>
      <w:r>
        <w:rPr>
          <w:spacing w:val="-3"/>
          <w:sz w:val="24"/>
        </w:rPr>
        <w:t xml:space="preserve"> </w:t>
      </w:r>
      <w:r>
        <w:rPr>
          <w:sz w:val="24"/>
        </w:rPr>
        <w:t>Pakeisti</w:t>
      </w:r>
      <w:r>
        <w:rPr>
          <w:spacing w:val="-3"/>
          <w:sz w:val="24"/>
        </w:rPr>
        <w:t xml:space="preserve"> </w:t>
      </w:r>
      <w:r>
        <w:rPr>
          <w:sz w:val="24"/>
        </w:rPr>
        <w:t>ar</w:t>
      </w:r>
      <w:r>
        <w:rPr>
          <w:spacing w:val="-4"/>
          <w:sz w:val="24"/>
        </w:rPr>
        <w:t xml:space="preserve"> </w:t>
      </w:r>
      <w:r>
        <w:rPr>
          <w:sz w:val="24"/>
        </w:rPr>
        <w:t>nauji</w:t>
      </w:r>
      <w:r>
        <w:rPr>
          <w:spacing w:val="-3"/>
          <w:sz w:val="24"/>
        </w:rPr>
        <w:t xml:space="preserve"> </w:t>
      </w:r>
      <w:r>
        <w:rPr>
          <w:sz w:val="24"/>
        </w:rPr>
        <w:t>subteikėjai</w:t>
      </w:r>
      <w:r>
        <w:rPr>
          <w:spacing w:val="-4"/>
          <w:sz w:val="24"/>
        </w:rPr>
        <w:t xml:space="preserve"> </w:t>
      </w:r>
      <w:r>
        <w:rPr>
          <w:sz w:val="24"/>
        </w:rPr>
        <w:t>privalo</w:t>
      </w:r>
      <w:r>
        <w:rPr>
          <w:spacing w:val="-3"/>
          <w:sz w:val="24"/>
        </w:rPr>
        <w:t xml:space="preserve"> </w:t>
      </w:r>
      <w:r>
        <w:rPr>
          <w:sz w:val="24"/>
        </w:rPr>
        <w:t>pateikti</w:t>
      </w:r>
      <w:r>
        <w:rPr>
          <w:spacing w:val="-3"/>
          <w:sz w:val="24"/>
        </w:rPr>
        <w:t xml:space="preserve"> </w:t>
      </w:r>
      <w:r>
        <w:rPr>
          <w:sz w:val="24"/>
        </w:rPr>
        <w:t>Sutarčiai vykdyti privalomus (jei tokių yra) atestatus, leidimus, licencijas, patirtį ir pan., o jei keičiamas subteikėjas, kurio pajėgumais Paslaugų teikėjas remiasi, privalo pateikti ir subteikėjo pašalinimo pagrindų nebuvimą patvirtinančius dokumentus. Gavęs tokį pranešimą ir privalomus pateikti subteikėjo dokumentus, Vartotojas kartu su Paslaugų teikėju, jei nėra subteikėjo pašalinimo pagrindų, o kiti privalomi pateikti subteikėjo dokumentai yra tinkami, per 5 (penkias) darbo dienas sudaro susitarimą dėl subteikėjų pakeitimo ar pasitelkimo. Jį pasirašo abi Sutarties Šalys. Šis susitarimas yra laikomas neatskiriama Sutarties dalimi. Subteikėjas gali pradėti teikti Paslaugas tik Paslaugų teikėjui kartu su Vartotoju sudarius minėtą susitarimą. Paslaugų teikėjas negali vienašališkai</w:t>
      </w:r>
      <w:r>
        <w:rPr>
          <w:spacing w:val="-4"/>
          <w:sz w:val="24"/>
        </w:rPr>
        <w:t xml:space="preserve"> </w:t>
      </w:r>
      <w:r>
        <w:rPr>
          <w:sz w:val="24"/>
        </w:rPr>
        <w:t>keisti</w:t>
      </w:r>
      <w:r>
        <w:rPr>
          <w:spacing w:val="-3"/>
          <w:sz w:val="24"/>
        </w:rPr>
        <w:t xml:space="preserve"> </w:t>
      </w:r>
      <w:r>
        <w:rPr>
          <w:sz w:val="24"/>
        </w:rPr>
        <w:t>ar</w:t>
      </w:r>
      <w:r>
        <w:rPr>
          <w:spacing w:val="-4"/>
          <w:sz w:val="24"/>
        </w:rPr>
        <w:t xml:space="preserve"> </w:t>
      </w:r>
      <w:r>
        <w:rPr>
          <w:sz w:val="24"/>
        </w:rPr>
        <w:t>pasitelkti</w:t>
      </w:r>
      <w:r>
        <w:rPr>
          <w:spacing w:val="-3"/>
          <w:sz w:val="24"/>
        </w:rPr>
        <w:t xml:space="preserve"> </w:t>
      </w:r>
      <w:r>
        <w:rPr>
          <w:sz w:val="24"/>
        </w:rPr>
        <w:t>naujų</w:t>
      </w:r>
      <w:r>
        <w:rPr>
          <w:spacing w:val="-4"/>
          <w:sz w:val="24"/>
        </w:rPr>
        <w:t xml:space="preserve"> </w:t>
      </w:r>
      <w:r>
        <w:rPr>
          <w:sz w:val="24"/>
        </w:rPr>
        <w:t>subteikėjų,</w:t>
      </w:r>
      <w:r>
        <w:rPr>
          <w:spacing w:val="-4"/>
          <w:sz w:val="24"/>
        </w:rPr>
        <w:t xml:space="preserve"> </w:t>
      </w:r>
      <w:r>
        <w:rPr>
          <w:sz w:val="24"/>
        </w:rPr>
        <w:t>apie</w:t>
      </w:r>
      <w:r>
        <w:rPr>
          <w:spacing w:val="-4"/>
          <w:sz w:val="24"/>
        </w:rPr>
        <w:t xml:space="preserve"> </w:t>
      </w:r>
      <w:r>
        <w:rPr>
          <w:sz w:val="24"/>
        </w:rPr>
        <w:t>tai</w:t>
      </w:r>
      <w:r>
        <w:rPr>
          <w:spacing w:val="-4"/>
          <w:sz w:val="24"/>
        </w:rPr>
        <w:t xml:space="preserve"> </w:t>
      </w:r>
      <w:r>
        <w:rPr>
          <w:sz w:val="24"/>
        </w:rPr>
        <w:t>neinformavęs</w:t>
      </w:r>
      <w:r>
        <w:rPr>
          <w:spacing w:val="-4"/>
          <w:sz w:val="24"/>
        </w:rPr>
        <w:t xml:space="preserve"> </w:t>
      </w:r>
      <w:r>
        <w:rPr>
          <w:sz w:val="24"/>
        </w:rPr>
        <w:t>Vartotojo</w:t>
      </w:r>
      <w:r>
        <w:rPr>
          <w:spacing w:val="-3"/>
          <w:sz w:val="24"/>
        </w:rPr>
        <w:t xml:space="preserve"> </w:t>
      </w:r>
      <w:r>
        <w:rPr>
          <w:sz w:val="24"/>
        </w:rPr>
        <w:t>ir</w:t>
      </w:r>
      <w:r>
        <w:rPr>
          <w:spacing w:val="-4"/>
          <w:sz w:val="24"/>
        </w:rPr>
        <w:t xml:space="preserve"> </w:t>
      </w:r>
      <w:r>
        <w:rPr>
          <w:sz w:val="24"/>
        </w:rPr>
        <w:t>tokio</w:t>
      </w:r>
      <w:r>
        <w:rPr>
          <w:spacing w:val="-4"/>
          <w:sz w:val="24"/>
        </w:rPr>
        <w:t xml:space="preserve"> </w:t>
      </w:r>
      <w:r>
        <w:rPr>
          <w:sz w:val="24"/>
        </w:rPr>
        <w:t>pakeitimo neįforminęs susitarimu dėl Sutarties pakeitimo, nes tai laikoma esminiu Sutarties sąlygų pažeidimu ir tokiu atveju Vartotojas turi teisę vienašališkai nutraukti Sutartį. Jei pasitelkto esamo subteikėjo, kurio</w:t>
      </w:r>
      <w:r>
        <w:rPr>
          <w:spacing w:val="40"/>
          <w:sz w:val="24"/>
        </w:rPr>
        <w:t xml:space="preserve"> </w:t>
      </w:r>
      <w:r>
        <w:rPr>
          <w:sz w:val="24"/>
        </w:rPr>
        <w:t>pajėgumais</w:t>
      </w:r>
      <w:r>
        <w:rPr>
          <w:spacing w:val="40"/>
          <w:sz w:val="24"/>
        </w:rPr>
        <w:t xml:space="preserve"> </w:t>
      </w:r>
      <w:r>
        <w:rPr>
          <w:sz w:val="24"/>
        </w:rPr>
        <w:t>Paslaugų</w:t>
      </w:r>
      <w:r>
        <w:rPr>
          <w:spacing w:val="40"/>
          <w:sz w:val="24"/>
        </w:rPr>
        <w:t xml:space="preserve"> </w:t>
      </w:r>
      <w:r>
        <w:rPr>
          <w:sz w:val="24"/>
        </w:rPr>
        <w:t>teikėjas</w:t>
      </w:r>
      <w:r>
        <w:rPr>
          <w:spacing w:val="40"/>
          <w:sz w:val="24"/>
        </w:rPr>
        <w:t xml:space="preserve"> </w:t>
      </w:r>
      <w:r>
        <w:rPr>
          <w:sz w:val="24"/>
        </w:rPr>
        <w:t>remiasi,</w:t>
      </w:r>
      <w:r>
        <w:rPr>
          <w:spacing w:val="40"/>
          <w:sz w:val="24"/>
        </w:rPr>
        <w:t xml:space="preserve"> </w:t>
      </w:r>
      <w:r>
        <w:rPr>
          <w:sz w:val="24"/>
        </w:rPr>
        <w:t>ar</w:t>
      </w:r>
      <w:r>
        <w:rPr>
          <w:spacing w:val="40"/>
          <w:sz w:val="24"/>
        </w:rPr>
        <w:t xml:space="preserve"> </w:t>
      </w:r>
      <w:r>
        <w:rPr>
          <w:sz w:val="24"/>
        </w:rPr>
        <w:t>pakeisto</w:t>
      </w:r>
      <w:r>
        <w:rPr>
          <w:spacing w:val="40"/>
          <w:sz w:val="24"/>
        </w:rPr>
        <w:t xml:space="preserve"> </w:t>
      </w:r>
      <w:r>
        <w:rPr>
          <w:sz w:val="24"/>
        </w:rPr>
        <w:t>subteikėjo,</w:t>
      </w:r>
      <w:r>
        <w:rPr>
          <w:spacing w:val="40"/>
          <w:sz w:val="24"/>
        </w:rPr>
        <w:t xml:space="preserve"> </w:t>
      </w:r>
      <w:r>
        <w:rPr>
          <w:sz w:val="24"/>
        </w:rPr>
        <w:t>kurio</w:t>
      </w:r>
      <w:r>
        <w:rPr>
          <w:spacing w:val="40"/>
          <w:sz w:val="24"/>
        </w:rPr>
        <w:t xml:space="preserve"> </w:t>
      </w:r>
      <w:r>
        <w:rPr>
          <w:sz w:val="24"/>
        </w:rPr>
        <w:t>pajėgumais</w:t>
      </w:r>
      <w:r>
        <w:rPr>
          <w:spacing w:val="40"/>
          <w:sz w:val="24"/>
        </w:rPr>
        <w:t xml:space="preserve"> </w:t>
      </w:r>
      <w:r>
        <w:rPr>
          <w:sz w:val="24"/>
        </w:rPr>
        <w:t>Paslaugų</w:t>
      </w:r>
    </w:p>
    <w:p w14:paraId="1B6ABF29"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693449D4" w14:textId="77777777" w:rsidR="00D549A5" w:rsidRDefault="00D549A5">
      <w:pPr>
        <w:pStyle w:val="BodyText"/>
      </w:pPr>
    </w:p>
    <w:p w14:paraId="1601443A" w14:textId="77777777" w:rsidR="00D549A5" w:rsidRDefault="00D549A5">
      <w:pPr>
        <w:pStyle w:val="BodyText"/>
        <w:spacing w:before="166"/>
      </w:pPr>
    </w:p>
    <w:p w14:paraId="49A3225D" w14:textId="77777777" w:rsidR="00D549A5" w:rsidRDefault="00251F32">
      <w:pPr>
        <w:pStyle w:val="BodyText"/>
        <w:spacing w:line="276" w:lineRule="auto"/>
        <w:ind w:left="284" w:right="141"/>
        <w:jc w:val="both"/>
      </w:pPr>
      <w:r>
        <w:t>teikėjas remiasi, padėtis atitinka bent vieną pagal VPĮ 46 straipsnį nustatytą pašalinimo pagrindą, Vartotojas reikalauja, kad Paslaugų teikėjas per Vartotojo nustatytą terminą pakeistų minėtą subteikėją reikalavimus atitinkančiu subteikėju. Jei Paslaugų teikėjas neranda kito lygiaverčio subteikėjo, Vartotojas turi teisę vienašališkai nutraukti Sutartį su tokiu Paslaugų teikėju;</w:t>
      </w:r>
    </w:p>
    <w:p w14:paraId="126A1398" w14:textId="77777777" w:rsidR="00D549A5" w:rsidRDefault="00251F32" w:rsidP="006B5E70">
      <w:pPr>
        <w:pStyle w:val="ListParagraph"/>
        <w:numPr>
          <w:ilvl w:val="1"/>
          <w:numId w:val="2"/>
        </w:numPr>
        <w:tabs>
          <w:tab w:val="left" w:pos="1951"/>
        </w:tabs>
        <w:spacing w:line="276" w:lineRule="auto"/>
        <w:ind w:right="141" w:firstLine="1134"/>
        <w:rPr>
          <w:sz w:val="24"/>
        </w:rPr>
      </w:pPr>
      <w:r>
        <w:rPr>
          <w:sz w:val="24"/>
        </w:rPr>
        <w:t>turi</w:t>
      </w:r>
      <w:r>
        <w:rPr>
          <w:spacing w:val="-6"/>
          <w:sz w:val="24"/>
        </w:rPr>
        <w:t xml:space="preserve"> </w:t>
      </w:r>
      <w:r>
        <w:rPr>
          <w:sz w:val="24"/>
        </w:rPr>
        <w:t>teisę</w:t>
      </w:r>
      <w:r>
        <w:rPr>
          <w:spacing w:val="-7"/>
          <w:sz w:val="24"/>
        </w:rPr>
        <w:t xml:space="preserve"> </w:t>
      </w:r>
      <w:r>
        <w:rPr>
          <w:sz w:val="24"/>
        </w:rPr>
        <w:t>gauti</w:t>
      </w:r>
      <w:r>
        <w:rPr>
          <w:spacing w:val="-6"/>
          <w:sz w:val="24"/>
        </w:rPr>
        <w:t xml:space="preserve"> </w:t>
      </w:r>
      <w:r>
        <w:rPr>
          <w:sz w:val="24"/>
        </w:rPr>
        <w:t>Sutartyje</w:t>
      </w:r>
      <w:r>
        <w:rPr>
          <w:spacing w:val="-5"/>
          <w:sz w:val="24"/>
        </w:rPr>
        <w:t xml:space="preserve"> </w:t>
      </w:r>
      <w:r>
        <w:rPr>
          <w:sz w:val="24"/>
        </w:rPr>
        <w:t>numatytą</w:t>
      </w:r>
      <w:r>
        <w:rPr>
          <w:spacing w:val="-7"/>
          <w:sz w:val="24"/>
        </w:rPr>
        <w:t xml:space="preserve"> </w:t>
      </w:r>
      <w:r>
        <w:rPr>
          <w:sz w:val="24"/>
        </w:rPr>
        <w:t>užmokestį</w:t>
      </w:r>
      <w:r>
        <w:rPr>
          <w:spacing w:val="-7"/>
          <w:sz w:val="24"/>
        </w:rPr>
        <w:t xml:space="preserve"> </w:t>
      </w:r>
      <w:r>
        <w:rPr>
          <w:sz w:val="24"/>
        </w:rPr>
        <w:t>už</w:t>
      </w:r>
      <w:r>
        <w:rPr>
          <w:spacing w:val="-7"/>
          <w:sz w:val="24"/>
        </w:rPr>
        <w:t xml:space="preserve"> </w:t>
      </w:r>
      <w:r>
        <w:rPr>
          <w:sz w:val="24"/>
        </w:rPr>
        <w:t>kokybiškas</w:t>
      </w:r>
      <w:r>
        <w:rPr>
          <w:spacing w:val="-6"/>
          <w:sz w:val="24"/>
        </w:rPr>
        <w:t xml:space="preserve"> </w:t>
      </w:r>
      <w:r>
        <w:rPr>
          <w:sz w:val="24"/>
        </w:rPr>
        <w:t>Paslaugas</w:t>
      </w:r>
      <w:r>
        <w:rPr>
          <w:spacing w:val="-6"/>
          <w:sz w:val="24"/>
        </w:rPr>
        <w:t xml:space="preserve"> </w:t>
      </w:r>
      <w:r>
        <w:rPr>
          <w:sz w:val="24"/>
        </w:rPr>
        <w:t>ir</w:t>
      </w:r>
      <w:r>
        <w:rPr>
          <w:spacing w:val="-6"/>
          <w:sz w:val="24"/>
        </w:rPr>
        <w:t xml:space="preserve"> </w:t>
      </w:r>
      <w:r>
        <w:rPr>
          <w:sz w:val="24"/>
        </w:rPr>
        <w:t>reikalauti, kad Užsakovas vykdytų kitus Sutartimi prisiimtus įsipareigojimus;</w:t>
      </w:r>
    </w:p>
    <w:p w14:paraId="0A7E5E7A" w14:textId="77777777" w:rsidR="00D549A5" w:rsidRDefault="00251F32" w:rsidP="006B5E70">
      <w:pPr>
        <w:pStyle w:val="ListParagraph"/>
        <w:numPr>
          <w:ilvl w:val="1"/>
          <w:numId w:val="2"/>
        </w:numPr>
        <w:tabs>
          <w:tab w:val="left" w:pos="1993"/>
        </w:tabs>
        <w:ind w:left="1993" w:right="0" w:hanging="575"/>
        <w:rPr>
          <w:sz w:val="24"/>
        </w:rPr>
      </w:pPr>
      <w:r>
        <w:rPr>
          <w:sz w:val="24"/>
        </w:rPr>
        <w:t>turi</w:t>
      </w:r>
      <w:r>
        <w:rPr>
          <w:spacing w:val="33"/>
          <w:sz w:val="24"/>
        </w:rPr>
        <w:t xml:space="preserve"> </w:t>
      </w:r>
      <w:r>
        <w:rPr>
          <w:sz w:val="24"/>
        </w:rPr>
        <w:t>teisę</w:t>
      </w:r>
      <w:r>
        <w:rPr>
          <w:spacing w:val="33"/>
          <w:sz w:val="24"/>
        </w:rPr>
        <w:t xml:space="preserve"> </w:t>
      </w:r>
      <w:r>
        <w:rPr>
          <w:sz w:val="24"/>
        </w:rPr>
        <w:t>su</w:t>
      </w:r>
      <w:r>
        <w:rPr>
          <w:spacing w:val="33"/>
          <w:sz w:val="24"/>
        </w:rPr>
        <w:t xml:space="preserve"> </w:t>
      </w:r>
      <w:r>
        <w:rPr>
          <w:sz w:val="24"/>
        </w:rPr>
        <w:t>Vartotojo</w:t>
      </w:r>
      <w:r>
        <w:rPr>
          <w:spacing w:val="34"/>
          <w:sz w:val="24"/>
        </w:rPr>
        <w:t xml:space="preserve"> </w:t>
      </w:r>
      <w:r>
        <w:rPr>
          <w:sz w:val="24"/>
        </w:rPr>
        <w:t>sutikimu</w:t>
      </w:r>
      <w:r>
        <w:rPr>
          <w:spacing w:val="33"/>
          <w:sz w:val="24"/>
        </w:rPr>
        <w:t xml:space="preserve"> </w:t>
      </w:r>
      <w:r>
        <w:rPr>
          <w:sz w:val="24"/>
        </w:rPr>
        <w:t>keisti</w:t>
      </w:r>
      <w:r>
        <w:rPr>
          <w:spacing w:val="33"/>
          <w:sz w:val="24"/>
        </w:rPr>
        <w:t xml:space="preserve"> </w:t>
      </w:r>
      <w:r>
        <w:rPr>
          <w:sz w:val="24"/>
        </w:rPr>
        <w:t>su</w:t>
      </w:r>
      <w:r>
        <w:rPr>
          <w:spacing w:val="34"/>
          <w:sz w:val="24"/>
        </w:rPr>
        <w:t xml:space="preserve"> </w:t>
      </w:r>
      <w:r>
        <w:rPr>
          <w:sz w:val="24"/>
        </w:rPr>
        <w:t>Vartotoju</w:t>
      </w:r>
      <w:r>
        <w:rPr>
          <w:spacing w:val="33"/>
          <w:sz w:val="24"/>
        </w:rPr>
        <w:t xml:space="preserve"> </w:t>
      </w:r>
      <w:r>
        <w:rPr>
          <w:sz w:val="24"/>
        </w:rPr>
        <w:t>suderintą</w:t>
      </w:r>
      <w:r>
        <w:rPr>
          <w:spacing w:val="33"/>
          <w:sz w:val="24"/>
        </w:rPr>
        <w:t xml:space="preserve"> </w:t>
      </w:r>
      <w:r>
        <w:rPr>
          <w:sz w:val="24"/>
        </w:rPr>
        <w:t>Paslaugų</w:t>
      </w:r>
      <w:r>
        <w:rPr>
          <w:spacing w:val="34"/>
          <w:sz w:val="24"/>
        </w:rPr>
        <w:t xml:space="preserve"> </w:t>
      </w:r>
      <w:r>
        <w:rPr>
          <w:spacing w:val="-2"/>
          <w:sz w:val="24"/>
        </w:rPr>
        <w:t>teikimo</w:t>
      </w:r>
    </w:p>
    <w:p w14:paraId="2CFB20E6" w14:textId="77777777" w:rsidR="00D549A5" w:rsidRDefault="00251F32">
      <w:pPr>
        <w:pStyle w:val="BodyText"/>
        <w:spacing w:before="44"/>
        <w:ind w:left="284"/>
      </w:pPr>
      <w:r>
        <w:rPr>
          <w:spacing w:val="-2"/>
        </w:rPr>
        <w:t>grafiką;</w:t>
      </w:r>
    </w:p>
    <w:p w14:paraId="3929E255" w14:textId="77777777" w:rsidR="00D549A5" w:rsidRDefault="00251F32" w:rsidP="006B5E70">
      <w:pPr>
        <w:pStyle w:val="ListParagraph"/>
        <w:numPr>
          <w:ilvl w:val="1"/>
          <w:numId w:val="2"/>
        </w:numPr>
        <w:tabs>
          <w:tab w:val="left" w:pos="2021"/>
        </w:tabs>
        <w:spacing w:before="44"/>
        <w:ind w:left="2021" w:right="0" w:hanging="603"/>
        <w:rPr>
          <w:sz w:val="24"/>
        </w:rPr>
      </w:pPr>
      <w:r>
        <w:rPr>
          <w:sz w:val="24"/>
        </w:rPr>
        <w:t>su</w:t>
      </w:r>
      <w:r>
        <w:rPr>
          <w:spacing w:val="61"/>
          <w:sz w:val="24"/>
        </w:rPr>
        <w:t xml:space="preserve"> </w:t>
      </w:r>
      <w:r>
        <w:rPr>
          <w:sz w:val="24"/>
        </w:rPr>
        <w:t>Vartotojo</w:t>
      </w:r>
      <w:r>
        <w:rPr>
          <w:spacing w:val="62"/>
          <w:sz w:val="24"/>
        </w:rPr>
        <w:t xml:space="preserve"> </w:t>
      </w:r>
      <w:r>
        <w:rPr>
          <w:sz w:val="24"/>
        </w:rPr>
        <w:t>sutikimu</w:t>
      </w:r>
      <w:r>
        <w:rPr>
          <w:spacing w:val="62"/>
          <w:sz w:val="24"/>
        </w:rPr>
        <w:t xml:space="preserve"> </w:t>
      </w:r>
      <w:r>
        <w:rPr>
          <w:sz w:val="24"/>
        </w:rPr>
        <w:t>patikslinti</w:t>
      </w:r>
      <w:r>
        <w:rPr>
          <w:spacing w:val="62"/>
          <w:sz w:val="24"/>
        </w:rPr>
        <w:t xml:space="preserve"> </w:t>
      </w:r>
      <w:r>
        <w:rPr>
          <w:sz w:val="24"/>
        </w:rPr>
        <w:t>techninę</w:t>
      </w:r>
      <w:r>
        <w:rPr>
          <w:spacing w:val="62"/>
          <w:sz w:val="24"/>
        </w:rPr>
        <w:t xml:space="preserve"> </w:t>
      </w:r>
      <w:r>
        <w:rPr>
          <w:sz w:val="24"/>
        </w:rPr>
        <w:t>užduotį,</w:t>
      </w:r>
      <w:r>
        <w:rPr>
          <w:spacing w:val="61"/>
          <w:sz w:val="24"/>
        </w:rPr>
        <w:t xml:space="preserve"> </w:t>
      </w:r>
      <w:r>
        <w:rPr>
          <w:sz w:val="24"/>
        </w:rPr>
        <w:t>jeigu</w:t>
      </w:r>
      <w:r>
        <w:rPr>
          <w:spacing w:val="61"/>
          <w:sz w:val="24"/>
        </w:rPr>
        <w:t xml:space="preserve"> </w:t>
      </w:r>
      <w:r>
        <w:rPr>
          <w:sz w:val="24"/>
        </w:rPr>
        <w:t>nekeičiami</w:t>
      </w:r>
      <w:r>
        <w:rPr>
          <w:spacing w:val="62"/>
          <w:sz w:val="24"/>
        </w:rPr>
        <w:t xml:space="preserve"> </w:t>
      </w:r>
      <w:r>
        <w:rPr>
          <w:spacing w:val="-2"/>
          <w:sz w:val="24"/>
        </w:rPr>
        <w:t>esminiai</w:t>
      </w:r>
    </w:p>
    <w:p w14:paraId="16DCBB5C" w14:textId="77777777" w:rsidR="00D549A5" w:rsidRDefault="00251F32">
      <w:pPr>
        <w:pStyle w:val="BodyText"/>
        <w:spacing w:before="44"/>
        <w:ind w:left="284"/>
      </w:pPr>
      <w:r>
        <w:t>techninės</w:t>
      </w:r>
      <w:r>
        <w:rPr>
          <w:spacing w:val="-7"/>
        </w:rPr>
        <w:t xml:space="preserve"> </w:t>
      </w:r>
      <w:r>
        <w:t>užduoties</w:t>
      </w:r>
      <w:r>
        <w:rPr>
          <w:spacing w:val="-6"/>
        </w:rPr>
        <w:t xml:space="preserve"> </w:t>
      </w:r>
      <w:r>
        <w:rPr>
          <w:spacing w:val="-2"/>
        </w:rPr>
        <w:t>reikalavimai;</w:t>
      </w:r>
    </w:p>
    <w:p w14:paraId="2D0C8227" w14:textId="77777777" w:rsidR="00D549A5" w:rsidRDefault="00251F32" w:rsidP="006B5E70">
      <w:pPr>
        <w:pStyle w:val="ListParagraph"/>
        <w:numPr>
          <w:ilvl w:val="1"/>
          <w:numId w:val="2"/>
        </w:numPr>
        <w:tabs>
          <w:tab w:val="left" w:pos="1946"/>
        </w:tabs>
        <w:spacing w:before="44"/>
        <w:ind w:left="1946" w:right="0" w:hanging="528"/>
        <w:rPr>
          <w:sz w:val="24"/>
        </w:rPr>
      </w:pPr>
      <w:r>
        <w:rPr>
          <w:sz w:val="24"/>
        </w:rPr>
        <w:t>moka</w:t>
      </w:r>
      <w:r>
        <w:rPr>
          <w:spacing w:val="-13"/>
          <w:sz w:val="24"/>
        </w:rPr>
        <w:t xml:space="preserve"> </w:t>
      </w:r>
      <w:r>
        <w:rPr>
          <w:sz w:val="24"/>
        </w:rPr>
        <w:t>Vartotojui</w:t>
      </w:r>
      <w:r>
        <w:rPr>
          <w:spacing w:val="-11"/>
          <w:sz w:val="24"/>
        </w:rPr>
        <w:t xml:space="preserve"> </w:t>
      </w:r>
      <w:r>
        <w:rPr>
          <w:sz w:val="24"/>
        </w:rPr>
        <w:t>1000</w:t>
      </w:r>
      <w:r>
        <w:rPr>
          <w:spacing w:val="-12"/>
          <w:sz w:val="24"/>
        </w:rPr>
        <w:t xml:space="preserve"> </w:t>
      </w:r>
      <w:r>
        <w:rPr>
          <w:sz w:val="24"/>
        </w:rPr>
        <w:t>Eur</w:t>
      </w:r>
      <w:r>
        <w:rPr>
          <w:spacing w:val="-12"/>
          <w:sz w:val="24"/>
        </w:rPr>
        <w:t xml:space="preserve"> </w:t>
      </w:r>
      <w:r>
        <w:rPr>
          <w:sz w:val="24"/>
        </w:rPr>
        <w:t>dydžio</w:t>
      </w:r>
      <w:r>
        <w:rPr>
          <w:spacing w:val="-13"/>
          <w:sz w:val="24"/>
        </w:rPr>
        <w:t xml:space="preserve"> </w:t>
      </w:r>
      <w:r>
        <w:rPr>
          <w:sz w:val="24"/>
        </w:rPr>
        <w:t>baudą,</w:t>
      </w:r>
      <w:r>
        <w:rPr>
          <w:spacing w:val="-12"/>
          <w:sz w:val="24"/>
        </w:rPr>
        <w:t xml:space="preserve"> </w:t>
      </w:r>
      <w:r>
        <w:rPr>
          <w:sz w:val="24"/>
        </w:rPr>
        <w:t>kaip</w:t>
      </w:r>
      <w:r>
        <w:rPr>
          <w:spacing w:val="-12"/>
          <w:sz w:val="24"/>
        </w:rPr>
        <w:t xml:space="preserve"> </w:t>
      </w:r>
      <w:r>
        <w:rPr>
          <w:sz w:val="24"/>
        </w:rPr>
        <w:t>nurodyta</w:t>
      </w:r>
      <w:r>
        <w:rPr>
          <w:spacing w:val="-13"/>
          <w:sz w:val="24"/>
        </w:rPr>
        <w:t xml:space="preserve"> </w:t>
      </w:r>
      <w:r>
        <w:rPr>
          <w:sz w:val="24"/>
        </w:rPr>
        <w:t>Sutarties</w:t>
      </w:r>
      <w:r>
        <w:rPr>
          <w:spacing w:val="-12"/>
          <w:sz w:val="24"/>
        </w:rPr>
        <w:t xml:space="preserve"> </w:t>
      </w:r>
      <w:r>
        <w:rPr>
          <w:sz w:val="24"/>
        </w:rPr>
        <w:t>24.15</w:t>
      </w:r>
      <w:r>
        <w:rPr>
          <w:spacing w:val="-12"/>
          <w:sz w:val="24"/>
        </w:rPr>
        <w:t xml:space="preserve"> </w:t>
      </w:r>
      <w:r>
        <w:rPr>
          <w:spacing w:val="-2"/>
          <w:sz w:val="24"/>
        </w:rPr>
        <w:t>papunktyje;</w:t>
      </w:r>
    </w:p>
    <w:p w14:paraId="53E9E1D1" w14:textId="77777777" w:rsidR="00D549A5" w:rsidRDefault="00251F32" w:rsidP="006B5E70">
      <w:pPr>
        <w:pStyle w:val="ListParagraph"/>
        <w:numPr>
          <w:ilvl w:val="1"/>
          <w:numId w:val="2"/>
        </w:numPr>
        <w:tabs>
          <w:tab w:val="left" w:pos="1981"/>
        </w:tabs>
        <w:spacing w:before="44" w:line="276" w:lineRule="auto"/>
        <w:ind w:firstLine="1134"/>
        <w:rPr>
          <w:sz w:val="24"/>
        </w:rPr>
      </w:pPr>
      <w:r>
        <w:rPr>
          <w:sz w:val="24"/>
        </w:rPr>
        <w:t>moka Vartotojui 100 Eur dydžio baudą už kiekvieną atvejį, jei Paslaugų teikėjas</w:t>
      </w:r>
      <w:r>
        <w:rPr>
          <w:spacing w:val="40"/>
          <w:sz w:val="24"/>
        </w:rPr>
        <w:t xml:space="preserve"> </w:t>
      </w:r>
      <w:r>
        <w:rPr>
          <w:sz w:val="24"/>
        </w:rPr>
        <w:t>nevykdo Sutarties 23.8, 23.25, 23.27 papunkčiuose nurodytų įsipareigojimų.</w:t>
      </w:r>
    </w:p>
    <w:p w14:paraId="4E88EBFC" w14:textId="77777777" w:rsidR="00D549A5" w:rsidRDefault="00251F32" w:rsidP="006B5E70">
      <w:pPr>
        <w:pStyle w:val="ListParagraph"/>
        <w:numPr>
          <w:ilvl w:val="1"/>
          <w:numId w:val="1"/>
        </w:numPr>
        <w:tabs>
          <w:tab w:val="left" w:pos="1951"/>
        </w:tabs>
        <w:spacing w:line="276" w:lineRule="auto"/>
        <w:ind w:right="141" w:firstLine="1134"/>
        <w:rPr>
          <w:sz w:val="24"/>
        </w:rPr>
      </w:pPr>
      <w:r>
        <w:rPr>
          <w:sz w:val="24"/>
        </w:rPr>
        <w:t>turi</w:t>
      </w:r>
      <w:r>
        <w:rPr>
          <w:spacing w:val="-6"/>
          <w:sz w:val="24"/>
        </w:rPr>
        <w:t xml:space="preserve"> </w:t>
      </w:r>
      <w:r>
        <w:rPr>
          <w:sz w:val="24"/>
        </w:rPr>
        <w:t>teisę</w:t>
      </w:r>
      <w:r>
        <w:rPr>
          <w:spacing w:val="-7"/>
          <w:sz w:val="24"/>
        </w:rPr>
        <w:t xml:space="preserve"> </w:t>
      </w:r>
      <w:r>
        <w:rPr>
          <w:sz w:val="24"/>
        </w:rPr>
        <w:t>gauti</w:t>
      </w:r>
      <w:r>
        <w:rPr>
          <w:spacing w:val="-6"/>
          <w:sz w:val="24"/>
        </w:rPr>
        <w:t xml:space="preserve"> </w:t>
      </w:r>
      <w:r>
        <w:rPr>
          <w:sz w:val="24"/>
        </w:rPr>
        <w:t>Sutartyje</w:t>
      </w:r>
      <w:r>
        <w:rPr>
          <w:spacing w:val="-5"/>
          <w:sz w:val="24"/>
        </w:rPr>
        <w:t xml:space="preserve"> </w:t>
      </w:r>
      <w:r>
        <w:rPr>
          <w:sz w:val="24"/>
        </w:rPr>
        <w:t>numatytą</w:t>
      </w:r>
      <w:r>
        <w:rPr>
          <w:spacing w:val="-7"/>
          <w:sz w:val="24"/>
        </w:rPr>
        <w:t xml:space="preserve"> </w:t>
      </w:r>
      <w:r>
        <w:rPr>
          <w:sz w:val="24"/>
        </w:rPr>
        <w:t>užmokestį</w:t>
      </w:r>
      <w:r>
        <w:rPr>
          <w:spacing w:val="-7"/>
          <w:sz w:val="24"/>
        </w:rPr>
        <w:t xml:space="preserve"> </w:t>
      </w:r>
      <w:r>
        <w:rPr>
          <w:sz w:val="24"/>
        </w:rPr>
        <w:t>už</w:t>
      </w:r>
      <w:r>
        <w:rPr>
          <w:spacing w:val="-7"/>
          <w:sz w:val="24"/>
        </w:rPr>
        <w:t xml:space="preserve"> </w:t>
      </w:r>
      <w:r>
        <w:rPr>
          <w:sz w:val="24"/>
        </w:rPr>
        <w:t>kokybiškas</w:t>
      </w:r>
      <w:r>
        <w:rPr>
          <w:spacing w:val="-6"/>
          <w:sz w:val="24"/>
        </w:rPr>
        <w:t xml:space="preserve"> </w:t>
      </w:r>
      <w:r>
        <w:rPr>
          <w:sz w:val="24"/>
        </w:rPr>
        <w:t>Paslaugas</w:t>
      </w:r>
      <w:r>
        <w:rPr>
          <w:spacing w:val="-6"/>
          <w:sz w:val="24"/>
        </w:rPr>
        <w:t xml:space="preserve"> </w:t>
      </w:r>
      <w:r>
        <w:rPr>
          <w:sz w:val="24"/>
        </w:rPr>
        <w:t>ir</w:t>
      </w:r>
      <w:r>
        <w:rPr>
          <w:spacing w:val="-6"/>
          <w:sz w:val="24"/>
        </w:rPr>
        <w:t xml:space="preserve"> </w:t>
      </w:r>
      <w:r>
        <w:rPr>
          <w:sz w:val="24"/>
        </w:rPr>
        <w:t>reikalauti, kad Vartotojas vykdytų kitus Sutartimi prisiimtus įsipareigojimus;</w:t>
      </w:r>
    </w:p>
    <w:p w14:paraId="75D21350" w14:textId="77777777" w:rsidR="00D549A5" w:rsidRDefault="00251F32" w:rsidP="006B5E70">
      <w:pPr>
        <w:pStyle w:val="ListParagraph"/>
        <w:numPr>
          <w:ilvl w:val="1"/>
          <w:numId w:val="1"/>
        </w:numPr>
        <w:tabs>
          <w:tab w:val="left" w:pos="1987"/>
        </w:tabs>
        <w:ind w:left="1987" w:right="0" w:hanging="569"/>
        <w:rPr>
          <w:sz w:val="24"/>
        </w:rPr>
      </w:pPr>
      <w:r>
        <w:rPr>
          <w:sz w:val="24"/>
        </w:rPr>
        <w:t>turi</w:t>
      </w:r>
      <w:r>
        <w:rPr>
          <w:spacing w:val="26"/>
          <w:sz w:val="24"/>
        </w:rPr>
        <w:t xml:space="preserve"> </w:t>
      </w:r>
      <w:r>
        <w:rPr>
          <w:sz w:val="24"/>
        </w:rPr>
        <w:t>ir</w:t>
      </w:r>
      <w:r>
        <w:rPr>
          <w:spacing w:val="26"/>
          <w:sz w:val="24"/>
        </w:rPr>
        <w:t xml:space="preserve"> </w:t>
      </w:r>
      <w:r>
        <w:rPr>
          <w:sz w:val="24"/>
        </w:rPr>
        <w:t>kitas</w:t>
      </w:r>
      <w:r>
        <w:rPr>
          <w:spacing w:val="26"/>
          <w:sz w:val="24"/>
        </w:rPr>
        <w:t xml:space="preserve"> </w:t>
      </w:r>
      <w:r>
        <w:rPr>
          <w:sz w:val="24"/>
        </w:rPr>
        <w:t>Sutarties</w:t>
      </w:r>
      <w:r>
        <w:rPr>
          <w:spacing w:val="27"/>
          <w:sz w:val="24"/>
        </w:rPr>
        <w:t xml:space="preserve"> </w:t>
      </w:r>
      <w:r>
        <w:rPr>
          <w:sz w:val="24"/>
        </w:rPr>
        <w:t>ir</w:t>
      </w:r>
      <w:r>
        <w:rPr>
          <w:spacing w:val="26"/>
          <w:sz w:val="24"/>
        </w:rPr>
        <w:t xml:space="preserve"> </w:t>
      </w:r>
      <w:r>
        <w:rPr>
          <w:sz w:val="24"/>
        </w:rPr>
        <w:t>Lietuvos</w:t>
      </w:r>
      <w:r>
        <w:rPr>
          <w:spacing w:val="26"/>
          <w:sz w:val="24"/>
        </w:rPr>
        <w:t xml:space="preserve"> </w:t>
      </w:r>
      <w:r>
        <w:rPr>
          <w:sz w:val="24"/>
        </w:rPr>
        <w:t>Respublikoje</w:t>
      </w:r>
      <w:r>
        <w:rPr>
          <w:spacing w:val="29"/>
          <w:sz w:val="24"/>
        </w:rPr>
        <w:t xml:space="preserve"> </w:t>
      </w:r>
      <w:r>
        <w:rPr>
          <w:sz w:val="24"/>
        </w:rPr>
        <w:t>galiojančių</w:t>
      </w:r>
      <w:r>
        <w:rPr>
          <w:spacing w:val="26"/>
          <w:sz w:val="24"/>
        </w:rPr>
        <w:t xml:space="preserve"> </w:t>
      </w:r>
      <w:r>
        <w:rPr>
          <w:sz w:val="24"/>
        </w:rPr>
        <w:t>teisės</w:t>
      </w:r>
      <w:r>
        <w:rPr>
          <w:spacing w:val="26"/>
          <w:sz w:val="24"/>
        </w:rPr>
        <w:t xml:space="preserve"> </w:t>
      </w:r>
      <w:r>
        <w:rPr>
          <w:sz w:val="24"/>
        </w:rPr>
        <w:t>aktų</w:t>
      </w:r>
      <w:r>
        <w:rPr>
          <w:spacing w:val="27"/>
          <w:sz w:val="24"/>
        </w:rPr>
        <w:t xml:space="preserve"> </w:t>
      </w:r>
      <w:r>
        <w:rPr>
          <w:spacing w:val="-2"/>
          <w:sz w:val="24"/>
        </w:rPr>
        <w:t>numatytas</w:t>
      </w:r>
    </w:p>
    <w:p w14:paraId="173BCC11" w14:textId="77777777" w:rsidR="00D549A5" w:rsidRDefault="00251F32">
      <w:pPr>
        <w:pStyle w:val="BodyText"/>
        <w:spacing w:before="44"/>
        <w:ind w:left="284"/>
      </w:pPr>
      <w:r>
        <w:rPr>
          <w:spacing w:val="-2"/>
        </w:rPr>
        <w:t>teises.</w:t>
      </w:r>
    </w:p>
    <w:p w14:paraId="6C106025" w14:textId="77777777" w:rsidR="00D549A5" w:rsidRDefault="00251F32" w:rsidP="006B5E70">
      <w:pPr>
        <w:pStyle w:val="ListParagraph"/>
        <w:numPr>
          <w:ilvl w:val="0"/>
          <w:numId w:val="4"/>
        </w:numPr>
        <w:tabs>
          <w:tab w:val="left" w:pos="1766"/>
        </w:tabs>
        <w:spacing w:before="43"/>
        <w:ind w:left="1766" w:right="0" w:hanging="348"/>
        <w:jc w:val="left"/>
        <w:rPr>
          <w:sz w:val="24"/>
        </w:rPr>
      </w:pPr>
      <w:r>
        <w:rPr>
          <w:sz w:val="24"/>
        </w:rPr>
        <w:t>Šalių</w:t>
      </w:r>
      <w:r>
        <w:rPr>
          <w:spacing w:val="-13"/>
          <w:sz w:val="24"/>
        </w:rPr>
        <w:t xml:space="preserve"> </w:t>
      </w:r>
      <w:r>
        <w:rPr>
          <w:sz w:val="24"/>
        </w:rPr>
        <w:t>atsakomybė</w:t>
      </w:r>
      <w:r>
        <w:rPr>
          <w:spacing w:val="-13"/>
          <w:sz w:val="24"/>
        </w:rPr>
        <w:t xml:space="preserve"> </w:t>
      </w:r>
      <w:r>
        <w:rPr>
          <w:sz w:val="24"/>
        </w:rPr>
        <w:t>yra</w:t>
      </w:r>
      <w:r>
        <w:rPr>
          <w:spacing w:val="-13"/>
          <w:sz w:val="24"/>
        </w:rPr>
        <w:t xml:space="preserve"> </w:t>
      </w:r>
      <w:r>
        <w:rPr>
          <w:sz w:val="24"/>
        </w:rPr>
        <w:t>nustatoma</w:t>
      </w:r>
      <w:r>
        <w:rPr>
          <w:spacing w:val="-13"/>
          <w:sz w:val="24"/>
        </w:rPr>
        <w:t xml:space="preserve"> </w:t>
      </w:r>
      <w:r>
        <w:rPr>
          <w:sz w:val="24"/>
        </w:rPr>
        <w:t>pagal</w:t>
      </w:r>
      <w:r>
        <w:rPr>
          <w:spacing w:val="-11"/>
          <w:sz w:val="24"/>
        </w:rPr>
        <w:t xml:space="preserve"> </w:t>
      </w:r>
      <w:r>
        <w:rPr>
          <w:sz w:val="24"/>
        </w:rPr>
        <w:t>galiojančius</w:t>
      </w:r>
      <w:r>
        <w:rPr>
          <w:spacing w:val="-13"/>
          <w:sz w:val="24"/>
        </w:rPr>
        <w:t xml:space="preserve"> </w:t>
      </w:r>
      <w:r>
        <w:rPr>
          <w:sz w:val="24"/>
        </w:rPr>
        <w:t>Lietuvos</w:t>
      </w:r>
      <w:r>
        <w:rPr>
          <w:spacing w:val="-13"/>
          <w:sz w:val="24"/>
        </w:rPr>
        <w:t xml:space="preserve"> </w:t>
      </w:r>
      <w:r>
        <w:rPr>
          <w:sz w:val="24"/>
        </w:rPr>
        <w:t>Respublikos</w:t>
      </w:r>
      <w:r>
        <w:rPr>
          <w:spacing w:val="-13"/>
          <w:sz w:val="24"/>
        </w:rPr>
        <w:t xml:space="preserve"> </w:t>
      </w:r>
      <w:r>
        <w:rPr>
          <w:sz w:val="24"/>
        </w:rPr>
        <w:t>teisės</w:t>
      </w:r>
      <w:r>
        <w:rPr>
          <w:spacing w:val="-12"/>
          <w:sz w:val="24"/>
        </w:rPr>
        <w:t xml:space="preserve"> </w:t>
      </w:r>
      <w:r>
        <w:rPr>
          <w:spacing w:val="-2"/>
          <w:sz w:val="24"/>
        </w:rPr>
        <w:t>aktus</w:t>
      </w:r>
    </w:p>
    <w:p w14:paraId="4B455F94" w14:textId="77777777" w:rsidR="00D549A5" w:rsidRDefault="00251F32">
      <w:pPr>
        <w:pStyle w:val="BodyText"/>
        <w:spacing w:before="44" w:line="276" w:lineRule="auto"/>
        <w:ind w:left="284" w:right="141"/>
        <w:jc w:val="both"/>
      </w:pPr>
      <w:r>
        <w:t>ir</w:t>
      </w:r>
      <w:r>
        <w:rPr>
          <w:spacing w:val="-7"/>
        </w:rPr>
        <w:t xml:space="preserve"> </w:t>
      </w:r>
      <w:r>
        <w:t>Sutartį.</w:t>
      </w:r>
      <w:r>
        <w:rPr>
          <w:spacing w:val="-7"/>
        </w:rPr>
        <w:t xml:space="preserve"> </w:t>
      </w:r>
      <w:r>
        <w:t>Šalys</w:t>
      </w:r>
      <w:r>
        <w:rPr>
          <w:spacing w:val="-7"/>
        </w:rPr>
        <w:t xml:space="preserve"> </w:t>
      </w:r>
      <w:r>
        <w:t>įsipareigoja</w:t>
      </w:r>
      <w:r>
        <w:rPr>
          <w:spacing w:val="-7"/>
        </w:rPr>
        <w:t xml:space="preserve"> </w:t>
      </w:r>
      <w:r>
        <w:t>tinkamai</w:t>
      </w:r>
      <w:r>
        <w:rPr>
          <w:spacing w:val="-6"/>
        </w:rPr>
        <w:t xml:space="preserve"> </w:t>
      </w:r>
      <w:r>
        <w:t>vykdyti</w:t>
      </w:r>
      <w:r>
        <w:rPr>
          <w:spacing w:val="-6"/>
        </w:rPr>
        <w:t xml:space="preserve"> </w:t>
      </w:r>
      <w:r>
        <w:t>šia</w:t>
      </w:r>
      <w:r>
        <w:rPr>
          <w:spacing w:val="-7"/>
        </w:rPr>
        <w:t xml:space="preserve"> </w:t>
      </w:r>
      <w:r>
        <w:t>sutartimi</w:t>
      </w:r>
      <w:r>
        <w:rPr>
          <w:spacing w:val="-6"/>
        </w:rPr>
        <w:t xml:space="preserve"> </w:t>
      </w:r>
      <w:r>
        <w:t>prisiimtus</w:t>
      </w:r>
      <w:r>
        <w:rPr>
          <w:spacing w:val="-7"/>
        </w:rPr>
        <w:t xml:space="preserve"> </w:t>
      </w:r>
      <w:r>
        <w:t>įsipareigojimus</w:t>
      </w:r>
      <w:r>
        <w:rPr>
          <w:spacing w:val="-7"/>
        </w:rPr>
        <w:t xml:space="preserve"> </w:t>
      </w:r>
      <w:r>
        <w:t>ir</w:t>
      </w:r>
      <w:r>
        <w:rPr>
          <w:spacing w:val="-7"/>
        </w:rPr>
        <w:t xml:space="preserve"> </w:t>
      </w:r>
      <w:r>
        <w:t>susilaikyti</w:t>
      </w:r>
      <w:r>
        <w:rPr>
          <w:spacing w:val="-6"/>
        </w:rPr>
        <w:t xml:space="preserve"> </w:t>
      </w:r>
      <w:r>
        <w:t>nuo bet kokių veiksmų, kuriais galėtų padaryti žalos viena kitai ar apsunkintų kitos Šalies prisiimtų įsipareigojimų įvykdymą.</w:t>
      </w:r>
    </w:p>
    <w:p w14:paraId="3F709F96" w14:textId="77777777" w:rsidR="00D549A5" w:rsidRDefault="00251F32" w:rsidP="006B5E70">
      <w:pPr>
        <w:pStyle w:val="ListParagraph"/>
        <w:numPr>
          <w:ilvl w:val="0"/>
          <w:numId w:val="4"/>
        </w:numPr>
        <w:tabs>
          <w:tab w:val="left" w:pos="1842"/>
        </w:tabs>
        <w:spacing w:line="276" w:lineRule="auto"/>
        <w:ind w:left="284" w:right="141" w:firstLine="1134"/>
        <w:jc w:val="both"/>
        <w:rPr>
          <w:sz w:val="24"/>
        </w:rPr>
      </w:pPr>
      <w:r>
        <w:rPr>
          <w:sz w:val="24"/>
        </w:rPr>
        <w:t>Paslaugų teikėjui vengiant vykdyti sutartinius įsipareigojimus arba nepašalinus trūkumų per Sutarties 23.18, 23.19 papunkčiuose nustatytus terminus, Vartotojas turi teisę nustatyta tvarka nutraukti Sutartį ir organizuoti naujas Sutarties sudarymo procedūras.</w:t>
      </w:r>
    </w:p>
    <w:p w14:paraId="5EA709C5" w14:textId="77777777" w:rsidR="00D549A5" w:rsidRDefault="00251F32" w:rsidP="006B5E70">
      <w:pPr>
        <w:pStyle w:val="ListParagraph"/>
        <w:numPr>
          <w:ilvl w:val="0"/>
          <w:numId w:val="4"/>
        </w:numPr>
        <w:tabs>
          <w:tab w:val="left" w:pos="1786"/>
        </w:tabs>
        <w:spacing w:line="276" w:lineRule="auto"/>
        <w:ind w:left="284" w:right="141" w:firstLine="1134"/>
        <w:jc w:val="both"/>
        <w:rPr>
          <w:sz w:val="24"/>
        </w:rPr>
      </w:pPr>
      <w:r>
        <w:rPr>
          <w:sz w:val="24"/>
        </w:rPr>
        <w:t>Paslaugų teikėjas yra visiškai atsakingas už žalą, padarytą tretiesiems asmenims, jų turtui, teikiant Sutartyje numatytas Paslaugas.</w:t>
      </w:r>
    </w:p>
    <w:p w14:paraId="492EA0F5" w14:textId="77777777" w:rsidR="00D549A5" w:rsidRDefault="00251F32" w:rsidP="006B5E70">
      <w:pPr>
        <w:pStyle w:val="ListParagraph"/>
        <w:numPr>
          <w:ilvl w:val="0"/>
          <w:numId w:val="4"/>
        </w:numPr>
        <w:tabs>
          <w:tab w:val="left" w:pos="1835"/>
        </w:tabs>
        <w:spacing w:line="276" w:lineRule="auto"/>
        <w:ind w:left="284" w:right="141" w:firstLine="1134"/>
        <w:jc w:val="both"/>
        <w:rPr>
          <w:sz w:val="24"/>
        </w:rPr>
      </w:pPr>
      <w:r>
        <w:rPr>
          <w:sz w:val="24"/>
        </w:rPr>
        <w:t>Paslaugų teikėjas, nesuteikęs Projekto parengimo paslaugų grafike ir Sutartyje numatytu laiku, įsipareigoja sumokėti Vartotojui 0,02 proc. dydžio delspinigius už kiekvieną pavėluotą dieną nuo nesuteiktų Paslaugų vertės be PVM ir atlyginti Vartotojui dėl to patirtus nuostolius, kurių nepadengia minėtos netesybos.</w:t>
      </w:r>
    </w:p>
    <w:p w14:paraId="1CE1C168" w14:textId="77777777" w:rsidR="00D549A5" w:rsidRDefault="00251F32" w:rsidP="006B5E70">
      <w:pPr>
        <w:pStyle w:val="ListParagraph"/>
        <w:numPr>
          <w:ilvl w:val="0"/>
          <w:numId w:val="4"/>
        </w:numPr>
        <w:tabs>
          <w:tab w:val="left" w:pos="1816"/>
        </w:tabs>
        <w:spacing w:line="276" w:lineRule="auto"/>
        <w:ind w:left="284" w:firstLine="1134"/>
        <w:jc w:val="both"/>
        <w:rPr>
          <w:sz w:val="24"/>
        </w:rPr>
      </w:pPr>
      <w:r>
        <w:rPr>
          <w:sz w:val="24"/>
        </w:rPr>
        <w:t>Paslaugų teikėjas, nepašalinęs trūkumų, defektų ir (ar) netikslumų per Sutarties 23.18, 23.19 papunkčiuose nurodytą terminą, įsipareigoja sumokėti Vartotojui 0,02 proc. dydžio delspinigius už kiekvieną uždelstą dieną nuo laiku nesuteiktų Paslaugų sumos be PVM ir atlyginti Vartotojui dėl to patirtus nuostolius, kurių nepadengia minėtos netesybos.</w:t>
      </w:r>
    </w:p>
    <w:p w14:paraId="1BC56390" w14:textId="77777777" w:rsidR="00D549A5" w:rsidRDefault="00251F32" w:rsidP="006B5E70">
      <w:pPr>
        <w:pStyle w:val="ListParagraph"/>
        <w:numPr>
          <w:ilvl w:val="0"/>
          <w:numId w:val="4"/>
        </w:numPr>
        <w:tabs>
          <w:tab w:val="left" w:pos="1865"/>
        </w:tabs>
        <w:spacing w:line="276" w:lineRule="auto"/>
        <w:ind w:left="284" w:right="141" w:firstLine="1134"/>
        <w:jc w:val="both"/>
        <w:rPr>
          <w:sz w:val="24"/>
        </w:rPr>
      </w:pPr>
      <w:r>
        <w:rPr>
          <w:sz w:val="24"/>
        </w:rPr>
        <w:t>Nepašalinus trūkumų, defektų ir (ar) netikslumų per Sutarties 23.18, 23.19 papunkčiuose nustatytą laiką, Vartotojas turi teisę be atskiro Paslaugų teikėjo įspėjimo pasitelkti trečiuosius</w:t>
      </w:r>
      <w:r>
        <w:rPr>
          <w:spacing w:val="-4"/>
          <w:sz w:val="24"/>
        </w:rPr>
        <w:t xml:space="preserve"> </w:t>
      </w:r>
      <w:r>
        <w:rPr>
          <w:sz w:val="24"/>
        </w:rPr>
        <w:t>asmenis</w:t>
      </w:r>
      <w:r>
        <w:rPr>
          <w:spacing w:val="-4"/>
          <w:sz w:val="24"/>
        </w:rPr>
        <w:t xml:space="preserve"> </w:t>
      </w:r>
      <w:r>
        <w:rPr>
          <w:sz w:val="24"/>
        </w:rPr>
        <w:t>nustatytiems</w:t>
      </w:r>
      <w:r>
        <w:rPr>
          <w:spacing w:val="-4"/>
          <w:sz w:val="24"/>
        </w:rPr>
        <w:t xml:space="preserve"> </w:t>
      </w:r>
      <w:r>
        <w:rPr>
          <w:sz w:val="24"/>
        </w:rPr>
        <w:t>trūkumams,</w:t>
      </w:r>
      <w:r>
        <w:rPr>
          <w:spacing w:val="-3"/>
          <w:sz w:val="24"/>
        </w:rPr>
        <w:t xml:space="preserve"> </w:t>
      </w:r>
      <w:r>
        <w:rPr>
          <w:sz w:val="24"/>
        </w:rPr>
        <w:t>defektams</w:t>
      </w:r>
      <w:r>
        <w:rPr>
          <w:spacing w:val="-4"/>
          <w:sz w:val="24"/>
        </w:rPr>
        <w:t xml:space="preserve"> </w:t>
      </w:r>
      <w:r>
        <w:rPr>
          <w:sz w:val="24"/>
        </w:rPr>
        <w:t>ir</w:t>
      </w:r>
      <w:r>
        <w:rPr>
          <w:spacing w:val="-4"/>
          <w:sz w:val="24"/>
        </w:rPr>
        <w:t xml:space="preserve"> </w:t>
      </w:r>
      <w:r>
        <w:rPr>
          <w:sz w:val="24"/>
        </w:rPr>
        <w:t>(ar)</w:t>
      </w:r>
      <w:r>
        <w:rPr>
          <w:spacing w:val="-4"/>
          <w:sz w:val="24"/>
        </w:rPr>
        <w:t xml:space="preserve"> </w:t>
      </w:r>
      <w:r>
        <w:rPr>
          <w:sz w:val="24"/>
        </w:rPr>
        <w:t>netikslumams</w:t>
      </w:r>
      <w:r>
        <w:rPr>
          <w:spacing w:val="-4"/>
          <w:sz w:val="24"/>
        </w:rPr>
        <w:t xml:space="preserve"> </w:t>
      </w:r>
      <w:r>
        <w:rPr>
          <w:sz w:val="24"/>
        </w:rPr>
        <w:t>pašalinti</w:t>
      </w:r>
      <w:r>
        <w:rPr>
          <w:spacing w:val="-3"/>
          <w:sz w:val="24"/>
        </w:rPr>
        <w:t xml:space="preserve"> </w:t>
      </w:r>
      <w:r>
        <w:rPr>
          <w:sz w:val="24"/>
        </w:rPr>
        <w:t>ir</w:t>
      </w:r>
      <w:r>
        <w:rPr>
          <w:spacing w:val="-4"/>
          <w:sz w:val="24"/>
        </w:rPr>
        <w:t xml:space="preserve"> </w:t>
      </w:r>
      <w:r>
        <w:rPr>
          <w:sz w:val="24"/>
        </w:rPr>
        <w:t>turėtomis išlaidomis sumažinti Paslaugų teikėjui pagal Sutartį mokėtinas sumas. Nustačius Vartotojo patirtus su trūkumų, defektų ir (ar) netikslumų šalinimu susijusius nuostolius, Vartotojas per protingą terminą apie tai informuos Paslaugų teikėją. Tokiu atveju Paslaugų teikėjas privalės atlyginti visus Vartotojo patirtus su trūkumų, defektų ir (ar) netikslumų šalinimu susijusius nuostolius.</w:t>
      </w:r>
    </w:p>
    <w:p w14:paraId="7E89484D" w14:textId="77777777" w:rsidR="00D549A5" w:rsidRDefault="00D549A5">
      <w:pPr>
        <w:pStyle w:val="ListParagraph"/>
        <w:spacing w:line="276" w:lineRule="auto"/>
        <w:rPr>
          <w:sz w:val="24"/>
        </w:rPr>
        <w:sectPr w:rsidR="00D549A5">
          <w:pgSz w:w="11910" w:h="16840"/>
          <w:pgMar w:top="820" w:right="425" w:bottom="280" w:left="1417" w:header="612" w:footer="0" w:gutter="0"/>
          <w:cols w:space="720"/>
        </w:sectPr>
      </w:pPr>
    </w:p>
    <w:p w14:paraId="73A7ACA1" w14:textId="77777777" w:rsidR="00D549A5" w:rsidRDefault="00D549A5">
      <w:pPr>
        <w:pStyle w:val="BodyText"/>
      </w:pPr>
    </w:p>
    <w:p w14:paraId="029683AB" w14:textId="77777777" w:rsidR="00D549A5" w:rsidRDefault="00D549A5">
      <w:pPr>
        <w:pStyle w:val="BodyText"/>
        <w:spacing w:before="166"/>
      </w:pPr>
    </w:p>
    <w:p w14:paraId="6345EF3E" w14:textId="77777777" w:rsidR="00D549A5" w:rsidRDefault="00251F32" w:rsidP="006B5E70">
      <w:pPr>
        <w:pStyle w:val="ListParagraph"/>
        <w:numPr>
          <w:ilvl w:val="0"/>
          <w:numId w:val="4"/>
        </w:numPr>
        <w:tabs>
          <w:tab w:val="left" w:pos="1795"/>
        </w:tabs>
        <w:spacing w:line="276" w:lineRule="auto"/>
        <w:ind w:left="284" w:firstLine="1134"/>
        <w:jc w:val="both"/>
        <w:rPr>
          <w:sz w:val="24"/>
        </w:rPr>
      </w:pPr>
      <w:r>
        <w:rPr>
          <w:sz w:val="24"/>
        </w:rPr>
        <w:t>Paslaugų teikėjas (kartu su techniniu prižiūrėtoju ir rangovu) Lietuvos Respublikos civilinio kodekso ir Lietuvos Respublikos statybos įstatymo nustatyta tvarka atsako už statinio sugriuvimą ar per garantinį terminą nustatytus defektus.</w:t>
      </w:r>
    </w:p>
    <w:p w14:paraId="0CF7F93E" w14:textId="77777777" w:rsidR="00D549A5" w:rsidRDefault="00251F32" w:rsidP="006B5E70">
      <w:pPr>
        <w:pStyle w:val="ListParagraph"/>
        <w:numPr>
          <w:ilvl w:val="0"/>
          <w:numId w:val="4"/>
        </w:numPr>
        <w:tabs>
          <w:tab w:val="left" w:pos="1775"/>
        </w:tabs>
        <w:spacing w:line="276" w:lineRule="auto"/>
        <w:ind w:left="284" w:firstLine="1134"/>
        <w:jc w:val="both"/>
        <w:rPr>
          <w:sz w:val="24"/>
        </w:rPr>
      </w:pPr>
      <w:r>
        <w:rPr>
          <w:sz w:val="24"/>
        </w:rPr>
        <w:t>Sutarties galiojimo metu už netinkamus, neteisingus ar neteisėtus sprendimus, įskaitant, bet neapsiribojant, gavęs Vartotojo pranešimą, pagrįstą objektyviais duomenimis ir įrodymais, Paslaugų teikėjas įsipareigoja sumokėti Vartotojui 10</w:t>
      </w:r>
      <w:r>
        <w:rPr>
          <w:spacing w:val="-4"/>
          <w:sz w:val="24"/>
        </w:rPr>
        <w:t xml:space="preserve"> </w:t>
      </w:r>
      <w:r>
        <w:rPr>
          <w:sz w:val="24"/>
        </w:rPr>
        <w:t>proc. dydžio baudą nuo Sutartimi nupirktų Paslaugų kainos (be PVM), kuri bus laikoma Vartotojo minimaliais nuostoliais, ir atlyginti kitus Vartotojo nuostolius, kurių nepadengia nurodytos netesybos.</w:t>
      </w:r>
    </w:p>
    <w:p w14:paraId="2021703B" w14:textId="77777777" w:rsidR="00D549A5" w:rsidRDefault="00251F32" w:rsidP="006B5E70">
      <w:pPr>
        <w:pStyle w:val="ListParagraph"/>
        <w:numPr>
          <w:ilvl w:val="0"/>
          <w:numId w:val="4"/>
        </w:numPr>
        <w:tabs>
          <w:tab w:val="left" w:pos="1850"/>
        </w:tabs>
        <w:spacing w:line="276" w:lineRule="auto"/>
        <w:ind w:left="284" w:firstLine="1134"/>
        <w:jc w:val="both"/>
        <w:rPr>
          <w:sz w:val="24"/>
        </w:rPr>
      </w:pPr>
      <w:r>
        <w:rPr>
          <w:sz w:val="24"/>
        </w:rPr>
        <w:t>Šalys turi ir kitas Lietuvos Respublikos įstatymuose ir kituose teisės aktuose nustatytas teises ir pareigas.</w:t>
      </w:r>
    </w:p>
    <w:p w14:paraId="3DDB3D75" w14:textId="77777777" w:rsidR="00D549A5" w:rsidRDefault="00D549A5">
      <w:pPr>
        <w:pStyle w:val="BodyText"/>
        <w:spacing w:before="44"/>
      </w:pPr>
    </w:p>
    <w:p w14:paraId="1ED189EC" w14:textId="77777777" w:rsidR="00D549A5" w:rsidRDefault="00251F32" w:rsidP="006B5E70">
      <w:pPr>
        <w:pStyle w:val="Heading1"/>
        <w:numPr>
          <w:ilvl w:val="0"/>
          <w:numId w:val="3"/>
        </w:numPr>
        <w:tabs>
          <w:tab w:val="left" w:pos="389"/>
        </w:tabs>
        <w:ind w:left="389" w:hanging="249"/>
        <w:jc w:val="center"/>
      </w:pPr>
      <w:r>
        <w:rPr>
          <w:spacing w:val="-2"/>
        </w:rPr>
        <w:t>SKYRIUS</w:t>
      </w:r>
    </w:p>
    <w:p w14:paraId="67A4E318" w14:textId="77777777" w:rsidR="00D549A5" w:rsidRDefault="00251F32">
      <w:pPr>
        <w:spacing w:before="44"/>
        <w:ind w:left="138"/>
        <w:jc w:val="center"/>
        <w:rPr>
          <w:b/>
          <w:sz w:val="24"/>
        </w:rPr>
      </w:pPr>
      <w:r>
        <w:rPr>
          <w:b/>
          <w:sz w:val="24"/>
        </w:rPr>
        <w:t>SUTARTIES</w:t>
      </w:r>
      <w:r>
        <w:rPr>
          <w:b/>
          <w:spacing w:val="-9"/>
          <w:sz w:val="24"/>
        </w:rPr>
        <w:t xml:space="preserve"> </w:t>
      </w:r>
      <w:r>
        <w:rPr>
          <w:b/>
          <w:sz w:val="24"/>
        </w:rPr>
        <w:t>GALIOJIMAS,</w:t>
      </w:r>
      <w:r>
        <w:rPr>
          <w:b/>
          <w:spacing w:val="-6"/>
          <w:sz w:val="24"/>
        </w:rPr>
        <w:t xml:space="preserve"> </w:t>
      </w:r>
      <w:r>
        <w:rPr>
          <w:b/>
          <w:sz w:val="24"/>
        </w:rPr>
        <w:t>KEITIMAS</w:t>
      </w:r>
      <w:r>
        <w:rPr>
          <w:b/>
          <w:spacing w:val="-7"/>
          <w:sz w:val="24"/>
        </w:rPr>
        <w:t xml:space="preserve"> </w:t>
      </w:r>
      <w:r>
        <w:rPr>
          <w:b/>
          <w:sz w:val="24"/>
        </w:rPr>
        <w:t>IR</w:t>
      </w:r>
      <w:r>
        <w:rPr>
          <w:b/>
          <w:spacing w:val="-6"/>
          <w:sz w:val="24"/>
        </w:rPr>
        <w:t xml:space="preserve"> </w:t>
      </w:r>
      <w:r>
        <w:rPr>
          <w:b/>
          <w:spacing w:val="-2"/>
          <w:sz w:val="24"/>
        </w:rPr>
        <w:t>NUTRAUKIMAS</w:t>
      </w:r>
    </w:p>
    <w:p w14:paraId="3BA9110C" w14:textId="77777777" w:rsidR="00D549A5" w:rsidRDefault="00D549A5">
      <w:pPr>
        <w:pStyle w:val="BodyText"/>
        <w:spacing w:before="88"/>
        <w:rPr>
          <w:b/>
        </w:rPr>
      </w:pPr>
    </w:p>
    <w:p w14:paraId="5FFFC077" w14:textId="77777777" w:rsidR="00D549A5" w:rsidRDefault="00251F32" w:rsidP="006B5E70">
      <w:pPr>
        <w:pStyle w:val="ListParagraph"/>
        <w:numPr>
          <w:ilvl w:val="0"/>
          <w:numId w:val="4"/>
        </w:numPr>
        <w:tabs>
          <w:tab w:val="left" w:pos="1774"/>
        </w:tabs>
        <w:ind w:left="1774" w:right="0" w:hanging="356"/>
        <w:jc w:val="both"/>
        <w:rPr>
          <w:i/>
          <w:sz w:val="24"/>
        </w:rPr>
      </w:pPr>
      <w:r>
        <w:rPr>
          <w:i/>
          <w:sz w:val="24"/>
        </w:rPr>
        <w:t>(Taikoma,</w:t>
      </w:r>
      <w:r>
        <w:rPr>
          <w:i/>
          <w:spacing w:val="-7"/>
          <w:sz w:val="24"/>
        </w:rPr>
        <w:t xml:space="preserve"> </w:t>
      </w:r>
      <w:r>
        <w:rPr>
          <w:i/>
          <w:sz w:val="24"/>
        </w:rPr>
        <w:t>kai</w:t>
      </w:r>
      <w:r>
        <w:rPr>
          <w:i/>
          <w:spacing w:val="-2"/>
          <w:sz w:val="24"/>
        </w:rPr>
        <w:t xml:space="preserve"> </w:t>
      </w:r>
      <w:r>
        <w:rPr>
          <w:i/>
          <w:sz w:val="24"/>
        </w:rPr>
        <w:t>pradinės</w:t>
      </w:r>
      <w:r>
        <w:rPr>
          <w:i/>
          <w:spacing w:val="-4"/>
          <w:sz w:val="24"/>
        </w:rPr>
        <w:t xml:space="preserve"> </w:t>
      </w:r>
      <w:r>
        <w:rPr>
          <w:i/>
          <w:sz w:val="24"/>
        </w:rPr>
        <w:t>Sutarties</w:t>
      </w:r>
      <w:r>
        <w:rPr>
          <w:i/>
          <w:spacing w:val="-4"/>
          <w:sz w:val="24"/>
        </w:rPr>
        <w:t xml:space="preserve"> </w:t>
      </w:r>
      <w:r>
        <w:rPr>
          <w:i/>
          <w:sz w:val="24"/>
        </w:rPr>
        <w:t>vertė</w:t>
      </w:r>
      <w:r>
        <w:rPr>
          <w:i/>
          <w:spacing w:val="-4"/>
          <w:sz w:val="24"/>
        </w:rPr>
        <w:t xml:space="preserve"> </w:t>
      </w:r>
      <w:r>
        <w:rPr>
          <w:i/>
          <w:sz w:val="24"/>
        </w:rPr>
        <w:t>be</w:t>
      </w:r>
      <w:r>
        <w:rPr>
          <w:i/>
          <w:spacing w:val="-4"/>
          <w:sz w:val="24"/>
        </w:rPr>
        <w:t xml:space="preserve"> </w:t>
      </w:r>
      <w:r>
        <w:rPr>
          <w:i/>
          <w:sz w:val="24"/>
        </w:rPr>
        <w:t>PVM</w:t>
      </w:r>
      <w:r>
        <w:rPr>
          <w:i/>
          <w:spacing w:val="-4"/>
          <w:sz w:val="24"/>
        </w:rPr>
        <w:t xml:space="preserve"> </w:t>
      </w:r>
      <w:r>
        <w:rPr>
          <w:i/>
          <w:sz w:val="24"/>
        </w:rPr>
        <w:t>yra</w:t>
      </w:r>
      <w:r>
        <w:rPr>
          <w:i/>
          <w:spacing w:val="-4"/>
          <w:sz w:val="24"/>
        </w:rPr>
        <w:t xml:space="preserve"> </w:t>
      </w:r>
      <w:r>
        <w:rPr>
          <w:i/>
          <w:sz w:val="24"/>
        </w:rPr>
        <w:t>mažesnė</w:t>
      </w:r>
      <w:r>
        <w:rPr>
          <w:i/>
          <w:spacing w:val="-4"/>
          <w:sz w:val="24"/>
        </w:rPr>
        <w:t xml:space="preserve"> </w:t>
      </w:r>
      <w:r>
        <w:rPr>
          <w:i/>
          <w:sz w:val="24"/>
        </w:rPr>
        <w:t>nei</w:t>
      </w:r>
      <w:r>
        <w:rPr>
          <w:i/>
          <w:spacing w:val="-3"/>
          <w:sz w:val="24"/>
        </w:rPr>
        <w:t xml:space="preserve"> </w:t>
      </w:r>
      <w:r>
        <w:rPr>
          <w:i/>
          <w:sz w:val="24"/>
        </w:rPr>
        <w:t>10</w:t>
      </w:r>
      <w:r>
        <w:rPr>
          <w:i/>
          <w:spacing w:val="-3"/>
          <w:sz w:val="24"/>
        </w:rPr>
        <w:t xml:space="preserve"> </w:t>
      </w:r>
      <w:r>
        <w:rPr>
          <w:i/>
          <w:sz w:val="24"/>
        </w:rPr>
        <w:t>000</w:t>
      </w:r>
      <w:r>
        <w:rPr>
          <w:i/>
          <w:spacing w:val="-3"/>
          <w:sz w:val="24"/>
        </w:rPr>
        <w:t xml:space="preserve"> </w:t>
      </w:r>
      <w:r>
        <w:rPr>
          <w:i/>
          <w:spacing w:val="-2"/>
          <w:sz w:val="24"/>
        </w:rPr>
        <w:t>Eur):</w:t>
      </w:r>
    </w:p>
    <w:p w14:paraId="71877D87" w14:textId="77777777" w:rsidR="00D549A5" w:rsidRDefault="00251F32">
      <w:pPr>
        <w:pStyle w:val="BodyText"/>
        <w:spacing w:before="44" w:line="276" w:lineRule="auto"/>
        <w:ind w:left="284" w:right="140" w:firstLine="1134"/>
        <w:jc w:val="both"/>
      </w:pPr>
      <w:r>
        <w:t>jei</w:t>
      </w:r>
      <w:r>
        <w:rPr>
          <w:spacing w:val="-14"/>
        </w:rPr>
        <w:t xml:space="preserve"> </w:t>
      </w:r>
      <w:r>
        <w:t>sudaroma</w:t>
      </w:r>
      <w:r>
        <w:rPr>
          <w:spacing w:val="-14"/>
        </w:rPr>
        <w:t xml:space="preserve"> </w:t>
      </w:r>
      <w:r>
        <w:t>elektroninė</w:t>
      </w:r>
      <w:r>
        <w:rPr>
          <w:spacing w:val="-13"/>
        </w:rPr>
        <w:t xml:space="preserve"> </w:t>
      </w:r>
      <w:r>
        <w:t>Sutartis,</w:t>
      </w:r>
      <w:r>
        <w:rPr>
          <w:spacing w:val="-14"/>
        </w:rPr>
        <w:t xml:space="preserve"> </w:t>
      </w:r>
      <w:r>
        <w:t>ji</w:t>
      </w:r>
      <w:r>
        <w:rPr>
          <w:spacing w:val="-13"/>
        </w:rPr>
        <w:t xml:space="preserve"> </w:t>
      </w:r>
      <w:r>
        <w:t>įsigalioja,</w:t>
      </w:r>
      <w:r>
        <w:rPr>
          <w:spacing w:val="-14"/>
        </w:rPr>
        <w:t xml:space="preserve"> </w:t>
      </w:r>
      <w:r>
        <w:t>kai</w:t>
      </w:r>
      <w:r>
        <w:rPr>
          <w:spacing w:val="-13"/>
        </w:rPr>
        <w:t xml:space="preserve"> </w:t>
      </w:r>
      <w:r>
        <w:t>Sutarties</w:t>
      </w:r>
      <w:r>
        <w:rPr>
          <w:spacing w:val="-14"/>
        </w:rPr>
        <w:t xml:space="preserve"> </w:t>
      </w:r>
      <w:r>
        <w:t>Šalys</w:t>
      </w:r>
      <w:r>
        <w:rPr>
          <w:spacing w:val="-14"/>
        </w:rPr>
        <w:t xml:space="preserve"> </w:t>
      </w:r>
      <w:r>
        <w:t>ją</w:t>
      </w:r>
      <w:r>
        <w:rPr>
          <w:spacing w:val="-13"/>
        </w:rPr>
        <w:t xml:space="preserve"> </w:t>
      </w:r>
      <w:r>
        <w:t>pasirašo</w:t>
      </w:r>
      <w:r>
        <w:rPr>
          <w:spacing w:val="-14"/>
        </w:rPr>
        <w:t xml:space="preserve"> </w:t>
      </w:r>
      <w:r>
        <w:t>kvalifikuotais elektroniniais parašais;</w:t>
      </w:r>
    </w:p>
    <w:p w14:paraId="75E79E40" w14:textId="77777777" w:rsidR="00D549A5" w:rsidRDefault="00251F32">
      <w:pPr>
        <w:pStyle w:val="BodyText"/>
        <w:spacing w:line="276" w:lineRule="auto"/>
        <w:ind w:left="284" w:right="140" w:firstLine="1134"/>
        <w:jc w:val="both"/>
      </w:pPr>
      <w:r>
        <w:t>jei sudaroma popierinė Sutartis, ji įsigalioja, kai ją fiziniais parašais pasirašo Šalys ir patvirtina antspaudais, jei antspaudą Sutarties Šalis turėti privalo.</w:t>
      </w:r>
    </w:p>
    <w:p w14:paraId="51AEE0FB" w14:textId="77777777" w:rsidR="00D549A5" w:rsidRDefault="00251F32">
      <w:pPr>
        <w:pStyle w:val="BodyText"/>
        <w:spacing w:line="276" w:lineRule="auto"/>
        <w:ind w:left="284" w:right="140" w:firstLine="1134"/>
        <w:jc w:val="both"/>
      </w:pPr>
      <w:r>
        <w:t>Popierinė Sutartis sudaroma dviem vienodą teisinę galią turinčiais egzemplioriais – po vieną abiem Šalims.</w:t>
      </w:r>
    </w:p>
    <w:p w14:paraId="3CF9CE08" w14:textId="5ADA7B45" w:rsidR="00D549A5" w:rsidRPr="006E4805" w:rsidRDefault="00251F32">
      <w:pPr>
        <w:pStyle w:val="BodyText"/>
        <w:tabs>
          <w:tab w:val="left" w:leader="dot" w:pos="4011"/>
        </w:tabs>
        <w:spacing w:line="276" w:lineRule="auto"/>
        <w:ind w:left="284" w:right="140" w:firstLine="1134"/>
        <w:jc w:val="both"/>
        <w:rPr>
          <w:i/>
        </w:rPr>
      </w:pPr>
      <w:r>
        <w:t>Sutartis</w:t>
      </w:r>
      <w:r>
        <w:rPr>
          <w:spacing w:val="-4"/>
        </w:rPr>
        <w:t xml:space="preserve"> </w:t>
      </w:r>
      <w:r>
        <w:t>galioja</w:t>
      </w:r>
      <w:r>
        <w:rPr>
          <w:spacing w:val="-4"/>
        </w:rPr>
        <w:t xml:space="preserve"> </w:t>
      </w:r>
      <w:r>
        <w:t>iki</w:t>
      </w:r>
      <w:r>
        <w:rPr>
          <w:spacing w:val="-4"/>
        </w:rPr>
        <w:t xml:space="preserve"> </w:t>
      </w:r>
      <w:r>
        <w:t>visiško</w:t>
      </w:r>
      <w:r>
        <w:rPr>
          <w:spacing w:val="-4"/>
        </w:rPr>
        <w:t xml:space="preserve"> </w:t>
      </w:r>
      <w:r>
        <w:t>sutartinių</w:t>
      </w:r>
      <w:r>
        <w:rPr>
          <w:spacing w:val="-4"/>
        </w:rPr>
        <w:t xml:space="preserve"> </w:t>
      </w:r>
      <w:r>
        <w:t>įsipareigojimų</w:t>
      </w:r>
      <w:r>
        <w:rPr>
          <w:spacing w:val="-4"/>
        </w:rPr>
        <w:t xml:space="preserve"> </w:t>
      </w:r>
      <w:r>
        <w:t>įvykdymo</w:t>
      </w:r>
      <w:r>
        <w:rPr>
          <w:spacing w:val="-4"/>
        </w:rPr>
        <w:t xml:space="preserve"> </w:t>
      </w:r>
      <w:r>
        <w:t>pagal</w:t>
      </w:r>
      <w:r>
        <w:rPr>
          <w:spacing w:val="-4"/>
        </w:rPr>
        <w:t xml:space="preserve"> </w:t>
      </w:r>
      <w:r>
        <w:t>šią</w:t>
      </w:r>
      <w:r>
        <w:rPr>
          <w:spacing w:val="-4"/>
        </w:rPr>
        <w:t xml:space="preserve"> </w:t>
      </w:r>
      <w:r>
        <w:t>Sutartį,</w:t>
      </w:r>
      <w:r>
        <w:rPr>
          <w:spacing w:val="-4"/>
        </w:rPr>
        <w:t xml:space="preserve"> </w:t>
      </w:r>
      <w:r>
        <w:t>t.</w:t>
      </w:r>
      <w:r>
        <w:rPr>
          <w:spacing w:val="-4"/>
        </w:rPr>
        <w:t xml:space="preserve"> </w:t>
      </w:r>
      <w:r>
        <w:t>y.</w:t>
      </w:r>
      <w:r>
        <w:rPr>
          <w:spacing w:val="-4"/>
        </w:rPr>
        <w:t xml:space="preserve"> </w:t>
      </w:r>
      <w:r>
        <w:t>iki</w:t>
      </w:r>
      <w:r>
        <w:rPr>
          <w:spacing w:val="-4"/>
        </w:rPr>
        <w:t xml:space="preserve"> </w:t>
      </w:r>
      <w:r>
        <w:t xml:space="preserve">kol bus gauta teigiama Projekto ekspertizės išvada [jei ji privaloma], patvirtintas Projektas ir gautas statybos užbaigimo dokumentas [jei Sutartis sudaryta ir dėl statinio Projekto vykdymo priežiūros </w:t>
      </w:r>
      <w:r w:rsidRPr="006E4805">
        <w:t>paslaugų], bet ne ilgiau kaip</w:t>
      </w:r>
      <w:r w:rsidR="00E561B9" w:rsidRPr="006E4805">
        <w:t xml:space="preserve"> </w:t>
      </w:r>
      <w:r w:rsidR="00E561B9" w:rsidRPr="006E4805">
        <w:rPr>
          <w:rFonts w:ascii="Times New Roman" w:hAnsi="Times New Roman"/>
        </w:rPr>
        <w:t>48</w:t>
      </w:r>
      <w:r w:rsidR="00F44B8D" w:rsidRPr="006E4805">
        <w:rPr>
          <w:rFonts w:ascii="Times New Roman" w:hAnsi="Times New Roman"/>
        </w:rPr>
        <w:t xml:space="preserve"> mėnesius</w:t>
      </w:r>
      <w:r w:rsidR="006E4805" w:rsidRPr="006E4805">
        <w:rPr>
          <w:rFonts w:ascii="Times New Roman" w:hAnsi="Times New Roman"/>
        </w:rPr>
        <w:t>, į šį terminą neįskaitant pratęsimų.</w:t>
      </w:r>
    </w:p>
    <w:p w14:paraId="5661E25F" w14:textId="77777777" w:rsidR="00D549A5" w:rsidRPr="006E4805" w:rsidRDefault="00251F32">
      <w:pPr>
        <w:pStyle w:val="BodyText"/>
        <w:spacing w:line="276" w:lineRule="auto"/>
        <w:ind w:left="284" w:right="140"/>
        <w:jc w:val="both"/>
      </w:pPr>
      <w:r w:rsidRPr="006E4805">
        <w:t xml:space="preserve">Sutarties galiojimo pabaiga neatleidžia Šalių nuo pareigos tinkamai įvykdyti Sutartimi prisiimtus </w:t>
      </w:r>
      <w:r w:rsidRPr="006E4805">
        <w:rPr>
          <w:spacing w:val="-2"/>
        </w:rPr>
        <w:t>įsipareigojimus.</w:t>
      </w:r>
    </w:p>
    <w:p w14:paraId="04362BB6" w14:textId="77777777" w:rsidR="00D549A5" w:rsidRPr="006E4805" w:rsidRDefault="00251F32">
      <w:pPr>
        <w:ind w:left="1418"/>
        <w:jc w:val="both"/>
        <w:rPr>
          <w:i/>
          <w:sz w:val="24"/>
        </w:rPr>
      </w:pPr>
      <w:r w:rsidRPr="006E4805">
        <w:rPr>
          <w:i/>
          <w:sz w:val="24"/>
        </w:rPr>
        <w:t>(Taikoma,</w:t>
      </w:r>
      <w:r w:rsidRPr="006E4805">
        <w:rPr>
          <w:i/>
          <w:spacing w:val="-6"/>
          <w:sz w:val="24"/>
        </w:rPr>
        <w:t xml:space="preserve"> </w:t>
      </w:r>
      <w:r w:rsidRPr="006E4805">
        <w:rPr>
          <w:i/>
          <w:sz w:val="24"/>
        </w:rPr>
        <w:t>kai</w:t>
      </w:r>
      <w:r w:rsidRPr="006E4805">
        <w:rPr>
          <w:i/>
          <w:spacing w:val="-3"/>
          <w:sz w:val="24"/>
        </w:rPr>
        <w:t xml:space="preserve"> </w:t>
      </w:r>
      <w:r w:rsidRPr="006E4805">
        <w:rPr>
          <w:i/>
          <w:sz w:val="24"/>
        </w:rPr>
        <w:t>pradinės</w:t>
      </w:r>
      <w:r w:rsidRPr="006E4805">
        <w:rPr>
          <w:i/>
          <w:spacing w:val="-4"/>
          <w:sz w:val="24"/>
        </w:rPr>
        <w:t xml:space="preserve"> </w:t>
      </w:r>
      <w:r w:rsidRPr="006E4805">
        <w:rPr>
          <w:i/>
          <w:sz w:val="24"/>
        </w:rPr>
        <w:t>Sutarties</w:t>
      </w:r>
      <w:r w:rsidRPr="006E4805">
        <w:rPr>
          <w:i/>
          <w:spacing w:val="-3"/>
          <w:sz w:val="24"/>
        </w:rPr>
        <w:t xml:space="preserve"> </w:t>
      </w:r>
      <w:r w:rsidRPr="006E4805">
        <w:rPr>
          <w:i/>
          <w:sz w:val="24"/>
        </w:rPr>
        <w:t>vertė</w:t>
      </w:r>
      <w:r w:rsidRPr="006E4805">
        <w:rPr>
          <w:i/>
          <w:spacing w:val="-4"/>
          <w:sz w:val="24"/>
        </w:rPr>
        <w:t xml:space="preserve"> </w:t>
      </w:r>
      <w:r w:rsidRPr="006E4805">
        <w:rPr>
          <w:i/>
          <w:sz w:val="24"/>
        </w:rPr>
        <w:t>be</w:t>
      </w:r>
      <w:r w:rsidRPr="006E4805">
        <w:rPr>
          <w:i/>
          <w:spacing w:val="-4"/>
          <w:sz w:val="24"/>
        </w:rPr>
        <w:t xml:space="preserve"> </w:t>
      </w:r>
      <w:r w:rsidRPr="006E4805">
        <w:rPr>
          <w:i/>
          <w:sz w:val="24"/>
        </w:rPr>
        <w:t>PVM</w:t>
      </w:r>
      <w:r w:rsidRPr="006E4805">
        <w:rPr>
          <w:i/>
          <w:spacing w:val="-4"/>
          <w:sz w:val="24"/>
        </w:rPr>
        <w:t xml:space="preserve"> </w:t>
      </w:r>
      <w:r w:rsidRPr="006E4805">
        <w:rPr>
          <w:i/>
          <w:sz w:val="24"/>
        </w:rPr>
        <w:t>yra</w:t>
      </w:r>
      <w:r w:rsidRPr="006E4805">
        <w:rPr>
          <w:i/>
          <w:spacing w:val="-3"/>
          <w:sz w:val="24"/>
        </w:rPr>
        <w:t xml:space="preserve"> </w:t>
      </w:r>
      <w:r w:rsidRPr="006E4805">
        <w:rPr>
          <w:i/>
          <w:sz w:val="24"/>
        </w:rPr>
        <w:t>10</w:t>
      </w:r>
      <w:r w:rsidRPr="006E4805">
        <w:rPr>
          <w:i/>
          <w:spacing w:val="-3"/>
          <w:sz w:val="24"/>
        </w:rPr>
        <w:t xml:space="preserve"> </w:t>
      </w:r>
      <w:r w:rsidRPr="006E4805">
        <w:rPr>
          <w:i/>
          <w:sz w:val="24"/>
        </w:rPr>
        <w:t>000</w:t>
      </w:r>
      <w:r w:rsidRPr="006E4805">
        <w:rPr>
          <w:i/>
          <w:spacing w:val="-3"/>
          <w:sz w:val="24"/>
        </w:rPr>
        <w:t xml:space="preserve"> </w:t>
      </w:r>
      <w:r w:rsidRPr="006E4805">
        <w:rPr>
          <w:i/>
          <w:sz w:val="24"/>
        </w:rPr>
        <w:t>Eur</w:t>
      </w:r>
      <w:r w:rsidRPr="006E4805">
        <w:rPr>
          <w:i/>
          <w:spacing w:val="-4"/>
          <w:sz w:val="24"/>
        </w:rPr>
        <w:t xml:space="preserve"> </w:t>
      </w:r>
      <w:r w:rsidRPr="006E4805">
        <w:rPr>
          <w:i/>
          <w:sz w:val="24"/>
        </w:rPr>
        <w:t>ar</w:t>
      </w:r>
      <w:r w:rsidRPr="006E4805">
        <w:rPr>
          <w:i/>
          <w:spacing w:val="-3"/>
          <w:sz w:val="24"/>
        </w:rPr>
        <w:t xml:space="preserve"> </w:t>
      </w:r>
      <w:r w:rsidRPr="006E4805">
        <w:rPr>
          <w:i/>
          <w:spacing w:val="-2"/>
          <w:sz w:val="24"/>
        </w:rPr>
        <w:t>didesnė):</w:t>
      </w:r>
    </w:p>
    <w:p w14:paraId="2D378663" w14:textId="77777777" w:rsidR="00D549A5" w:rsidRDefault="00251F32">
      <w:pPr>
        <w:pStyle w:val="BodyText"/>
        <w:spacing w:before="44" w:line="276" w:lineRule="auto"/>
        <w:ind w:left="284" w:right="140" w:firstLine="1134"/>
        <w:jc w:val="both"/>
      </w:pPr>
      <w:r w:rsidRPr="006E4805">
        <w:t>jei</w:t>
      </w:r>
      <w:r w:rsidRPr="006E4805">
        <w:rPr>
          <w:spacing w:val="-14"/>
        </w:rPr>
        <w:t xml:space="preserve"> </w:t>
      </w:r>
      <w:r w:rsidRPr="006E4805">
        <w:t>sudaroma</w:t>
      </w:r>
      <w:r w:rsidRPr="006E4805">
        <w:rPr>
          <w:spacing w:val="-14"/>
        </w:rPr>
        <w:t xml:space="preserve"> </w:t>
      </w:r>
      <w:r w:rsidRPr="006E4805">
        <w:t>elektroninė</w:t>
      </w:r>
      <w:r w:rsidRPr="006E4805">
        <w:rPr>
          <w:spacing w:val="-13"/>
        </w:rPr>
        <w:t xml:space="preserve"> </w:t>
      </w:r>
      <w:r w:rsidRPr="006E4805">
        <w:t>Sutartis,</w:t>
      </w:r>
      <w:r w:rsidRPr="006E4805">
        <w:rPr>
          <w:spacing w:val="-14"/>
        </w:rPr>
        <w:t xml:space="preserve"> </w:t>
      </w:r>
      <w:r w:rsidRPr="006E4805">
        <w:t>ji</w:t>
      </w:r>
      <w:r>
        <w:rPr>
          <w:spacing w:val="-13"/>
        </w:rPr>
        <w:t xml:space="preserve"> </w:t>
      </w:r>
      <w:r>
        <w:t>įsigalioja,</w:t>
      </w:r>
      <w:r>
        <w:rPr>
          <w:spacing w:val="-14"/>
        </w:rPr>
        <w:t xml:space="preserve"> </w:t>
      </w:r>
      <w:r>
        <w:t>kai</w:t>
      </w:r>
      <w:r>
        <w:rPr>
          <w:spacing w:val="-13"/>
        </w:rPr>
        <w:t xml:space="preserve"> </w:t>
      </w:r>
      <w:r>
        <w:t>Sutarties</w:t>
      </w:r>
      <w:r>
        <w:rPr>
          <w:spacing w:val="-14"/>
        </w:rPr>
        <w:t xml:space="preserve"> </w:t>
      </w:r>
      <w:r>
        <w:t>Šalys</w:t>
      </w:r>
      <w:r>
        <w:rPr>
          <w:spacing w:val="-14"/>
        </w:rPr>
        <w:t xml:space="preserve"> </w:t>
      </w:r>
      <w:r>
        <w:t>ją</w:t>
      </w:r>
      <w:r>
        <w:rPr>
          <w:spacing w:val="-13"/>
        </w:rPr>
        <w:t xml:space="preserve"> </w:t>
      </w:r>
      <w:r>
        <w:t>pasirašo</w:t>
      </w:r>
      <w:r>
        <w:rPr>
          <w:spacing w:val="-14"/>
        </w:rPr>
        <w:t xml:space="preserve"> </w:t>
      </w:r>
      <w:r>
        <w:t>kvalifikuotais elektroniniais parašais ir Paslaugų teikėjas pateikia Sutarties 23.35 papunktyje nustatyto dydžio ir Sutarties sąlygas atitinkantį Sutarties įvykdymo užtikrinimą, išduotą banko ar kredito unijos, ar draudimo bendrovės, ar kito turinčio teisę verstis šia veikla garantuotojo, ir jo apmokėjimą patvirtinantį dokumentą (jeigu pateikiamas draudimo bendrovės išduotas Sutarties įvykdymo užtikrinimas). Nepateikus Sutarties sąlygas atitinkančio Sutarties 23.35 papunktyje nurodyto Sutarties įvykdymo užtikrinimo ir jo apmokėjimą patvirtinančio dokumento (jeigu pateikiamas draudimo bendrovės išduotas Sutarties įvykdymo užtikrinimas), Sutartis laikoma neįsigaliojusia;</w:t>
      </w:r>
    </w:p>
    <w:p w14:paraId="462B5051" w14:textId="77777777" w:rsidR="00D549A5" w:rsidRDefault="00251F32">
      <w:pPr>
        <w:pStyle w:val="BodyText"/>
        <w:spacing w:line="276" w:lineRule="auto"/>
        <w:ind w:left="284" w:right="140" w:firstLine="1134"/>
        <w:jc w:val="both"/>
      </w:pPr>
      <w:r>
        <w:t>jei sudaroma popierinė Sutartis, ji įsigalioja, kai ją pasirašo Šalys ir patvirtina antspaudais,</w:t>
      </w:r>
      <w:r>
        <w:rPr>
          <w:spacing w:val="40"/>
        </w:rPr>
        <w:t xml:space="preserve"> </w:t>
      </w:r>
      <w:r>
        <w:t>jei</w:t>
      </w:r>
      <w:r>
        <w:rPr>
          <w:spacing w:val="40"/>
        </w:rPr>
        <w:t xml:space="preserve"> </w:t>
      </w:r>
      <w:r>
        <w:t>antspaudą</w:t>
      </w:r>
      <w:r>
        <w:rPr>
          <w:spacing w:val="40"/>
        </w:rPr>
        <w:t xml:space="preserve"> </w:t>
      </w:r>
      <w:r>
        <w:t>Sutarties</w:t>
      </w:r>
      <w:r>
        <w:rPr>
          <w:spacing w:val="40"/>
        </w:rPr>
        <w:t xml:space="preserve"> </w:t>
      </w:r>
      <w:r>
        <w:t>Šalis</w:t>
      </w:r>
      <w:r>
        <w:rPr>
          <w:spacing w:val="40"/>
        </w:rPr>
        <w:t xml:space="preserve"> </w:t>
      </w:r>
      <w:r>
        <w:t>turėti</w:t>
      </w:r>
      <w:r>
        <w:rPr>
          <w:spacing w:val="40"/>
        </w:rPr>
        <w:t xml:space="preserve"> </w:t>
      </w:r>
      <w:r>
        <w:t>privalo,</w:t>
      </w:r>
      <w:r>
        <w:rPr>
          <w:spacing w:val="40"/>
        </w:rPr>
        <w:t xml:space="preserve"> </w:t>
      </w:r>
      <w:r>
        <w:t>ir</w:t>
      </w:r>
      <w:r>
        <w:rPr>
          <w:spacing w:val="40"/>
        </w:rPr>
        <w:t xml:space="preserve"> </w:t>
      </w:r>
      <w:r>
        <w:t>Paslaugų</w:t>
      </w:r>
      <w:r>
        <w:rPr>
          <w:spacing w:val="40"/>
        </w:rPr>
        <w:t xml:space="preserve"> </w:t>
      </w:r>
      <w:r>
        <w:t>teikėjas</w:t>
      </w:r>
      <w:r>
        <w:rPr>
          <w:spacing w:val="40"/>
        </w:rPr>
        <w:t xml:space="preserve"> </w:t>
      </w:r>
      <w:r>
        <w:t>pateikia</w:t>
      </w:r>
      <w:r>
        <w:rPr>
          <w:spacing w:val="40"/>
        </w:rPr>
        <w:t xml:space="preserve"> </w:t>
      </w:r>
      <w:r>
        <w:t>Sutarties</w:t>
      </w:r>
    </w:p>
    <w:p w14:paraId="06B510CA" w14:textId="77777777" w:rsidR="00D549A5" w:rsidRDefault="00251F32">
      <w:pPr>
        <w:pStyle w:val="BodyText"/>
        <w:spacing w:line="276" w:lineRule="auto"/>
        <w:ind w:left="284" w:right="141"/>
        <w:jc w:val="both"/>
      </w:pPr>
      <w:r>
        <w:t>23.35</w:t>
      </w:r>
      <w:r>
        <w:rPr>
          <w:spacing w:val="-3"/>
        </w:rPr>
        <w:t xml:space="preserve"> </w:t>
      </w:r>
      <w:r>
        <w:t>papunktyje nustatyto dydžio ir Sutarties sąlygas atitinkantį Sutarties įvykdymo užtikrinimą, išduotą banko ar kredito unijos, ar draudimo bendrovės, ar kito turinčio teisę verstis šia veikla garantuotojo, ir jo apmokėjimą patvirtinantį dokumentą (jeigu pateikiamas draudimo bendrovės išduotas Sutarties įvykdymo užtikrinimas).</w:t>
      </w:r>
    </w:p>
    <w:p w14:paraId="6B51D54B" w14:textId="77777777" w:rsidR="00D549A5" w:rsidRDefault="00D549A5">
      <w:pPr>
        <w:pStyle w:val="BodyText"/>
        <w:spacing w:line="276" w:lineRule="auto"/>
        <w:jc w:val="both"/>
        <w:sectPr w:rsidR="00D549A5">
          <w:pgSz w:w="11910" w:h="16840"/>
          <w:pgMar w:top="820" w:right="425" w:bottom="280" w:left="1417" w:header="612" w:footer="0" w:gutter="0"/>
          <w:cols w:space="720"/>
        </w:sectPr>
      </w:pPr>
    </w:p>
    <w:p w14:paraId="3D709C20" w14:textId="77777777" w:rsidR="00D549A5" w:rsidRDefault="00D549A5">
      <w:pPr>
        <w:pStyle w:val="BodyText"/>
      </w:pPr>
    </w:p>
    <w:p w14:paraId="24225776" w14:textId="77777777" w:rsidR="00D549A5" w:rsidRDefault="00D549A5">
      <w:pPr>
        <w:pStyle w:val="BodyText"/>
        <w:spacing w:before="166"/>
      </w:pPr>
    </w:p>
    <w:p w14:paraId="5482098E" w14:textId="77777777" w:rsidR="00D549A5" w:rsidRDefault="00251F32">
      <w:pPr>
        <w:pStyle w:val="BodyText"/>
        <w:spacing w:line="276" w:lineRule="auto"/>
        <w:ind w:left="284" w:right="140" w:firstLine="1134"/>
        <w:jc w:val="both"/>
      </w:pPr>
      <w:r>
        <w:t>Atlikus šiuos veiksmus, Sutarties įsigaliojimo diena laikytina Sutarties įvykdymo užtikrinimo pateikimo diena.</w:t>
      </w:r>
    </w:p>
    <w:p w14:paraId="1BB57590" w14:textId="77777777" w:rsidR="00D549A5" w:rsidRDefault="00251F32">
      <w:pPr>
        <w:pStyle w:val="BodyText"/>
        <w:spacing w:line="276" w:lineRule="auto"/>
        <w:ind w:left="284" w:right="140" w:firstLine="1134"/>
        <w:jc w:val="both"/>
      </w:pPr>
      <w:r>
        <w:t>Nepateikus</w:t>
      </w:r>
      <w:r>
        <w:rPr>
          <w:spacing w:val="-6"/>
        </w:rPr>
        <w:t xml:space="preserve"> </w:t>
      </w:r>
      <w:r>
        <w:t>Sutarties</w:t>
      </w:r>
      <w:r>
        <w:rPr>
          <w:spacing w:val="-6"/>
        </w:rPr>
        <w:t xml:space="preserve"> </w:t>
      </w:r>
      <w:r>
        <w:t>sąlygas</w:t>
      </w:r>
      <w:r>
        <w:rPr>
          <w:spacing w:val="-6"/>
        </w:rPr>
        <w:t xml:space="preserve"> </w:t>
      </w:r>
      <w:r>
        <w:t>atitinkančio</w:t>
      </w:r>
      <w:r>
        <w:rPr>
          <w:spacing w:val="-6"/>
        </w:rPr>
        <w:t xml:space="preserve"> </w:t>
      </w:r>
      <w:r>
        <w:t>Sutarties</w:t>
      </w:r>
      <w:r>
        <w:rPr>
          <w:spacing w:val="-6"/>
        </w:rPr>
        <w:t xml:space="preserve"> </w:t>
      </w:r>
      <w:r>
        <w:t>23.35</w:t>
      </w:r>
      <w:r>
        <w:rPr>
          <w:spacing w:val="-6"/>
        </w:rPr>
        <w:t xml:space="preserve"> </w:t>
      </w:r>
      <w:r>
        <w:t>papunktyje</w:t>
      </w:r>
      <w:r>
        <w:rPr>
          <w:spacing w:val="-5"/>
        </w:rPr>
        <w:t xml:space="preserve"> </w:t>
      </w:r>
      <w:r>
        <w:t>nurodyto</w:t>
      </w:r>
      <w:r>
        <w:rPr>
          <w:spacing w:val="-6"/>
        </w:rPr>
        <w:t xml:space="preserve"> </w:t>
      </w:r>
      <w:r>
        <w:t>Sutarties įvykdymo užtikrinimo ir jo apmokėjimą patvirtinančio dokumento (jeigu pateikiamas draudimo bendrovės išduotas Sutarties įvykdymo užtikrinimas), Sutartis laikoma neįsigaliojusia.</w:t>
      </w:r>
    </w:p>
    <w:p w14:paraId="1B6BDB26" w14:textId="77777777" w:rsidR="00D549A5" w:rsidRDefault="00251F32">
      <w:pPr>
        <w:pStyle w:val="BodyText"/>
        <w:spacing w:line="276" w:lineRule="auto"/>
        <w:ind w:left="284" w:right="140" w:firstLine="1134"/>
        <w:jc w:val="both"/>
      </w:pPr>
      <w:r>
        <w:t>Popierinė Sutartis sudaroma dviem vienodą teisinę galią turinčiais egzemplioriais – po vieną abiem Šalims.</w:t>
      </w:r>
    </w:p>
    <w:p w14:paraId="142A2E68" w14:textId="0B49351F" w:rsidR="00E54E44" w:rsidRPr="006E4805" w:rsidRDefault="00251F32" w:rsidP="00E54E44">
      <w:pPr>
        <w:pStyle w:val="BodyText"/>
        <w:tabs>
          <w:tab w:val="left" w:leader="dot" w:pos="3885"/>
        </w:tabs>
        <w:spacing w:line="276" w:lineRule="auto"/>
        <w:ind w:left="284" w:right="140" w:firstLine="1134"/>
        <w:jc w:val="both"/>
        <w:rPr>
          <w:i/>
        </w:rPr>
      </w:pPr>
      <w:r>
        <w:t>Sutartis</w:t>
      </w:r>
      <w:r>
        <w:rPr>
          <w:spacing w:val="-4"/>
        </w:rPr>
        <w:t xml:space="preserve"> </w:t>
      </w:r>
      <w:r>
        <w:t>galioja</w:t>
      </w:r>
      <w:r>
        <w:rPr>
          <w:spacing w:val="-4"/>
        </w:rPr>
        <w:t xml:space="preserve"> </w:t>
      </w:r>
      <w:r>
        <w:t>iki</w:t>
      </w:r>
      <w:r>
        <w:rPr>
          <w:spacing w:val="-4"/>
        </w:rPr>
        <w:t xml:space="preserve"> </w:t>
      </w:r>
      <w:r>
        <w:t>visiško</w:t>
      </w:r>
      <w:r>
        <w:rPr>
          <w:spacing w:val="-4"/>
        </w:rPr>
        <w:t xml:space="preserve"> </w:t>
      </w:r>
      <w:r>
        <w:t>sutartinių</w:t>
      </w:r>
      <w:r>
        <w:rPr>
          <w:spacing w:val="-4"/>
        </w:rPr>
        <w:t xml:space="preserve"> </w:t>
      </w:r>
      <w:r>
        <w:t>įsipareigojimų</w:t>
      </w:r>
      <w:r>
        <w:rPr>
          <w:spacing w:val="-4"/>
        </w:rPr>
        <w:t xml:space="preserve"> </w:t>
      </w:r>
      <w:r>
        <w:t>įvykdymo</w:t>
      </w:r>
      <w:r>
        <w:rPr>
          <w:spacing w:val="-4"/>
        </w:rPr>
        <w:t xml:space="preserve"> </w:t>
      </w:r>
      <w:r>
        <w:t>pagal</w:t>
      </w:r>
      <w:r>
        <w:rPr>
          <w:spacing w:val="-4"/>
        </w:rPr>
        <w:t xml:space="preserve"> </w:t>
      </w:r>
      <w:r>
        <w:t>šią</w:t>
      </w:r>
      <w:r>
        <w:rPr>
          <w:spacing w:val="-4"/>
        </w:rPr>
        <w:t xml:space="preserve"> </w:t>
      </w:r>
      <w:r>
        <w:t>Sutartį,</w:t>
      </w:r>
      <w:r>
        <w:rPr>
          <w:spacing w:val="-4"/>
        </w:rPr>
        <w:t xml:space="preserve"> </w:t>
      </w:r>
      <w:r>
        <w:t>t.</w:t>
      </w:r>
      <w:r>
        <w:rPr>
          <w:spacing w:val="-4"/>
        </w:rPr>
        <w:t xml:space="preserve"> </w:t>
      </w:r>
      <w:r>
        <w:t>y.</w:t>
      </w:r>
      <w:r>
        <w:rPr>
          <w:spacing w:val="-4"/>
        </w:rPr>
        <w:t xml:space="preserve"> </w:t>
      </w:r>
      <w:r>
        <w:t>iki</w:t>
      </w:r>
      <w:r>
        <w:rPr>
          <w:spacing w:val="-4"/>
        </w:rPr>
        <w:t xml:space="preserve"> </w:t>
      </w:r>
      <w:r>
        <w:t xml:space="preserve">kol bus gauta teigiama Projekto ekspertizės išvada [jei ji privaloma] ir patvirtintas Projektas ir gautas statybos užbaigimo </w:t>
      </w:r>
      <w:r w:rsidRPr="006E4805">
        <w:t>dokumentas [jei Sutartis sudaryta ir dėl statinio Projekto vykdymo priežiūros paslaugų], bet ne ilgiau kaip</w:t>
      </w:r>
      <w:r w:rsidR="00E561B9" w:rsidRPr="006E4805">
        <w:rPr>
          <w:rFonts w:ascii="Times New Roman" w:hAnsi="Times New Roman"/>
        </w:rPr>
        <w:t xml:space="preserve"> 48</w:t>
      </w:r>
      <w:r w:rsidR="00E54E44" w:rsidRPr="006E4805">
        <w:rPr>
          <w:rFonts w:ascii="Times New Roman" w:hAnsi="Times New Roman"/>
        </w:rPr>
        <w:t xml:space="preserve"> mėnesius</w:t>
      </w:r>
      <w:r w:rsidR="006E4805" w:rsidRPr="006E4805">
        <w:rPr>
          <w:rFonts w:ascii="Times New Roman" w:hAnsi="Times New Roman"/>
        </w:rPr>
        <w:t>, į šį terminą neįskaitant pratęsimų.</w:t>
      </w:r>
    </w:p>
    <w:p w14:paraId="3ACBACB0" w14:textId="2C5D58F3" w:rsidR="00D549A5" w:rsidRPr="006E4805" w:rsidRDefault="00251F32" w:rsidP="00E54E44">
      <w:pPr>
        <w:pStyle w:val="BodyText"/>
        <w:tabs>
          <w:tab w:val="left" w:leader="dot" w:pos="3885"/>
        </w:tabs>
        <w:spacing w:line="276" w:lineRule="auto"/>
        <w:ind w:left="284" w:right="140" w:firstLine="1134"/>
        <w:jc w:val="both"/>
        <w:rPr>
          <w:i/>
        </w:rPr>
      </w:pPr>
      <w:r w:rsidRPr="006E4805">
        <w:t xml:space="preserve">Sutarties galiojimo pabaiga neatleidžia Šalių nuo pareigos tinkamai įvykdyti Sutartimi prisiimtus </w:t>
      </w:r>
      <w:r w:rsidRPr="006E4805">
        <w:rPr>
          <w:spacing w:val="-2"/>
        </w:rPr>
        <w:t>įsipareigojimus.</w:t>
      </w:r>
    </w:p>
    <w:p w14:paraId="32ACB939" w14:textId="77777777" w:rsidR="00D549A5" w:rsidRPr="006E4805" w:rsidRDefault="00251F32" w:rsidP="006B5E70">
      <w:pPr>
        <w:pStyle w:val="ListParagraph"/>
        <w:numPr>
          <w:ilvl w:val="0"/>
          <w:numId w:val="4"/>
        </w:numPr>
        <w:tabs>
          <w:tab w:val="left" w:pos="1870"/>
        </w:tabs>
        <w:ind w:left="1870" w:right="0" w:hanging="452"/>
        <w:jc w:val="both"/>
        <w:rPr>
          <w:sz w:val="24"/>
        </w:rPr>
      </w:pPr>
      <w:r w:rsidRPr="006E4805">
        <w:rPr>
          <w:sz w:val="24"/>
        </w:rPr>
        <w:t>Paslaugų</w:t>
      </w:r>
      <w:r w:rsidRPr="006E4805">
        <w:rPr>
          <w:spacing w:val="63"/>
          <w:w w:val="150"/>
          <w:sz w:val="24"/>
        </w:rPr>
        <w:t xml:space="preserve"> </w:t>
      </w:r>
      <w:r w:rsidRPr="006E4805">
        <w:rPr>
          <w:sz w:val="24"/>
        </w:rPr>
        <w:t>teikėjas</w:t>
      </w:r>
      <w:r w:rsidRPr="006E4805">
        <w:rPr>
          <w:spacing w:val="64"/>
          <w:w w:val="150"/>
          <w:sz w:val="24"/>
        </w:rPr>
        <w:t xml:space="preserve"> </w:t>
      </w:r>
      <w:r w:rsidRPr="006E4805">
        <w:rPr>
          <w:sz w:val="24"/>
        </w:rPr>
        <w:t>Paslaugas</w:t>
      </w:r>
      <w:r w:rsidRPr="006E4805">
        <w:rPr>
          <w:spacing w:val="63"/>
          <w:w w:val="150"/>
          <w:sz w:val="24"/>
        </w:rPr>
        <w:t xml:space="preserve"> </w:t>
      </w:r>
      <w:r w:rsidRPr="006E4805">
        <w:rPr>
          <w:sz w:val="24"/>
        </w:rPr>
        <w:t>privalo</w:t>
      </w:r>
      <w:r w:rsidRPr="006E4805">
        <w:rPr>
          <w:spacing w:val="65"/>
          <w:w w:val="150"/>
          <w:sz w:val="24"/>
        </w:rPr>
        <w:t xml:space="preserve"> </w:t>
      </w:r>
      <w:r w:rsidRPr="006E4805">
        <w:rPr>
          <w:sz w:val="24"/>
        </w:rPr>
        <w:t>teikti</w:t>
      </w:r>
      <w:r w:rsidRPr="006E4805">
        <w:rPr>
          <w:spacing w:val="65"/>
          <w:w w:val="150"/>
          <w:sz w:val="24"/>
        </w:rPr>
        <w:t xml:space="preserve"> </w:t>
      </w:r>
      <w:r w:rsidRPr="006E4805">
        <w:rPr>
          <w:sz w:val="24"/>
        </w:rPr>
        <w:t>iki</w:t>
      </w:r>
      <w:r w:rsidRPr="006E4805">
        <w:rPr>
          <w:spacing w:val="64"/>
          <w:w w:val="150"/>
          <w:sz w:val="24"/>
        </w:rPr>
        <w:t xml:space="preserve"> </w:t>
      </w:r>
      <w:r w:rsidRPr="006E4805">
        <w:rPr>
          <w:sz w:val="24"/>
        </w:rPr>
        <w:t>visiško</w:t>
      </w:r>
      <w:r w:rsidRPr="006E4805">
        <w:rPr>
          <w:spacing w:val="64"/>
          <w:w w:val="150"/>
          <w:sz w:val="24"/>
        </w:rPr>
        <w:t xml:space="preserve"> </w:t>
      </w:r>
      <w:r w:rsidRPr="006E4805">
        <w:rPr>
          <w:sz w:val="24"/>
        </w:rPr>
        <w:t>Sutarties</w:t>
      </w:r>
      <w:r w:rsidRPr="006E4805">
        <w:rPr>
          <w:spacing w:val="63"/>
          <w:w w:val="150"/>
          <w:sz w:val="24"/>
        </w:rPr>
        <w:t xml:space="preserve"> </w:t>
      </w:r>
      <w:r w:rsidRPr="006E4805">
        <w:rPr>
          <w:spacing w:val="-2"/>
          <w:sz w:val="24"/>
        </w:rPr>
        <w:t>įsipareigojimų</w:t>
      </w:r>
    </w:p>
    <w:p w14:paraId="274A9F05" w14:textId="77777777" w:rsidR="00D549A5" w:rsidRPr="006E4805" w:rsidRDefault="00251F32">
      <w:pPr>
        <w:pStyle w:val="BodyText"/>
        <w:spacing w:before="44"/>
        <w:ind w:left="284"/>
      </w:pPr>
      <w:r w:rsidRPr="006E4805">
        <w:rPr>
          <w:spacing w:val="-2"/>
        </w:rPr>
        <w:t>įvykdymo.</w:t>
      </w:r>
    </w:p>
    <w:p w14:paraId="74C33816" w14:textId="77777777" w:rsidR="00D549A5" w:rsidRDefault="00251F32" w:rsidP="006B5E70">
      <w:pPr>
        <w:pStyle w:val="ListParagraph"/>
        <w:numPr>
          <w:ilvl w:val="0"/>
          <w:numId w:val="4"/>
        </w:numPr>
        <w:tabs>
          <w:tab w:val="left" w:pos="1765"/>
        </w:tabs>
        <w:spacing w:before="44"/>
        <w:ind w:left="1765" w:right="0" w:hanging="347"/>
        <w:jc w:val="left"/>
        <w:rPr>
          <w:sz w:val="24"/>
        </w:rPr>
      </w:pPr>
      <w:r w:rsidRPr="006E4805">
        <w:rPr>
          <w:sz w:val="24"/>
        </w:rPr>
        <w:t>Sutarties</w:t>
      </w:r>
      <w:r w:rsidRPr="006E4805">
        <w:rPr>
          <w:spacing w:val="-16"/>
          <w:sz w:val="24"/>
        </w:rPr>
        <w:t xml:space="preserve"> </w:t>
      </w:r>
      <w:r w:rsidRPr="006E4805">
        <w:rPr>
          <w:sz w:val="24"/>
        </w:rPr>
        <w:t>sąlygos</w:t>
      </w:r>
      <w:r w:rsidRPr="006E4805">
        <w:rPr>
          <w:spacing w:val="-14"/>
          <w:sz w:val="24"/>
        </w:rPr>
        <w:t xml:space="preserve"> </w:t>
      </w:r>
      <w:r w:rsidRPr="006E4805">
        <w:rPr>
          <w:sz w:val="24"/>
        </w:rPr>
        <w:t>Sutarties</w:t>
      </w:r>
      <w:r w:rsidRPr="006E4805">
        <w:rPr>
          <w:spacing w:val="-13"/>
          <w:sz w:val="24"/>
        </w:rPr>
        <w:t xml:space="preserve"> </w:t>
      </w:r>
      <w:r w:rsidRPr="006E4805">
        <w:rPr>
          <w:sz w:val="24"/>
        </w:rPr>
        <w:t>galiojimo</w:t>
      </w:r>
      <w:r>
        <w:rPr>
          <w:spacing w:val="-13"/>
          <w:sz w:val="24"/>
        </w:rPr>
        <w:t xml:space="preserve"> </w:t>
      </w:r>
      <w:r>
        <w:rPr>
          <w:sz w:val="24"/>
        </w:rPr>
        <w:t>laikotarpiu</w:t>
      </w:r>
      <w:r>
        <w:rPr>
          <w:spacing w:val="-13"/>
          <w:sz w:val="24"/>
        </w:rPr>
        <w:t xml:space="preserve"> </w:t>
      </w:r>
      <w:r>
        <w:rPr>
          <w:sz w:val="24"/>
        </w:rPr>
        <w:t>gali</w:t>
      </w:r>
      <w:r>
        <w:rPr>
          <w:spacing w:val="-13"/>
          <w:sz w:val="24"/>
        </w:rPr>
        <w:t xml:space="preserve"> </w:t>
      </w:r>
      <w:r>
        <w:rPr>
          <w:sz w:val="24"/>
        </w:rPr>
        <w:t>būti</w:t>
      </w:r>
      <w:r>
        <w:rPr>
          <w:spacing w:val="-14"/>
          <w:sz w:val="24"/>
        </w:rPr>
        <w:t xml:space="preserve"> </w:t>
      </w:r>
      <w:r>
        <w:rPr>
          <w:sz w:val="24"/>
        </w:rPr>
        <w:t>keičiamos</w:t>
      </w:r>
      <w:r>
        <w:rPr>
          <w:spacing w:val="-13"/>
          <w:sz w:val="24"/>
        </w:rPr>
        <w:t xml:space="preserve"> </w:t>
      </w:r>
      <w:r>
        <w:rPr>
          <w:sz w:val="24"/>
        </w:rPr>
        <w:t>VPĮ</w:t>
      </w:r>
      <w:r>
        <w:rPr>
          <w:spacing w:val="-13"/>
          <w:sz w:val="24"/>
        </w:rPr>
        <w:t xml:space="preserve"> </w:t>
      </w:r>
      <w:r>
        <w:rPr>
          <w:sz w:val="24"/>
        </w:rPr>
        <w:t>89</w:t>
      </w:r>
      <w:r>
        <w:rPr>
          <w:spacing w:val="-13"/>
          <w:sz w:val="24"/>
        </w:rPr>
        <w:t xml:space="preserve"> </w:t>
      </w:r>
      <w:r>
        <w:rPr>
          <w:spacing w:val="-2"/>
          <w:sz w:val="24"/>
        </w:rPr>
        <w:t>straipsnyje</w:t>
      </w:r>
    </w:p>
    <w:p w14:paraId="004BA9D1" w14:textId="77777777" w:rsidR="00D549A5" w:rsidRDefault="00251F32">
      <w:pPr>
        <w:pStyle w:val="BodyText"/>
        <w:spacing w:before="44"/>
        <w:ind w:left="284"/>
        <w:jc w:val="both"/>
      </w:pPr>
      <w:r>
        <w:t>nustatytais</w:t>
      </w:r>
      <w:r>
        <w:rPr>
          <w:spacing w:val="-6"/>
        </w:rPr>
        <w:t xml:space="preserve"> </w:t>
      </w:r>
      <w:r>
        <w:t>atvejais</w:t>
      </w:r>
      <w:r>
        <w:rPr>
          <w:spacing w:val="-5"/>
        </w:rPr>
        <w:t xml:space="preserve"> </w:t>
      </w:r>
      <w:r>
        <w:t>ir</w:t>
      </w:r>
      <w:r>
        <w:rPr>
          <w:spacing w:val="-5"/>
        </w:rPr>
        <w:t xml:space="preserve"> </w:t>
      </w:r>
      <w:r>
        <w:t>jame</w:t>
      </w:r>
      <w:r>
        <w:rPr>
          <w:spacing w:val="-5"/>
        </w:rPr>
        <w:t xml:space="preserve"> </w:t>
      </w:r>
      <w:r>
        <w:t>nustatyta</w:t>
      </w:r>
      <w:r>
        <w:rPr>
          <w:spacing w:val="-5"/>
        </w:rPr>
        <w:t xml:space="preserve"> </w:t>
      </w:r>
      <w:r>
        <w:rPr>
          <w:spacing w:val="-2"/>
        </w:rPr>
        <w:t>tvarka.</w:t>
      </w:r>
    </w:p>
    <w:p w14:paraId="71BE7A49" w14:textId="77777777" w:rsidR="00D549A5" w:rsidRDefault="00251F32" w:rsidP="006B5E70">
      <w:pPr>
        <w:pStyle w:val="ListParagraph"/>
        <w:numPr>
          <w:ilvl w:val="0"/>
          <w:numId w:val="4"/>
        </w:numPr>
        <w:tabs>
          <w:tab w:val="left" w:pos="1726"/>
        </w:tabs>
        <w:spacing w:before="44" w:line="276" w:lineRule="auto"/>
        <w:ind w:left="284" w:firstLine="1080"/>
        <w:jc w:val="both"/>
        <w:rPr>
          <w:sz w:val="24"/>
        </w:rPr>
      </w:pPr>
      <w:r>
        <w:rPr>
          <w:sz w:val="24"/>
        </w:rPr>
        <w:t>Sutarties galiojimo laikotarpiu Šalis, inicijuojanti Sutarties sąlygų pakeitimą, pateikia kitai</w:t>
      </w:r>
      <w:r>
        <w:rPr>
          <w:spacing w:val="-10"/>
          <w:sz w:val="24"/>
        </w:rPr>
        <w:t xml:space="preserve"> </w:t>
      </w:r>
      <w:r>
        <w:rPr>
          <w:sz w:val="24"/>
        </w:rPr>
        <w:t>Šaliai</w:t>
      </w:r>
      <w:r>
        <w:rPr>
          <w:spacing w:val="-10"/>
          <w:sz w:val="24"/>
        </w:rPr>
        <w:t xml:space="preserve"> </w:t>
      </w:r>
      <w:r>
        <w:rPr>
          <w:sz w:val="24"/>
        </w:rPr>
        <w:t>rašytinį</w:t>
      </w:r>
      <w:r>
        <w:rPr>
          <w:spacing w:val="-10"/>
          <w:sz w:val="24"/>
        </w:rPr>
        <w:t xml:space="preserve"> </w:t>
      </w:r>
      <w:r>
        <w:rPr>
          <w:sz w:val="24"/>
        </w:rPr>
        <w:t>prašymą</w:t>
      </w:r>
      <w:r>
        <w:rPr>
          <w:spacing w:val="-10"/>
          <w:sz w:val="24"/>
        </w:rPr>
        <w:t xml:space="preserve"> </w:t>
      </w:r>
      <w:r>
        <w:rPr>
          <w:sz w:val="24"/>
        </w:rPr>
        <w:t>keisti</w:t>
      </w:r>
      <w:r>
        <w:rPr>
          <w:spacing w:val="-10"/>
          <w:sz w:val="24"/>
        </w:rPr>
        <w:t xml:space="preserve"> </w:t>
      </w:r>
      <w:r>
        <w:rPr>
          <w:sz w:val="24"/>
        </w:rPr>
        <w:t>Sutarties</w:t>
      </w:r>
      <w:r>
        <w:rPr>
          <w:spacing w:val="-10"/>
          <w:sz w:val="24"/>
        </w:rPr>
        <w:t xml:space="preserve"> </w:t>
      </w:r>
      <w:r>
        <w:rPr>
          <w:sz w:val="24"/>
        </w:rPr>
        <w:t>sąlygas</w:t>
      </w:r>
      <w:r>
        <w:rPr>
          <w:spacing w:val="-10"/>
          <w:sz w:val="24"/>
        </w:rPr>
        <w:t xml:space="preserve"> </w:t>
      </w:r>
      <w:r>
        <w:rPr>
          <w:sz w:val="24"/>
        </w:rPr>
        <w:t>ir</w:t>
      </w:r>
      <w:r>
        <w:rPr>
          <w:spacing w:val="-10"/>
          <w:sz w:val="24"/>
        </w:rPr>
        <w:t xml:space="preserve"> </w:t>
      </w:r>
      <w:r>
        <w:rPr>
          <w:sz w:val="24"/>
        </w:rPr>
        <w:t>dokumentų,</w:t>
      </w:r>
      <w:r>
        <w:rPr>
          <w:spacing w:val="-10"/>
          <w:sz w:val="24"/>
        </w:rPr>
        <w:t xml:space="preserve"> </w:t>
      </w:r>
      <w:r>
        <w:rPr>
          <w:sz w:val="24"/>
        </w:rPr>
        <w:t>pagrindžiančių</w:t>
      </w:r>
      <w:r>
        <w:rPr>
          <w:spacing w:val="-10"/>
          <w:sz w:val="24"/>
        </w:rPr>
        <w:t xml:space="preserve"> </w:t>
      </w:r>
      <w:r>
        <w:rPr>
          <w:sz w:val="24"/>
        </w:rPr>
        <w:t>prašyme</w:t>
      </w:r>
      <w:r>
        <w:rPr>
          <w:spacing w:val="-10"/>
          <w:sz w:val="24"/>
        </w:rPr>
        <w:t xml:space="preserve"> </w:t>
      </w:r>
      <w:r>
        <w:rPr>
          <w:sz w:val="24"/>
        </w:rPr>
        <w:t>nurodytas aplinkybes, argumentus ir paaiškinimus, kopijas. Į pateiktą prašymą pakeisti atitinkamą Sutarties sąlygą kita Šalis motyvuotai atsako per 5 darbo dienas. Šalims tarpusavyje susitarus dėl Sutarties sąlygų keitimo, šie keitimai įforminami susitarimu, kuris yra neatskiriama Sutarties dalis. Šalims nesutarus dėl Sutarties sąlygų keitimo, sprendimo teisę turi Vartotojas.</w:t>
      </w:r>
    </w:p>
    <w:p w14:paraId="336627AD" w14:textId="77777777" w:rsidR="00D549A5" w:rsidRDefault="00251F32" w:rsidP="006B5E70">
      <w:pPr>
        <w:pStyle w:val="ListParagraph"/>
        <w:numPr>
          <w:ilvl w:val="0"/>
          <w:numId w:val="4"/>
        </w:numPr>
        <w:tabs>
          <w:tab w:val="left" w:pos="1712"/>
        </w:tabs>
        <w:spacing w:line="276" w:lineRule="auto"/>
        <w:ind w:left="284" w:firstLine="1080"/>
        <w:jc w:val="both"/>
        <w:rPr>
          <w:sz w:val="24"/>
        </w:rPr>
      </w:pPr>
      <w:r>
        <w:rPr>
          <w:sz w:val="24"/>
        </w:rPr>
        <w:t>Sutartis</w:t>
      </w:r>
      <w:r>
        <w:rPr>
          <w:spacing w:val="-10"/>
          <w:sz w:val="24"/>
        </w:rPr>
        <w:t xml:space="preserve"> </w:t>
      </w:r>
      <w:r>
        <w:rPr>
          <w:sz w:val="24"/>
        </w:rPr>
        <w:t>gali</w:t>
      </w:r>
      <w:r>
        <w:rPr>
          <w:spacing w:val="-10"/>
          <w:sz w:val="24"/>
        </w:rPr>
        <w:t xml:space="preserve"> </w:t>
      </w:r>
      <w:r>
        <w:rPr>
          <w:sz w:val="24"/>
        </w:rPr>
        <w:t>būti</w:t>
      </w:r>
      <w:r>
        <w:rPr>
          <w:spacing w:val="-10"/>
          <w:sz w:val="24"/>
        </w:rPr>
        <w:t xml:space="preserve"> </w:t>
      </w:r>
      <w:r>
        <w:rPr>
          <w:sz w:val="24"/>
        </w:rPr>
        <w:t>nutraukta</w:t>
      </w:r>
      <w:r>
        <w:rPr>
          <w:spacing w:val="-11"/>
          <w:sz w:val="24"/>
        </w:rPr>
        <w:t xml:space="preserve"> </w:t>
      </w:r>
      <w:r>
        <w:rPr>
          <w:sz w:val="24"/>
        </w:rPr>
        <w:t>prieš</w:t>
      </w:r>
      <w:r>
        <w:rPr>
          <w:spacing w:val="-11"/>
          <w:sz w:val="24"/>
        </w:rPr>
        <w:t xml:space="preserve"> </w:t>
      </w:r>
      <w:r>
        <w:rPr>
          <w:sz w:val="24"/>
        </w:rPr>
        <w:t>terminą</w:t>
      </w:r>
      <w:r>
        <w:rPr>
          <w:spacing w:val="-11"/>
          <w:sz w:val="24"/>
        </w:rPr>
        <w:t xml:space="preserve"> </w:t>
      </w:r>
      <w:r>
        <w:rPr>
          <w:sz w:val="24"/>
        </w:rPr>
        <w:t>abiejų</w:t>
      </w:r>
      <w:r>
        <w:rPr>
          <w:spacing w:val="-11"/>
          <w:sz w:val="24"/>
        </w:rPr>
        <w:t xml:space="preserve"> </w:t>
      </w:r>
      <w:r>
        <w:rPr>
          <w:sz w:val="24"/>
        </w:rPr>
        <w:t>Šalių</w:t>
      </w:r>
      <w:r>
        <w:rPr>
          <w:spacing w:val="-11"/>
          <w:sz w:val="24"/>
        </w:rPr>
        <w:t xml:space="preserve"> </w:t>
      </w:r>
      <w:r>
        <w:rPr>
          <w:sz w:val="24"/>
        </w:rPr>
        <w:t>susitarimu</w:t>
      </w:r>
      <w:r>
        <w:rPr>
          <w:spacing w:val="-10"/>
          <w:sz w:val="24"/>
        </w:rPr>
        <w:t xml:space="preserve"> </w:t>
      </w:r>
      <w:r>
        <w:rPr>
          <w:sz w:val="24"/>
        </w:rPr>
        <w:t>Lietuvos</w:t>
      </w:r>
      <w:r>
        <w:rPr>
          <w:spacing w:val="-10"/>
          <w:sz w:val="24"/>
        </w:rPr>
        <w:t xml:space="preserve"> </w:t>
      </w:r>
      <w:r>
        <w:rPr>
          <w:sz w:val="24"/>
        </w:rPr>
        <w:t>Respublikos teisės aktų nustatyta tvarka.</w:t>
      </w:r>
    </w:p>
    <w:p w14:paraId="710CE1F3" w14:textId="77777777" w:rsidR="00D549A5" w:rsidRDefault="00251F32" w:rsidP="006B5E70">
      <w:pPr>
        <w:pStyle w:val="ListParagraph"/>
        <w:numPr>
          <w:ilvl w:val="0"/>
          <w:numId w:val="4"/>
        </w:numPr>
        <w:tabs>
          <w:tab w:val="left" w:pos="1747"/>
        </w:tabs>
        <w:spacing w:line="276" w:lineRule="auto"/>
        <w:ind w:left="284" w:firstLine="1080"/>
        <w:jc w:val="both"/>
        <w:rPr>
          <w:sz w:val="24"/>
        </w:rPr>
      </w:pPr>
      <w:r>
        <w:rPr>
          <w:sz w:val="24"/>
        </w:rPr>
        <w:t>Kiekviena Šalis turi teisę vienašališkai nutraukti Sutartį, pranešusi kitai Šaliai raštu apie Sutarties nutraukimą prieš 14 kalendorinių dienų, jeigu kita Šalis neįvykdo arba netinkamai vykdo Sutartimi prisiimtus įsipareigojimus ir tai yra esminis Sutarties pažeidimas. Esminiu Sutarties pažeidimu laikoma, jeigu:</w:t>
      </w:r>
    </w:p>
    <w:p w14:paraId="164519C5" w14:textId="77777777" w:rsidR="00D549A5" w:rsidRDefault="00251F32" w:rsidP="006B5E70">
      <w:pPr>
        <w:pStyle w:val="ListParagraph"/>
        <w:numPr>
          <w:ilvl w:val="1"/>
          <w:numId w:val="4"/>
        </w:numPr>
        <w:tabs>
          <w:tab w:val="left" w:pos="1913"/>
        </w:tabs>
        <w:spacing w:line="276" w:lineRule="auto"/>
        <w:ind w:firstLine="1080"/>
        <w:rPr>
          <w:sz w:val="24"/>
        </w:rPr>
      </w:pPr>
      <w:r>
        <w:rPr>
          <w:sz w:val="24"/>
        </w:rPr>
        <w:t>Paslaugų teikėjo paskirtas Projekto vadovas netinkamai vykdo savo pareigas arba paaiškėja,</w:t>
      </w:r>
      <w:r>
        <w:rPr>
          <w:spacing w:val="-8"/>
          <w:sz w:val="24"/>
        </w:rPr>
        <w:t xml:space="preserve"> </w:t>
      </w:r>
      <w:r>
        <w:rPr>
          <w:sz w:val="24"/>
        </w:rPr>
        <w:t>kad</w:t>
      </w:r>
      <w:r>
        <w:rPr>
          <w:spacing w:val="-8"/>
          <w:sz w:val="24"/>
        </w:rPr>
        <w:t xml:space="preserve"> </w:t>
      </w:r>
      <w:r>
        <w:rPr>
          <w:sz w:val="24"/>
        </w:rPr>
        <w:t>Paslaugų</w:t>
      </w:r>
      <w:r>
        <w:rPr>
          <w:spacing w:val="-8"/>
          <w:sz w:val="24"/>
        </w:rPr>
        <w:t xml:space="preserve"> </w:t>
      </w:r>
      <w:r>
        <w:rPr>
          <w:sz w:val="24"/>
        </w:rPr>
        <w:t>teikėjo</w:t>
      </w:r>
      <w:r>
        <w:rPr>
          <w:spacing w:val="-8"/>
          <w:sz w:val="24"/>
        </w:rPr>
        <w:t xml:space="preserve"> </w:t>
      </w:r>
      <w:r>
        <w:rPr>
          <w:sz w:val="24"/>
        </w:rPr>
        <w:t>nurodytas</w:t>
      </w:r>
      <w:r>
        <w:rPr>
          <w:spacing w:val="-8"/>
          <w:sz w:val="24"/>
        </w:rPr>
        <w:t xml:space="preserve"> </w:t>
      </w:r>
      <w:r>
        <w:rPr>
          <w:sz w:val="24"/>
        </w:rPr>
        <w:t>Projekto</w:t>
      </w:r>
      <w:r>
        <w:rPr>
          <w:spacing w:val="-8"/>
          <w:sz w:val="24"/>
        </w:rPr>
        <w:t xml:space="preserve"> </w:t>
      </w:r>
      <w:r>
        <w:rPr>
          <w:sz w:val="24"/>
        </w:rPr>
        <w:t>vadovas</w:t>
      </w:r>
      <w:r>
        <w:rPr>
          <w:spacing w:val="-8"/>
          <w:sz w:val="24"/>
        </w:rPr>
        <w:t xml:space="preserve"> </w:t>
      </w:r>
      <w:r>
        <w:rPr>
          <w:sz w:val="24"/>
        </w:rPr>
        <w:t>neturi</w:t>
      </w:r>
      <w:r>
        <w:rPr>
          <w:spacing w:val="-8"/>
          <w:sz w:val="24"/>
        </w:rPr>
        <w:t xml:space="preserve"> </w:t>
      </w:r>
      <w:r>
        <w:rPr>
          <w:sz w:val="24"/>
        </w:rPr>
        <w:t>teisės</w:t>
      </w:r>
      <w:r>
        <w:rPr>
          <w:spacing w:val="-8"/>
          <w:sz w:val="24"/>
        </w:rPr>
        <w:t xml:space="preserve"> </w:t>
      </w:r>
      <w:r>
        <w:rPr>
          <w:sz w:val="24"/>
        </w:rPr>
        <w:t>vykdyti</w:t>
      </w:r>
      <w:r>
        <w:rPr>
          <w:spacing w:val="-7"/>
          <w:sz w:val="24"/>
        </w:rPr>
        <w:t xml:space="preserve"> </w:t>
      </w:r>
      <w:r>
        <w:rPr>
          <w:sz w:val="24"/>
        </w:rPr>
        <w:t>Sutartyje</w:t>
      </w:r>
      <w:r>
        <w:rPr>
          <w:spacing w:val="-7"/>
          <w:sz w:val="24"/>
        </w:rPr>
        <w:t xml:space="preserve"> </w:t>
      </w:r>
      <w:r>
        <w:rPr>
          <w:sz w:val="24"/>
        </w:rPr>
        <w:t xml:space="preserve">nurodyto statinio projektavimo paslaugų, ir Paslaugų teikėjas jo nepakeičia kitu reikiamos kvalifikacijos </w:t>
      </w:r>
      <w:r>
        <w:rPr>
          <w:spacing w:val="-2"/>
          <w:sz w:val="24"/>
        </w:rPr>
        <w:t>specialistu;</w:t>
      </w:r>
    </w:p>
    <w:p w14:paraId="73FA6305" w14:textId="77777777" w:rsidR="00D549A5" w:rsidRDefault="00251F32" w:rsidP="006B5E70">
      <w:pPr>
        <w:pStyle w:val="ListParagraph"/>
        <w:numPr>
          <w:ilvl w:val="1"/>
          <w:numId w:val="4"/>
        </w:numPr>
        <w:tabs>
          <w:tab w:val="left" w:pos="1928"/>
        </w:tabs>
        <w:spacing w:line="276" w:lineRule="auto"/>
        <w:ind w:firstLine="1080"/>
        <w:rPr>
          <w:sz w:val="24"/>
        </w:rPr>
      </w:pPr>
      <w:r>
        <w:rPr>
          <w:sz w:val="24"/>
        </w:rPr>
        <w:t>nepradeda laiku vykdyti Sutarties ir, Vartotojui pareikalavus Paslaugas teikti per Vartotojo nurodytą terminą nepradeda jų teikti arba Paslaugas teikia taip lėtai, kad yra akivaizdu, jog jas pabaigti teikti per Sutarties 18 punkte nurodytus terminus yra neįmanoma;</w:t>
      </w:r>
    </w:p>
    <w:p w14:paraId="67B5A974" w14:textId="77777777" w:rsidR="00D549A5" w:rsidRDefault="00251F32" w:rsidP="006B5E70">
      <w:pPr>
        <w:pStyle w:val="ListParagraph"/>
        <w:numPr>
          <w:ilvl w:val="1"/>
          <w:numId w:val="4"/>
        </w:numPr>
        <w:tabs>
          <w:tab w:val="left" w:pos="1901"/>
        </w:tabs>
        <w:ind w:left="1901" w:right="0" w:hanging="537"/>
        <w:rPr>
          <w:i/>
          <w:sz w:val="24"/>
        </w:rPr>
      </w:pPr>
      <w:r>
        <w:rPr>
          <w:i/>
          <w:sz w:val="24"/>
        </w:rPr>
        <w:t>(Taikoma,</w:t>
      </w:r>
      <w:r>
        <w:rPr>
          <w:i/>
          <w:spacing w:val="-6"/>
          <w:sz w:val="24"/>
        </w:rPr>
        <w:t xml:space="preserve"> </w:t>
      </w:r>
      <w:r>
        <w:rPr>
          <w:i/>
          <w:sz w:val="24"/>
        </w:rPr>
        <w:t>kai</w:t>
      </w:r>
      <w:r>
        <w:rPr>
          <w:i/>
          <w:spacing w:val="-2"/>
          <w:sz w:val="24"/>
        </w:rPr>
        <w:t xml:space="preserve"> </w:t>
      </w:r>
      <w:r>
        <w:rPr>
          <w:i/>
          <w:sz w:val="24"/>
        </w:rPr>
        <w:t>pradinės</w:t>
      </w:r>
      <w:r>
        <w:rPr>
          <w:i/>
          <w:spacing w:val="-4"/>
          <w:sz w:val="24"/>
        </w:rPr>
        <w:t xml:space="preserve"> </w:t>
      </w:r>
      <w:r>
        <w:rPr>
          <w:i/>
          <w:sz w:val="24"/>
        </w:rPr>
        <w:t>Sutarties</w:t>
      </w:r>
      <w:r>
        <w:rPr>
          <w:i/>
          <w:spacing w:val="-4"/>
          <w:sz w:val="24"/>
        </w:rPr>
        <w:t xml:space="preserve"> </w:t>
      </w:r>
      <w:r>
        <w:rPr>
          <w:i/>
          <w:sz w:val="24"/>
        </w:rPr>
        <w:t>vertė</w:t>
      </w:r>
      <w:r>
        <w:rPr>
          <w:i/>
          <w:spacing w:val="-4"/>
          <w:sz w:val="24"/>
        </w:rPr>
        <w:t xml:space="preserve"> </w:t>
      </w:r>
      <w:r>
        <w:rPr>
          <w:i/>
          <w:sz w:val="24"/>
        </w:rPr>
        <w:t>be</w:t>
      </w:r>
      <w:r>
        <w:rPr>
          <w:i/>
          <w:spacing w:val="-3"/>
          <w:sz w:val="24"/>
        </w:rPr>
        <w:t xml:space="preserve"> </w:t>
      </w:r>
      <w:r>
        <w:rPr>
          <w:i/>
          <w:sz w:val="24"/>
        </w:rPr>
        <w:t>PVM</w:t>
      </w:r>
      <w:r>
        <w:rPr>
          <w:i/>
          <w:spacing w:val="-4"/>
          <w:sz w:val="24"/>
        </w:rPr>
        <w:t xml:space="preserve"> </w:t>
      </w:r>
      <w:r>
        <w:rPr>
          <w:i/>
          <w:sz w:val="24"/>
        </w:rPr>
        <w:t>yra</w:t>
      </w:r>
      <w:r>
        <w:rPr>
          <w:i/>
          <w:spacing w:val="-4"/>
          <w:sz w:val="24"/>
        </w:rPr>
        <w:t xml:space="preserve"> </w:t>
      </w:r>
      <w:r>
        <w:rPr>
          <w:i/>
          <w:sz w:val="24"/>
        </w:rPr>
        <w:t>10</w:t>
      </w:r>
      <w:r>
        <w:rPr>
          <w:i/>
          <w:spacing w:val="-4"/>
          <w:sz w:val="24"/>
        </w:rPr>
        <w:t xml:space="preserve"> </w:t>
      </w:r>
      <w:r>
        <w:rPr>
          <w:i/>
          <w:sz w:val="24"/>
        </w:rPr>
        <w:t>000</w:t>
      </w:r>
      <w:r>
        <w:rPr>
          <w:i/>
          <w:spacing w:val="-3"/>
          <w:sz w:val="24"/>
        </w:rPr>
        <w:t xml:space="preserve"> </w:t>
      </w:r>
      <w:r>
        <w:rPr>
          <w:i/>
          <w:sz w:val="24"/>
        </w:rPr>
        <w:t>Eur</w:t>
      </w:r>
      <w:r>
        <w:rPr>
          <w:i/>
          <w:spacing w:val="-3"/>
          <w:sz w:val="24"/>
        </w:rPr>
        <w:t xml:space="preserve"> </w:t>
      </w:r>
      <w:r>
        <w:rPr>
          <w:i/>
          <w:sz w:val="24"/>
        </w:rPr>
        <w:t>ar</w:t>
      </w:r>
      <w:r>
        <w:rPr>
          <w:i/>
          <w:spacing w:val="-3"/>
          <w:sz w:val="24"/>
        </w:rPr>
        <w:t xml:space="preserve"> </w:t>
      </w:r>
      <w:r>
        <w:rPr>
          <w:i/>
          <w:spacing w:val="-2"/>
          <w:sz w:val="24"/>
        </w:rPr>
        <w:t>didesnė):</w:t>
      </w:r>
    </w:p>
    <w:p w14:paraId="3F32C40C" w14:textId="77777777" w:rsidR="00D549A5" w:rsidRDefault="00251F32">
      <w:pPr>
        <w:pStyle w:val="BodyText"/>
        <w:spacing w:before="43" w:line="276" w:lineRule="auto"/>
        <w:ind w:left="284" w:right="140" w:firstLine="1080"/>
        <w:jc w:val="both"/>
      </w:pPr>
      <w:r>
        <w:t>Paslaugų teikėjas nepateikia naujo Sutarties įvykdymo užtikrinimo ir jo apmokėjimą patvirtinančio dokumento (jeigu pateikiamas draudimo bendrovės išduotas Sutarties įvykdymo užtikrinimo dokumentas), kaip nustatyta Sutarties 23.35 papunktyje, ir / arba nepratęsia Sutarties įvykdymo užtikrinimo;</w:t>
      </w:r>
    </w:p>
    <w:p w14:paraId="1997D255" w14:textId="77777777" w:rsidR="00D549A5" w:rsidRDefault="00251F32" w:rsidP="006B5E70">
      <w:pPr>
        <w:pStyle w:val="ListParagraph"/>
        <w:numPr>
          <w:ilvl w:val="1"/>
          <w:numId w:val="4"/>
        </w:numPr>
        <w:tabs>
          <w:tab w:val="left" w:pos="1923"/>
        </w:tabs>
        <w:ind w:left="1923" w:right="0" w:hanging="562"/>
        <w:rPr>
          <w:sz w:val="24"/>
        </w:rPr>
      </w:pPr>
      <w:r>
        <w:rPr>
          <w:sz w:val="24"/>
        </w:rPr>
        <w:t>Paslaugų</w:t>
      </w:r>
      <w:r>
        <w:rPr>
          <w:spacing w:val="17"/>
          <w:sz w:val="24"/>
        </w:rPr>
        <w:t xml:space="preserve"> </w:t>
      </w:r>
      <w:r>
        <w:rPr>
          <w:sz w:val="24"/>
        </w:rPr>
        <w:t>teikėjas</w:t>
      </w:r>
      <w:r>
        <w:rPr>
          <w:spacing w:val="18"/>
          <w:sz w:val="24"/>
        </w:rPr>
        <w:t xml:space="preserve"> </w:t>
      </w:r>
      <w:r>
        <w:rPr>
          <w:sz w:val="24"/>
        </w:rPr>
        <w:t>nesilaiko</w:t>
      </w:r>
      <w:r>
        <w:rPr>
          <w:spacing w:val="18"/>
          <w:sz w:val="24"/>
        </w:rPr>
        <w:t xml:space="preserve"> </w:t>
      </w:r>
      <w:r>
        <w:rPr>
          <w:sz w:val="24"/>
        </w:rPr>
        <w:t>Sutartyje</w:t>
      </w:r>
      <w:r>
        <w:rPr>
          <w:spacing w:val="18"/>
          <w:sz w:val="24"/>
        </w:rPr>
        <w:t xml:space="preserve"> </w:t>
      </w:r>
      <w:r>
        <w:rPr>
          <w:sz w:val="24"/>
        </w:rPr>
        <w:t>nustatytos</w:t>
      </w:r>
      <w:r>
        <w:rPr>
          <w:spacing w:val="18"/>
          <w:sz w:val="24"/>
        </w:rPr>
        <w:t xml:space="preserve"> </w:t>
      </w:r>
      <w:r>
        <w:rPr>
          <w:sz w:val="24"/>
        </w:rPr>
        <w:t>specialistų</w:t>
      </w:r>
      <w:r>
        <w:rPr>
          <w:spacing w:val="18"/>
          <w:sz w:val="24"/>
        </w:rPr>
        <w:t xml:space="preserve"> </w:t>
      </w:r>
      <w:r>
        <w:rPr>
          <w:sz w:val="24"/>
        </w:rPr>
        <w:t>pasitelkimo</w:t>
      </w:r>
      <w:r>
        <w:rPr>
          <w:spacing w:val="18"/>
          <w:sz w:val="24"/>
        </w:rPr>
        <w:t xml:space="preserve"> </w:t>
      </w:r>
      <w:r>
        <w:rPr>
          <w:sz w:val="24"/>
        </w:rPr>
        <w:t>/</w:t>
      </w:r>
      <w:r>
        <w:rPr>
          <w:spacing w:val="18"/>
          <w:sz w:val="24"/>
        </w:rPr>
        <w:t xml:space="preserve"> </w:t>
      </w:r>
      <w:r>
        <w:rPr>
          <w:spacing w:val="-2"/>
          <w:sz w:val="24"/>
        </w:rPr>
        <w:t>keitimo</w:t>
      </w:r>
    </w:p>
    <w:p w14:paraId="706CD5C7" w14:textId="77777777" w:rsidR="00D549A5" w:rsidRDefault="00251F32">
      <w:pPr>
        <w:pStyle w:val="BodyText"/>
        <w:spacing w:before="44"/>
        <w:ind w:left="284"/>
      </w:pPr>
      <w:r>
        <w:rPr>
          <w:spacing w:val="-2"/>
        </w:rPr>
        <w:t>tvarkos;</w:t>
      </w:r>
    </w:p>
    <w:p w14:paraId="1A521766" w14:textId="77777777" w:rsidR="00D549A5" w:rsidRDefault="00D549A5">
      <w:pPr>
        <w:pStyle w:val="BodyText"/>
        <w:sectPr w:rsidR="00D549A5">
          <w:pgSz w:w="11910" w:h="16840"/>
          <w:pgMar w:top="820" w:right="425" w:bottom="280" w:left="1417" w:header="612" w:footer="0" w:gutter="0"/>
          <w:cols w:space="720"/>
        </w:sectPr>
      </w:pPr>
    </w:p>
    <w:p w14:paraId="5A58714E" w14:textId="77777777" w:rsidR="00D549A5" w:rsidRDefault="00D549A5">
      <w:pPr>
        <w:pStyle w:val="BodyText"/>
      </w:pPr>
    </w:p>
    <w:p w14:paraId="0DFFA198" w14:textId="77777777" w:rsidR="00D549A5" w:rsidRDefault="00D549A5">
      <w:pPr>
        <w:pStyle w:val="BodyText"/>
        <w:spacing w:before="166"/>
      </w:pPr>
    </w:p>
    <w:p w14:paraId="22E6F90C" w14:textId="77777777" w:rsidR="00D549A5" w:rsidRDefault="00251F32" w:rsidP="006B5E70">
      <w:pPr>
        <w:pStyle w:val="ListParagraph"/>
        <w:numPr>
          <w:ilvl w:val="1"/>
          <w:numId w:val="4"/>
        </w:numPr>
        <w:tabs>
          <w:tab w:val="left" w:pos="1975"/>
        </w:tabs>
        <w:spacing w:line="276" w:lineRule="auto"/>
        <w:ind w:right="141" w:firstLine="1080"/>
        <w:rPr>
          <w:sz w:val="24"/>
        </w:rPr>
      </w:pPr>
      <w:r>
        <w:rPr>
          <w:sz w:val="24"/>
        </w:rPr>
        <w:t>Paslaugų teikėjas nepateikia civilinės atsakomybės draudimo faktą įrodančių dokumentų, kaip nurodyta Sutarties 23.1 papunktyje;</w:t>
      </w:r>
    </w:p>
    <w:p w14:paraId="11ECF703" w14:textId="77777777" w:rsidR="00D549A5" w:rsidRDefault="00251F32" w:rsidP="006B5E70">
      <w:pPr>
        <w:pStyle w:val="ListParagraph"/>
        <w:numPr>
          <w:ilvl w:val="1"/>
          <w:numId w:val="4"/>
        </w:numPr>
        <w:tabs>
          <w:tab w:val="left" w:pos="1917"/>
        </w:tabs>
        <w:spacing w:line="276" w:lineRule="auto"/>
        <w:ind w:firstLine="1080"/>
        <w:rPr>
          <w:sz w:val="24"/>
        </w:rPr>
      </w:pPr>
      <w:r>
        <w:rPr>
          <w:sz w:val="24"/>
        </w:rPr>
        <w:t>be Vartotojo žinios (nesudarius rašytinio susitarimo) pasitelkia naujus ar pakeičia Sutartyje nurodytus subteikėjus;</w:t>
      </w:r>
    </w:p>
    <w:p w14:paraId="4ACCE3AA" w14:textId="77777777" w:rsidR="00D549A5" w:rsidRDefault="00251F32" w:rsidP="006B5E70">
      <w:pPr>
        <w:pStyle w:val="ListParagraph"/>
        <w:numPr>
          <w:ilvl w:val="1"/>
          <w:numId w:val="4"/>
        </w:numPr>
        <w:tabs>
          <w:tab w:val="left" w:pos="1913"/>
        </w:tabs>
        <w:spacing w:line="276" w:lineRule="auto"/>
        <w:ind w:firstLine="1080"/>
        <w:rPr>
          <w:i/>
          <w:sz w:val="24"/>
        </w:rPr>
      </w:pPr>
      <w:r>
        <w:rPr>
          <w:sz w:val="24"/>
        </w:rPr>
        <w:t xml:space="preserve">netinkamai atlieka / neatlieka Projekto vykdymo priežiūros ir už šį pažeidimą jam yra du kartus skirta Sutarties 25.8 papunktyje nurodyto dydžio bauda </w:t>
      </w:r>
      <w:r>
        <w:rPr>
          <w:i/>
          <w:sz w:val="24"/>
        </w:rPr>
        <w:t>[papunktis taikomas, jeigu Sutartis sudaroma ir dėl Projekto vykdymo priežiūros paslaugų teikimo];</w:t>
      </w:r>
    </w:p>
    <w:p w14:paraId="3146C5BA" w14:textId="77777777" w:rsidR="00D549A5" w:rsidRDefault="00251F32" w:rsidP="006B5E70">
      <w:pPr>
        <w:pStyle w:val="ListParagraph"/>
        <w:numPr>
          <w:ilvl w:val="1"/>
          <w:numId w:val="4"/>
        </w:numPr>
        <w:tabs>
          <w:tab w:val="left" w:pos="1889"/>
        </w:tabs>
        <w:ind w:left="1889" w:right="0" w:hanging="525"/>
        <w:rPr>
          <w:sz w:val="24"/>
        </w:rPr>
      </w:pPr>
      <w:r>
        <w:rPr>
          <w:spacing w:val="-2"/>
          <w:sz w:val="24"/>
        </w:rPr>
        <w:t>Paslaugų</w:t>
      </w:r>
      <w:r>
        <w:rPr>
          <w:spacing w:val="-3"/>
          <w:sz w:val="24"/>
        </w:rPr>
        <w:t xml:space="preserve"> </w:t>
      </w:r>
      <w:r>
        <w:rPr>
          <w:spacing w:val="-2"/>
          <w:sz w:val="24"/>
        </w:rPr>
        <w:t>teikėjui iškeliama bankroto</w:t>
      </w:r>
      <w:r>
        <w:rPr>
          <w:spacing w:val="-1"/>
          <w:sz w:val="24"/>
        </w:rPr>
        <w:t xml:space="preserve"> </w:t>
      </w:r>
      <w:r>
        <w:rPr>
          <w:spacing w:val="-2"/>
          <w:sz w:val="24"/>
        </w:rPr>
        <w:t>byla,</w:t>
      </w:r>
      <w:r>
        <w:rPr>
          <w:spacing w:val="-1"/>
          <w:sz w:val="24"/>
        </w:rPr>
        <w:t xml:space="preserve"> </w:t>
      </w:r>
      <w:r>
        <w:rPr>
          <w:spacing w:val="-2"/>
          <w:sz w:val="24"/>
        </w:rPr>
        <w:t>jis likviduojamas ar sustabdoma jo veikla;</w:t>
      </w:r>
    </w:p>
    <w:p w14:paraId="031C49AA" w14:textId="77777777" w:rsidR="00D549A5" w:rsidRDefault="00251F32" w:rsidP="006B5E70">
      <w:pPr>
        <w:pStyle w:val="ListParagraph"/>
        <w:numPr>
          <w:ilvl w:val="1"/>
          <w:numId w:val="4"/>
        </w:numPr>
        <w:tabs>
          <w:tab w:val="left" w:pos="1950"/>
        </w:tabs>
        <w:spacing w:before="44" w:line="276" w:lineRule="auto"/>
        <w:ind w:firstLine="1080"/>
        <w:rPr>
          <w:sz w:val="24"/>
        </w:rPr>
      </w:pPr>
      <w:r>
        <w:rPr>
          <w:sz w:val="24"/>
        </w:rPr>
        <w:t>Paslaugų teikėjas nevykdo įsipareigojimų, susijusių su Mediana, kaip nurodyta Sutarties 23.36–23.38 ir 24.15 papunkčiuose;</w:t>
      </w:r>
    </w:p>
    <w:p w14:paraId="6F42B11B" w14:textId="77777777" w:rsidR="00D549A5" w:rsidRDefault="00251F32" w:rsidP="006B5E70">
      <w:pPr>
        <w:pStyle w:val="ListParagraph"/>
        <w:numPr>
          <w:ilvl w:val="1"/>
          <w:numId w:val="4"/>
        </w:numPr>
        <w:tabs>
          <w:tab w:val="left" w:pos="2024"/>
        </w:tabs>
        <w:ind w:left="2024" w:right="0" w:hanging="660"/>
        <w:rPr>
          <w:sz w:val="24"/>
        </w:rPr>
      </w:pPr>
      <w:r>
        <w:rPr>
          <w:sz w:val="24"/>
        </w:rPr>
        <w:t>kitais</w:t>
      </w:r>
      <w:r>
        <w:rPr>
          <w:spacing w:val="-9"/>
          <w:sz w:val="24"/>
        </w:rPr>
        <w:t xml:space="preserve"> </w:t>
      </w:r>
      <w:r>
        <w:rPr>
          <w:sz w:val="24"/>
        </w:rPr>
        <w:t>Sutartyje</w:t>
      </w:r>
      <w:r>
        <w:rPr>
          <w:spacing w:val="-8"/>
          <w:sz w:val="24"/>
        </w:rPr>
        <w:t xml:space="preserve"> </w:t>
      </w:r>
      <w:r>
        <w:rPr>
          <w:sz w:val="24"/>
        </w:rPr>
        <w:t>nurodytais</w:t>
      </w:r>
      <w:r>
        <w:rPr>
          <w:spacing w:val="-8"/>
          <w:sz w:val="24"/>
        </w:rPr>
        <w:t xml:space="preserve"> </w:t>
      </w:r>
      <w:r>
        <w:rPr>
          <w:spacing w:val="-2"/>
          <w:sz w:val="24"/>
        </w:rPr>
        <w:t>atvejais.</w:t>
      </w:r>
    </w:p>
    <w:p w14:paraId="6C915B69" w14:textId="77777777" w:rsidR="00D549A5" w:rsidRDefault="00251F32" w:rsidP="006B5E70">
      <w:pPr>
        <w:pStyle w:val="ListParagraph"/>
        <w:numPr>
          <w:ilvl w:val="0"/>
          <w:numId w:val="4"/>
        </w:numPr>
        <w:tabs>
          <w:tab w:val="left" w:pos="1817"/>
        </w:tabs>
        <w:spacing w:before="44" w:line="276" w:lineRule="auto"/>
        <w:ind w:left="284" w:firstLine="1080"/>
        <w:jc w:val="both"/>
        <w:rPr>
          <w:sz w:val="24"/>
        </w:rPr>
      </w:pPr>
      <w:r>
        <w:rPr>
          <w:sz w:val="24"/>
        </w:rPr>
        <w:t>Vienašališkai nutraukus Sutartį, kaltoji Šalis atlygina kitai Šaliai su Sutarties nutraukimu susijusius nuostolius.</w:t>
      </w:r>
    </w:p>
    <w:p w14:paraId="1F6CACA1" w14:textId="77777777" w:rsidR="00D549A5" w:rsidRDefault="00D549A5">
      <w:pPr>
        <w:pStyle w:val="BodyText"/>
        <w:spacing w:before="44"/>
      </w:pPr>
    </w:p>
    <w:p w14:paraId="27275C1B" w14:textId="77777777" w:rsidR="00D549A5" w:rsidRDefault="00251F32" w:rsidP="006B5E70">
      <w:pPr>
        <w:pStyle w:val="Heading1"/>
        <w:numPr>
          <w:ilvl w:val="0"/>
          <w:numId w:val="3"/>
        </w:numPr>
        <w:tabs>
          <w:tab w:val="left" w:pos="325"/>
        </w:tabs>
        <w:ind w:left="325" w:hanging="185"/>
        <w:jc w:val="center"/>
      </w:pPr>
      <w:r>
        <w:rPr>
          <w:spacing w:val="-2"/>
        </w:rPr>
        <w:t>SKYRIUS</w:t>
      </w:r>
    </w:p>
    <w:p w14:paraId="2C053374" w14:textId="77777777" w:rsidR="00D549A5" w:rsidRDefault="00251F32">
      <w:pPr>
        <w:spacing w:before="44"/>
        <w:ind w:left="141"/>
        <w:jc w:val="center"/>
        <w:rPr>
          <w:b/>
          <w:sz w:val="24"/>
        </w:rPr>
      </w:pPr>
      <w:r>
        <w:rPr>
          <w:b/>
          <w:sz w:val="24"/>
        </w:rPr>
        <w:t>NENUGALIMOS</w:t>
      </w:r>
      <w:r>
        <w:rPr>
          <w:b/>
          <w:spacing w:val="-6"/>
          <w:sz w:val="24"/>
        </w:rPr>
        <w:t xml:space="preserve"> </w:t>
      </w:r>
      <w:r>
        <w:rPr>
          <w:b/>
          <w:sz w:val="24"/>
        </w:rPr>
        <w:t>JĖGOS</w:t>
      </w:r>
      <w:r>
        <w:rPr>
          <w:b/>
          <w:spacing w:val="-6"/>
          <w:sz w:val="24"/>
        </w:rPr>
        <w:t xml:space="preserve"> </w:t>
      </w:r>
      <w:r>
        <w:rPr>
          <w:b/>
          <w:sz w:val="24"/>
        </w:rPr>
        <w:t>(</w:t>
      </w:r>
      <w:r>
        <w:rPr>
          <w:b/>
          <w:i/>
          <w:sz w:val="24"/>
        </w:rPr>
        <w:t>FORCE</w:t>
      </w:r>
      <w:r>
        <w:rPr>
          <w:b/>
          <w:i/>
          <w:spacing w:val="-6"/>
          <w:sz w:val="24"/>
        </w:rPr>
        <w:t xml:space="preserve"> </w:t>
      </w:r>
      <w:r>
        <w:rPr>
          <w:b/>
          <w:i/>
          <w:sz w:val="24"/>
        </w:rPr>
        <w:t>MAJEURE</w:t>
      </w:r>
      <w:r>
        <w:rPr>
          <w:b/>
          <w:sz w:val="24"/>
        </w:rPr>
        <w:t>)</w:t>
      </w:r>
      <w:r>
        <w:rPr>
          <w:b/>
          <w:spacing w:val="-5"/>
          <w:sz w:val="24"/>
        </w:rPr>
        <w:t xml:space="preserve"> </w:t>
      </w:r>
      <w:r>
        <w:rPr>
          <w:b/>
          <w:spacing w:val="-2"/>
          <w:sz w:val="24"/>
        </w:rPr>
        <w:t>APLINKYBĖS</w:t>
      </w:r>
    </w:p>
    <w:p w14:paraId="5E93B318" w14:textId="77777777" w:rsidR="00D549A5" w:rsidRDefault="00D549A5">
      <w:pPr>
        <w:pStyle w:val="BodyText"/>
        <w:spacing w:before="88"/>
        <w:rPr>
          <w:b/>
        </w:rPr>
      </w:pPr>
    </w:p>
    <w:p w14:paraId="634A8445" w14:textId="77777777" w:rsidR="00D549A5" w:rsidRDefault="00251F32" w:rsidP="006B5E70">
      <w:pPr>
        <w:pStyle w:val="ListParagraph"/>
        <w:numPr>
          <w:ilvl w:val="0"/>
          <w:numId w:val="4"/>
        </w:numPr>
        <w:tabs>
          <w:tab w:val="left" w:pos="1787"/>
        </w:tabs>
        <w:spacing w:line="276" w:lineRule="auto"/>
        <w:ind w:left="284" w:right="141" w:firstLine="1134"/>
        <w:jc w:val="both"/>
        <w:rPr>
          <w:sz w:val="24"/>
        </w:rPr>
      </w:pPr>
      <w:r>
        <w:rPr>
          <w:sz w:val="24"/>
        </w:rPr>
        <w:t>Šalys neatsako už prisiimtų įsipareigojimų visišką ar dalinį neįvykdymą, jeigu įrodo, kad įsipareigojimų neįvykdė dėl aplinkybių, kurių negalėjo kontroliuoti ir protingai numatyti Sutarties</w:t>
      </w:r>
      <w:r>
        <w:rPr>
          <w:spacing w:val="-9"/>
          <w:sz w:val="24"/>
        </w:rPr>
        <w:t xml:space="preserve"> </w:t>
      </w:r>
      <w:r>
        <w:rPr>
          <w:sz w:val="24"/>
        </w:rPr>
        <w:t>sudarymo</w:t>
      </w:r>
      <w:r>
        <w:rPr>
          <w:spacing w:val="-9"/>
          <w:sz w:val="24"/>
        </w:rPr>
        <w:t xml:space="preserve"> </w:t>
      </w:r>
      <w:r>
        <w:rPr>
          <w:sz w:val="24"/>
        </w:rPr>
        <w:t>metu,</w:t>
      </w:r>
      <w:r>
        <w:rPr>
          <w:spacing w:val="-9"/>
          <w:sz w:val="24"/>
        </w:rPr>
        <w:t xml:space="preserve"> </w:t>
      </w:r>
      <w:r>
        <w:rPr>
          <w:sz w:val="24"/>
        </w:rPr>
        <w:t>ir</w:t>
      </w:r>
      <w:r>
        <w:rPr>
          <w:spacing w:val="-9"/>
          <w:sz w:val="24"/>
        </w:rPr>
        <w:t xml:space="preserve"> </w:t>
      </w:r>
      <w:r>
        <w:rPr>
          <w:sz w:val="24"/>
        </w:rPr>
        <w:t>kad</w:t>
      </w:r>
      <w:r>
        <w:rPr>
          <w:spacing w:val="-9"/>
          <w:sz w:val="24"/>
        </w:rPr>
        <w:t xml:space="preserve"> </w:t>
      </w:r>
      <w:r>
        <w:rPr>
          <w:sz w:val="24"/>
        </w:rPr>
        <w:t>protingomis</w:t>
      </w:r>
      <w:r>
        <w:rPr>
          <w:spacing w:val="-9"/>
          <w:sz w:val="24"/>
        </w:rPr>
        <w:t xml:space="preserve"> </w:t>
      </w:r>
      <w:r>
        <w:rPr>
          <w:sz w:val="24"/>
        </w:rPr>
        <w:t>pastangomis</w:t>
      </w:r>
      <w:r>
        <w:rPr>
          <w:spacing w:val="-9"/>
          <w:sz w:val="24"/>
        </w:rPr>
        <w:t xml:space="preserve"> </w:t>
      </w:r>
      <w:r>
        <w:rPr>
          <w:sz w:val="24"/>
        </w:rPr>
        <w:t>negalėjo</w:t>
      </w:r>
      <w:r>
        <w:rPr>
          <w:spacing w:val="-9"/>
          <w:sz w:val="24"/>
        </w:rPr>
        <w:t xml:space="preserve"> </w:t>
      </w:r>
      <w:r>
        <w:rPr>
          <w:sz w:val="24"/>
        </w:rPr>
        <w:t>užkirsti</w:t>
      </w:r>
      <w:r>
        <w:rPr>
          <w:spacing w:val="-9"/>
          <w:sz w:val="24"/>
        </w:rPr>
        <w:t xml:space="preserve"> </w:t>
      </w:r>
      <w:r>
        <w:rPr>
          <w:sz w:val="24"/>
        </w:rPr>
        <w:t>kelio</w:t>
      </w:r>
      <w:r>
        <w:rPr>
          <w:spacing w:val="-9"/>
          <w:sz w:val="24"/>
        </w:rPr>
        <w:t xml:space="preserve"> </w:t>
      </w:r>
      <w:r>
        <w:rPr>
          <w:sz w:val="24"/>
        </w:rPr>
        <w:t>šioms</w:t>
      </w:r>
      <w:r>
        <w:rPr>
          <w:spacing w:val="-9"/>
          <w:sz w:val="24"/>
        </w:rPr>
        <w:t xml:space="preserve"> </w:t>
      </w:r>
      <w:r>
        <w:rPr>
          <w:sz w:val="24"/>
        </w:rPr>
        <w:t>aplinkybėms ar jų padariniams atsirasti. Sutarties Šalys vadovaujasi Lietuvos Respublikos Vyriausybės 1996 m. liepos 15 d. nutarimu Nr. 840 patvirtintomis Atleidimo nuo atsakomybės, esant nenugalimos jėgos (</w:t>
      </w:r>
      <w:r>
        <w:rPr>
          <w:i/>
          <w:sz w:val="24"/>
        </w:rPr>
        <w:t>force majeure</w:t>
      </w:r>
      <w:r>
        <w:rPr>
          <w:sz w:val="24"/>
        </w:rPr>
        <w:t>) aplinkybėms, taisyklėmis.</w:t>
      </w:r>
    </w:p>
    <w:p w14:paraId="3CC14221" w14:textId="77777777" w:rsidR="00D549A5" w:rsidRDefault="00251F32" w:rsidP="006B5E70">
      <w:pPr>
        <w:pStyle w:val="ListParagraph"/>
        <w:numPr>
          <w:ilvl w:val="0"/>
          <w:numId w:val="4"/>
        </w:numPr>
        <w:tabs>
          <w:tab w:val="left" w:pos="1764"/>
        </w:tabs>
        <w:spacing w:line="276" w:lineRule="auto"/>
        <w:ind w:left="284" w:firstLine="1134"/>
        <w:jc w:val="both"/>
        <w:rPr>
          <w:sz w:val="24"/>
        </w:rPr>
      </w:pPr>
      <w:r>
        <w:rPr>
          <w:sz w:val="24"/>
        </w:rPr>
        <w:t>Šalis</w:t>
      </w:r>
      <w:r>
        <w:rPr>
          <w:spacing w:val="-14"/>
          <w:sz w:val="24"/>
        </w:rPr>
        <w:t xml:space="preserve"> </w:t>
      </w:r>
      <w:r>
        <w:rPr>
          <w:sz w:val="24"/>
        </w:rPr>
        <w:t>turi</w:t>
      </w:r>
      <w:r>
        <w:rPr>
          <w:spacing w:val="-13"/>
          <w:sz w:val="24"/>
        </w:rPr>
        <w:t xml:space="preserve"> </w:t>
      </w:r>
      <w:r>
        <w:rPr>
          <w:sz w:val="24"/>
        </w:rPr>
        <w:t>nedelsdama,</w:t>
      </w:r>
      <w:r>
        <w:rPr>
          <w:spacing w:val="-13"/>
          <w:sz w:val="24"/>
        </w:rPr>
        <w:t xml:space="preserve"> </w:t>
      </w:r>
      <w:r>
        <w:rPr>
          <w:sz w:val="24"/>
        </w:rPr>
        <w:t>t.</w:t>
      </w:r>
      <w:r>
        <w:rPr>
          <w:spacing w:val="-13"/>
          <w:sz w:val="24"/>
        </w:rPr>
        <w:t xml:space="preserve"> </w:t>
      </w:r>
      <w:r>
        <w:rPr>
          <w:sz w:val="24"/>
        </w:rPr>
        <w:t>y.</w:t>
      </w:r>
      <w:r>
        <w:rPr>
          <w:spacing w:val="-14"/>
          <w:sz w:val="24"/>
        </w:rPr>
        <w:t xml:space="preserve"> </w:t>
      </w:r>
      <w:r>
        <w:rPr>
          <w:sz w:val="24"/>
        </w:rPr>
        <w:t>ne</w:t>
      </w:r>
      <w:r>
        <w:rPr>
          <w:spacing w:val="-13"/>
          <w:sz w:val="24"/>
        </w:rPr>
        <w:t xml:space="preserve"> </w:t>
      </w:r>
      <w:r>
        <w:rPr>
          <w:sz w:val="24"/>
        </w:rPr>
        <w:t>vėliau</w:t>
      </w:r>
      <w:r>
        <w:rPr>
          <w:spacing w:val="-14"/>
          <w:sz w:val="24"/>
        </w:rPr>
        <w:t xml:space="preserve"> </w:t>
      </w:r>
      <w:r>
        <w:rPr>
          <w:sz w:val="24"/>
        </w:rPr>
        <w:t>kaip</w:t>
      </w:r>
      <w:r>
        <w:rPr>
          <w:spacing w:val="-13"/>
          <w:sz w:val="24"/>
        </w:rPr>
        <w:t xml:space="preserve"> </w:t>
      </w:r>
      <w:r>
        <w:rPr>
          <w:sz w:val="24"/>
        </w:rPr>
        <w:t>per</w:t>
      </w:r>
      <w:r>
        <w:rPr>
          <w:spacing w:val="-14"/>
          <w:sz w:val="24"/>
        </w:rPr>
        <w:t xml:space="preserve"> </w:t>
      </w:r>
      <w:r>
        <w:rPr>
          <w:sz w:val="24"/>
        </w:rPr>
        <w:t>3</w:t>
      </w:r>
      <w:r>
        <w:rPr>
          <w:spacing w:val="-13"/>
          <w:sz w:val="24"/>
        </w:rPr>
        <w:t xml:space="preserve"> </w:t>
      </w:r>
      <w:r>
        <w:rPr>
          <w:sz w:val="24"/>
        </w:rPr>
        <w:t>darbo</w:t>
      </w:r>
      <w:r>
        <w:rPr>
          <w:spacing w:val="-14"/>
          <w:sz w:val="24"/>
        </w:rPr>
        <w:t xml:space="preserve"> </w:t>
      </w:r>
      <w:r>
        <w:rPr>
          <w:sz w:val="24"/>
        </w:rPr>
        <w:t>dienas,</w:t>
      </w:r>
      <w:r>
        <w:rPr>
          <w:spacing w:val="-13"/>
          <w:sz w:val="24"/>
        </w:rPr>
        <w:t xml:space="preserve"> </w:t>
      </w:r>
      <w:r>
        <w:rPr>
          <w:sz w:val="24"/>
        </w:rPr>
        <w:t>pranešti</w:t>
      </w:r>
      <w:r>
        <w:rPr>
          <w:spacing w:val="-14"/>
          <w:sz w:val="24"/>
        </w:rPr>
        <w:t xml:space="preserve"> </w:t>
      </w:r>
      <w:r>
        <w:rPr>
          <w:sz w:val="24"/>
        </w:rPr>
        <w:t>kitai</w:t>
      </w:r>
      <w:r>
        <w:rPr>
          <w:spacing w:val="-13"/>
          <w:sz w:val="24"/>
        </w:rPr>
        <w:t xml:space="preserve"> </w:t>
      </w:r>
      <w:r>
        <w:rPr>
          <w:sz w:val="24"/>
        </w:rPr>
        <w:t>Šaliai</w:t>
      </w:r>
      <w:r>
        <w:rPr>
          <w:spacing w:val="-14"/>
          <w:sz w:val="24"/>
        </w:rPr>
        <w:t xml:space="preserve"> </w:t>
      </w:r>
      <w:r>
        <w:rPr>
          <w:sz w:val="24"/>
        </w:rPr>
        <w:t>raštu apie</w:t>
      </w:r>
      <w:r>
        <w:rPr>
          <w:spacing w:val="-3"/>
          <w:sz w:val="24"/>
        </w:rPr>
        <w:t xml:space="preserve"> </w:t>
      </w:r>
      <w:r>
        <w:rPr>
          <w:sz w:val="24"/>
        </w:rPr>
        <w:t>atsiradusias</w:t>
      </w:r>
      <w:r>
        <w:rPr>
          <w:spacing w:val="-4"/>
          <w:sz w:val="24"/>
        </w:rPr>
        <w:t xml:space="preserve"> </w:t>
      </w:r>
      <w:r>
        <w:rPr>
          <w:sz w:val="24"/>
        </w:rPr>
        <w:t>nenugalimos</w:t>
      </w:r>
      <w:r>
        <w:rPr>
          <w:spacing w:val="-4"/>
          <w:sz w:val="24"/>
        </w:rPr>
        <w:t xml:space="preserve"> </w:t>
      </w:r>
      <w:r>
        <w:rPr>
          <w:sz w:val="24"/>
        </w:rPr>
        <w:t>jėgos</w:t>
      </w:r>
      <w:r>
        <w:rPr>
          <w:spacing w:val="-4"/>
          <w:sz w:val="24"/>
        </w:rPr>
        <w:t xml:space="preserve"> </w:t>
      </w:r>
      <w:r>
        <w:rPr>
          <w:sz w:val="24"/>
        </w:rPr>
        <w:t>aplinkybes,</w:t>
      </w:r>
      <w:r>
        <w:rPr>
          <w:spacing w:val="-3"/>
          <w:sz w:val="24"/>
        </w:rPr>
        <w:t xml:space="preserve"> </w:t>
      </w:r>
      <w:r>
        <w:rPr>
          <w:sz w:val="24"/>
        </w:rPr>
        <w:t>dėl</w:t>
      </w:r>
      <w:r>
        <w:rPr>
          <w:spacing w:val="-4"/>
          <w:sz w:val="24"/>
        </w:rPr>
        <w:t xml:space="preserve"> </w:t>
      </w:r>
      <w:r>
        <w:rPr>
          <w:sz w:val="24"/>
        </w:rPr>
        <w:t>kurių</w:t>
      </w:r>
      <w:r>
        <w:rPr>
          <w:spacing w:val="-4"/>
          <w:sz w:val="24"/>
        </w:rPr>
        <w:t xml:space="preserve"> </w:t>
      </w:r>
      <w:r>
        <w:rPr>
          <w:sz w:val="24"/>
        </w:rPr>
        <w:t>Sutarties</w:t>
      </w:r>
      <w:r>
        <w:rPr>
          <w:spacing w:val="-4"/>
          <w:sz w:val="24"/>
        </w:rPr>
        <w:t xml:space="preserve"> </w:t>
      </w:r>
      <w:r>
        <w:rPr>
          <w:sz w:val="24"/>
        </w:rPr>
        <w:t>ar</w:t>
      </w:r>
      <w:r>
        <w:rPr>
          <w:spacing w:val="-4"/>
          <w:sz w:val="24"/>
        </w:rPr>
        <w:t xml:space="preserve"> </w:t>
      </w:r>
      <w:r>
        <w:rPr>
          <w:sz w:val="24"/>
        </w:rPr>
        <w:t>jos</w:t>
      </w:r>
      <w:r>
        <w:rPr>
          <w:spacing w:val="-4"/>
          <w:sz w:val="24"/>
        </w:rPr>
        <w:t xml:space="preserve"> </w:t>
      </w:r>
      <w:r>
        <w:rPr>
          <w:sz w:val="24"/>
        </w:rPr>
        <w:t>dalies</w:t>
      </w:r>
      <w:r>
        <w:rPr>
          <w:spacing w:val="-4"/>
          <w:sz w:val="24"/>
        </w:rPr>
        <w:t xml:space="preserve"> </w:t>
      </w:r>
      <w:r>
        <w:rPr>
          <w:sz w:val="24"/>
        </w:rPr>
        <w:t>įvykdymas</w:t>
      </w:r>
      <w:r>
        <w:rPr>
          <w:spacing w:val="-4"/>
          <w:sz w:val="24"/>
        </w:rPr>
        <w:t xml:space="preserve"> </w:t>
      </w:r>
      <w:r>
        <w:rPr>
          <w:sz w:val="24"/>
        </w:rPr>
        <w:t>gali</w:t>
      </w:r>
      <w:r>
        <w:rPr>
          <w:spacing w:val="-4"/>
          <w:sz w:val="24"/>
        </w:rPr>
        <w:t xml:space="preserve"> </w:t>
      </w:r>
      <w:r>
        <w:rPr>
          <w:sz w:val="24"/>
        </w:rPr>
        <w:t>tapti neįmanomas ar iš esmės pasunkėti.</w:t>
      </w:r>
    </w:p>
    <w:p w14:paraId="5D12B784" w14:textId="77777777" w:rsidR="00D549A5" w:rsidRDefault="00251F32" w:rsidP="006B5E70">
      <w:pPr>
        <w:pStyle w:val="ListParagraph"/>
        <w:numPr>
          <w:ilvl w:val="0"/>
          <w:numId w:val="4"/>
        </w:numPr>
        <w:tabs>
          <w:tab w:val="left" w:pos="1761"/>
        </w:tabs>
        <w:spacing w:line="276" w:lineRule="auto"/>
        <w:ind w:left="284" w:right="141" w:firstLine="1134"/>
        <w:jc w:val="both"/>
        <w:rPr>
          <w:sz w:val="24"/>
        </w:rPr>
      </w:pPr>
      <w:r>
        <w:rPr>
          <w:sz w:val="24"/>
        </w:rPr>
        <w:t>Jeigu</w:t>
      </w:r>
      <w:r>
        <w:rPr>
          <w:spacing w:val="-14"/>
          <w:sz w:val="24"/>
        </w:rPr>
        <w:t xml:space="preserve"> </w:t>
      </w:r>
      <w:r>
        <w:rPr>
          <w:sz w:val="24"/>
        </w:rPr>
        <w:t>nenugalimos</w:t>
      </w:r>
      <w:r>
        <w:rPr>
          <w:spacing w:val="-14"/>
          <w:sz w:val="24"/>
        </w:rPr>
        <w:t xml:space="preserve"> </w:t>
      </w:r>
      <w:r>
        <w:rPr>
          <w:sz w:val="24"/>
        </w:rPr>
        <w:t>jėgos</w:t>
      </w:r>
      <w:r>
        <w:rPr>
          <w:spacing w:val="-13"/>
          <w:sz w:val="24"/>
        </w:rPr>
        <w:t xml:space="preserve"> </w:t>
      </w:r>
      <w:r>
        <w:rPr>
          <w:sz w:val="24"/>
        </w:rPr>
        <w:t>aplinkybės</w:t>
      </w:r>
      <w:r>
        <w:rPr>
          <w:spacing w:val="-14"/>
          <w:sz w:val="24"/>
        </w:rPr>
        <w:t xml:space="preserve"> </w:t>
      </w:r>
      <w:r>
        <w:rPr>
          <w:sz w:val="24"/>
        </w:rPr>
        <w:t>tęsiasi</w:t>
      </w:r>
      <w:r>
        <w:rPr>
          <w:spacing w:val="-13"/>
          <w:sz w:val="24"/>
        </w:rPr>
        <w:t xml:space="preserve"> </w:t>
      </w:r>
      <w:r>
        <w:rPr>
          <w:sz w:val="24"/>
        </w:rPr>
        <w:t>ilgiau</w:t>
      </w:r>
      <w:r>
        <w:rPr>
          <w:spacing w:val="-14"/>
          <w:sz w:val="24"/>
        </w:rPr>
        <w:t xml:space="preserve"> </w:t>
      </w:r>
      <w:r>
        <w:rPr>
          <w:sz w:val="24"/>
        </w:rPr>
        <w:t>kaip</w:t>
      </w:r>
      <w:r>
        <w:rPr>
          <w:spacing w:val="-13"/>
          <w:sz w:val="24"/>
        </w:rPr>
        <w:t xml:space="preserve"> </w:t>
      </w:r>
      <w:r>
        <w:rPr>
          <w:sz w:val="24"/>
        </w:rPr>
        <w:t>3</w:t>
      </w:r>
      <w:r>
        <w:rPr>
          <w:spacing w:val="-14"/>
          <w:sz w:val="24"/>
        </w:rPr>
        <w:t xml:space="preserve"> </w:t>
      </w:r>
      <w:r>
        <w:rPr>
          <w:sz w:val="24"/>
        </w:rPr>
        <w:t>mėnesius</w:t>
      </w:r>
      <w:r>
        <w:rPr>
          <w:spacing w:val="-14"/>
          <w:sz w:val="24"/>
        </w:rPr>
        <w:t xml:space="preserve"> </w:t>
      </w:r>
      <w:r>
        <w:rPr>
          <w:sz w:val="24"/>
        </w:rPr>
        <w:t>nuo</w:t>
      </w:r>
      <w:r>
        <w:rPr>
          <w:spacing w:val="-13"/>
          <w:sz w:val="24"/>
        </w:rPr>
        <w:t xml:space="preserve"> </w:t>
      </w:r>
      <w:r>
        <w:rPr>
          <w:sz w:val="24"/>
        </w:rPr>
        <w:t>pranešimo</w:t>
      </w:r>
      <w:r>
        <w:rPr>
          <w:spacing w:val="-14"/>
          <w:sz w:val="24"/>
        </w:rPr>
        <w:t xml:space="preserve"> </w:t>
      </w:r>
      <w:r>
        <w:rPr>
          <w:sz w:val="24"/>
        </w:rPr>
        <w:t>apie jas gavimo dienos, Šalys tarpusavio susitarimu gali nutraukti Sutartį. Nė viena iš Šalių neturi teisės reikalauti iš kitos Šalies atlyginti dėl to patirtus nuostolius.</w:t>
      </w:r>
    </w:p>
    <w:p w14:paraId="32172064" w14:textId="77777777" w:rsidR="00D549A5" w:rsidRDefault="00D549A5">
      <w:pPr>
        <w:pStyle w:val="BodyText"/>
        <w:spacing w:before="44"/>
      </w:pPr>
    </w:p>
    <w:p w14:paraId="3C426336" w14:textId="77777777" w:rsidR="00D549A5" w:rsidRDefault="00251F32" w:rsidP="006B5E70">
      <w:pPr>
        <w:pStyle w:val="Heading1"/>
        <w:numPr>
          <w:ilvl w:val="0"/>
          <w:numId w:val="3"/>
        </w:numPr>
        <w:tabs>
          <w:tab w:val="left" w:pos="4324"/>
          <w:tab w:val="left" w:pos="4572"/>
        </w:tabs>
        <w:spacing w:line="276" w:lineRule="auto"/>
        <w:ind w:left="4324" w:right="4180" w:hanging="1"/>
        <w:jc w:val="center"/>
      </w:pPr>
      <w:r>
        <w:rPr>
          <w:spacing w:val="-2"/>
        </w:rPr>
        <w:t xml:space="preserve">SKYRIUS </w:t>
      </w:r>
      <w:r>
        <w:t>KITOS</w:t>
      </w:r>
      <w:r>
        <w:rPr>
          <w:spacing w:val="-14"/>
        </w:rPr>
        <w:t xml:space="preserve"> </w:t>
      </w:r>
      <w:r>
        <w:t>SĄLYGOS</w:t>
      </w:r>
    </w:p>
    <w:p w14:paraId="59E4E203" w14:textId="77777777" w:rsidR="00D549A5" w:rsidRDefault="00D549A5">
      <w:pPr>
        <w:pStyle w:val="BodyText"/>
        <w:spacing w:before="44"/>
        <w:rPr>
          <w:b/>
        </w:rPr>
      </w:pPr>
    </w:p>
    <w:p w14:paraId="3CBF6D4C" w14:textId="77777777" w:rsidR="00D549A5" w:rsidRDefault="00251F32" w:rsidP="006B5E70">
      <w:pPr>
        <w:pStyle w:val="ListParagraph"/>
        <w:numPr>
          <w:ilvl w:val="0"/>
          <w:numId w:val="4"/>
        </w:numPr>
        <w:tabs>
          <w:tab w:val="left" w:pos="1793"/>
        </w:tabs>
        <w:spacing w:line="276" w:lineRule="auto"/>
        <w:ind w:left="284" w:firstLine="1134"/>
        <w:jc w:val="left"/>
        <w:rPr>
          <w:sz w:val="24"/>
        </w:rPr>
      </w:pPr>
      <w:r>
        <w:rPr>
          <w:sz w:val="24"/>
        </w:rPr>
        <w:t>Visa informacija, gauta prieš sudarant Sutartį ar vykdant ją, yra konfidenciali ir be kitos Šalies sutikimo tretiesiems asmenims neatskleidžiama.</w:t>
      </w:r>
    </w:p>
    <w:p w14:paraId="16D0DF25" w14:textId="77777777" w:rsidR="00D549A5" w:rsidRDefault="00251F32" w:rsidP="006B5E70">
      <w:pPr>
        <w:pStyle w:val="ListParagraph"/>
        <w:numPr>
          <w:ilvl w:val="0"/>
          <w:numId w:val="4"/>
        </w:numPr>
        <w:tabs>
          <w:tab w:val="left" w:pos="1810"/>
        </w:tabs>
        <w:spacing w:line="276" w:lineRule="auto"/>
        <w:ind w:left="284" w:firstLine="1134"/>
        <w:jc w:val="left"/>
        <w:rPr>
          <w:sz w:val="24"/>
        </w:rPr>
      </w:pPr>
      <w:r>
        <w:rPr>
          <w:sz w:val="24"/>
        </w:rPr>
        <w:t>Iškilusius</w:t>
      </w:r>
      <w:r>
        <w:rPr>
          <w:spacing w:val="32"/>
          <w:sz w:val="24"/>
        </w:rPr>
        <w:t xml:space="preserve"> </w:t>
      </w:r>
      <w:r>
        <w:rPr>
          <w:sz w:val="24"/>
        </w:rPr>
        <w:t>nesutarimus</w:t>
      </w:r>
      <w:r>
        <w:rPr>
          <w:spacing w:val="32"/>
          <w:sz w:val="24"/>
        </w:rPr>
        <w:t xml:space="preserve"> </w:t>
      </w:r>
      <w:r>
        <w:rPr>
          <w:sz w:val="24"/>
        </w:rPr>
        <w:t>Šalys</w:t>
      </w:r>
      <w:r>
        <w:rPr>
          <w:spacing w:val="32"/>
          <w:sz w:val="24"/>
        </w:rPr>
        <w:t xml:space="preserve"> </w:t>
      </w:r>
      <w:r>
        <w:rPr>
          <w:sz w:val="24"/>
        </w:rPr>
        <w:t>sprendžia</w:t>
      </w:r>
      <w:r>
        <w:rPr>
          <w:spacing w:val="32"/>
          <w:sz w:val="24"/>
        </w:rPr>
        <w:t xml:space="preserve"> </w:t>
      </w:r>
      <w:r>
        <w:rPr>
          <w:sz w:val="24"/>
        </w:rPr>
        <w:t>derybų</w:t>
      </w:r>
      <w:r>
        <w:rPr>
          <w:spacing w:val="32"/>
          <w:sz w:val="24"/>
        </w:rPr>
        <w:t xml:space="preserve"> </w:t>
      </w:r>
      <w:r>
        <w:rPr>
          <w:sz w:val="24"/>
        </w:rPr>
        <w:t>būdu,</w:t>
      </w:r>
      <w:r>
        <w:rPr>
          <w:spacing w:val="32"/>
          <w:sz w:val="24"/>
        </w:rPr>
        <w:t xml:space="preserve"> </w:t>
      </w:r>
      <w:r>
        <w:rPr>
          <w:sz w:val="24"/>
        </w:rPr>
        <w:t>nesusitarusios</w:t>
      </w:r>
      <w:r>
        <w:rPr>
          <w:spacing w:val="32"/>
          <w:sz w:val="24"/>
        </w:rPr>
        <w:t xml:space="preserve"> </w:t>
      </w:r>
      <w:r>
        <w:rPr>
          <w:sz w:val="24"/>
        </w:rPr>
        <w:t>per</w:t>
      </w:r>
      <w:r>
        <w:rPr>
          <w:spacing w:val="32"/>
          <w:sz w:val="24"/>
        </w:rPr>
        <w:t xml:space="preserve"> </w:t>
      </w:r>
      <w:r>
        <w:rPr>
          <w:sz w:val="24"/>
        </w:rPr>
        <w:t>1</w:t>
      </w:r>
      <w:r>
        <w:rPr>
          <w:spacing w:val="32"/>
          <w:sz w:val="24"/>
        </w:rPr>
        <w:t xml:space="preserve"> </w:t>
      </w:r>
      <w:r>
        <w:rPr>
          <w:sz w:val="24"/>
        </w:rPr>
        <w:t>mėn.</w:t>
      </w:r>
      <w:r>
        <w:rPr>
          <w:spacing w:val="32"/>
          <w:sz w:val="24"/>
        </w:rPr>
        <w:t xml:space="preserve"> </w:t>
      </w:r>
      <w:r>
        <w:rPr>
          <w:sz w:val="24"/>
        </w:rPr>
        <w:t>– Lietuvos Respublikos įstatymų nustatyta tvarka.</w:t>
      </w:r>
    </w:p>
    <w:p w14:paraId="660D3C72" w14:textId="77777777" w:rsidR="00D549A5" w:rsidRDefault="00251F32" w:rsidP="006B5E70">
      <w:pPr>
        <w:pStyle w:val="ListParagraph"/>
        <w:numPr>
          <w:ilvl w:val="0"/>
          <w:numId w:val="4"/>
        </w:numPr>
        <w:tabs>
          <w:tab w:val="left" w:pos="1831"/>
        </w:tabs>
        <w:spacing w:line="276" w:lineRule="auto"/>
        <w:ind w:left="284" w:firstLine="1134"/>
        <w:jc w:val="left"/>
        <w:rPr>
          <w:sz w:val="24"/>
        </w:rPr>
      </w:pPr>
      <w:r>
        <w:rPr>
          <w:sz w:val="24"/>
        </w:rPr>
        <w:t>Vykdydamos</w:t>
      </w:r>
      <w:r>
        <w:rPr>
          <w:spacing w:val="40"/>
          <w:sz w:val="24"/>
        </w:rPr>
        <w:t xml:space="preserve"> </w:t>
      </w:r>
      <w:r>
        <w:rPr>
          <w:sz w:val="24"/>
        </w:rPr>
        <w:t>Sutartį,</w:t>
      </w:r>
      <w:r>
        <w:rPr>
          <w:spacing w:val="40"/>
          <w:sz w:val="24"/>
        </w:rPr>
        <w:t xml:space="preserve"> </w:t>
      </w:r>
      <w:r>
        <w:rPr>
          <w:sz w:val="24"/>
        </w:rPr>
        <w:t>Šalys</w:t>
      </w:r>
      <w:r>
        <w:rPr>
          <w:spacing w:val="40"/>
          <w:sz w:val="24"/>
        </w:rPr>
        <w:t xml:space="preserve"> </w:t>
      </w:r>
      <w:r>
        <w:rPr>
          <w:sz w:val="24"/>
        </w:rPr>
        <w:t>vadovaujasi</w:t>
      </w:r>
      <w:r>
        <w:rPr>
          <w:spacing w:val="40"/>
          <w:sz w:val="24"/>
        </w:rPr>
        <w:t xml:space="preserve"> </w:t>
      </w:r>
      <w:r>
        <w:rPr>
          <w:sz w:val="24"/>
        </w:rPr>
        <w:t>Lietuvos</w:t>
      </w:r>
      <w:r>
        <w:rPr>
          <w:spacing w:val="40"/>
          <w:sz w:val="24"/>
        </w:rPr>
        <w:t xml:space="preserve"> </w:t>
      </w:r>
      <w:r>
        <w:rPr>
          <w:sz w:val="24"/>
        </w:rPr>
        <w:t>Respublikos</w:t>
      </w:r>
      <w:r>
        <w:rPr>
          <w:spacing w:val="40"/>
          <w:sz w:val="24"/>
        </w:rPr>
        <w:t xml:space="preserve"> </w:t>
      </w:r>
      <w:r>
        <w:rPr>
          <w:sz w:val="24"/>
        </w:rPr>
        <w:t>įstatymais</w:t>
      </w:r>
      <w:r>
        <w:rPr>
          <w:spacing w:val="40"/>
          <w:sz w:val="24"/>
        </w:rPr>
        <w:t xml:space="preserve"> </w:t>
      </w:r>
      <w:r>
        <w:rPr>
          <w:sz w:val="24"/>
        </w:rPr>
        <w:t>ir</w:t>
      </w:r>
      <w:r>
        <w:rPr>
          <w:spacing w:val="40"/>
          <w:sz w:val="24"/>
        </w:rPr>
        <w:t xml:space="preserve"> </w:t>
      </w:r>
      <w:r>
        <w:rPr>
          <w:sz w:val="24"/>
        </w:rPr>
        <w:t>kitais Lietuvos Respublikos teisės aktais ir Sutarties sąlygomis.</w:t>
      </w:r>
    </w:p>
    <w:p w14:paraId="24D4CF7C" w14:textId="77777777" w:rsidR="00D549A5" w:rsidRDefault="00251F32" w:rsidP="006B5E70">
      <w:pPr>
        <w:pStyle w:val="ListParagraph"/>
        <w:numPr>
          <w:ilvl w:val="0"/>
          <w:numId w:val="4"/>
        </w:numPr>
        <w:tabs>
          <w:tab w:val="left" w:pos="1860"/>
        </w:tabs>
        <w:spacing w:line="276" w:lineRule="auto"/>
        <w:ind w:left="284" w:firstLine="1134"/>
        <w:jc w:val="left"/>
        <w:rPr>
          <w:sz w:val="24"/>
        </w:rPr>
      </w:pPr>
      <w:r>
        <w:rPr>
          <w:sz w:val="24"/>
        </w:rPr>
        <w:t>Pasikeitus</w:t>
      </w:r>
      <w:r>
        <w:rPr>
          <w:spacing w:val="80"/>
          <w:sz w:val="24"/>
        </w:rPr>
        <w:t xml:space="preserve"> </w:t>
      </w:r>
      <w:r>
        <w:rPr>
          <w:sz w:val="24"/>
        </w:rPr>
        <w:t>Šalių</w:t>
      </w:r>
      <w:r>
        <w:rPr>
          <w:spacing w:val="80"/>
          <w:sz w:val="24"/>
        </w:rPr>
        <w:t xml:space="preserve"> </w:t>
      </w:r>
      <w:r>
        <w:rPr>
          <w:sz w:val="24"/>
        </w:rPr>
        <w:t>adresams</w:t>
      </w:r>
      <w:r>
        <w:rPr>
          <w:spacing w:val="80"/>
          <w:sz w:val="24"/>
        </w:rPr>
        <w:t xml:space="preserve"> </w:t>
      </w:r>
      <w:r>
        <w:rPr>
          <w:sz w:val="24"/>
        </w:rPr>
        <w:t>ir</w:t>
      </w:r>
      <w:r>
        <w:rPr>
          <w:spacing w:val="80"/>
          <w:sz w:val="24"/>
        </w:rPr>
        <w:t xml:space="preserve"> </w:t>
      </w:r>
      <w:r>
        <w:rPr>
          <w:sz w:val="24"/>
        </w:rPr>
        <w:t>rekvizitams,</w:t>
      </w:r>
      <w:r>
        <w:rPr>
          <w:spacing w:val="80"/>
          <w:sz w:val="24"/>
        </w:rPr>
        <w:t xml:space="preserve"> </w:t>
      </w:r>
      <w:r>
        <w:rPr>
          <w:sz w:val="24"/>
        </w:rPr>
        <w:t>Šalys</w:t>
      </w:r>
      <w:r>
        <w:rPr>
          <w:spacing w:val="80"/>
          <w:sz w:val="24"/>
        </w:rPr>
        <w:t xml:space="preserve"> </w:t>
      </w:r>
      <w:r>
        <w:rPr>
          <w:sz w:val="24"/>
        </w:rPr>
        <w:t>privalo</w:t>
      </w:r>
      <w:r>
        <w:rPr>
          <w:spacing w:val="80"/>
          <w:sz w:val="24"/>
        </w:rPr>
        <w:t xml:space="preserve"> </w:t>
      </w:r>
      <w:r>
        <w:rPr>
          <w:sz w:val="24"/>
        </w:rPr>
        <w:t>nedelsdamos</w:t>
      </w:r>
      <w:r>
        <w:rPr>
          <w:spacing w:val="80"/>
          <w:sz w:val="24"/>
        </w:rPr>
        <w:t xml:space="preserve"> </w:t>
      </w:r>
      <w:r>
        <w:rPr>
          <w:sz w:val="24"/>
        </w:rPr>
        <w:t>apie</w:t>
      </w:r>
      <w:r>
        <w:rPr>
          <w:spacing w:val="80"/>
          <w:sz w:val="24"/>
        </w:rPr>
        <w:t xml:space="preserve"> </w:t>
      </w:r>
      <w:r>
        <w:rPr>
          <w:sz w:val="24"/>
        </w:rPr>
        <w:t>tai informuoti viena kitą.</w:t>
      </w:r>
    </w:p>
    <w:p w14:paraId="13289B5F" w14:textId="77777777" w:rsidR="00D549A5" w:rsidRDefault="00251F32" w:rsidP="006B5E70">
      <w:pPr>
        <w:pStyle w:val="ListParagraph"/>
        <w:numPr>
          <w:ilvl w:val="0"/>
          <w:numId w:val="4"/>
        </w:numPr>
        <w:tabs>
          <w:tab w:val="left" w:pos="1784"/>
        </w:tabs>
        <w:spacing w:line="276" w:lineRule="auto"/>
        <w:ind w:left="284" w:firstLine="1134"/>
        <w:jc w:val="left"/>
        <w:rPr>
          <w:sz w:val="24"/>
        </w:rPr>
      </w:pPr>
      <w:r>
        <w:rPr>
          <w:sz w:val="24"/>
        </w:rPr>
        <w:t>Šalys neturi teisės perduoti savo įsipareigojimų pagal Sutartį tretiesiems asmenims be kitos Šalies išankstinio rašytinio sutikimo.</w:t>
      </w:r>
    </w:p>
    <w:p w14:paraId="17DD3E64" w14:textId="77777777" w:rsidR="00D549A5" w:rsidRDefault="00D549A5">
      <w:pPr>
        <w:pStyle w:val="ListParagraph"/>
        <w:spacing w:line="276" w:lineRule="auto"/>
        <w:jc w:val="left"/>
        <w:rPr>
          <w:sz w:val="24"/>
        </w:rPr>
        <w:sectPr w:rsidR="00D549A5">
          <w:pgSz w:w="11910" w:h="16840"/>
          <w:pgMar w:top="820" w:right="425" w:bottom="280" w:left="1417" w:header="612" w:footer="0" w:gutter="0"/>
          <w:cols w:space="720"/>
        </w:sectPr>
      </w:pPr>
    </w:p>
    <w:p w14:paraId="1DAF429E" w14:textId="77777777" w:rsidR="00D549A5" w:rsidRDefault="00D549A5">
      <w:pPr>
        <w:pStyle w:val="BodyText"/>
      </w:pPr>
    </w:p>
    <w:p w14:paraId="679B7B64" w14:textId="77777777" w:rsidR="00D549A5" w:rsidRDefault="00D549A5">
      <w:pPr>
        <w:pStyle w:val="BodyText"/>
        <w:spacing w:before="166"/>
      </w:pPr>
    </w:p>
    <w:p w14:paraId="3934F9FA" w14:textId="3CB0773E" w:rsidR="00D549A5" w:rsidRPr="00172D99" w:rsidRDefault="00251F32" w:rsidP="006B5E70">
      <w:pPr>
        <w:pStyle w:val="ListParagraph"/>
        <w:numPr>
          <w:ilvl w:val="0"/>
          <w:numId w:val="4"/>
        </w:numPr>
        <w:tabs>
          <w:tab w:val="left" w:pos="1793"/>
          <w:tab w:val="left" w:leader="dot" w:pos="8862"/>
        </w:tabs>
        <w:ind w:left="1793" w:right="0" w:hanging="375"/>
        <w:jc w:val="left"/>
        <w:rPr>
          <w:sz w:val="24"/>
          <w:szCs w:val="24"/>
        </w:rPr>
      </w:pPr>
      <w:r w:rsidRPr="00172D99">
        <w:rPr>
          <w:sz w:val="24"/>
          <w:szCs w:val="24"/>
        </w:rPr>
        <w:t>Sutarties</w:t>
      </w:r>
      <w:r w:rsidRPr="00172D99">
        <w:rPr>
          <w:spacing w:val="10"/>
          <w:sz w:val="24"/>
          <w:szCs w:val="24"/>
        </w:rPr>
        <w:t xml:space="preserve"> </w:t>
      </w:r>
      <w:r w:rsidRPr="00172D99">
        <w:rPr>
          <w:sz w:val="24"/>
          <w:szCs w:val="24"/>
        </w:rPr>
        <w:t>atsakingi</w:t>
      </w:r>
      <w:r w:rsidRPr="00172D99">
        <w:rPr>
          <w:spacing w:val="13"/>
          <w:sz w:val="24"/>
          <w:szCs w:val="24"/>
        </w:rPr>
        <w:t xml:space="preserve"> </w:t>
      </w:r>
      <w:r w:rsidRPr="00172D99">
        <w:rPr>
          <w:sz w:val="24"/>
          <w:szCs w:val="24"/>
        </w:rPr>
        <w:t>asmenys</w:t>
      </w:r>
      <w:r w:rsidR="00503E9D" w:rsidRPr="00172D99">
        <w:rPr>
          <w:sz w:val="24"/>
          <w:szCs w:val="24"/>
        </w:rPr>
        <w:t xml:space="preserve"> </w:t>
      </w:r>
      <w:r w:rsidRPr="00172D99">
        <w:rPr>
          <w:sz w:val="24"/>
          <w:szCs w:val="24"/>
        </w:rPr>
        <w:t>atsakingi</w:t>
      </w:r>
      <w:r w:rsidRPr="00172D99">
        <w:rPr>
          <w:spacing w:val="-9"/>
          <w:sz w:val="24"/>
          <w:szCs w:val="24"/>
        </w:rPr>
        <w:t xml:space="preserve"> </w:t>
      </w:r>
      <w:r w:rsidRPr="00172D99">
        <w:rPr>
          <w:sz w:val="24"/>
          <w:szCs w:val="24"/>
        </w:rPr>
        <w:t>už</w:t>
      </w:r>
      <w:r w:rsidRPr="00172D99">
        <w:rPr>
          <w:spacing w:val="-10"/>
          <w:sz w:val="24"/>
          <w:szCs w:val="24"/>
        </w:rPr>
        <w:t xml:space="preserve"> </w:t>
      </w:r>
      <w:r w:rsidRPr="00172D99">
        <w:rPr>
          <w:sz w:val="24"/>
          <w:szCs w:val="24"/>
        </w:rPr>
        <w:t>Sutarties</w:t>
      </w:r>
      <w:r w:rsidRPr="00172D99">
        <w:rPr>
          <w:spacing w:val="-10"/>
          <w:sz w:val="24"/>
          <w:szCs w:val="24"/>
        </w:rPr>
        <w:t xml:space="preserve"> </w:t>
      </w:r>
      <w:r w:rsidRPr="00172D99">
        <w:rPr>
          <w:sz w:val="24"/>
          <w:szCs w:val="24"/>
        </w:rPr>
        <w:t>vykdymą</w:t>
      </w:r>
      <w:r w:rsidRPr="00172D99">
        <w:rPr>
          <w:spacing w:val="-10"/>
          <w:sz w:val="24"/>
          <w:szCs w:val="24"/>
        </w:rPr>
        <w:t xml:space="preserve"> </w:t>
      </w:r>
      <w:r w:rsidRPr="00172D99">
        <w:rPr>
          <w:sz w:val="24"/>
          <w:szCs w:val="24"/>
        </w:rPr>
        <w:t>ir</w:t>
      </w:r>
      <w:r w:rsidRPr="00172D99">
        <w:rPr>
          <w:spacing w:val="-10"/>
          <w:sz w:val="24"/>
          <w:szCs w:val="24"/>
        </w:rPr>
        <w:t xml:space="preserve"> </w:t>
      </w:r>
      <w:r w:rsidRPr="00172D99">
        <w:rPr>
          <w:sz w:val="24"/>
          <w:szCs w:val="24"/>
        </w:rPr>
        <w:t>jos</w:t>
      </w:r>
      <w:r w:rsidRPr="00172D99">
        <w:rPr>
          <w:spacing w:val="-10"/>
          <w:sz w:val="24"/>
          <w:szCs w:val="24"/>
        </w:rPr>
        <w:t xml:space="preserve"> </w:t>
      </w:r>
      <w:r w:rsidRPr="00172D99">
        <w:rPr>
          <w:sz w:val="24"/>
          <w:szCs w:val="24"/>
        </w:rPr>
        <w:t>pakeitimų</w:t>
      </w:r>
      <w:r w:rsidRPr="00172D99">
        <w:rPr>
          <w:spacing w:val="-10"/>
          <w:sz w:val="24"/>
          <w:szCs w:val="24"/>
        </w:rPr>
        <w:t xml:space="preserve"> </w:t>
      </w:r>
      <w:r w:rsidRPr="00172D99">
        <w:rPr>
          <w:sz w:val="24"/>
          <w:szCs w:val="24"/>
        </w:rPr>
        <w:t>(jei</w:t>
      </w:r>
      <w:r w:rsidRPr="00172D99">
        <w:rPr>
          <w:spacing w:val="-10"/>
          <w:sz w:val="24"/>
          <w:szCs w:val="24"/>
        </w:rPr>
        <w:t xml:space="preserve"> </w:t>
      </w:r>
      <w:r w:rsidRPr="00172D99">
        <w:rPr>
          <w:sz w:val="24"/>
          <w:szCs w:val="24"/>
        </w:rPr>
        <w:t>tokių</w:t>
      </w:r>
      <w:r w:rsidRPr="00172D99">
        <w:rPr>
          <w:spacing w:val="-10"/>
          <w:sz w:val="24"/>
          <w:szCs w:val="24"/>
        </w:rPr>
        <w:t xml:space="preserve"> </w:t>
      </w:r>
      <w:r w:rsidRPr="00172D99">
        <w:rPr>
          <w:sz w:val="24"/>
          <w:szCs w:val="24"/>
        </w:rPr>
        <w:t>bus)</w:t>
      </w:r>
      <w:r w:rsidRPr="00172D99">
        <w:rPr>
          <w:spacing w:val="-10"/>
          <w:sz w:val="24"/>
          <w:szCs w:val="24"/>
        </w:rPr>
        <w:t xml:space="preserve"> </w:t>
      </w:r>
      <w:r w:rsidRPr="00172D99">
        <w:rPr>
          <w:sz w:val="24"/>
          <w:szCs w:val="24"/>
        </w:rPr>
        <w:t>paskelbimą</w:t>
      </w:r>
      <w:r w:rsidRPr="00172D99">
        <w:rPr>
          <w:spacing w:val="-10"/>
          <w:sz w:val="24"/>
          <w:szCs w:val="24"/>
        </w:rPr>
        <w:t xml:space="preserve"> </w:t>
      </w:r>
      <w:r w:rsidR="00857410">
        <w:rPr>
          <w:sz w:val="24"/>
          <w:szCs w:val="24"/>
        </w:rPr>
        <w:t>pardavimų vadovė, atliekanti direktoriaus funkcijas</w:t>
      </w:r>
      <w:r w:rsidR="00503E9D" w:rsidRPr="00172D99">
        <w:rPr>
          <w:sz w:val="24"/>
          <w:szCs w:val="24"/>
        </w:rPr>
        <w:t xml:space="preserve"> Ieva Šakalienė.</w:t>
      </w:r>
    </w:p>
    <w:p w14:paraId="4066BDB8" w14:textId="77777777" w:rsidR="00D549A5" w:rsidRPr="00361F99" w:rsidRDefault="00251F32" w:rsidP="006B5E70">
      <w:pPr>
        <w:pStyle w:val="ListParagraph"/>
        <w:numPr>
          <w:ilvl w:val="0"/>
          <w:numId w:val="4"/>
        </w:numPr>
        <w:tabs>
          <w:tab w:val="left" w:pos="1780"/>
        </w:tabs>
        <w:spacing w:before="44" w:line="276" w:lineRule="auto"/>
        <w:ind w:left="284" w:firstLine="1134"/>
        <w:jc w:val="left"/>
        <w:rPr>
          <w:sz w:val="24"/>
        </w:rPr>
      </w:pPr>
      <w:r>
        <w:rPr>
          <w:sz w:val="24"/>
        </w:rPr>
        <w:t xml:space="preserve">Visi pagal Sutartį pateikiami pranešimai turi būti rašytiniai ir įteikiami asmeniškai ar </w:t>
      </w:r>
      <w:r w:rsidRPr="00361F99">
        <w:rPr>
          <w:sz w:val="24"/>
        </w:rPr>
        <w:t>siunčiami registruotuoju laišku šiais adresais:</w:t>
      </w:r>
    </w:p>
    <w:p w14:paraId="40890F3D" w14:textId="1AB949F7" w:rsidR="00D549A5" w:rsidRPr="00361F99" w:rsidRDefault="00251F32" w:rsidP="006B5E70">
      <w:pPr>
        <w:pStyle w:val="ListParagraph"/>
        <w:numPr>
          <w:ilvl w:val="1"/>
          <w:numId w:val="4"/>
        </w:numPr>
        <w:tabs>
          <w:tab w:val="left" w:pos="1955"/>
          <w:tab w:val="left" w:leader="dot" w:pos="6420"/>
        </w:tabs>
        <w:ind w:left="1955" w:right="0" w:hanging="537"/>
        <w:rPr>
          <w:sz w:val="24"/>
        </w:rPr>
      </w:pPr>
      <w:r w:rsidRPr="00361F99">
        <w:rPr>
          <w:sz w:val="24"/>
        </w:rPr>
        <w:t>Vartotojui</w:t>
      </w:r>
      <w:r w:rsidRPr="00361F99">
        <w:rPr>
          <w:spacing w:val="-13"/>
          <w:sz w:val="24"/>
        </w:rPr>
        <w:t xml:space="preserve"> </w:t>
      </w:r>
      <w:r w:rsidRPr="00361F99">
        <w:rPr>
          <w:sz w:val="24"/>
        </w:rPr>
        <w:t>–</w:t>
      </w:r>
      <w:r w:rsidRPr="00361F99">
        <w:rPr>
          <w:spacing w:val="-13"/>
          <w:sz w:val="24"/>
        </w:rPr>
        <w:t xml:space="preserve"> </w:t>
      </w:r>
      <w:r w:rsidR="00223582" w:rsidRPr="00361F99">
        <w:rPr>
          <w:sz w:val="24"/>
        </w:rPr>
        <w:t xml:space="preserve">Europos pr. 121, </w:t>
      </w:r>
      <w:r w:rsidRPr="00361F99">
        <w:rPr>
          <w:spacing w:val="-2"/>
          <w:sz w:val="24"/>
        </w:rPr>
        <w:t>Kaunas;</w:t>
      </w:r>
    </w:p>
    <w:p w14:paraId="651A775E" w14:textId="7C295163" w:rsidR="00D549A5" w:rsidRPr="00361F99" w:rsidRDefault="00251F32" w:rsidP="006B5E70">
      <w:pPr>
        <w:pStyle w:val="ListParagraph"/>
        <w:numPr>
          <w:ilvl w:val="1"/>
          <w:numId w:val="4"/>
        </w:numPr>
        <w:tabs>
          <w:tab w:val="left" w:pos="1955"/>
        </w:tabs>
        <w:spacing w:before="44"/>
        <w:ind w:left="1955" w:right="0" w:hanging="537"/>
        <w:rPr>
          <w:sz w:val="24"/>
        </w:rPr>
      </w:pPr>
      <w:r w:rsidRPr="00361F99">
        <w:rPr>
          <w:sz w:val="24"/>
        </w:rPr>
        <w:t>Paslaugų</w:t>
      </w:r>
      <w:r w:rsidRPr="00361F99">
        <w:rPr>
          <w:spacing w:val="-6"/>
          <w:sz w:val="24"/>
        </w:rPr>
        <w:t xml:space="preserve"> </w:t>
      </w:r>
      <w:r w:rsidRPr="00361F99">
        <w:rPr>
          <w:sz w:val="24"/>
        </w:rPr>
        <w:t>teikėjui</w:t>
      </w:r>
      <w:r w:rsidRPr="00361F99">
        <w:rPr>
          <w:spacing w:val="-5"/>
          <w:sz w:val="24"/>
        </w:rPr>
        <w:t xml:space="preserve"> </w:t>
      </w:r>
      <w:r w:rsidRPr="00361F99">
        <w:rPr>
          <w:spacing w:val="-2"/>
          <w:sz w:val="24"/>
        </w:rPr>
        <w:t>–</w:t>
      </w:r>
      <w:r w:rsidR="00C464A3">
        <w:rPr>
          <w:spacing w:val="-2"/>
          <w:sz w:val="24"/>
        </w:rPr>
        <w:t xml:space="preserve"> </w:t>
      </w:r>
      <w:r w:rsidR="004F13F6">
        <w:rPr>
          <w:spacing w:val="-2"/>
          <w:sz w:val="24"/>
        </w:rPr>
        <w:t>Pamėnkalnio g. 5-3, Vilnius</w:t>
      </w:r>
    </w:p>
    <w:p w14:paraId="436233AE" w14:textId="77777777" w:rsidR="00D549A5" w:rsidRDefault="00251F32" w:rsidP="006B5E70">
      <w:pPr>
        <w:pStyle w:val="ListParagraph"/>
        <w:numPr>
          <w:ilvl w:val="0"/>
          <w:numId w:val="4"/>
        </w:numPr>
        <w:tabs>
          <w:tab w:val="left" w:pos="1774"/>
        </w:tabs>
        <w:spacing w:before="44"/>
        <w:ind w:left="1774" w:right="0" w:hanging="356"/>
        <w:jc w:val="left"/>
        <w:rPr>
          <w:sz w:val="24"/>
        </w:rPr>
      </w:pPr>
      <w:r>
        <w:rPr>
          <w:sz w:val="24"/>
        </w:rPr>
        <w:t>Prie</w:t>
      </w:r>
      <w:r>
        <w:rPr>
          <w:spacing w:val="-7"/>
          <w:sz w:val="24"/>
        </w:rPr>
        <w:t xml:space="preserve"> </w:t>
      </w:r>
      <w:r>
        <w:rPr>
          <w:sz w:val="24"/>
        </w:rPr>
        <w:t>Sutarties</w:t>
      </w:r>
      <w:r>
        <w:rPr>
          <w:spacing w:val="-6"/>
          <w:sz w:val="24"/>
        </w:rPr>
        <w:t xml:space="preserve"> </w:t>
      </w:r>
      <w:r>
        <w:rPr>
          <w:sz w:val="24"/>
        </w:rPr>
        <w:t>pridedami</w:t>
      </w:r>
      <w:r>
        <w:rPr>
          <w:spacing w:val="-6"/>
          <w:sz w:val="24"/>
        </w:rPr>
        <w:t xml:space="preserve"> </w:t>
      </w:r>
      <w:r>
        <w:rPr>
          <w:spacing w:val="-2"/>
          <w:sz w:val="24"/>
        </w:rPr>
        <w:t>dokumentai:</w:t>
      </w:r>
    </w:p>
    <w:p w14:paraId="29656E95" w14:textId="2376A40B" w:rsidR="00D549A5" w:rsidRDefault="00251F32" w:rsidP="006B5E70">
      <w:pPr>
        <w:pStyle w:val="ListParagraph"/>
        <w:numPr>
          <w:ilvl w:val="1"/>
          <w:numId w:val="4"/>
        </w:numPr>
        <w:tabs>
          <w:tab w:val="left" w:pos="1955"/>
          <w:tab w:val="left" w:leader="dot" w:pos="6477"/>
        </w:tabs>
        <w:spacing w:before="44"/>
        <w:ind w:left="1955" w:right="0" w:hanging="537"/>
        <w:rPr>
          <w:sz w:val="24"/>
        </w:rPr>
      </w:pPr>
      <w:r>
        <w:rPr>
          <w:sz w:val="24"/>
        </w:rPr>
        <w:t>Paslaugų</w:t>
      </w:r>
      <w:r>
        <w:rPr>
          <w:spacing w:val="-6"/>
          <w:sz w:val="24"/>
        </w:rPr>
        <w:t xml:space="preserve"> </w:t>
      </w:r>
      <w:r>
        <w:rPr>
          <w:sz w:val="24"/>
        </w:rPr>
        <w:t>techninė</w:t>
      </w:r>
      <w:r>
        <w:rPr>
          <w:spacing w:val="-4"/>
          <w:sz w:val="24"/>
        </w:rPr>
        <w:t xml:space="preserve"> </w:t>
      </w:r>
      <w:r>
        <w:rPr>
          <w:sz w:val="24"/>
        </w:rPr>
        <w:t>specifikacija</w:t>
      </w:r>
      <w:r>
        <w:rPr>
          <w:spacing w:val="-4"/>
          <w:sz w:val="24"/>
        </w:rPr>
        <w:t xml:space="preserve"> </w:t>
      </w:r>
      <w:r>
        <w:rPr>
          <w:sz w:val="24"/>
        </w:rPr>
        <w:t>(1</w:t>
      </w:r>
      <w:r>
        <w:rPr>
          <w:spacing w:val="-4"/>
          <w:sz w:val="24"/>
        </w:rPr>
        <w:t xml:space="preserve"> </w:t>
      </w:r>
      <w:r>
        <w:rPr>
          <w:spacing w:val="-2"/>
          <w:sz w:val="24"/>
        </w:rPr>
        <w:t>priedas)</w:t>
      </w:r>
      <w:r w:rsidR="004F13F6">
        <w:rPr>
          <w:spacing w:val="-2"/>
          <w:sz w:val="24"/>
        </w:rPr>
        <w:t>;</w:t>
      </w:r>
    </w:p>
    <w:p w14:paraId="335011D6" w14:textId="4E8558E9" w:rsidR="00D549A5" w:rsidRPr="00B1454B" w:rsidRDefault="00251F32" w:rsidP="006B5E70">
      <w:pPr>
        <w:pStyle w:val="ListParagraph"/>
        <w:numPr>
          <w:ilvl w:val="1"/>
          <w:numId w:val="4"/>
        </w:numPr>
        <w:tabs>
          <w:tab w:val="left" w:pos="1982"/>
          <w:tab w:val="left" w:leader="dot" w:pos="2742"/>
        </w:tabs>
        <w:spacing w:before="44" w:line="276" w:lineRule="auto"/>
        <w:ind w:firstLine="1134"/>
        <w:rPr>
          <w:sz w:val="24"/>
        </w:rPr>
      </w:pPr>
      <w:r>
        <w:rPr>
          <w:sz w:val="24"/>
        </w:rPr>
        <w:t xml:space="preserve">Kvietimo pateikti pasiūlymus atnaujinto varžymosi metu </w:t>
      </w:r>
      <w:r w:rsidRPr="00B1454B">
        <w:rPr>
          <w:sz w:val="24"/>
        </w:rPr>
        <w:t xml:space="preserve">pagal </w:t>
      </w:r>
      <w:r w:rsidR="00C41180" w:rsidRPr="00B1454B">
        <w:rPr>
          <w:sz w:val="24"/>
        </w:rPr>
        <w:t>2025-07-17 kitų inžinerinių statinių projektavimo ir statinių projektų vykdymo priežiūros paslaugų pirkimo prelimina</w:t>
      </w:r>
      <w:r w:rsidR="001D012F" w:rsidRPr="00B1454B">
        <w:rPr>
          <w:sz w:val="24"/>
        </w:rPr>
        <w:t>riąją</w:t>
      </w:r>
      <w:r w:rsidR="00C41180" w:rsidRPr="00B1454B">
        <w:rPr>
          <w:sz w:val="24"/>
        </w:rPr>
        <w:t xml:space="preserve"> sutart</w:t>
      </w:r>
      <w:r w:rsidR="001D012F" w:rsidRPr="00B1454B">
        <w:rPr>
          <w:sz w:val="24"/>
        </w:rPr>
        <w:t>į</w:t>
      </w:r>
      <w:r w:rsidR="00C41180" w:rsidRPr="00B1454B">
        <w:rPr>
          <w:sz w:val="24"/>
        </w:rPr>
        <w:t xml:space="preserve"> Nr. SR-427 </w:t>
      </w:r>
      <w:r w:rsidRPr="00B1454B">
        <w:rPr>
          <w:sz w:val="24"/>
        </w:rPr>
        <w:t>(su priedais) kopija (2 priedas)</w:t>
      </w:r>
      <w:r w:rsidR="004F13F6" w:rsidRPr="00B1454B">
        <w:rPr>
          <w:sz w:val="24"/>
        </w:rPr>
        <w:t>;</w:t>
      </w:r>
    </w:p>
    <w:p w14:paraId="21C91211" w14:textId="6CB0AEFE" w:rsidR="00D549A5" w:rsidRDefault="00251F32" w:rsidP="006B5E70">
      <w:pPr>
        <w:pStyle w:val="ListParagraph"/>
        <w:numPr>
          <w:ilvl w:val="1"/>
          <w:numId w:val="4"/>
        </w:numPr>
        <w:tabs>
          <w:tab w:val="left" w:leader="dot" w:pos="1647"/>
          <w:tab w:val="left" w:pos="2015"/>
        </w:tabs>
        <w:spacing w:line="276" w:lineRule="auto"/>
        <w:ind w:firstLine="1134"/>
        <w:rPr>
          <w:sz w:val="24"/>
        </w:rPr>
      </w:pPr>
      <w:r>
        <w:rPr>
          <w:sz w:val="24"/>
        </w:rPr>
        <w:t xml:space="preserve">Paslaugų teikėjo atnaujinto varžymosi metu pateikto pasiūlymo (su priedais) </w:t>
      </w:r>
      <w:r>
        <w:rPr>
          <w:spacing w:val="-2"/>
          <w:sz w:val="24"/>
        </w:rPr>
        <w:t>kopij</w:t>
      </w:r>
      <w:r w:rsidR="00E40801">
        <w:rPr>
          <w:spacing w:val="-2"/>
          <w:sz w:val="24"/>
        </w:rPr>
        <w:t>a</w:t>
      </w:r>
      <w:r>
        <w:rPr>
          <w:spacing w:val="-2"/>
          <w:sz w:val="24"/>
        </w:rPr>
        <w:t>.;</w:t>
      </w:r>
    </w:p>
    <w:p w14:paraId="39C6C90E" w14:textId="513649FF" w:rsidR="00D549A5" w:rsidRDefault="00251F32" w:rsidP="006B5E70">
      <w:pPr>
        <w:pStyle w:val="ListParagraph"/>
        <w:numPr>
          <w:ilvl w:val="1"/>
          <w:numId w:val="4"/>
        </w:numPr>
        <w:tabs>
          <w:tab w:val="left" w:pos="2021"/>
        </w:tabs>
        <w:spacing w:line="276" w:lineRule="auto"/>
        <w:ind w:firstLine="1134"/>
        <w:rPr>
          <w:sz w:val="24"/>
        </w:rPr>
      </w:pPr>
      <w:r>
        <w:rPr>
          <w:sz w:val="24"/>
        </w:rPr>
        <w:t>Paslaugų teikėjo vadovaujančių specialistų ir asmenų, atsakingų už sutarties vykdymą, sąrašas,</w:t>
      </w:r>
      <w:r>
        <w:rPr>
          <w:rFonts w:ascii="Times New Roman" w:hAnsi="Times New Roman"/>
          <w:spacing w:val="80"/>
          <w:sz w:val="24"/>
        </w:rPr>
        <w:t xml:space="preserve"> </w:t>
      </w:r>
    </w:p>
    <w:p w14:paraId="1A1BDE61" w14:textId="77777777" w:rsidR="00D549A5" w:rsidRDefault="00251F32" w:rsidP="006B5E70">
      <w:pPr>
        <w:pStyle w:val="ListParagraph"/>
        <w:numPr>
          <w:ilvl w:val="1"/>
          <w:numId w:val="4"/>
        </w:numPr>
        <w:tabs>
          <w:tab w:val="left" w:pos="1955"/>
        </w:tabs>
        <w:spacing w:line="276" w:lineRule="auto"/>
        <w:ind w:right="139" w:firstLine="1134"/>
        <w:rPr>
          <w:sz w:val="24"/>
        </w:rPr>
      </w:pPr>
      <w:r>
        <w:rPr>
          <w:sz w:val="24"/>
        </w:rPr>
        <w:t>Paslaugų teikėjo ir specialistų civilinės atsakomybės draudimo liudijimų patvirtintos kopijos.</w:t>
      </w:r>
    </w:p>
    <w:p w14:paraId="3A2EDCDF" w14:textId="2AC1A211" w:rsidR="00D549A5" w:rsidRPr="001C36E6" w:rsidRDefault="00251F32" w:rsidP="006B5E70">
      <w:pPr>
        <w:pStyle w:val="ListParagraph"/>
        <w:numPr>
          <w:ilvl w:val="1"/>
          <w:numId w:val="4"/>
        </w:numPr>
        <w:tabs>
          <w:tab w:val="left" w:pos="1954"/>
        </w:tabs>
        <w:ind w:left="1954" w:right="0" w:hanging="536"/>
        <w:rPr>
          <w:sz w:val="24"/>
        </w:rPr>
      </w:pPr>
      <w:r w:rsidRPr="001C36E6">
        <w:rPr>
          <w:sz w:val="24"/>
        </w:rPr>
        <w:t>Nurodytų</w:t>
      </w:r>
      <w:r w:rsidRPr="001C36E6">
        <w:rPr>
          <w:spacing w:val="-3"/>
          <w:sz w:val="24"/>
        </w:rPr>
        <w:t xml:space="preserve"> </w:t>
      </w:r>
      <w:r w:rsidRPr="001C36E6">
        <w:rPr>
          <w:sz w:val="24"/>
        </w:rPr>
        <w:t>darbuotojų</w:t>
      </w:r>
      <w:r w:rsidRPr="001C36E6">
        <w:rPr>
          <w:spacing w:val="-2"/>
          <w:sz w:val="24"/>
        </w:rPr>
        <w:t xml:space="preserve"> </w:t>
      </w:r>
      <w:r w:rsidRPr="001C36E6">
        <w:rPr>
          <w:sz w:val="24"/>
        </w:rPr>
        <w:t>sąrašas</w:t>
      </w:r>
      <w:r w:rsidR="006C0DEE">
        <w:rPr>
          <w:sz w:val="24"/>
        </w:rPr>
        <w:t xml:space="preserve">, </w:t>
      </w:r>
    </w:p>
    <w:p w14:paraId="32DC223E" w14:textId="163E1ADF" w:rsidR="00D549A5" w:rsidRDefault="00251F32" w:rsidP="006B5E70">
      <w:pPr>
        <w:pStyle w:val="ListParagraph"/>
        <w:numPr>
          <w:ilvl w:val="1"/>
          <w:numId w:val="4"/>
        </w:numPr>
        <w:tabs>
          <w:tab w:val="left" w:pos="2008"/>
        </w:tabs>
        <w:spacing w:before="44" w:line="276" w:lineRule="auto"/>
        <w:ind w:firstLine="1134"/>
        <w:rPr>
          <w:sz w:val="24"/>
        </w:rPr>
      </w:pPr>
      <w:r>
        <w:rPr>
          <w:sz w:val="24"/>
        </w:rPr>
        <w:t>Statinio projekto vadovo civilinės atsakomybės draudimo liudijimo patvirtinta kopija</w:t>
      </w:r>
      <w:r w:rsidR="00C464A3">
        <w:rPr>
          <w:sz w:val="24"/>
        </w:rPr>
        <w:t>.</w:t>
      </w:r>
    </w:p>
    <w:p w14:paraId="421A6616" w14:textId="6D6AB986" w:rsidR="00D549A5" w:rsidRDefault="00251F32" w:rsidP="006B5E70">
      <w:pPr>
        <w:pStyle w:val="ListParagraph"/>
        <w:numPr>
          <w:ilvl w:val="1"/>
          <w:numId w:val="4"/>
        </w:numPr>
        <w:tabs>
          <w:tab w:val="left" w:pos="1954"/>
        </w:tabs>
        <w:ind w:left="1954" w:right="0" w:hanging="536"/>
        <w:rPr>
          <w:sz w:val="24"/>
        </w:rPr>
      </w:pPr>
      <w:r>
        <w:rPr>
          <w:sz w:val="24"/>
        </w:rPr>
        <w:t>Projekto</w:t>
      </w:r>
      <w:r>
        <w:rPr>
          <w:spacing w:val="-5"/>
          <w:sz w:val="24"/>
        </w:rPr>
        <w:t xml:space="preserve"> </w:t>
      </w:r>
      <w:r>
        <w:rPr>
          <w:sz w:val="24"/>
        </w:rPr>
        <w:t>parengimo</w:t>
      </w:r>
      <w:r>
        <w:rPr>
          <w:spacing w:val="-4"/>
          <w:sz w:val="24"/>
        </w:rPr>
        <w:t xml:space="preserve"> </w:t>
      </w:r>
      <w:r>
        <w:rPr>
          <w:sz w:val="24"/>
        </w:rPr>
        <w:t>paslaugų</w:t>
      </w:r>
      <w:r>
        <w:rPr>
          <w:spacing w:val="-4"/>
          <w:sz w:val="24"/>
        </w:rPr>
        <w:t xml:space="preserve"> </w:t>
      </w:r>
      <w:r>
        <w:rPr>
          <w:sz w:val="24"/>
        </w:rPr>
        <w:t>teikimo</w:t>
      </w:r>
      <w:r>
        <w:rPr>
          <w:spacing w:val="-4"/>
          <w:sz w:val="24"/>
        </w:rPr>
        <w:t xml:space="preserve"> </w:t>
      </w:r>
      <w:r>
        <w:rPr>
          <w:sz w:val="24"/>
        </w:rPr>
        <w:t>grafikas</w:t>
      </w:r>
      <w:r w:rsidR="00C464A3">
        <w:rPr>
          <w:sz w:val="24"/>
        </w:rPr>
        <w:t>.</w:t>
      </w:r>
    </w:p>
    <w:p w14:paraId="09CB315D" w14:textId="77777777" w:rsidR="00D549A5" w:rsidRDefault="00251F32" w:rsidP="006B5E70">
      <w:pPr>
        <w:pStyle w:val="ListParagraph"/>
        <w:numPr>
          <w:ilvl w:val="1"/>
          <w:numId w:val="4"/>
        </w:numPr>
        <w:tabs>
          <w:tab w:val="left" w:pos="2026"/>
        </w:tabs>
        <w:spacing w:before="44" w:line="276" w:lineRule="auto"/>
        <w:ind w:firstLine="1134"/>
        <w:rPr>
          <w:sz w:val="24"/>
        </w:rPr>
      </w:pPr>
      <w:r>
        <w:rPr>
          <w:sz w:val="24"/>
        </w:rPr>
        <w:t>Subteikėjų ir jiems perduodamų teikti paslaugų sąrašas (pridedama, jei yra pasitelkiami subteikėjai).</w:t>
      </w:r>
    </w:p>
    <w:p w14:paraId="53316851" w14:textId="4BAED175" w:rsidR="00D549A5" w:rsidRDefault="00251F32" w:rsidP="006B5E70">
      <w:pPr>
        <w:pStyle w:val="ListParagraph"/>
        <w:numPr>
          <w:ilvl w:val="1"/>
          <w:numId w:val="4"/>
        </w:numPr>
        <w:tabs>
          <w:tab w:val="left" w:pos="2076"/>
          <w:tab w:val="left" w:leader="dot" w:pos="9044"/>
        </w:tabs>
        <w:ind w:left="2076" w:right="0" w:hanging="658"/>
        <w:rPr>
          <w:sz w:val="24"/>
        </w:rPr>
      </w:pPr>
      <w:r>
        <w:rPr>
          <w:sz w:val="24"/>
        </w:rPr>
        <w:t>Sutarties</w:t>
      </w:r>
      <w:r>
        <w:rPr>
          <w:spacing w:val="-7"/>
          <w:sz w:val="24"/>
        </w:rPr>
        <w:t xml:space="preserve"> </w:t>
      </w:r>
      <w:r>
        <w:rPr>
          <w:sz w:val="24"/>
        </w:rPr>
        <w:t>įvykdymo</w:t>
      </w:r>
      <w:r>
        <w:rPr>
          <w:spacing w:val="-8"/>
          <w:sz w:val="24"/>
        </w:rPr>
        <w:t xml:space="preserve"> </w:t>
      </w:r>
      <w:r>
        <w:rPr>
          <w:sz w:val="24"/>
        </w:rPr>
        <w:t>užtikrinimas</w:t>
      </w:r>
      <w:r>
        <w:rPr>
          <w:spacing w:val="-8"/>
          <w:sz w:val="24"/>
        </w:rPr>
        <w:t xml:space="preserve"> </w:t>
      </w:r>
      <w:r>
        <w:rPr>
          <w:sz w:val="24"/>
        </w:rPr>
        <w:t>(pridedama,</w:t>
      </w:r>
      <w:r>
        <w:rPr>
          <w:spacing w:val="-8"/>
          <w:sz w:val="24"/>
        </w:rPr>
        <w:t xml:space="preserve"> </w:t>
      </w:r>
      <w:r>
        <w:rPr>
          <w:sz w:val="24"/>
        </w:rPr>
        <w:t>jei</w:t>
      </w:r>
      <w:r>
        <w:rPr>
          <w:spacing w:val="-7"/>
          <w:sz w:val="24"/>
        </w:rPr>
        <w:t xml:space="preserve"> </w:t>
      </w:r>
      <w:r>
        <w:rPr>
          <w:spacing w:val="-2"/>
          <w:sz w:val="24"/>
        </w:rPr>
        <w:t>reikalauj</w:t>
      </w:r>
      <w:r w:rsidR="006C0DEE">
        <w:rPr>
          <w:spacing w:val="-2"/>
          <w:sz w:val="24"/>
        </w:rPr>
        <w:t>ama).</w:t>
      </w:r>
    </w:p>
    <w:p w14:paraId="297BD9B9" w14:textId="77777777" w:rsidR="00D549A5" w:rsidRDefault="00D549A5">
      <w:pPr>
        <w:pStyle w:val="BodyText"/>
        <w:spacing w:before="88"/>
      </w:pPr>
    </w:p>
    <w:p w14:paraId="0F5C5013" w14:textId="77777777" w:rsidR="00D549A5" w:rsidRDefault="00251F32" w:rsidP="006B5E70">
      <w:pPr>
        <w:pStyle w:val="Heading1"/>
        <w:numPr>
          <w:ilvl w:val="0"/>
          <w:numId w:val="3"/>
        </w:numPr>
        <w:tabs>
          <w:tab w:val="left" w:pos="453"/>
        </w:tabs>
        <w:ind w:left="453" w:hanging="313"/>
        <w:jc w:val="center"/>
      </w:pPr>
      <w:r>
        <w:rPr>
          <w:spacing w:val="-2"/>
        </w:rPr>
        <w:t>SKYRIUS</w:t>
      </w:r>
    </w:p>
    <w:p w14:paraId="63788F6A" w14:textId="77777777" w:rsidR="00D549A5" w:rsidRDefault="00251F32">
      <w:pPr>
        <w:spacing w:before="44"/>
        <w:ind w:left="137"/>
        <w:jc w:val="center"/>
        <w:rPr>
          <w:b/>
          <w:sz w:val="24"/>
        </w:rPr>
      </w:pPr>
      <w:r>
        <w:rPr>
          <w:b/>
          <w:sz w:val="24"/>
        </w:rPr>
        <w:t>ŠALIŲ</w:t>
      </w:r>
      <w:r>
        <w:rPr>
          <w:b/>
          <w:spacing w:val="-6"/>
          <w:sz w:val="24"/>
        </w:rPr>
        <w:t xml:space="preserve"> </w:t>
      </w:r>
      <w:r>
        <w:rPr>
          <w:b/>
          <w:sz w:val="24"/>
        </w:rPr>
        <w:t>JURIDINIAI</w:t>
      </w:r>
      <w:r>
        <w:rPr>
          <w:b/>
          <w:spacing w:val="-5"/>
          <w:sz w:val="24"/>
        </w:rPr>
        <w:t xml:space="preserve"> </w:t>
      </w:r>
      <w:r>
        <w:rPr>
          <w:b/>
          <w:sz w:val="24"/>
        </w:rPr>
        <w:t>ADRESAI</w:t>
      </w:r>
      <w:r>
        <w:rPr>
          <w:b/>
          <w:spacing w:val="-6"/>
          <w:sz w:val="24"/>
        </w:rPr>
        <w:t xml:space="preserve"> </w:t>
      </w:r>
      <w:r>
        <w:rPr>
          <w:b/>
          <w:sz w:val="24"/>
        </w:rPr>
        <w:t>IR</w:t>
      </w:r>
      <w:r>
        <w:rPr>
          <w:b/>
          <w:spacing w:val="-5"/>
          <w:sz w:val="24"/>
        </w:rPr>
        <w:t xml:space="preserve"> </w:t>
      </w:r>
      <w:r>
        <w:rPr>
          <w:b/>
          <w:sz w:val="24"/>
        </w:rPr>
        <w:t>BANKO</w:t>
      </w:r>
      <w:r>
        <w:rPr>
          <w:b/>
          <w:spacing w:val="-5"/>
          <w:sz w:val="24"/>
        </w:rPr>
        <w:t xml:space="preserve"> </w:t>
      </w:r>
      <w:r>
        <w:rPr>
          <w:b/>
          <w:spacing w:val="-2"/>
          <w:sz w:val="24"/>
        </w:rPr>
        <w:t>REKVIZITAI</w:t>
      </w:r>
    </w:p>
    <w:p w14:paraId="2322BD49" w14:textId="77777777" w:rsidR="00D549A5" w:rsidRPr="00223582" w:rsidRDefault="00D549A5">
      <w:pPr>
        <w:pStyle w:val="BodyText"/>
        <w:spacing w:before="88"/>
        <w:rPr>
          <w:rFonts w:ascii="Times New Roman" w:hAnsi="Times New Roman" w:cs="Times New Roman"/>
          <w:b/>
        </w:rPr>
      </w:pPr>
    </w:p>
    <w:p w14:paraId="5FB32D6B" w14:textId="7E071C2B" w:rsidR="00672669" w:rsidRPr="00223582" w:rsidRDefault="00251F32">
      <w:pPr>
        <w:pStyle w:val="Heading2"/>
        <w:tabs>
          <w:tab w:val="left" w:pos="5475"/>
        </w:tabs>
        <w:ind w:left="446"/>
        <w:rPr>
          <w:rFonts w:ascii="Times New Roman" w:hAnsi="Times New Roman" w:cs="Times New Roman"/>
          <w:b w:val="0"/>
          <w:bCs w:val="0"/>
          <w:spacing w:val="-2"/>
        </w:rPr>
      </w:pPr>
      <w:r w:rsidRPr="00223582">
        <w:rPr>
          <w:rFonts w:ascii="Times New Roman" w:hAnsi="Times New Roman" w:cs="Times New Roman"/>
          <w:spacing w:val="-2"/>
        </w:rPr>
        <w:t>Vartotojas</w:t>
      </w:r>
      <w:r w:rsidR="00672669" w:rsidRPr="00223582">
        <w:rPr>
          <w:rFonts w:ascii="Times New Roman" w:hAnsi="Times New Roman" w:cs="Times New Roman"/>
          <w:spacing w:val="-2"/>
        </w:rPr>
        <w:t xml:space="preserve">  </w:t>
      </w:r>
      <w:r w:rsidR="00672669" w:rsidRPr="00223582">
        <w:rPr>
          <w:rFonts w:ascii="Times New Roman" w:hAnsi="Times New Roman" w:cs="Times New Roman"/>
          <w:b w:val="0"/>
          <w:bCs w:val="0"/>
          <w:spacing w:val="-2"/>
        </w:rPr>
        <w:t xml:space="preserve">   </w:t>
      </w:r>
      <w:r w:rsidR="00672669" w:rsidRPr="00223582">
        <w:rPr>
          <w:rFonts w:ascii="Times New Roman" w:hAnsi="Times New Roman" w:cs="Times New Roman"/>
          <w:b w:val="0"/>
          <w:bCs w:val="0"/>
          <w:spacing w:val="-2"/>
        </w:rPr>
        <w:tab/>
      </w:r>
      <w:r w:rsidR="00672669" w:rsidRPr="00223582">
        <w:rPr>
          <w:rFonts w:ascii="Times New Roman" w:hAnsi="Times New Roman" w:cs="Times New Roman"/>
          <w:b w:val="0"/>
          <w:bCs w:val="0"/>
          <w:spacing w:val="-2"/>
        </w:rPr>
        <w:tab/>
        <w:t xml:space="preserve">  </w:t>
      </w:r>
      <w:r w:rsidR="00672669" w:rsidRPr="00223582">
        <w:rPr>
          <w:rFonts w:ascii="Times New Roman" w:hAnsi="Times New Roman" w:cs="Times New Roman"/>
        </w:rPr>
        <w:t>Paslaugų</w:t>
      </w:r>
      <w:r w:rsidR="00672669" w:rsidRPr="00223582">
        <w:rPr>
          <w:rFonts w:ascii="Times New Roman" w:hAnsi="Times New Roman" w:cs="Times New Roman"/>
          <w:spacing w:val="-9"/>
        </w:rPr>
        <w:t xml:space="preserve"> </w:t>
      </w:r>
      <w:r w:rsidR="00672669" w:rsidRPr="00223582">
        <w:rPr>
          <w:rFonts w:ascii="Times New Roman" w:hAnsi="Times New Roman" w:cs="Times New Roman"/>
          <w:spacing w:val="-2"/>
        </w:rPr>
        <w:t>teikėjas</w:t>
      </w:r>
    </w:p>
    <w:p w14:paraId="3F1EEF83" w14:textId="55C77CFF" w:rsidR="00672669" w:rsidRPr="00223582" w:rsidRDefault="00672669">
      <w:pPr>
        <w:pStyle w:val="Heading2"/>
        <w:tabs>
          <w:tab w:val="left" w:pos="5475"/>
        </w:tabs>
        <w:ind w:left="446"/>
        <w:rPr>
          <w:rFonts w:ascii="Times New Roman" w:hAnsi="Times New Roman" w:cs="Times New Roman"/>
          <w:b w:val="0"/>
          <w:bCs w:val="0"/>
          <w:spacing w:val="-2"/>
        </w:rPr>
      </w:pPr>
      <w:r w:rsidRPr="00223582">
        <w:rPr>
          <w:rFonts w:ascii="Times New Roman" w:hAnsi="Times New Roman" w:cs="Times New Roman"/>
          <w:b w:val="0"/>
          <w:bCs w:val="0"/>
          <w:spacing w:val="-2"/>
        </w:rPr>
        <w:t>BĮ Kauno būsto modernizavimo agentūra</w:t>
      </w:r>
      <w:r w:rsidRPr="00223582">
        <w:rPr>
          <w:rFonts w:ascii="Times New Roman" w:hAnsi="Times New Roman" w:cs="Times New Roman"/>
          <w:b w:val="0"/>
          <w:bCs w:val="0"/>
        </w:rPr>
        <w:t xml:space="preserve">    </w:t>
      </w:r>
      <w:r w:rsidRPr="00223582">
        <w:rPr>
          <w:rFonts w:ascii="Times New Roman" w:hAnsi="Times New Roman" w:cs="Times New Roman"/>
          <w:b w:val="0"/>
          <w:bCs w:val="0"/>
        </w:rPr>
        <w:tab/>
      </w:r>
      <w:r w:rsidRPr="00223582">
        <w:rPr>
          <w:rFonts w:ascii="Times New Roman" w:hAnsi="Times New Roman" w:cs="Times New Roman"/>
          <w:b w:val="0"/>
          <w:bCs w:val="0"/>
        </w:rPr>
        <w:tab/>
      </w:r>
      <w:r w:rsidR="00223582">
        <w:rPr>
          <w:rFonts w:ascii="Times New Roman" w:hAnsi="Times New Roman" w:cs="Times New Roman"/>
          <w:b w:val="0"/>
          <w:bCs w:val="0"/>
        </w:rPr>
        <w:t xml:space="preserve">  </w:t>
      </w:r>
      <w:r w:rsidRPr="00223582">
        <w:rPr>
          <w:rFonts w:ascii="Times New Roman" w:hAnsi="Times New Roman" w:cs="Times New Roman"/>
          <w:b w:val="0"/>
          <w:bCs w:val="0"/>
        </w:rPr>
        <w:t>UAB „</w:t>
      </w:r>
      <w:r w:rsidR="00030941">
        <w:rPr>
          <w:rFonts w:ascii="Times New Roman" w:hAnsi="Times New Roman" w:cs="Times New Roman"/>
          <w:b w:val="0"/>
          <w:bCs w:val="0"/>
        </w:rPr>
        <w:t>Statybų inžinerinės paslaugos</w:t>
      </w:r>
      <w:r w:rsidRPr="00223582">
        <w:rPr>
          <w:rFonts w:ascii="Times New Roman" w:hAnsi="Times New Roman" w:cs="Times New Roman"/>
          <w:b w:val="0"/>
          <w:bCs w:val="0"/>
        </w:rPr>
        <w:t>“</w:t>
      </w:r>
    </w:p>
    <w:p w14:paraId="06C462F4" w14:textId="3A62CFB8" w:rsidR="00D549A5" w:rsidRPr="00223582" w:rsidRDefault="00672669">
      <w:pPr>
        <w:pStyle w:val="Heading2"/>
        <w:tabs>
          <w:tab w:val="left" w:pos="5475"/>
        </w:tabs>
        <w:ind w:left="446"/>
        <w:rPr>
          <w:rFonts w:ascii="Times New Roman" w:hAnsi="Times New Roman" w:cs="Times New Roman"/>
          <w:b w:val="0"/>
          <w:bCs w:val="0"/>
        </w:rPr>
      </w:pPr>
      <w:r w:rsidRPr="00223582">
        <w:rPr>
          <w:rFonts w:ascii="Times New Roman" w:hAnsi="Times New Roman" w:cs="Times New Roman"/>
          <w:b w:val="0"/>
          <w:bCs w:val="0"/>
        </w:rPr>
        <w:t>Įmonės kodas 306029595</w:t>
      </w:r>
      <w:r w:rsidR="00724727">
        <w:rPr>
          <w:rFonts w:ascii="Times New Roman" w:hAnsi="Times New Roman" w:cs="Times New Roman"/>
          <w:b w:val="0"/>
          <w:bCs w:val="0"/>
        </w:rPr>
        <w:t xml:space="preserve">                                                 </w:t>
      </w:r>
      <w:r w:rsidRPr="00223582">
        <w:rPr>
          <w:rFonts w:ascii="Times New Roman" w:hAnsi="Times New Roman" w:cs="Times New Roman"/>
          <w:b w:val="0"/>
          <w:bCs w:val="0"/>
        </w:rPr>
        <w:t xml:space="preserve">Įmonės kodas </w:t>
      </w:r>
      <w:r w:rsidR="000E46D7">
        <w:rPr>
          <w:rFonts w:ascii="Times New Roman" w:hAnsi="Times New Roman" w:cs="Times New Roman"/>
          <w:b w:val="0"/>
          <w:bCs w:val="0"/>
        </w:rPr>
        <w:t>111678149</w:t>
      </w:r>
      <w:r w:rsidR="00251F32" w:rsidRPr="00223582">
        <w:rPr>
          <w:rFonts w:ascii="Times New Roman" w:hAnsi="Times New Roman" w:cs="Times New Roman"/>
          <w:b w:val="0"/>
          <w:bCs w:val="0"/>
        </w:rPr>
        <w:tab/>
      </w:r>
    </w:p>
    <w:p w14:paraId="3F0842FF" w14:textId="65ED85DE" w:rsidR="00D549A5" w:rsidRPr="00223582" w:rsidRDefault="00724727">
      <w:pPr>
        <w:pStyle w:val="BodyText"/>
        <w:tabs>
          <w:tab w:val="left" w:pos="2238"/>
          <w:tab w:val="left" w:pos="3222"/>
        </w:tabs>
        <w:spacing w:before="44"/>
        <w:ind w:left="392"/>
        <w:rPr>
          <w:rFonts w:ascii="Times New Roman" w:hAnsi="Times New Roman" w:cs="Times New Roman"/>
        </w:rPr>
      </w:pPr>
      <w:r>
        <w:rPr>
          <w:rFonts w:ascii="Times New Roman" w:hAnsi="Times New Roman" w:cs="Times New Roman"/>
          <w:spacing w:val="-2"/>
        </w:rPr>
        <w:t xml:space="preserve"> </w:t>
      </w:r>
      <w:r w:rsidR="00251F32" w:rsidRPr="00223582">
        <w:rPr>
          <w:rFonts w:ascii="Times New Roman" w:hAnsi="Times New Roman" w:cs="Times New Roman"/>
          <w:spacing w:val="-2"/>
        </w:rPr>
        <w:t>Adresas</w:t>
      </w:r>
      <w:r w:rsidR="004B406C" w:rsidRPr="00223582">
        <w:rPr>
          <w:rFonts w:ascii="Times New Roman" w:hAnsi="Times New Roman" w:cs="Times New Roman"/>
          <w:spacing w:val="-2"/>
        </w:rPr>
        <w:t xml:space="preserve"> </w:t>
      </w:r>
      <w:r w:rsidR="004B406C" w:rsidRPr="00223582">
        <w:rPr>
          <w:rFonts w:ascii="Times New Roman" w:hAnsi="Times New Roman" w:cs="Times New Roman"/>
        </w:rPr>
        <w:t>Europos pr. 121, Kaunas</w:t>
      </w:r>
      <w:r w:rsidR="00D208C4" w:rsidRPr="00223582">
        <w:rPr>
          <w:rFonts w:ascii="Times New Roman" w:hAnsi="Times New Roman" w:cs="Times New Roman"/>
        </w:rPr>
        <w:tab/>
      </w:r>
      <w:r w:rsidR="00D208C4" w:rsidRPr="00223582">
        <w:rPr>
          <w:rFonts w:ascii="Times New Roman" w:hAnsi="Times New Roman" w:cs="Times New Roman"/>
        </w:rPr>
        <w:tab/>
      </w:r>
      <w:r>
        <w:rPr>
          <w:rFonts w:ascii="Times New Roman" w:hAnsi="Times New Roman" w:cs="Times New Roman"/>
        </w:rPr>
        <w:t xml:space="preserve">             </w:t>
      </w:r>
      <w:r w:rsidR="000F3625">
        <w:rPr>
          <w:rFonts w:ascii="Times New Roman" w:hAnsi="Times New Roman" w:cs="Times New Roman"/>
        </w:rPr>
        <w:t xml:space="preserve"> </w:t>
      </w:r>
      <w:r w:rsidR="000E46D7">
        <w:rPr>
          <w:rFonts w:ascii="Times New Roman" w:hAnsi="Times New Roman" w:cs="Times New Roman"/>
        </w:rPr>
        <w:t>Pamėnkalnio g. 5-3, Vilnius</w:t>
      </w:r>
    </w:p>
    <w:p w14:paraId="6106CBE2" w14:textId="4B3D613D" w:rsidR="00DA4789" w:rsidRPr="00223582" w:rsidRDefault="00DA4789" w:rsidP="00DA4789">
      <w:pPr>
        <w:rPr>
          <w:rFonts w:ascii="Times New Roman" w:hAnsi="Times New Roman" w:cs="Times New Roman"/>
          <w:kern w:val="2"/>
          <w:sz w:val="24"/>
          <w:szCs w:val="24"/>
        </w:rPr>
      </w:pPr>
      <w:r w:rsidRPr="00223582">
        <w:rPr>
          <w:rFonts w:ascii="Times New Roman" w:hAnsi="Times New Roman" w:cs="Times New Roman"/>
          <w:sz w:val="24"/>
          <w:szCs w:val="24"/>
        </w:rPr>
        <w:t xml:space="preserve">       </w:t>
      </w:r>
      <w:r w:rsidR="00724727">
        <w:rPr>
          <w:rFonts w:ascii="Times New Roman" w:hAnsi="Times New Roman" w:cs="Times New Roman"/>
          <w:sz w:val="24"/>
          <w:szCs w:val="24"/>
        </w:rPr>
        <w:t xml:space="preserve"> </w:t>
      </w:r>
      <w:r w:rsidR="00251F32" w:rsidRPr="00223582">
        <w:rPr>
          <w:rFonts w:ascii="Times New Roman" w:hAnsi="Times New Roman" w:cs="Times New Roman"/>
          <w:sz w:val="24"/>
          <w:szCs w:val="24"/>
        </w:rPr>
        <w:t xml:space="preserve">A. s. LT </w:t>
      </w:r>
      <w:r w:rsidRPr="00223582">
        <w:rPr>
          <w:rFonts w:ascii="Times New Roman" w:hAnsi="Times New Roman" w:cs="Times New Roman"/>
          <w:kern w:val="2"/>
          <w:sz w:val="24"/>
          <w:szCs w:val="24"/>
        </w:rPr>
        <w:t xml:space="preserve">LT244010051005628486 </w:t>
      </w:r>
      <w:r w:rsidR="00223582" w:rsidRPr="00223582">
        <w:rPr>
          <w:rFonts w:ascii="Times New Roman" w:hAnsi="Times New Roman" w:cs="Times New Roman"/>
          <w:kern w:val="2"/>
          <w:sz w:val="24"/>
          <w:szCs w:val="24"/>
        </w:rPr>
        <w:tab/>
      </w:r>
      <w:r w:rsidR="00223582" w:rsidRPr="00223582">
        <w:rPr>
          <w:rFonts w:ascii="Times New Roman" w:hAnsi="Times New Roman" w:cs="Times New Roman"/>
          <w:kern w:val="2"/>
          <w:sz w:val="24"/>
          <w:szCs w:val="24"/>
        </w:rPr>
        <w:tab/>
      </w:r>
      <w:r w:rsidR="00223582">
        <w:rPr>
          <w:rFonts w:ascii="Times New Roman" w:hAnsi="Times New Roman" w:cs="Times New Roman"/>
          <w:kern w:val="2"/>
          <w:sz w:val="24"/>
          <w:szCs w:val="24"/>
        </w:rPr>
        <w:t xml:space="preserve">            </w:t>
      </w:r>
      <w:r w:rsidR="00724727">
        <w:rPr>
          <w:rFonts w:ascii="Times New Roman" w:hAnsi="Times New Roman" w:cs="Times New Roman"/>
          <w:kern w:val="2"/>
          <w:sz w:val="24"/>
          <w:szCs w:val="24"/>
        </w:rPr>
        <w:t xml:space="preserve">  </w:t>
      </w:r>
      <w:r w:rsidR="00223582">
        <w:rPr>
          <w:rFonts w:ascii="Times New Roman" w:hAnsi="Times New Roman" w:cs="Times New Roman"/>
          <w:kern w:val="2"/>
          <w:sz w:val="24"/>
          <w:szCs w:val="24"/>
        </w:rPr>
        <w:t>A</w:t>
      </w:r>
      <w:r w:rsidR="00223582" w:rsidRPr="00223582">
        <w:rPr>
          <w:rFonts w:ascii="Times New Roman" w:hAnsi="Times New Roman" w:cs="Times New Roman"/>
          <w:kern w:val="2"/>
          <w:sz w:val="24"/>
          <w:szCs w:val="24"/>
        </w:rPr>
        <w:t>.s. LT</w:t>
      </w:r>
      <w:r w:rsidR="000E46D7">
        <w:rPr>
          <w:rFonts w:ascii="Times New Roman" w:hAnsi="Times New Roman" w:cs="Times New Roman"/>
          <w:kern w:val="2"/>
          <w:sz w:val="24"/>
          <w:szCs w:val="24"/>
        </w:rPr>
        <w:t>357044060002275379</w:t>
      </w:r>
    </w:p>
    <w:p w14:paraId="3AFF14AB" w14:textId="175F567B" w:rsidR="00D549A5" w:rsidRPr="00223582" w:rsidRDefault="00724727">
      <w:pPr>
        <w:pStyle w:val="BodyText"/>
        <w:tabs>
          <w:tab w:val="left" w:pos="3213"/>
        </w:tabs>
        <w:spacing w:before="45"/>
        <w:ind w:left="392"/>
        <w:rPr>
          <w:rFonts w:ascii="Times New Roman" w:hAnsi="Times New Roman" w:cs="Times New Roman"/>
        </w:rPr>
      </w:pPr>
      <w:r>
        <w:rPr>
          <w:rFonts w:ascii="Times New Roman" w:hAnsi="Times New Roman" w:cs="Times New Roman"/>
        </w:rPr>
        <w:t xml:space="preserve"> </w:t>
      </w:r>
      <w:r w:rsidR="00DA4789" w:rsidRPr="00223582">
        <w:rPr>
          <w:rFonts w:ascii="Times New Roman" w:hAnsi="Times New Roman" w:cs="Times New Roman"/>
        </w:rPr>
        <w:t>Luminor bankas</w:t>
      </w:r>
      <w:r w:rsidR="00223582" w:rsidRPr="00223582">
        <w:rPr>
          <w:rFonts w:ascii="Times New Roman" w:hAnsi="Times New Roman" w:cs="Times New Roman"/>
        </w:rPr>
        <w:t xml:space="preserve"> </w:t>
      </w:r>
      <w:r w:rsidR="00223582" w:rsidRPr="00223582">
        <w:rPr>
          <w:rFonts w:ascii="Times New Roman" w:hAnsi="Times New Roman" w:cs="Times New Roman"/>
        </w:rPr>
        <w:tab/>
      </w:r>
      <w:r w:rsidR="00223582" w:rsidRPr="00223582">
        <w:rPr>
          <w:rFonts w:ascii="Times New Roman" w:hAnsi="Times New Roman" w:cs="Times New Roman"/>
        </w:rPr>
        <w:tab/>
      </w:r>
      <w:r w:rsidR="00223582" w:rsidRPr="00223582">
        <w:rPr>
          <w:rFonts w:ascii="Times New Roman" w:hAnsi="Times New Roman" w:cs="Times New Roman"/>
        </w:rPr>
        <w:tab/>
      </w:r>
      <w:r w:rsidR="00223582" w:rsidRPr="00223582">
        <w:rPr>
          <w:rFonts w:ascii="Times New Roman" w:hAnsi="Times New Roman" w:cs="Times New Roman"/>
        </w:rPr>
        <w:tab/>
      </w:r>
      <w:r w:rsidR="00223582" w:rsidRPr="00223582">
        <w:rPr>
          <w:rFonts w:ascii="Times New Roman" w:hAnsi="Times New Roman" w:cs="Times New Roman"/>
        </w:rPr>
        <w:tab/>
      </w:r>
      <w:r>
        <w:rPr>
          <w:rFonts w:ascii="Times New Roman" w:hAnsi="Times New Roman" w:cs="Times New Roman"/>
        </w:rPr>
        <w:t xml:space="preserve"> </w:t>
      </w:r>
      <w:r w:rsidR="00223582" w:rsidRPr="00223582">
        <w:rPr>
          <w:rFonts w:ascii="Times New Roman" w:hAnsi="Times New Roman" w:cs="Times New Roman"/>
        </w:rPr>
        <w:t>AB SEB bankas</w:t>
      </w:r>
    </w:p>
    <w:p w14:paraId="3B3E19CB" w14:textId="77777777" w:rsidR="00D549A5" w:rsidRPr="00223582" w:rsidRDefault="00D549A5">
      <w:pPr>
        <w:pStyle w:val="BodyText"/>
        <w:spacing w:before="61"/>
        <w:rPr>
          <w:rFonts w:ascii="Times New Roman" w:hAnsi="Times New Roman" w:cs="Times New Roman"/>
        </w:rPr>
      </w:pPr>
    </w:p>
    <w:p w14:paraId="41F0448C" w14:textId="2FD5FA96" w:rsidR="00D11FB0" w:rsidRDefault="00D11FB0" w:rsidP="00D11FB0">
      <w:pPr>
        <w:pStyle w:val="BodyText"/>
        <w:tabs>
          <w:tab w:val="left" w:pos="5928"/>
        </w:tabs>
        <w:ind w:left="392"/>
        <w:rPr>
          <w:rFonts w:ascii="Times New Roman" w:hAnsi="Times New Roman" w:cs="Times New Roman"/>
        </w:rPr>
      </w:pPr>
      <w:r>
        <w:rPr>
          <w:rFonts w:ascii="Times New Roman" w:hAnsi="Times New Roman" w:cs="Times New Roman"/>
        </w:rPr>
        <w:t>Pardavimų vadovė, atliekanti direktoriaus funkcijas</w:t>
      </w:r>
      <w:r w:rsidR="00B1454B">
        <w:rPr>
          <w:rFonts w:ascii="Times New Roman" w:hAnsi="Times New Roman" w:cs="Times New Roman"/>
        </w:rPr>
        <w:tab/>
      </w:r>
      <w:r>
        <w:rPr>
          <w:rFonts w:ascii="Times New Roman" w:hAnsi="Times New Roman" w:cs="Times New Roman"/>
          <w:spacing w:val="-2"/>
        </w:rPr>
        <w:t xml:space="preserve">Direktorius </w:t>
      </w:r>
      <w:r w:rsidR="008553BE">
        <w:rPr>
          <w:rFonts w:ascii="Times New Roman" w:hAnsi="Times New Roman" w:cs="Times New Roman"/>
          <w:spacing w:val="-2"/>
        </w:rPr>
        <w:t>Jonas Cilcius</w:t>
      </w:r>
    </w:p>
    <w:p w14:paraId="58705B8F" w14:textId="49C1EE82" w:rsidR="00D549A5" w:rsidRPr="00223582" w:rsidRDefault="00D11FB0">
      <w:pPr>
        <w:pStyle w:val="BodyText"/>
        <w:ind w:left="392"/>
        <w:rPr>
          <w:rFonts w:ascii="Times New Roman" w:hAnsi="Times New Roman" w:cs="Times New Roman"/>
        </w:rPr>
      </w:pPr>
      <w:r>
        <w:rPr>
          <w:rFonts w:ascii="Times New Roman" w:hAnsi="Times New Roman" w:cs="Times New Roman"/>
        </w:rPr>
        <w:t xml:space="preserve">Ieva Šakalienė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24727">
        <w:rPr>
          <w:rFonts w:ascii="Times New Roman" w:hAnsi="Times New Roman" w:cs="Times New Roman"/>
          <w:spacing w:val="-2"/>
        </w:rPr>
        <w:t xml:space="preserve">                     </w:t>
      </w:r>
    </w:p>
    <w:p w14:paraId="69755C7B" w14:textId="77777777" w:rsidR="00D549A5" w:rsidRPr="00223582" w:rsidRDefault="00251F32">
      <w:pPr>
        <w:pStyle w:val="BodyText"/>
        <w:spacing w:before="85"/>
        <w:rPr>
          <w:rFonts w:ascii="Times New Roman" w:hAnsi="Times New Roman" w:cs="Times New Roman"/>
        </w:rPr>
      </w:pPr>
      <w:r w:rsidRPr="00223582">
        <w:rPr>
          <w:rFonts w:ascii="Times New Roman" w:hAnsi="Times New Roman" w:cs="Times New Roman"/>
          <w:noProof/>
        </w:rPr>
        <mc:AlternateContent>
          <mc:Choice Requires="wps">
            <w:drawing>
              <wp:anchor distT="0" distB="0" distL="0" distR="0" simplePos="0" relativeHeight="487588864" behindDoc="1" locked="0" layoutInCell="1" allowOverlap="1" wp14:anchorId="11EB7D57" wp14:editId="123426FC">
                <wp:simplePos x="0" y="0"/>
                <wp:positionH relativeFrom="page">
                  <wp:posOffset>1148714</wp:posOffset>
                </wp:positionH>
                <wp:positionV relativeFrom="paragraph">
                  <wp:posOffset>224485</wp:posOffset>
                </wp:positionV>
                <wp:extent cx="220154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1545" cy="1270"/>
                        </a:xfrm>
                        <a:custGeom>
                          <a:avLst/>
                          <a:gdLst/>
                          <a:ahLst/>
                          <a:cxnLst/>
                          <a:rect l="l" t="t" r="r" b="b"/>
                          <a:pathLst>
                            <a:path w="2201545">
                              <a:moveTo>
                                <a:pt x="0" y="0"/>
                              </a:moveTo>
                              <a:lnTo>
                                <a:pt x="2201214"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9F5806" id="Graphic 5" o:spid="_x0000_s1026" style="position:absolute;margin-left:90.45pt;margin-top:17.7pt;width:173.3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201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" path="m,l2201214,e" filled="f" strokeweight=".78pt">
                <v:path arrowok="t"/>
                <w10:wrap type="topAndBottom" anchorx="page"/>
              </v:shape>
            </w:pict>
          </mc:Fallback>
        </mc:AlternateContent>
      </w:r>
      <w:r w:rsidRPr="00223582">
        <w:rPr>
          <w:rFonts w:ascii="Times New Roman" w:hAnsi="Times New Roman" w:cs="Times New Roman"/>
          <w:noProof/>
        </w:rPr>
        <mc:AlternateContent>
          <mc:Choice Requires="wps">
            <w:drawing>
              <wp:anchor distT="0" distB="0" distL="0" distR="0" simplePos="0" relativeHeight="487589376" behindDoc="1" locked="0" layoutInCell="1" allowOverlap="1" wp14:anchorId="75C843BF" wp14:editId="1EDBEB0D">
                <wp:simplePos x="0" y="0"/>
                <wp:positionH relativeFrom="page">
                  <wp:posOffset>4211954</wp:posOffset>
                </wp:positionH>
                <wp:positionV relativeFrom="paragraph">
                  <wp:posOffset>224485</wp:posOffset>
                </wp:positionV>
                <wp:extent cx="212534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345" cy="1270"/>
                        </a:xfrm>
                        <a:custGeom>
                          <a:avLst/>
                          <a:gdLst/>
                          <a:ahLst/>
                          <a:cxnLst/>
                          <a:rect l="l" t="t" r="r" b="b"/>
                          <a:pathLst>
                            <a:path w="2125345">
                              <a:moveTo>
                                <a:pt x="0" y="0"/>
                              </a:moveTo>
                              <a:lnTo>
                                <a:pt x="2125167" y="0"/>
                              </a:lnTo>
                            </a:path>
                          </a:pathLst>
                        </a:custGeom>
                        <a:ln w="99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932FE9" id="Graphic 6" o:spid="_x0000_s1026" style="position:absolute;margin-left:331.65pt;margin-top:17.7pt;width:167.3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125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iKFAIAAFsEAAAOAAAAZHJzL2Uyb0RvYy54bWysVMFu2zAMvQ/YPwi6L06yNW2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" path="m,l2125167,e" filled="f" strokeweight=".78pt">
                <v:path arrowok="t"/>
                <w10:wrap type="topAndBottom" anchorx="page"/>
              </v:shape>
            </w:pict>
          </mc:Fallback>
        </mc:AlternateContent>
      </w:r>
    </w:p>
    <w:p w14:paraId="5669CB3A" w14:textId="77777777" w:rsidR="00D549A5" w:rsidRPr="00223582" w:rsidRDefault="00D549A5">
      <w:pPr>
        <w:pStyle w:val="BodyText"/>
        <w:spacing w:before="8"/>
        <w:rPr>
          <w:rFonts w:ascii="Times New Roman" w:hAnsi="Times New Roman" w:cs="Times New Roman"/>
        </w:rPr>
      </w:pPr>
    </w:p>
    <w:p w14:paraId="33A6432B" w14:textId="77777777" w:rsidR="00D549A5" w:rsidRPr="00223582" w:rsidRDefault="00D549A5">
      <w:pPr>
        <w:pStyle w:val="BodyText"/>
        <w:rPr>
          <w:rFonts w:ascii="Times New Roman" w:hAnsi="Times New Roman" w:cs="Times New Roman"/>
        </w:rPr>
        <w:sectPr w:rsidR="00D549A5" w:rsidRPr="00223582">
          <w:pgSz w:w="11910" w:h="16840"/>
          <w:pgMar w:top="820" w:right="425" w:bottom="280" w:left="1417" w:header="612" w:footer="0" w:gutter="0"/>
          <w:cols w:space="720"/>
        </w:sectPr>
      </w:pPr>
    </w:p>
    <w:p w14:paraId="0C6B8CF6" w14:textId="77777777" w:rsidR="00D549A5" w:rsidRPr="00223582" w:rsidRDefault="00251F32">
      <w:pPr>
        <w:pStyle w:val="BodyText"/>
        <w:spacing w:line="276" w:lineRule="auto"/>
        <w:ind w:left="446" w:right="38" w:hanging="55"/>
        <w:rPr>
          <w:rFonts w:ascii="Times New Roman" w:hAnsi="Times New Roman" w:cs="Times New Roman"/>
        </w:rPr>
      </w:pPr>
      <w:r w:rsidRPr="00223582">
        <w:rPr>
          <w:rFonts w:ascii="Times New Roman" w:hAnsi="Times New Roman" w:cs="Times New Roman"/>
          <w:spacing w:val="-2"/>
        </w:rPr>
        <w:t>(parašas) (Data)</w:t>
      </w:r>
    </w:p>
    <w:p w14:paraId="150B5FA9" w14:textId="77777777" w:rsidR="00D549A5" w:rsidRDefault="00251F32">
      <w:pPr>
        <w:pStyle w:val="BodyText"/>
        <w:spacing w:line="276" w:lineRule="auto"/>
        <w:ind w:left="446" w:right="3958" w:hanging="55"/>
      </w:pPr>
      <w:r>
        <w:br w:type="column"/>
      </w:r>
      <w:r>
        <w:rPr>
          <w:spacing w:val="-2"/>
        </w:rPr>
        <w:t>(parašas) (Data)</w:t>
      </w:r>
    </w:p>
    <w:p w14:paraId="706182E6" w14:textId="77777777" w:rsidR="00D549A5" w:rsidRDefault="00D549A5">
      <w:pPr>
        <w:pStyle w:val="BodyText"/>
        <w:spacing w:line="276" w:lineRule="auto"/>
        <w:sectPr w:rsidR="00D549A5">
          <w:type w:val="continuous"/>
          <w:pgSz w:w="11910" w:h="16840"/>
          <w:pgMar w:top="480" w:right="425" w:bottom="280" w:left="1417" w:header="612" w:footer="0" w:gutter="0"/>
          <w:cols w:num="2" w:space="720" w:equalWidth="0">
            <w:col w:w="1320" w:space="3504"/>
            <w:col w:w="5244"/>
          </w:cols>
        </w:sectPr>
      </w:pPr>
    </w:p>
    <w:p w14:paraId="67E7ADB5" w14:textId="60E2DECD" w:rsidR="00D549A5" w:rsidRDefault="00251F32" w:rsidP="003840D7">
      <w:pPr>
        <w:pStyle w:val="BodyText"/>
        <w:spacing w:before="35"/>
        <w:ind w:left="7920"/>
      </w:pPr>
      <w:r>
        <w:lastRenderedPageBreak/>
        <w:t>Pagrindinės</w:t>
      </w:r>
      <w:r>
        <w:rPr>
          <w:spacing w:val="-8"/>
        </w:rPr>
        <w:t xml:space="preserve"> </w:t>
      </w:r>
      <w:r>
        <w:t>sutarties</w:t>
      </w:r>
      <w:r>
        <w:rPr>
          <w:spacing w:val="-8"/>
        </w:rPr>
        <w:t xml:space="preserve"> </w:t>
      </w:r>
      <w:r>
        <w:t>1</w:t>
      </w:r>
      <w:r>
        <w:rPr>
          <w:spacing w:val="-8"/>
        </w:rPr>
        <w:t xml:space="preserve"> </w:t>
      </w:r>
      <w:r>
        <w:rPr>
          <w:spacing w:val="-2"/>
        </w:rPr>
        <w:t>priedas</w:t>
      </w:r>
    </w:p>
    <w:p w14:paraId="3DFFF835" w14:textId="77777777" w:rsidR="00D549A5" w:rsidRDefault="00D549A5">
      <w:pPr>
        <w:pStyle w:val="BodyText"/>
        <w:spacing w:before="88"/>
      </w:pPr>
    </w:p>
    <w:p w14:paraId="33F39381" w14:textId="77777777" w:rsidR="001142F0" w:rsidRPr="00A50ED7" w:rsidRDefault="001142F0" w:rsidP="001142F0">
      <w:pPr>
        <w:pStyle w:val="NoSpacing"/>
        <w:spacing w:line="360" w:lineRule="auto"/>
        <w:jc w:val="center"/>
        <w:rPr>
          <w:rFonts w:cstheme="minorHAnsi"/>
          <w:b/>
          <w:sz w:val="24"/>
          <w:szCs w:val="24"/>
        </w:rPr>
      </w:pPr>
      <w:r w:rsidRPr="00A50ED7">
        <w:rPr>
          <w:rFonts w:cstheme="minorHAnsi"/>
          <w:b/>
          <w:sz w:val="24"/>
          <w:szCs w:val="24"/>
        </w:rPr>
        <w:t>KAUNO MIESTO SAVIVALDYBĖ</w:t>
      </w:r>
    </w:p>
    <w:p w14:paraId="226E866B" w14:textId="77777777" w:rsidR="001142F0" w:rsidRPr="00A50ED7" w:rsidRDefault="001142F0" w:rsidP="001142F0">
      <w:pPr>
        <w:pStyle w:val="NoSpacing"/>
        <w:spacing w:line="276" w:lineRule="auto"/>
        <w:ind w:left="931" w:firstLine="4253"/>
        <w:jc w:val="both"/>
        <w:rPr>
          <w:rFonts w:cstheme="minorHAnsi"/>
          <w:sz w:val="24"/>
          <w:szCs w:val="24"/>
        </w:rPr>
      </w:pPr>
    </w:p>
    <w:p w14:paraId="05278673" w14:textId="7842BB4A" w:rsidR="001142F0" w:rsidRPr="00A50ED7" w:rsidRDefault="001142F0" w:rsidP="001142F0">
      <w:pPr>
        <w:pStyle w:val="NoSpacing"/>
        <w:spacing w:line="276" w:lineRule="auto"/>
        <w:ind w:left="931" w:firstLine="4253"/>
        <w:rPr>
          <w:rFonts w:cstheme="minorHAnsi"/>
          <w:sz w:val="24"/>
          <w:szCs w:val="24"/>
        </w:rPr>
      </w:pPr>
      <w:r>
        <w:rPr>
          <w:rFonts w:cstheme="minorHAnsi"/>
          <w:sz w:val="24"/>
          <w:szCs w:val="24"/>
        </w:rPr>
        <w:t xml:space="preserve">                              </w:t>
      </w:r>
      <w:r w:rsidRPr="00A50ED7">
        <w:rPr>
          <w:rFonts w:cstheme="minorHAnsi"/>
          <w:sz w:val="24"/>
          <w:szCs w:val="24"/>
        </w:rPr>
        <w:t>TVIRTINU</w:t>
      </w:r>
    </w:p>
    <w:p w14:paraId="585D9981" w14:textId="3A47ED4F" w:rsidR="001142F0" w:rsidRPr="00A50ED7" w:rsidRDefault="001142F0" w:rsidP="001142F0">
      <w:pPr>
        <w:pStyle w:val="NoSpacing"/>
        <w:spacing w:line="276" w:lineRule="auto"/>
        <w:ind w:left="4320" w:firstLine="720"/>
        <w:jc w:val="center"/>
        <w:rPr>
          <w:rFonts w:ascii="Calibri" w:hAnsi="Calibri" w:cs="Calibri"/>
          <w:sz w:val="24"/>
          <w:szCs w:val="24"/>
        </w:rPr>
      </w:pPr>
      <w:r w:rsidRPr="00A50ED7">
        <w:rPr>
          <w:rFonts w:ascii="Calibri" w:hAnsi="Calibri" w:cs="Calibri"/>
          <w:sz w:val="24"/>
          <w:szCs w:val="24"/>
        </w:rPr>
        <w:t>Kauno miesto savivaldybės</w:t>
      </w:r>
    </w:p>
    <w:p w14:paraId="19D6DEC1" w14:textId="21FB79C3" w:rsidR="001142F0" w:rsidRPr="00A50ED7" w:rsidRDefault="001142F0" w:rsidP="001142F0">
      <w:pPr>
        <w:pStyle w:val="NoSpacing"/>
        <w:spacing w:line="276" w:lineRule="auto"/>
        <w:ind w:left="3888" w:firstLine="1296"/>
        <w:rPr>
          <w:rFonts w:ascii="Calibri" w:hAnsi="Calibri" w:cs="Calibri"/>
          <w:sz w:val="24"/>
          <w:szCs w:val="24"/>
        </w:rPr>
      </w:pPr>
      <w:r>
        <w:rPr>
          <w:rFonts w:ascii="Calibri" w:hAnsi="Calibri" w:cs="Calibri"/>
          <w:sz w:val="24"/>
          <w:szCs w:val="24"/>
        </w:rPr>
        <w:t xml:space="preserve">                               </w:t>
      </w:r>
      <w:r w:rsidRPr="00A50ED7">
        <w:rPr>
          <w:rFonts w:ascii="Calibri" w:hAnsi="Calibri" w:cs="Calibri"/>
          <w:sz w:val="24"/>
          <w:szCs w:val="24"/>
        </w:rPr>
        <w:t>administracijos direktorius</w:t>
      </w:r>
    </w:p>
    <w:p w14:paraId="632C5360" w14:textId="77777777" w:rsidR="001142F0" w:rsidRPr="00A50ED7" w:rsidRDefault="001142F0" w:rsidP="001142F0">
      <w:pPr>
        <w:pStyle w:val="NoSpacing"/>
        <w:spacing w:line="276" w:lineRule="auto"/>
        <w:ind w:left="3888" w:firstLine="1296"/>
        <w:jc w:val="center"/>
        <w:rPr>
          <w:rFonts w:ascii="Calibri" w:hAnsi="Calibri" w:cs="Calibri"/>
          <w:sz w:val="24"/>
          <w:szCs w:val="24"/>
        </w:rPr>
      </w:pPr>
    </w:p>
    <w:p w14:paraId="36876BBB" w14:textId="22B12FDA" w:rsidR="001142F0" w:rsidRDefault="001142F0" w:rsidP="001142F0">
      <w:pPr>
        <w:pStyle w:val="NoSpacing"/>
        <w:spacing w:line="276" w:lineRule="auto"/>
        <w:ind w:left="5184"/>
        <w:rPr>
          <w:rFonts w:ascii="Calibri" w:hAnsi="Calibri" w:cs="Calibri"/>
          <w:sz w:val="24"/>
          <w:szCs w:val="24"/>
        </w:rPr>
      </w:pPr>
      <w:r>
        <w:rPr>
          <w:rFonts w:ascii="Calibri" w:hAnsi="Calibri" w:cs="Calibri"/>
          <w:sz w:val="24"/>
          <w:szCs w:val="24"/>
        </w:rPr>
        <w:t xml:space="preserve">                               </w:t>
      </w:r>
      <w:r w:rsidRPr="00A50ED7">
        <w:rPr>
          <w:rFonts w:ascii="Calibri" w:hAnsi="Calibri" w:cs="Calibri"/>
          <w:sz w:val="24"/>
          <w:szCs w:val="24"/>
        </w:rPr>
        <w:t>(Vardas ir pavardė)</w:t>
      </w:r>
    </w:p>
    <w:p w14:paraId="043CC752" w14:textId="77777777" w:rsidR="001142F0" w:rsidRPr="00A50ED7" w:rsidRDefault="001142F0" w:rsidP="001142F0">
      <w:pPr>
        <w:pStyle w:val="NoSpacing"/>
        <w:spacing w:line="276" w:lineRule="auto"/>
        <w:ind w:left="5184"/>
        <w:rPr>
          <w:rFonts w:ascii="Calibri" w:hAnsi="Calibri" w:cs="Calibri"/>
          <w:sz w:val="24"/>
          <w:szCs w:val="24"/>
        </w:rPr>
      </w:pPr>
    </w:p>
    <w:p w14:paraId="2AB734DC" w14:textId="77777777" w:rsidR="001142F0" w:rsidRPr="00A50ED7" w:rsidRDefault="001142F0" w:rsidP="001142F0">
      <w:pPr>
        <w:spacing w:before="120"/>
        <w:jc w:val="center"/>
        <w:rPr>
          <w:rFonts w:asciiTheme="minorHAnsi" w:hAnsiTheme="minorHAnsi" w:cstheme="minorHAnsi"/>
          <w:b/>
          <w:bCs/>
          <w:kern w:val="24"/>
        </w:rPr>
      </w:pPr>
      <w:r w:rsidRPr="00A50ED7">
        <w:rPr>
          <w:rFonts w:asciiTheme="minorHAnsi" w:hAnsiTheme="minorHAnsi" w:cstheme="minorHAnsi"/>
          <w:b/>
        </w:rPr>
        <w:t xml:space="preserve">STATINIO PROJEKTAVIMO TECHNINĖ UŽDUOTIS </w:t>
      </w:r>
      <w:r w:rsidRPr="00A50ED7">
        <w:rPr>
          <w:rFonts w:asciiTheme="minorHAnsi" w:hAnsiTheme="minorHAnsi" w:cstheme="minorHAnsi"/>
          <w:b/>
          <w:bCs/>
          <w:kern w:val="24"/>
        </w:rPr>
        <w:t>(</w:t>
      </w:r>
      <w:r w:rsidRPr="00A50ED7">
        <w:rPr>
          <w:rFonts w:asciiTheme="minorHAnsi" w:hAnsiTheme="minorHAnsi" w:cstheme="minorHAnsi"/>
          <w:b/>
        </w:rPr>
        <w:t>TECHNINĖ SPECIFIKACIJA</w:t>
      </w:r>
      <w:r w:rsidRPr="00A50ED7">
        <w:rPr>
          <w:rFonts w:asciiTheme="minorHAnsi" w:hAnsiTheme="minorHAnsi" w:cstheme="minorHAnsi"/>
          <w:b/>
          <w:bCs/>
          <w:kern w:val="24"/>
        </w:rPr>
        <w:t>)</w:t>
      </w:r>
    </w:p>
    <w:p w14:paraId="5173ABDF" w14:textId="77777777" w:rsidR="001142F0" w:rsidRPr="00A50ED7" w:rsidRDefault="001142F0" w:rsidP="001142F0">
      <w:pPr>
        <w:spacing w:before="120"/>
        <w:jc w:val="center"/>
        <w:rPr>
          <w:rFonts w:asciiTheme="minorHAnsi" w:hAnsiTheme="minorHAnsi" w:cstheme="minorHAnsi"/>
          <w:b/>
          <w:bCs/>
          <w:kern w:val="24"/>
        </w:rPr>
      </w:pPr>
    </w:p>
    <w:p w14:paraId="5D955C95" w14:textId="77777777" w:rsidR="001142F0" w:rsidRPr="00A50ED7" w:rsidRDefault="001142F0" w:rsidP="001142F0">
      <w:pPr>
        <w:jc w:val="center"/>
        <w:rPr>
          <w:rFonts w:asciiTheme="minorHAnsi" w:hAnsiTheme="minorHAnsi" w:cstheme="minorHAnsi"/>
          <w:bCs/>
          <w:kern w:val="24"/>
        </w:rPr>
      </w:pPr>
      <w:r w:rsidRPr="00A50ED7">
        <w:rPr>
          <w:rFonts w:asciiTheme="minorHAnsi" w:hAnsiTheme="minorHAnsi" w:cstheme="minorHAnsi"/>
          <w:bCs/>
          <w:kern w:val="24"/>
        </w:rPr>
        <w:t>_____________________Nr. _______________</w:t>
      </w:r>
    </w:p>
    <w:p w14:paraId="460DA069" w14:textId="3AE88401" w:rsidR="001142F0" w:rsidRPr="00A50ED7" w:rsidRDefault="001142F0" w:rsidP="001142F0">
      <w:pPr>
        <w:rPr>
          <w:rFonts w:asciiTheme="minorHAnsi" w:hAnsiTheme="minorHAnsi" w:cstheme="minorHAnsi"/>
          <w:bCs/>
          <w:kern w:val="24"/>
        </w:rPr>
      </w:pPr>
      <w:r w:rsidRPr="00A50ED7">
        <w:rPr>
          <w:rFonts w:asciiTheme="minorHAnsi" w:hAnsiTheme="minorHAnsi" w:cstheme="minorHAnsi"/>
          <w:bCs/>
          <w:kern w:val="24"/>
        </w:rPr>
        <w:tab/>
      </w:r>
      <w:r w:rsidRPr="00A50ED7">
        <w:rPr>
          <w:rFonts w:asciiTheme="minorHAnsi" w:hAnsiTheme="minorHAnsi" w:cstheme="minorHAnsi"/>
          <w:bCs/>
          <w:kern w:val="24"/>
        </w:rPr>
        <w:tab/>
      </w:r>
      <w:r w:rsidRPr="00A50ED7">
        <w:rPr>
          <w:rFonts w:asciiTheme="minorHAnsi" w:hAnsiTheme="minorHAnsi" w:cstheme="minorHAnsi"/>
          <w:bCs/>
          <w:kern w:val="24"/>
        </w:rPr>
        <w:tab/>
      </w:r>
      <w:r w:rsidR="008B6EC0">
        <w:rPr>
          <w:rFonts w:asciiTheme="minorHAnsi" w:hAnsiTheme="minorHAnsi" w:cstheme="minorHAnsi"/>
          <w:bCs/>
          <w:kern w:val="24"/>
        </w:rPr>
        <w:t xml:space="preserve">                                                   </w:t>
      </w:r>
      <w:r w:rsidRPr="00A50ED7">
        <w:rPr>
          <w:rFonts w:asciiTheme="minorHAnsi" w:hAnsiTheme="minorHAnsi" w:cstheme="minorHAnsi"/>
          <w:bCs/>
          <w:kern w:val="24"/>
        </w:rPr>
        <w:t>(data)</w:t>
      </w:r>
    </w:p>
    <w:p w14:paraId="13CFC5A6" w14:textId="77777777" w:rsidR="001142F0" w:rsidRPr="00A50ED7" w:rsidRDefault="001142F0" w:rsidP="001142F0">
      <w:pPr>
        <w:jc w:val="center"/>
        <w:rPr>
          <w:rFonts w:asciiTheme="minorHAnsi" w:hAnsiTheme="minorHAnsi" w:cstheme="minorHAnsi"/>
          <w:bCs/>
          <w:kern w:val="24"/>
        </w:rPr>
      </w:pPr>
      <w:r w:rsidRPr="00A50ED7">
        <w:rPr>
          <w:rFonts w:asciiTheme="minorHAnsi" w:hAnsiTheme="minorHAnsi" w:cstheme="minorHAnsi"/>
          <w:bCs/>
          <w:kern w:val="24"/>
        </w:rPr>
        <w:t>______________________</w:t>
      </w:r>
    </w:p>
    <w:p w14:paraId="24DE1B31" w14:textId="77777777" w:rsidR="001142F0" w:rsidRPr="00A50ED7" w:rsidRDefault="001142F0" w:rsidP="001142F0">
      <w:pPr>
        <w:jc w:val="center"/>
        <w:rPr>
          <w:rFonts w:asciiTheme="minorHAnsi" w:hAnsiTheme="minorHAnsi" w:cstheme="minorHAnsi"/>
          <w:bCs/>
          <w:kern w:val="24"/>
        </w:rPr>
      </w:pPr>
      <w:r w:rsidRPr="00A50ED7">
        <w:rPr>
          <w:rFonts w:asciiTheme="minorHAnsi" w:hAnsiTheme="minorHAnsi" w:cstheme="minorHAnsi"/>
          <w:bCs/>
          <w:kern w:val="24"/>
        </w:rPr>
        <w:t>(sudarymo vieta)</w:t>
      </w:r>
    </w:p>
    <w:p w14:paraId="77C5EEE1" w14:textId="77777777" w:rsidR="001142F0" w:rsidRPr="00A50ED7" w:rsidRDefault="001142F0" w:rsidP="001142F0">
      <w:pPr>
        <w:spacing w:before="120"/>
        <w:jc w:val="center"/>
        <w:rPr>
          <w:rFonts w:asciiTheme="minorHAnsi" w:hAnsiTheme="minorHAnsi" w:cstheme="minorHAnsi"/>
          <w:b/>
          <w:bCs/>
          <w:kern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3363"/>
        <w:gridCol w:w="6379"/>
      </w:tblGrid>
      <w:tr w:rsidR="001142F0" w:rsidRPr="00A50ED7" w14:paraId="251EB7E6" w14:textId="77777777" w:rsidTr="00FD73D4">
        <w:trPr>
          <w:tblHeader/>
        </w:trPr>
        <w:tc>
          <w:tcPr>
            <w:tcW w:w="885" w:type="dxa"/>
            <w:tcBorders>
              <w:top w:val="single" w:sz="4" w:space="0" w:color="auto"/>
              <w:left w:val="single" w:sz="4" w:space="0" w:color="auto"/>
              <w:bottom w:val="single" w:sz="4" w:space="0" w:color="auto"/>
              <w:right w:val="single" w:sz="4" w:space="0" w:color="auto"/>
            </w:tcBorders>
            <w:vAlign w:val="center"/>
            <w:hideMark/>
          </w:tcPr>
          <w:p w14:paraId="7F6A23E6" w14:textId="77777777" w:rsidR="001142F0" w:rsidRPr="00A50ED7" w:rsidRDefault="001142F0" w:rsidP="00FD73D4">
            <w:pPr>
              <w:jc w:val="both"/>
              <w:rPr>
                <w:rFonts w:asciiTheme="minorHAnsi" w:eastAsia="Times New Roman" w:hAnsiTheme="minorHAnsi" w:cstheme="minorHAnsi"/>
                <w:kern w:val="2"/>
              </w:rPr>
            </w:pPr>
            <w:r w:rsidRPr="00A50ED7">
              <w:rPr>
                <w:rFonts w:asciiTheme="minorHAnsi" w:hAnsiTheme="minorHAnsi" w:cstheme="minorHAnsi"/>
              </w:rPr>
              <w:t>Eil. Nr.</w:t>
            </w:r>
          </w:p>
        </w:tc>
        <w:tc>
          <w:tcPr>
            <w:tcW w:w="3363" w:type="dxa"/>
            <w:tcBorders>
              <w:top w:val="single" w:sz="4" w:space="0" w:color="auto"/>
              <w:left w:val="single" w:sz="4" w:space="0" w:color="auto"/>
              <w:bottom w:val="single" w:sz="4" w:space="0" w:color="auto"/>
              <w:right w:val="single" w:sz="4" w:space="0" w:color="auto"/>
            </w:tcBorders>
            <w:vAlign w:val="center"/>
            <w:hideMark/>
          </w:tcPr>
          <w:p w14:paraId="25F019A1" w14:textId="77777777" w:rsidR="001142F0" w:rsidRPr="00A50ED7" w:rsidRDefault="001142F0" w:rsidP="00FD73D4">
            <w:pPr>
              <w:jc w:val="center"/>
              <w:rPr>
                <w:rFonts w:asciiTheme="minorHAnsi" w:hAnsiTheme="minorHAnsi" w:cstheme="minorHAnsi"/>
              </w:rPr>
            </w:pPr>
            <w:r w:rsidRPr="00A50ED7">
              <w:rPr>
                <w:rFonts w:asciiTheme="minorHAnsi" w:hAnsiTheme="minorHAnsi" w:cstheme="minorHAnsi"/>
              </w:rPr>
              <w:t>Pavadinimas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713FEB2" w14:textId="77777777" w:rsidR="001142F0" w:rsidRPr="00A50ED7" w:rsidRDefault="001142F0" w:rsidP="00FD73D4">
            <w:pPr>
              <w:jc w:val="center"/>
              <w:rPr>
                <w:rFonts w:asciiTheme="minorHAnsi" w:hAnsiTheme="minorHAnsi" w:cstheme="minorHAnsi"/>
              </w:rPr>
            </w:pPr>
            <w:r w:rsidRPr="00A50ED7">
              <w:rPr>
                <w:rFonts w:asciiTheme="minorHAnsi" w:hAnsiTheme="minorHAnsi" w:cstheme="minorHAnsi"/>
              </w:rPr>
              <w:t xml:space="preserve">Reikalavimai </w:t>
            </w:r>
          </w:p>
        </w:tc>
      </w:tr>
      <w:tr w:rsidR="001142F0" w:rsidRPr="00A50ED7" w14:paraId="25B8665F" w14:textId="77777777" w:rsidTr="00FD73D4">
        <w:tc>
          <w:tcPr>
            <w:tcW w:w="10627" w:type="dxa"/>
            <w:gridSpan w:val="3"/>
            <w:tcBorders>
              <w:top w:val="single" w:sz="4" w:space="0" w:color="auto"/>
              <w:left w:val="single" w:sz="4" w:space="0" w:color="auto"/>
              <w:bottom w:val="single" w:sz="4" w:space="0" w:color="auto"/>
              <w:right w:val="single" w:sz="4" w:space="0" w:color="auto"/>
            </w:tcBorders>
          </w:tcPr>
          <w:p w14:paraId="2681C61A" w14:textId="77777777" w:rsidR="001142F0" w:rsidRPr="00A50ED7" w:rsidRDefault="001142F0" w:rsidP="00FD73D4">
            <w:pPr>
              <w:jc w:val="center"/>
              <w:rPr>
                <w:rFonts w:asciiTheme="minorHAnsi" w:hAnsiTheme="minorHAnsi" w:cstheme="minorHAnsi"/>
                <w:b/>
              </w:rPr>
            </w:pPr>
          </w:p>
          <w:p w14:paraId="5B999B3A" w14:textId="77777777" w:rsidR="001142F0" w:rsidRPr="00A50ED7" w:rsidRDefault="001142F0" w:rsidP="00FD73D4">
            <w:pPr>
              <w:jc w:val="center"/>
              <w:rPr>
                <w:rFonts w:asciiTheme="minorHAnsi" w:hAnsiTheme="minorHAnsi" w:cstheme="minorHAnsi"/>
                <w:b/>
              </w:rPr>
            </w:pPr>
            <w:r w:rsidRPr="00A50ED7">
              <w:rPr>
                <w:rFonts w:asciiTheme="minorHAnsi" w:hAnsiTheme="minorHAnsi" w:cstheme="minorHAnsi"/>
                <w:b/>
              </w:rPr>
              <w:t>I SKYRIUS</w:t>
            </w:r>
          </w:p>
          <w:p w14:paraId="2EE4DA5C" w14:textId="77777777" w:rsidR="001142F0" w:rsidRPr="00A50ED7" w:rsidRDefault="001142F0" w:rsidP="00FD73D4">
            <w:pPr>
              <w:jc w:val="center"/>
              <w:rPr>
                <w:rFonts w:asciiTheme="minorHAnsi" w:hAnsiTheme="minorHAnsi" w:cstheme="minorHAnsi"/>
                <w:b/>
              </w:rPr>
            </w:pPr>
            <w:r w:rsidRPr="00A50ED7">
              <w:rPr>
                <w:rFonts w:asciiTheme="minorHAnsi" w:hAnsiTheme="minorHAnsi" w:cstheme="minorHAnsi"/>
                <w:b/>
              </w:rPr>
              <w:t>BENDRA INFORMACIJA APIE PIRKIMO OBJEKTĄ</w:t>
            </w:r>
          </w:p>
          <w:p w14:paraId="1C99D08B" w14:textId="77777777" w:rsidR="001142F0" w:rsidRDefault="001142F0" w:rsidP="00FD73D4">
            <w:pPr>
              <w:pStyle w:val="ListParagraph"/>
              <w:ind w:left="0"/>
              <w:rPr>
                <w:rFonts w:cstheme="minorHAnsi"/>
                <w:i/>
                <w:sz w:val="24"/>
                <w:szCs w:val="24"/>
              </w:rPr>
            </w:pPr>
          </w:p>
          <w:p w14:paraId="53E22529" w14:textId="77777777" w:rsidR="001142F0" w:rsidRPr="00A50ED7" w:rsidRDefault="001142F0" w:rsidP="00FD73D4">
            <w:pPr>
              <w:pStyle w:val="ListParagraph"/>
              <w:ind w:left="0" w:firstLine="599"/>
              <w:rPr>
                <w:rFonts w:cstheme="minorHAnsi"/>
                <w:b/>
                <w:sz w:val="24"/>
                <w:szCs w:val="24"/>
              </w:rPr>
            </w:pPr>
            <w:r w:rsidRPr="00A50ED7">
              <w:rPr>
                <w:rFonts w:cstheme="minorHAnsi"/>
                <w:i/>
                <w:sz w:val="24"/>
                <w:szCs w:val="24"/>
              </w:rPr>
              <w:t xml:space="preserve">Pirkimo objektas nurodomas </w:t>
            </w:r>
            <w:r w:rsidRPr="00A50ED7">
              <w:rPr>
                <w:rFonts w:cstheme="minorHAnsi"/>
                <w:bCs/>
                <w:i/>
                <w:sz w:val="24"/>
                <w:szCs w:val="24"/>
                <w:lang w:eastAsia="lt-LT"/>
              </w:rPr>
              <w:t>atsižvelgiant į Lietuvos Respublikos statybos įstatymo (toliau – SĮ) 24 straipsnyje nurodytą statinio kategoriją ir statybos darbų rūšį</w:t>
            </w:r>
          </w:p>
        </w:tc>
      </w:tr>
      <w:tr w:rsidR="001142F0" w:rsidRPr="00A50ED7" w14:paraId="792E9E09" w14:textId="77777777" w:rsidTr="00FD73D4">
        <w:tc>
          <w:tcPr>
            <w:tcW w:w="885" w:type="dxa"/>
            <w:tcBorders>
              <w:top w:val="single" w:sz="4" w:space="0" w:color="auto"/>
              <w:left w:val="single" w:sz="4" w:space="0" w:color="auto"/>
              <w:bottom w:val="single" w:sz="4" w:space="0" w:color="auto"/>
              <w:right w:val="single" w:sz="4" w:space="0" w:color="auto"/>
            </w:tcBorders>
            <w:hideMark/>
          </w:tcPr>
          <w:p w14:paraId="2E3C0123"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1.</w:t>
            </w:r>
          </w:p>
        </w:tc>
        <w:tc>
          <w:tcPr>
            <w:tcW w:w="3363" w:type="dxa"/>
            <w:tcBorders>
              <w:top w:val="single" w:sz="4" w:space="0" w:color="auto"/>
              <w:left w:val="single" w:sz="4" w:space="0" w:color="auto"/>
              <w:bottom w:val="single" w:sz="4" w:space="0" w:color="auto"/>
              <w:right w:val="single" w:sz="4" w:space="0" w:color="auto"/>
            </w:tcBorders>
          </w:tcPr>
          <w:p w14:paraId="4F045F26" w14:textId="77777777" w:rsidR="001142F0" w:rsidRPr="00A50ED7" w:rsidRDefault="001142F0" w:rsidP="00FD73D4">
            <w:pPr>
              <w:rPr>
                <w:rFonts w:asciiTheme="minorHAnsi" w:hAnsiTheme="minorHAnsi" w:cstheme="minorHAnsi"/>
                <w:b/>
                <w:u w:val="single"/>
              </w:rPr>
            </w:pPr>
            <w:r w:rsidRPr="00A50ED7">
              <w:rPr>
                <w:rFonts w:asciiTheme="minorHAnsi" w:hAnsiTheme="minorHAnsi" w:cstheme="minorHAnsi"/>
                <w:b/>
              </w:rPr>
              <w:t>Statytojas (užsakovas)</w:t>
            </w:r>
          </w:p>
        </w:tc>
        <w:tc>
          <w:tcPr>
            <w:tcW w:w="6379" w:type="dxa"/>
            <w:tcBorders>
              <w:top w:val="single" w:sz="4" w:space="0" w:color="auto"/>
              <w:left w:val="single" w:sz="4" w:space="0" w:color="auto"/>
              <w:bottom w:val="single" w:sz="4" w:space="0" w:color="auto"/>
              <w:right w:val="single" w:sz="4" w:space="0" w:color="auto"/>
            </w:tcBorders>
          </w:tcPr>
          <w:p w14:paraId="75C320EC" w14:textId="77777777" w:rsidR="001142F0" w:rsidRDefault="001142F0" w:rsidP="00FD73D4">
            <w:pPr>
              <w:jc w:val="both"/>
              <w:rPr>
                <w:rFonts w:asciiTheme="minorHAnsi" w:hAnsiTheme="minorHAnsi" w:cstheme="minorHAnsi"/>
                <w:i/>
                <w:iCs/>
                <w:lang w:eastAsia="lt-LT"/>
              </w:rPr>
            </w:pPr>
            <w:r>
              <w:rPr>
                <w:rFonts w:asciiTheme="minorHAnsi" w:hAnsiTheme="minorHAnsi" w:cstheme="minorHAnsi"/>
                <w:i/>
                <w:iCs/>
                <w:lang w:eastAsia="lt-LT"/>
              </w:rPr>
              <w:t>Kauno miesto savivaldybė</w:t>
            </w:r>
          </w:p>
          <w:p w14:paraId="59D3020E" w14:textId="77777777" w:rsidR="001142F0" w:rsidRDefault="001142F0" w:rsidP="00FD73D4">
            <w:pPr>
              <w:jc w:val="both"/>
              <w:rPr>
                <w:rFonts w:asciiTheme="minorHAnsi" w:hAnsiTheme="minorHAnsi" w:cstheme="minorHAnsi"/>
                <w:i/>
                <w:iCs/>
                <w:lang w:eastAsia="lt-LT"/>
              </w:rPr>
            </w:pPr>
            <w:r>
              <w:rPr>
                <w:rFonts w:asciiTheme="minorHAnsi" w:hAnsiTheme="minorHAnsi" w:cstheme="minorHAnsi"/>
                <w:i/>
                <w:iCs/>
                <w:lang w:eastAsia="lt-LT"/>
              </w:rPr>
              <w:t>Kodas 111106319</w:t>
            </w:r>
          </w:p>
          <w:p w14:paraId="0F02CAE6" w14:textId="77777777" w:rsidR="001142F0" w:rsidRPr="00A50ED7" w:rsidRDefault="001142F0" w:rsidP="00FD73D4">
            <w:pPr>
              <w:jc w:val="both"/>
              <w:rPr>
                <w:rFonts w:asciiTheme="minorHAnsi" w:hAnsiTheme="minorHAnsi" w:cstheme="minorHAnsi"/>
                <w:i/>
                <w:iCs/>
                <w:lang w:eastAsia="lt-LT"/>
              </w:rPr>
            </w:pPr>
            <w:r>
              <w:rPr>
                <w:rFonts w:asciiTheme="minorHAnsi" w:hAnsiTheme="minorHAnsi" w:cstheme="minorHAnsi"/>
                <w:i/>
                <w:iCs/>
                <w:lang w:eastAsia="lt-LT"/>
              </w:rPr>
              <w:t>Laisvės al. 96, 44251 Kaunas</w:t>
            </w:r>
          </w:p>
        </w:tc>
      </w:tr>
      <w:tr w:rsidR="001142F0" w:rsidRPr="00A50ED7" w14:paraId="7DF90CE1" w14:textId="77777777" w:rsidTr="00FD73D4">
        <w:tc>
          <w:tcPr>
            <w:tcW w:w="885" w:type="dxa"/>
            <w:tcBorders>
              <w:top w:val="single" w:sz="4" w:space="0" w:color="auto"/>
              <w:left w:val="single" w:sz="4" w:space="0" w:color="auto"/>
              <w:bottom w:val="single" w:sz="4" w:space="0" w:color="auto"/>
              <w:right w:val="single" w:sz="4" w:space="0" w:color="auto"/>
            </w:tcBorders>
          </w:tcPr>
          <w:p w14:paraId="0C71C039"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w:t>
            </w:r>
          </w:p>
        </w:tc>
        <w:tc>
          <w:tcPr>
            <w:tcW w:w="3363" w:type="dxa"/>
            <w:tcBorders>
              <w:top w:val="single" w:sz="4" w:space="0" w:color="auto"/>
              <w:left w:val="single" w:sz="4" w:space="0" w:color="auto"/>
              <w:bottom w:val="single" w:sz="4" w:space="0" w:color="auto"/>
              <w:right w:val="single" w:sz="4" w:space="0" w:color="auto"/>
            </w:tcBorders>
          </w:tcPr>
          <w:p w14:paraId="02E8156A" w14:textId="77777777" w:rsidR="001142F0" w:rsidRPr="007B1583" w:rsidRDefault="001142F0" w:rsidP="00FD73D4">
            <w:pPr>
              <w:rPr>
                <w:rFonts w:asciiTheme="minorHAnsi" w:hAnsiTheme="minorHAnsi" w:cstheme="minorHAnsi"/>
              </w:rPr>
            </w:pPr>
            <w:r w:rsidRPr="007B1583">
              <w:rPr>
                <w:rFonts w:asciiTheme="minorHAnsi" w:hAnsiTheme="minorHAnsi" w:cstheme="minorHAnsi"/>
                <w:b/>
              </w:rPr>
              <w:t xml:space="preserve">Statybos adresas </w:t>
            </w:r>
          </w:p>
        </w:tc>
        <w:tc>
          <w:tcPr>
            <w:tcW w:w="6379" w:type="dxa"/>
            <w:tcBorders>
              <w:top w:val="single" w:sz="4" w:space="0" w:color="auto"/>
              <w:left w:val="single" w:sz="4" w:space="0" w:color="auto"/>
              <w:bottom w:val="single" w:sz="4" w:space="0" w:color="auto"/>
              <w:right w:val="single" w:sz="4" w:space="0" w:color="auto"/>
            </w:tcBorders>
          </w:tcPr>
          <w:p w14:paraId="1C8A3AA8" w14:textId="77777777" w:rsidR="001142F0" w:rsidRPr="007B1583" w:rsidRDefault="001142F0" w:rsidP="00FD73D4">
            <w:pPr>
              <w:jc w:val="both"/>
              <w:rPr>
                <w:rFonts w:asciiTheme="minorHAnsi" w:hAnsiTheme="minorHAnsi" w:cstheme="minorHAnsi"/>
                <w:i/>
                <w:iCs/>
                <w:lang w:eastAsia="lt-LT"/>
              </w:rPr>
            </w:pPr>
            <w:r w:rsidRPr="007B1583">
              <w:rPr>
                <w:rFonts w:asciiTheme="minorHAnsi" w:hAnsiTheme="minorHAnsi" w:cstheme="minorHAnsi"/>
                <w:i/>
                <w:iCs/>
                <w:color w:val="000000"/>
              </w:rPr>
              <w:t xml:space="preserve">Biržiškų g. 1, 3, 5, 7, 9, </w:t>
            </w:r>
            <w:r w:rsidRPr="007B1583">
              <w:rPr>
                <w:rFonts w:asciiTheme="minorHAnsi" w:hAnsiTheme="minorHAnsi" w:cstheme="minorHAnsi"/>
                <w:i/>
                <w:iCs/>
                <w:lang w:eastAsia="lt-LT"/>
              </w:rPr>
              <w:t>Kaunas</w:t>
            </w:r>
          </w:p>
        </w:tc>
      </w:tr>
      <w:tr w:rsidR="001142F0" w:rsidRPr="00A50ED7" w14:paraId="281284E9" w14:textId="77777777" w:rsidTr="00FD73D4">
        <w:tc>
          <w:tcPr>
            <w:tcW w:w="885" w:type="dxa"/>
            <w:tcBorders>
              <w:top w:val="single" w:sz="4" w:space="0" w:color="auto"/>
              <w:left w:val="single" w:sz="4" w:space="0" w:color="auto"/>
              <w:bottom w:val="single" w:sz="4" w:space="0" w:color="auto"/>
              <w:right w:val="single" w:sz="4" w:space="0" w:color="auto"/>
            </w:tcBorders>
          </w:tcPr>
          <w:p w14:paraId="56702061"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 xml:space="preserve">3. </w:t>
            </w:r>
          </w:p>
        </w:tc>
        <w:tc>
          <w:tcPr>
            <w:tcW w:w="3363" w:type="dxa"/>
            <w:tcBorders>
              <w:top w:val="single" w:sz="4" w:space="0" w:color="auto"/>
              <w:left w:val="single" w:sz="4" w:space="0" w:color="auto"/>
              <w:bottom w:val="single" w:sz="4" w:space="0" w:color="auto"/>
              <w:right w:val="single" w:sz="4" w:space="0" w:color="auto"/>
            </w:tcBorders>
          </w:tcPr>
          <w:p w14:paraId="269700D5" w14:textId="77777777" w:rsidR="001142F0" w:rsidRPr="007B1583" w:rsidRDefault="001142F0" w:rsidP="00FD73D4">
            <w:pPr>
              <w:rPr>
                <w:rFonts w:asciiTheme="minorHAnsi" w:hAnsiTheme="minorHAnsi" w:cstheme="minorHAnsi"/>
                <w:b/>
                <w:i/>
                <w:iCs/>
              </w:rPr>
            </w:pPr>
            <w:r w:rsidRPr="007B1583">
              <w:rPr>
                <w:rFonts w:asciiTheme="minorHAnsi" w:hAnsiTheme="minorHAnsi" w:cstheme="minorHAnsi"/>
                <w:b/>
                <w:i/>
                <w:iCs/>
              </w:rPr>
              <w:t>Žemės sklypo duomenys</w:t>
            </w:r>
          </w:p>
        </w:tc>
        <w:tc>
          <w:tcPr>
            <w:tcW w:w="6379" w:type="dxa"/>
            <w:tcBorders>
              <w:top w:val="single" w:sz="4" w:space="0" w:color="auto"/>
              <w:left w:val="single" w:sz="4" w:space="0" w:color="auto"/>
              <w:bottom w:val="single" w:sz="4" w:space="0" w:color="auto"/>
              <w:right w:val="single" w:sz="4" w:space="0" w:color="auto"/>
            </w:tcBorders>
          </w:tcPr>
          <w:p w14:paraId="0A07ABD2" w14:textId="77777777" w:rsidR="001142F0" w:rsidRPr="007B1583" w:rsidRDefault="001142F0" w:rsidP="00FD73D4">
            <w:pPr>
              <w:jc w:val="both"/>
              <w:rPr>
                <w:rFonts w:asciiTheme="minorHAnsi" w:hAnsiTheme="minorHAnsi" w:cstheme="minorHAnsi"/>
                <w:i/>
                <w:iCs/>
                <w:lang w:eastAsia="lt-LT"/>
              </w:rPr>
            </w:pPr>
            <w:r w:rsidRPr="007B1583">
              <w:rPr>
                <w:rFonts w:asciiTheme="minorHAnsi" w:hAnsiTheme="minorHAnsi" w:cstheme="minorHAnsi"/>
                <w:i/>
                <w:iCs/>
                <w:lang w:eastAsia="lt-LT"/>
              </w:rPr>
              <w:t>Žemės sklypas nesuformuotas.</w:t>
            </w:r>
          </w:p>
          <w:p w14:paraId="635752DB" w14:textId="77777777" w:rsidR="001142F0" w:rsidRPr="007B1583" w:rsidRDefault="001142F0" w:rsidP="00FD73D4">
            <w:pPr>
              <w:jc w:val="both"/>
              <w:rPr>
                <w:rFonts w:asciiTheme="minorHAnsi" w:hAnsiTheme="minorHAnsi" w:cstheme="minorHAnsi"/>
                <w:i/>
                <w:iCs/>
                <w:lang w:eastAsia="lt-LT"/>
              </w:rPr>
            </w:pPr>
            <w:r w:rsidRPr="007B1583">
              <w:rPr>
                <w:rFonts w:asciiTheme="minorHAnsi" w:hAnsiTheme="minorHAnsi" w:cstheme="minorHAnsi"/>
                <w:i/>
                <w:iCs/>
                <w:lang w:eastAsia="lt-LT"/>
              </w:rPr>
              <w:t>Numatomas žemės sklypas tarp daugiabučių gyvenamųjų namų</w:t>
            </w:r>
            <w:r w:rsidRPr="007B1583">
              <w:rPr>
                <w:rFonts w:asciiTheme="minorHAnsi" w:hAnsiTheme="minorHAnsi" w:cstheme="minorHAnsi"/>
                <w:i/>
                <w:iCs/>
                <w:color w:val="000000"/>
              </w:rPr>
              <w:t xml:space="preserve"> Biržiškų g. 1, 3, 5, 7, 9</w:t>
            </w:r>
            <w:r w:rsidRPr="007B1583">
              <w:rPr>
                <w:rFonts w:asciiTheme="minorHAnsi" w:hAnsiTheme="minorHAnsi" w:cstheme="minorHAnsi"/>
                <w:i/>
                <w:iCs/>
                <w:lang w:eastAsia="lt-LT"/>
              </w:rPr>
              <w:t>, Kaune</w:t>
            </w:r>
            <w:r>
              <w:rPr>
                <w:rFonts w:asciiTheme="minorHAnsi" w:hAnsiTheme="minorHAnsi" w:cstheme="minorHAnsi"/>
                <w:i/>
                <w:iCs/>
                <w:lang w:eastAsia="lt-LT"/>
              </w:rPr>
              <w:t xml:space="preserve">, </w:t>
            </w:r>
            <w:r>
              <w:rPr>
                <w:rFonts w:asciiTheme="minorHAnsi" w:hAnsiTheme="minorHAnsi" w:cstheme="minorHAnsi"/>
                <w:i/>
                <w:lang w:eastAsia="lt-LT"/>
              </w:rPr>
              <w:t>su bendra infrastruktūra (pėsčiųjų takais, žaidimų, poilsio zonomis, automobilių stovėjimo aikštelėmis, želdynais, komunikacijomis ir pan.).</w:t>
            </w:r>
          </w:p>
        </w:tc>
      </w:tr>
      <w:tr w:rsidR="001142F0" w:rsidRPr="00A50ED7" w14:paraId="1070565B" w14:textId="77777777" w:rsidTr="00FD73D4">
        <w:tc>
          <w:tcPr>
            <w:tcW w:w="885" w:type="dxa"/>
            <w:tcBorders>
              <w:top w:val="single" w:sz="4" w:space="0" w:color="auto"/>
              <w:left w:val="single" w:sz="4" w:space="0" w:color="auto"/>
              <w:bottom w:val="single" w:sz="4" w:space="0" w:color="auto"/>
              <w:right w:val="single" w:sz="4" w:space="0" w:color="auto"/>
            </w:tcBorders>
          </w:tcPr>
          <w:p w14:paraId="6981A0F4"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4.</w:t>
            </w:r>
          </w:p>
        </w:tc>
        <w:tc>
          <w:tcPr>
            <w:tcW w:w="3363" w:type="dxa"/>
            <w:tcBorders>
              <w:top w:val="single" w:sz="4" w:space="0" w:color="auto"/>
              <w:left w:val="single" w:sz="4" w:space="0" w:color="auto"/>
              <w:bottom w:val="single" w:sz="4" w:space="0" w:color="auto"/>
              <w:right w:val="single" w:sz="4" w:space="0" w:color="auto"/>
            </w:tcBorders>
          </w:tcPr>
          <w:p w14:paraId="2D08A754" w14:textId="77777777" w:rsidR="001142F0" w:rsidRPr="00A50ED7" w:rsidRDefault="001142F0" w:rsidP="00FD73D4">
            <w:pPr>
              <w:rPr>
                <w:rFonts w:asciiTheme="minorHAnsi" w:hAnsiTheme="minorHAnsi" w:cstheme="minorHAnsi"/>
              </w:rPr>
            </w:pPr>
            <w:r w:rsidRPr="00A50ED7">
              <w:rPr>
                <w:rFonts w:asciiTheme="minorHAnsi" w:hAnsiTheme="minorHAnsi" w:cstheme="minorHAnsi"/>
                <w:b/>
              </w:rPr>
              <w:t>Teritorijų planavimo dokumento duomenys</w:t>
            </w:r>
          </w:p>
        </w:tc>
        <w:tc>
          <w:tcPr>
            <w:tcW w:w="6379" w:type="dxa"/>
            <w:tcBorders>
              <w:top w:val="single" w:sz="4" w:space="0" w:color="auto"/>
              <w:left w:val="single" w:sz="4" w:space="0" w:color="auto"/>
              <w:bottom w:val="single" w:sz="4" w:space="0" w:color="auto"/>
              <w:right w:val="single" w:sz="4" w:space="0" w:color="auto"/>
            </w:tcBorders>
          </w:tcPr>
          <w:p w14:paraId="40081091" w14:textId="77777777" w:rsidR="001142F0" w:rsidRPr="00A50ED7" w:rsidRDefault="001142F0" w:rsidP="00FD73D4">
            <w:pPr>
              <w:jc w:val="both"/>
              <w:rPr>
                <w:rFonts w:asciiTheme="minorHAnsi" w:hAnsiTheme="minorHAnsi" w:cstheme="minorHAnsi"/>
                <w:i/>
                <w:lang w:eastAsia="lt-LT"/>
              </w:rPr>
            </w:pPr>
            <w:r>
              <w:rPr>
                <w:rFonts w:asciiTheme="minorHAnsi" w:hAnsiTheme="minorHAnsi" w:cstheme="minorHAnsi"/>
                <w:i/>
                <w:lang w:eastAsia="lt-LT"/>
              </w:rPr>
              <w:t>Nėra</w:t>
            </w:r>
          </w:p>
        </w:tc>
      </w:tr>
      <w:tr w:rsidR="001142F0" w:rsidRPr="00A50ED7" w14:paraId="58E2B56F" w14:textId="77777777" w:rsidTr="00FD73D4">
        <w:tc>
          <w:tcPr>
            <w:tcW w:w="885" w:type="dxa"/>
            <w:tcBorders>
              <w:top w:val="single" w:sz="4" w:space="0" w:color="auto"/>
              <w:left w:val="single" w:sz="4" w:space="0" w:color="auto"/>
              <w:bottom w:val="single" w:sz="4" w:space="0" w:color="auto"/>
              <w:right w:val="single" w:sz="4" w:space="0" w:color="auto"/>
            </w:tcBorders>
          </w:tcPr>
          <w:p w14:paraId="40ADA611"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5.</w:t>
            </w:r>
          </w:p>
        </w:tc>
        <w:tc>
          <w:tcPr>
            <w:tcW w:w="3363" w:type="dxa"/>
            <w:tcBorders>
              <w:top w:val="single" w:sz="4" w:space="0" w:color="auto"/>
              <w:left w:val="single" w:sz="4" w:space="0" w:color="auto"/>
              <w:bottom w:val="single" w:sz="4" w:space="0" w:color="auto"/>
              <w:right w:val="single" w:sz="4" w:space="0" w:color="auto"/>
            </w:tcBorders>
          </w:tcPr>
          <w:p w14:paraId="60C8BF2D" w14:textId="77777777" w:rsidR="001142F0" w:rsidRPr="00A50ED7" w:rsidRDefault="001142F0" w:rsidP="00FD73D4">
            <w:pPr>
              <w:rPr>
                <w:rFonts w:asciiTheme="minorHAnsi" w:hAnsiTheme="minorHAnsi" w:cstheme="minorHAnsi"/>
              </w:rPr>
            </w:pPr>
            <w:r w:rsidRPr="00A50ED7">
              <w:rPr>
                <w:rFonts w:asciiTheme="minorHAnsi" w:hAnsiTheme="minorHAnsi" w:cstheme="minorHAnsi"/>
                <w:b/>
              </w:rPr>
              <w:t>Statinio statybos rūšis</w:t>
            </w:r>
            <w:r w:rsidRPr="00A50ED7">
              <w:rPr>
                <w:rFonts w:asciiTheme="minorHAnsi" w:hAnsiTheme="minorHAnsi" w:cstheme="minorHAnsi"/>
              </w:rPr>
              <w:t xml:space="preserve"> </w:t>
            </w:r>
          </w:p>
          <w:p w14:paraId="105B1BDC"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(projekto rengimo metu galima papildyti ar keisti pagal poreikį)</w:t>
            </w:r>
          </w:p>
          <w:p w14:paraId="124879BA" w14:textId="77777777" w:rsidR="001142F0" w:rsidRPr="00A50ED7" w:rsidRDefault="001142F0" w:rsidP="00FD73D4">
            <w:pPr>
              <w:rPr>
                <w:rFonts w:asciiTheme="minorHAnsi" w:hAnsiTheme="minorHAnsi" w:cstheme="minorHAnsi"/>
                <w:i/>
              </w:rPr>
            </w:pPr>
          </w:p>
        </w:tc>
        <w:tc>
          <w:tcPr>
            <w:tcW w:w="6379" w:type="dxa"/>
            <w:tcBorders>
              <w:top w:val="single" w:sz="4" w:space="0" w:color="auto"/>
              <w:left w:val="single" w:sz="4" w:space="0" w:color="auto"/>
              <w:bottom w:val="single" w:sz="4" w:space="0" w:color="auto"/>
              <w:right w:val="single" w:sz="4" w:space="0" w:color="auto"/>
            </w:tcBorders>
          </w:tcPr>
          <w:p w14:paraId="01728DE5" w14:textId="77777777" w:rsidR="001142F0" w:rsidRPr="00A50ED7" w:rsidRDefault="001142F0" w:rsidP="006B5E70">
            <w:pPr>
              <w:pStyle w:val="ListParagraph"/>
              <w:widowControl/>
              <w:numPr>
                <w:ilvl w:val="0"/>
                <w:numId w:val="6"/>
              </w:numPr>
              <w:autoSpaceDE/>
              <w:autoSpaceDN/>
              <w:ind w:right="0"/>
              <w:contextualSpacing/>
              <w:rPr>
                <w:rFonts w:cstheme="minorHAnsi"/>
                <w:iCs/>
                <w:sz w:val="24"/>
                <w:szCs w:val="24"/>
                <w:lang w:eastAsia="lt-LT"/>
              </w:rPr>
            </w:pPr>
            <w:r>
              <w:rPr>
                <w:rFonts w:cstheme="minorHAnsi"/>
                <w:iCs/>
                <w:sz w:val="24"/>
                <w:szCs w:val="24"/>
                <w:lang w:eastAsia="lt-LT"/>
              </w:rPr>
              <w:t>N</w:t>
            </w:r>
            <w:r w:rsidRPr="00A50ED7">
              <w:rPr>
                <w:rFonts w:cstheme="minorHAnsi"/>
                <w:iCs/>
                <w:sz w:val="24"/>
                <w:szCs w:val="24"/>
                <w:lang w:eastAsia="lt-LT"/>
              </w:rPr>
              <w:t xml:space="preserve">aujo statinio statyba </w:t>
            </w:r>
          </w:p>
          <w:p w14:paraId="22BA3BF2"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Pr>
                <w:rFonts w:cstheme="minorHAnsi"/>
                <w:iCs/>
                <w:sz w:val="24"/>
                <w:szCs w:val="24"/>
                <w:lang w:eastAsia="lt-LT"/>
              </w:rPr>
              <w:t>S</w:t>
            </w:r>
            <w:r w:rsidRPr="00A50ED7">
              <w:rPr>
                <w:rFonts w:cstheme="minorHAnsi"/>
                <w:iCs/>
                <w:sz w:val="24"/>
                <w:szCs w:val="24"/>
                <w:lang w:eastAsia="lt-LT"/>
              </w:rPr>
              <w:t xml:space="preserve">tatinio rekonstravimas </w:t>
            </w:r>
          </w:p>
          <w:p w14:paraId="5D9A7DC4"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Pr>
                <w:rFonts w:cstheme="minorHAnsi"/>
                <w:iCs/>
                <w:sz w:val="24"/>
                <w:szCs w:val="24"/>
                <w:lang w:eastAsia="lt-LT"/>
              </w:rPr>
              <w:t>S</w:t>
            </w:r>
            <w:r w:rsidRPr="00A50ED7">
              <w:rPr>
                <w:rFonts w:cstheme="minorHAnsi"/>
                <w:iCs/>
                <w:sz w:val="24"/>
                <w:szCs w:val="24"/>
                <w:lang w:eastAsia="lt-LT"/>
              </w:rPr>
              <w:t xml:space="preserve">tatinio kapitalinis remontas </w:t>
            </w:r>
          </w:p>
          <w:p w14:paraId="0AD7BF28" w14:textId="77777777" w:rsidR="001142F0" w:rsidRPr="00A50ED7" w:rsidRDefault="001142F0" w:rsidP="006B5E70">
            <w:pPr>
              <w:pStyle w:val="ListParagraph"/>
              <w:widowControl/>
              <w:numPr>
                <w:ilvl w:val="0"/>
                <w:numId w:val="5"/>
              </w:numPr>
              <w:autoSpaceDE/>
              <w:autoSpaceDN/>
              <w:ind w:left="714" w:right="0" w:hanging="357"/>
              <w:rPr>
                <w:rFonts w:cstheme="minorHAnsi"/>
                <w:iCs/>
                <w:sz w:val="24"/>
                <w:szCs w:val="24"/>
                <w:lang w:eastAsia="lt-LT"/>
              </w:rPr>
            </w:pPr>
            <w:r>
              <w:rPr>
                <w:rFonts w:cstheme="minorHAnsi"/>
                <w:iCs/>
                <w:sz w:val="24"/>
                <w:szCs w:val="24"/>
                <w:lang w:eastAsia="lt-LT"/>
              </w:rPr>
              <w:t>S</w:t>
            </w:r>
            <w:r w:rsidRPr="00A50ED7">
              <w:rPr>
                <w:rFonts w:cstheme="minorHAnsi"/>
                <w:iCs/>
                <w:sz w:val="24"/>
                <w:szCs w:val="24"/>
                <w:lang w:eastAsia="lt-LT"/>
              </w:rPr>
              <w:t>tatinio paprastasis remontas</w:t>
            </w:r>
          </w:p>
          <w:p w14:paraId="11CD0F64" w14:textId="77777777" w:rsidR="001142F0" w:rsidRPr="00A50ED7" w:rsidRDefault="001142F0" w:rsidP="006B5E70">
            <w:pPr>
              <w:pStyle w:val="ListParagraph"/>
              <w:widowControl/>
              <w:numPr>
                <w:ilvl w:val="0"/>
                <w:numId w:val="5"/>
              </w:numPr>
              <w:autoSpaceDE/>
              <w:autoSpaceDN/>
              <w:ind w:right="0"/>
              <w:contextualSpacing/>
              <w:rPr>
                <w:rFonts w:cstheme="minorHAnsi"/>
                <w:bCs/>
                <w:sz w:val="24"/>
                <w:szCs w:val="24"/>
              </w:rPr>
            </w:pPr>
            <w:r>
              <w:rPr>
                <w:rFonts w:cstheme="minorHAnsi"/>
                <w:iCs/>
                <w:sz w:val="24"/>
                <w:szCs w:val="24"/>
                <w:lang w:eastAsia="lt-LT"/>
              </w:rPr>
              <w:t>S</w:t>
            </w:r>
            <w:r w:rsidRPr="00A50ED7">
              <w:rPr>
                <w:rFonts w:cstheme="minorHAnsi"/>
                <w:iCs/>
                <w:sz w:val="24"/>
                <w:szCs w:val="24"/>
                <w:lang w:eastAsia="lt-LT"/>
              </w:rPr>
              <w:t>tatinio griovimas</w:t>
            </w:r>
          </w:p>
          <w:p w14:paraId="02D4291A" w14:textId="77777777" w:rsidR="001142F0" w:rsidRPr="00574E86" w:rsidRDefault="001142F0" w:rsidP="00FD73D4">
            <w:pPr>
              <w:jc w:val="both"/>
              <w:rPr>
                <w:rFonts w:asciiTheme="minorHAnsi" w:hAnsiTheme="minorHAnsi" w:cstheme="minorHAnsi"/>
                <w:i/>
                <w:lang w:eastAsia="lt-LT"/>
              </w:rPr>
            </w:pPr>
            <w:r w:rsidRPr="00574E86">
              <w:rPr>
                <w:rFonts w:asciiTheme="minorHAnsi" w:hAnsiTheme="minorHAnsi" w:cstheme="minorHAnsi"/>
                <w:i/>
                <w:iCs/>
                <w:color w:val="000000"/>
              </w:rPr>
              <w:t>Biržiškų g. 1, 3, 5, 7, 9,</w:t>
            </w:r>
            <w:r w:rsidRPr="00574E86">
              <w:rPr>
                <w:rFonts w:asciiTheme="minorHAnsi" w:hAnsiTheme="minorHAnsi" w:cstheme="minorHAnsi"/>
                <w:color w:val="000000"/>
              </w:rPr>
              <w:t xml:space="preserve"> </w:t>
            </w:r>
            <w:r w:rsidRPr="00574E86">
              <w:rPr>
                <w:rFonts w:asciiTheme="minorHAnsi" w:hAnsiTheme="minorHAnsi" w:cstheme="minorHAnsi"/>
                <w:i/>
                <w:lang w:eastAsia="lt-LT"/>
              </w:rPr>
              <w:t xml:space="preserve">Kaunas, </w:t>
            </w:r>
            <w:r w:rsidRPr="00296EBA">
              <w:rPr>
                <w:rFonts w:asciiTheme="minorHAnsi" w:hAnsiTheme="minorHAnsi" w:cstheme="minorHAnsi"/>
                <w:i/>
                <w:lang w:eastAsia="lt-LT"/>
              </w:rPr>
              <w:t xml:space="preserve">kitos paskirties </w:t>
            </w:r>
            <w:r>
              <w:rPr>
                <w:rFonts w:asciiTheme="minorHAnsi" w:hAnsiTheme="minorHAnsi" w:cstheme="minorHAnsi"/>
                <w:i/>
                <w:lang w:eastAsia="lt-LT"/>
              </w:rPr>
              <w:t xml:space="preserve">kiti </w:t>
            </w:r>
            <w:r w:rsidRPr="00296EBA">
              <w:rPr>
                <w:rFonts w:asciiTheme="minorHAnsi" w:hAnsiTheme="minorHAnsi" w:cstheme="minorHAnsi"/>
                <w:i/>
                <w:lang w:eastAsia="lt-LT"/>
              </w:rPr>
              <w:t>inžineriniai statiniai (aikštelės)</w:t>
            </w:r>
            <w:r>
              <w:rPr>
                <w:rFonts w:asciiTheme="minorHAnsi" w:hAnsiTheme="minorHAnsi" w:cstheme="minorHAnsi"/>
                <w:i/>
                <w:lang w:eastAsia="lt-LT"/>
              </w:rPr>
              <w:t xml:space="preserve"> naujo statinio statyba;</w:t>
            </w:r>
          </w:p>
          <w:p w14:paraId="20397FA6" w14:textId="77777777" w:rsidR="001142F0" w:rsidRPr="00296EBA" w:rsidRDefault="001142F0" w:rsidP="00FD73D4">
            <w:pPr>
              <w:jc w:val="both"/>
              <w:rPr>
                <w:rFonts w:asciiTheme="minorHAnsi" w:hAnsiTheme="minorHAnsi" w:cstheme="minorHAnsi"/>
                <w:i/>
                <w:lang w:eastAsia="lt-LT"/>
              </w:rPr>
            </w:pPr>
          </w:p>
        </w:tc>
      </w:tr>
      <w:tr w:rsidR="001142F0" w:rsidRPr="00A50ED7" w14:paraId="42DA0EB5" w14:textId="77777777" w:rsidTr="00FD73D4">
        <w:tc>
          <w:tcPr>
            <w:tcW w:w="885" w:type="dxa"/>
            <w:tcBorders>
              <w:top w:val="single" w:sz="4" w:space="0" w:color="auto"/>
              <w:left w:val="single" w:sz="4" w:space="0" w:color="auto"/>
              <w:bottom w:val="single" w:sz="4" w:space="0" w:color="auto"/>
              <w:right w:val="single" w:sz="4" w:space="0" w:color="auto"/>
            </w:tcBorders>
          </w:tcPr>
          <w:p w14:paraId="0C5741AA"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6.</w:t>
            </w:r>
          </w:p>
        </w:tc>
        <w:tc>
          <w:tcPr>
            <w:tcW w:w="3363" w:type="dxa"/>
            <w:tcBorders>
              <w:top w:val="single" w:sz="4" w:space="0" w:color="auto"/>
              <w:left w:val="single" w:sz="4" w:space="0" w:color="auto"/>
              <w:bottom w:val="single" w:sz="4" w:space="0" w:color="auto"/>
              <w:right w:val="single" w:sz="4" w:space="0" w:color="auto"/>
            </w:tcBorders>
          </w:tcPr>
          <w:p w14:paraId="0A7EBE2C" w14:textId="77777777" w:rsidR="001142F0" w:rsidRPr="00A50ED7" w:rsidRDefault="001142F0" w:rsidP="00FD73D4">
            <w:pPr>
              <w:rPr>
                <w:rFonts w:asciiTheme="minorHAnsi" w:hAnsiTheme="minorHAnsi" w:cstheme="minorHAnsi"/>
              </w:rPr>
            </w:pPr>
            <w:r w:rsidRPr="00A50ED7">
              <w:rPr>
                <w:rFonts w:asciiTheme="minorHAnsi" w:hAnsiTheme="minorHAnsi" w:cstheme="minorHAnsi"/>
                <w:b/>
              </w:rPr>
              <w:t>Statinio kategorija</w:t>
            </w:r>
            <w:r w:rsidRPr="00A50ED7">
              <w:rPr>
                <w:rFonts w:asciiTheme="minorHAnsi" w:hAnsiTheme="minorHAnsi" w:cstheme="minorHAnsi"/>
              </w:rPr>
              <w:t xml:space="preserve"> </w:t>
            </w:r>
          </w:p>
          <w:p w14:paraId="3B52664A"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(projekto rengimo metu galima papildyti ar keisti pagal poreikį)</w:t>
            </w:r>
          </w:p>
        </w:tc>
        <w:tc>
          <w:tcPr>
            <w:tcW w:w="6379" w:type="dxa"/>
            <w:tcBorders>
              <w:top w:val="single" w:sz="4" w:space="0" w:color="auto"/>
              <w:left w:val="single" w:sz="4" w:space="0" w:color="auto"/>
              <w:bottom w:val="single" w:sz="4" w:space="0" w:color="auto"/>
              <w:right w:val="single" w:sz="4" w:space="0" w:color="auto"/>
            </w:tcBorders>
          </w:tcPr>
          <w:p w14:paraId="632B0996"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Pr>
                <w:rFonts w:cstheme="minorHAnsi"/>
                <w:iCs/>
                <w:sz w:val="24"/>
                <w:szCs w:val="24"/>
                <w:lang w:eastAsia="lt-LT"/>
              </w:rPr>
              <w:t>Y</w:t>
            </w:r>
            <w:r w:rsidRPr="00A50ED7">
              <w:rPr>
                <w:rFonts w:cstheme="minorHAnsi"/>
                <w:iCs/>
                <w:sz w:val="24"/>
                <w:szCs w:val="24"/>
                <w:lang w:eastAsia="lt-LT"/>
              </w:rPr>
              <w:t xml:space="preserve">patingasis statinys </w:t>
            </w:r>
          </w:p>
          <w:p w14:paraId="051B9E21"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Pr>
                <w:rFonts w:cstheme="minorHAnsi"/>
                <w:iCs/>
                <w:sz w:val="24"/>
                <w:szCs w:val="24"/>
                <w:lang w:eastAsia="lt-LT"/>
              </w:rPr>
              <w:t>N</w:t>
            </w:r>
            <w:r w:rsidRPr="00A50ED7">
              <w:rPr>
                <w:rFonts w:cstheme="minorHAnsi"/>
                <w:iCs/>
                <w:sz w:val="24"/>
                <w:szCs w:val="24"/>
                <w:lang w:eastAsia="lt-LT"/>
              </w:rPr>
              <w:t xml:space="preserve">eypatingasis statinys </w:t>
            </w:r>
          </w:p>
          <w:p w14:paraId="0F8E1B47"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rPr>
            </w:pPr>
            <w:r w:rsidRPr="00A50ED7">
              <w:rPr>
                <w:rFonts w:cstheme="minorHAnsi"/>
                <w:sz w:val="24"/>
                <w:szCs w:val="24"/>
              </w:rPr>
              <w:t>I grupės nesudėtingasis statinys</w:t>
            </w:r>
          </w:p>
          <w:p w14:paraId="59B92A9D" w14:textId="77777777" w:rsidR="001142F0" w:rsidRPr="00A50ED7" w:rsidRDefault="001142F0" w:rsidP="006B5E70">
            <w:pPr>
              <w:pStyle w:val="ListParagraph"/>
              <w:widowControl/>
              <w:numPr>
                <w:ilvl w:val="0"/>
                <w:numId w:val="7"/>
              </w:numPr>
              <w:autoSpaceDE/>
              <w:autoSpaceDN/>
              <w:ind w:right="0"/>
              <w:contextualSpacing/>
              <w:rPr>
                <w:rFonts w:cstheme="minorHAnsi"/>
                <w:iCs/>
                <w:sz w:val="24"/>
                <w:szCs w:val="24"/>
              </w:rPr>
            </w:pPr>
            <w:r w:rsidRPr="00A50ED7">
              <w:rPr>
                <w:rFonts w:cstheme="minorHAnsi"/>
                <w:sz w:val="24"/>
                <w:szCs w:val="24"/>
              </w:rPr>
              <w:t>II grupės nesudėtingasis statinys</w:t>
            </w:r>
          </w:p>
          <w:p w14:paraId="2FA4AF3D" w14:textId="77777777" w:rsidR="001142F0" w:rsidRPr="00296EBA" w:rsidRDefault="001142F0" w:rsidP="00FD73D4">
            <w:pPr>
              <w:jc w:val="both"/>
              <w:rPr>
                <w:rFonts w:asciiTheme="minorHAnsi" w:hAnsiTheme="minorHAnsi" w:cstheme="minorHAnsi"/>
                <w:i/>
                <w:lang w:eastAsia="lt-LT"/>
              </w:rPr>
            </w:pPr>
            <w:r w:rsidRPr="007B1583">
              <w:rPr>
                <w:rFonts w:asciiTheme="minorHAnsi" w:hAnsiTheme="minorHAnsi" w:cstheme="minorHAnsi"/>
                <w:i/>
                <w:iCs/>
                <w:color w:val="000000"/>
              </w:rPr>
              <w:lastRenderedPageBreak/>
              <w:t xml:space="preserve">Biržiškų g. 1, 3, Biržiškų g. 5, 7, Biržiškų g. 9, </w:t>
            </w:r>
            <w:r w:rsidRPr="007B1583">
              <w:rPr>
                <w:rFonts w:asciiTheme="minorHAnsi" w:hAnsiTheme="minorHAnsi" w:cstheme="minorHAnsi"/>
                <w:i/>
                <w:iCs/>
                <w:lang w:eastAsia="lt-LT"/>
              </w:rPr>
              <w:t>Kaunas</w:t>
            </w:r>
            <w:r>
              <w:rPr>
                <w:rFonts w:asciiTheme="minorHAnsi" w:hAnsiTheme="minorHAnsi" w:cstheme="minorHAnsi"/>
                <w:i/>
                <w:lang w:eastAsia="lt-LT"/>
              </w:rPr>
              <w:t>,</w:t>
            </w:r>
            <w:r w:rsidRPr="00296EBA">
              <w:rPr>
                <w:rFonts w:asciiTheme="minorHAnsi" w:hAnsiTheme="minorHAnsi" w:cstheme="minorHAnsi"/>
                <w:i/>
                <w:lang w:eastAsia="lt-LT"/>
              </w:rPr>
              <w:t xml:space="preserve"> II gr. nesudėtingi kitos paskirties</w:t>
            </w:r>
            <w:r>
              <w:rPr>
                <w:rFonts w:asciiTheme="minorHAnsi" w:hAnsiTheme="minorHAnsi" w:cstheme="minorHAnsi"/>
                <w:i/>
                <w:lang w:eastAsia="lt-LT"/>
              </w:rPr>
              <w:t xml:space="preserve"> kiti</w:t>
            </w:r>
            <w:r w:rsidRPr="00296EBA">
              <w:rPr>
                <w:rFonts w:asciiTheme="minorHAnsi" w:hAnsiTheme="minorHAnsi" w:cstheme="minorHAnsi"/>
                <w:i/>
                <w:lang w:eastAsia="lt-LT"/>
              </w:rPr>
              <w:t xml:space="preserve"> inžineriniai statiniai (aikštelės); </w:t>
            </w:r>
          </w:p>
          <w:p w14:paraId="5BE387B5" w14:textId="77777777" w:rsidR="001142F0" w:rsidRPr="004123FB" w:rsidRDefault="001142F0" w:rsidP="00FD73D4">
            <w:pPr>
              <w:jc w:val="both"/>
              <w:rPr>
                <w:rFonts w:asciiTheme="minorHAnsi" w:hAnsiTheme="minorHAnsi" w:cstheme="minorHAnsi"/>
                <w:i/>
                <w:lang w:eastAsia="lt-LT"/>
              </w:rPr>
            </w:pPr>
          </w:p>
        </w:tc>
      </w:tr>
      <w:tr w:rsidR="001142F0" w:rsidRPr="00A50ED7" w14:paraId="41C24FF1" w14:textId="77777777" w:rsidTr="00FD73D4">
        <w:tc>
          <w:tcPr>
            <w:tcW w:w="885" w:type="dxa"/>
            <w:tcBorders>
              <w:top w:val="single" w:sz="4" w:space="0" w:color="auto"/>
              <w:left w:val="single" w:sz="4" w:space="0" w:color="auto"/>
              <w:bottom w:val="single" w:sz="4" w:space="0" w:color="auto"/>
              <w:right w:val="single" w:sz="4" w:space="0" w:color="auto"/>
            </w:tcBorders>
          </w:tcPr>
          <w:p w14:paraId="42731B6F"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7.</w:t>
            </w:r>
          </w:p>
        </w:tc>
        <w:tc>
          <w:tcPr>
            <w:tcW w:w="3363" w:type="dxa"/>
            <w:tcBorders>
              <w:top w:val="single" w:sz="4" w:space="0" w:color="auto"/>
              <w:left w:val="single" w:sz="4" w:space="0" w:color="auto"/>
              <w:bottom w:val="single" w:sz="4" w:space="0" w:color="auto"/>
              <w:right w:val="single" w:sz="4" w:space="0" w:color="auto"/>
            </w:tcBorders>
          </w:tcPr>
          <w:p w14:paraId="54F03775" w14:textId="77777777" w:rsidR="001142F0" w:rsidRPr="00A50ED7" w:rsidRDefault="001142F0" w:rsidP="00FD73D4">
            <w:pPr>
              <w:rPr>
                <w:rFonts w:asciiTheme="minorHAnsi" w:hAnsiTheme="minorHAnsi" w:cstheme="minorHAnsi"/>
              </w:rPr>
            </w:pPr>
            <w:r w:rsidRPr="00A50ED7">
              <w:rPr>
                <w:rFonts w:asciiTheme="minorHAnsi" w:hAnsiTheme="minorHAnsi" w:cstheme="minorHAnsi"/>
                <w:b/>
              </w:rPr>
              <w:t>Projekto pavadinimas</w:t>
            </w:r>
            <w:r w:rsidRPr="00A50ED7">
              <w:rPr>
                <w:rFonts w:asciiTheme="minorHAnsi" w:hAnsiTheme="minorHAnsi" w:cstheme="minorHAnsi"/>
              </w:rPr>
              <w:t xml:space="preserve"> </w:t>
            </w:r>
          </w:p>
          <w:p w14:paraId="1E8C5DF2"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(projekto rengimo metu galima papildyti ar keisti pagal poreikį)</w:t>
            </w:r>
          </w:p>
          <w:p w14:paraId="09FCC99C" w14:textId="77777777" w:rsidR="001142F0" w:rsidRPr="00A50ED7" w:rsidRDefault="001142F0" w:rsidP="00FD73D4">
            <w:pPr>
              <w:rPr>
                <w:rFonts w:asciiTheme="minorHAnsi" w:hAnsiTheme="minorHAnsi" w:cstheme="minorHAnsi"/>
              </w:rPr>
            </w:pPr>
          </w:p>
        </w:tc>
        <w:tc>
          <w:tcPr>
            <w:tcW w:w="6379" w:type="dxa"/>
            <w:tcBorders>
              <w:top w:val="single" w:sz="4" w:space="0" w:color="auto"/>
              <w:left w:val="single" w:sz="4" w:space="0" w:color="auto"/>
              <w:bottom w:val="single" w:sz="4" w:space="0" w:color="auto"/>
              <w:right w:val="single" w:sz="4" w:space="0" w:color="auto"/>
            </w:tcBorders>
          </w:tcPr>
          <w:p w14:paraId="41CF1E18" w14:textId="77777777" w:rsidR="001142F0" w:rsidRPr="00A50ED7" w:rsidRDefault="001142F0" w:rsidP="00FD73D4">
            <w:pPr>
              <w:jc w:val="both"/>
              <w:rPr>
                <w:rFonts w:asciiTheme="minorHAnsi" w:hAnsiTheme="minorHAnsi" w:cstheme="minorHAnsi"/>
              </w:rPr>
            </w:pPr>
            <w:r w:rsidRPr="00C27F90">
              <w:rPr>
                <w:rFonts w:asciiTheme="minorHAnsi" w:hAnsiTheme="minorHAnsi" w:cstheme="minorHAnsi"/>
                <w:i/>
                <w:lang w:eastAsia="lt-LT"/>
              </w:rPr>
              <w:t xml:space="preserve">Daugiabučių gyvenamųjų namų grupės </w:t>
            </w:r>
            <w:r w:rsidRPr="007B1583">
              <w:rPr>
                <w:rFonts w:asciiTheme="minorHAnsi" w:hAnsiTheme="minorHAnsi" w:cstheme="minorHAnsi"/>
                <w:i/>
                <w:lang w:eastAsia="lt-LT"/>
              </w:rPr>
              <w:t>(</w:t>
            </w:r>
            <w:r>
              <w:rPr>
                <w:rFonts w:asciiTheme="minorHAnsi" w:hAnsiTheme="minorHAnsi" w:cstheme="minorHAnsi"/>
                <w:i/>
                <w:lang w:eastAsia="lt-LT"/>
              </w:rPr>
              <w:t xml:space="preserve"> </w:t>
            </w:r>
            <w:r w:rsidRPr="00574E86">
              <w:rPr>
                <w:rFonts w:asciiTheme="minorHAnsi" w:hAnsiTheme="minorHAnsi" w:cstheme="minorHAnsi"/>
                <w:i/>
                <w:color w:val="000000"/>
              </w:rPr>
              <w:t>Biržiškų g. 1, 3, 5, 7, 9</w:t>
            </w:r>
            <w:r w:rsidRPr="00574E86">
              <w:rPr>
                <w:rFonts w:asciiTheme="minorHAnsi" w:hAnsiTheme="minorHAnsi" w:cstheme="minorHAnsi"/>
                <w:i/>
                <w:lang w:eastAsia="lt-LT"/>
              </w:rPr>
              <w:t>, Kaunas) kiemų sutvarkymo, įrengiant kitos paskirties</w:t>
            </w:r>
            <w:r>
              <w:rPr>
                <w:rFonts w:asciiTheme="minorHAnsi" w:hAnsiTheme="minorHAnsi" w:cstheme="minorHAnsi"/>
                <w:i/>
                <w:lang w:eastAsia="lt-LT"/>
              </w:rPr>
              <w:t xml:space="preserve"> kitus</w:t>
            </w:r>
            <w:r w:rsidRPr="00743357">
              <w:rPr>
                <w:rFonts w:asciiTheme="minorHAnsi" w:hAnsiTheme="minorHAnsi" w:cstheme="minorHAnsi"/>
                <w:i/>
                <w:lang w:eastAsia="lt-LT"/>
              </w:rPr>
              <w:t xml:space="preserve"> inžinerinius statinius – aikšteles (kitų inžinerinių statinių grupė) supaprastintas statybos projektas</w:t>
            </w:r>
            <w:r>
              <w:rPr>
                <w:rFonts w:asciiTheme="minorHAnsi" w:hAnsiTheme="minorHAnsi" w:cstheme="minorHAnsi"/>
                <w:i/>
                <w:lang w:eastAsia="lt-LT"/>
              </w:rPr>
              <w:t>.</w:t>
            </w:r>
          </w:p>
        </w:tc>
      </w:tr>
      <w:tr w:rsidR="001142F0" w:rsidRPr="00A50ED7" w14:paraId="4E6D52DB" w14:textId="77777777" w:rsidTr="00FD73D4">
        <w:tc>
          <w:tcPr>
            <w:tcW w:w="885" w:type="dxa"/>
            <w:tcBorders>
              <w:top w:val="single" w:sz="4" w:space="0" w:color="auto"/>
              <w:left w:val="single" w:sz="4" w:space="0" w:color="auto"/>
              <w:bottom w:val="single" w:sz="4" w:space="0" w:color="auto"/>
              <w:right w:val="single" w:sz="4" w:space="0" w:color="auto"/>
            </w:tcBorders>
          </w:tcPr>
          <w:p w14:paraId="5681A67E"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8.</w:t>
            </w:r>
          </w:p>
        </w:tc>
        <w:tc>
          <w:tcPr>
            <w:tcW w:w="3363" w:type="dxa"/>
            <w:tcBorders>
              <w:top w:val="single" w:sz="4" w:space="0" w:color="auto"/>
              <w:left w:val="single" w:sz="4" w:space="0" w:color="auto"/>
              <w:bottom w:val="single" w:sz="4" w:space="0" w:color="auto"/>
              <w:right w:val="single" w:sz="4" w:space="0" w:color="auto"/>
            </w:tcBorders>
          </w:tcPr>
          <w:p w14:paraId="46DD16BA" w14:textId="77777777" w:rsidR="001142F0" w:rsidRPr="00A50ED7" w:rsidRDefault="001142F0" w:rsidP="00FD73D4">
            <w:pPr>
              <w:rPr>
                <w:rFonts w:asciiTheme="minorHAnsi" w:hAnsiTheme="minorHAnsi" w:cstheme="minorHAnsi"/>
              </w:rPr>
            </w:pPr>
            <w:r w:rsidRPr="00A50ED7">
              <w:rPr>
                <w:rFonts w:asciiTheme="minorHAnsi" w:hAnsiTheme="minorHAnsi" w:cstheme="minorHAnsi"/>
                <w:b/>
              </w:rPr>
              <w:t>Bendrieji statinio (-ių) rodikliai (techniniai ir paskirties rodikliai)</w:t>
            </w:r>
            <w:r w:rsidRPr="00A50ED7">
              <w:rPr>
                <w:rFonts w:asciiTheme="minorHAnsi" w:hAnsiTheme="minorHAnsi" w:cstheme="minorHAnsi"/>
              </w:rPr>
              <w:t xml:space="preserve"> </w:t>
            </w:r>
          </w:p>
          <w:p w14:paraId="2ABDA714" w14:textId="77777777" w:rsidR="001142F0" w:rsidRDefault="001142F0" w:rsidP="00FD73D4">
            <w:pPr>
              <w:rPr>
                <w:rFonts w:asciiTheme="minorHAnsi" w:hAnsiTheme="minorHAnsi" w:cstheme="minorHAnsi"/>
              </w:rPr>
            </w:pPr>
            <w:r w:rsidRPr="00A50ED7">
              <w:rPr>
                <w:rFonts w:asciiTheme="minorHAnsi" w:hAnsiTheme="minorHAnsi" w:cstheme="minorHAnsi"/>
              </w:rPr>
              <w:t>(projekto rengimo metu galima papildyti ar keisti pagal poreikį)</w:t>
            </w:r>
          </w:p>
          <w:p w14:paraId="48BF6502" w14:textId="77777777" w:rsidR="001142F0" w:rsidRPr="00A50ED7" w:rsidRDefault="001142F0" w:rsidP="00FD73D4">
            <w:pPr>
              <w:rPr>
                <w:rFonts w:asciiTheme="minorHAnsi" w:hAnsiTheme="minorHAnsi" w:cstheme="minorHAnsi"/>
              </w:rPr>
            </w:pPr>
          </w:p>
          <w:p w14:paraId="7192E726" w14:textId="77777777" w:rsidR="001142F0" w:rsidRPr="00A50ED7" w:rsidRDefault="001142F0" w:rsidP="00FD73D4">
            <w:pPr>
              <w:rPr>
                <w:rFonts w:asciiTheme="minorHAnsi" w:hAnsiTheme="minorHAnsi" w:cstheme="minorHAnsi"/>
              </w:rPr>
            </w:pPr>
            <w:r w:rsidRPr="00A50ED7">
              <w:rPr>
                <w:rFonts w:asciiTheme="minorHAnsi" w:hAnsiTheme="minorHAnsi" w:cstheme="minorHAnsi"/>
                <w:i/>
              </w:rPr>
              <w:t>Konkretaus statinio tvirtinamų rodiklių skaičius priklauso nuo projektuojamo statinio specifikos ir užsakovo poreikių. Bendruoju atveju šių rodiklių sąrašai pateikiami st</w:t>
            </w:r>
            <w:r>
              <w:rPr>
                <w:rFonts w:asciiTheme="minorHAnsi" w:hAnsiTheme="minorHAnsi" w:cstheme="minorHAnsi"/>
                <w:i/>
              </w:rPr>
              <w:t>atybos techninio reglamento STR </w:t>
            </w:r>
            <w:r w:rsidRPr="00A50ED7">
              <w:rPr>
                <w:rFonts w:asciiTheme="minorHAnsi" w:hAnsiTheme="minorHAnsi" w:cstheme="minorHAnsi"/>
                <w:i/>
              </w:rPr>
              <w:t>1.04.04:2017 „Statinio projektavimas, projekto ekspertizė“ 5, 6 ir 7 prieduose</w:t>
            </w:r>
          </w:p>
        </w:tc>
        <w:tc>
          <w:tcPr>
            <w:tcW w:w="6379" w:type="dxa"/>
            <w:tcBorders>
              <w:top w:val="single" w:sz="4" w:space="0" w:color="auto"/>
              <w:left w:val="single" w:sz="4" w:space="0" w:color="auto"/>
              <w:bottom w:val="single" w:sz="4" w:space="0" w:color="auto"/>
              <w:right w:val="single" w:sz="4" w:space="0" w:color="auto"/>
            </w:tcBorders>
          </w:tcPr>
          <w:p w14:paraId="2BBA8C73" w14:textId="77777777" w:rsidR="001142F0" w:rsidRPr="00296EBA" w:rsidRDefault="001142F0" w:rsidP="00FD73D4">
            <w:pPr>
              <w:jc w:val="center"/>
              <w:rPr>
                <w:rFonts w:asciiTheme="minorHAnsi" w:hAnsiTheme="minorHAnsi" w:cstheme="minorHAnsi"/>
                <w:b/>
                <w:bCs/>
              </w:rPr>
            </w:pPr>
            <w:r w:rsidRPr="00296EBA">
              <w:rPr>
                <w:rFonts w:asciiTheme="minorHAnsi" w:hAnsiTheme="minorHAnsi" w:cstheme="minorHAnsi"/>
                <w:b/>
              </w:rPr>
              <w:t>Statinys (-iai)</w:t>
            </w:r>
          </w:p>
          <w:p w14:paraId="2EAAE421" w14:textId="77777777" w:rsidR="001142F0" w:rsidRPr="00296EBA" w:rsidRDefault="001142F0" w:rsidP="00FD73D4">
            <w:pPr>
              <w:jc w:val="both"/>
              <w:rPr>
                <w:rFonts w:asciiTheme="minorHAnsi" w:hAnsiTheme="minorHAnsi" w:cstheme="minorHAnsi"/>
                <w:bCs/>
                <w:color w:val="FF0000"/>
              </w:rPr>
            </w:pPr>
            <w:r w:rsidRPr="00296EBA">
              <w:rPr>
                <w:rFonts w:asciiTheme="minorHAnsi" w:hAnsiTheme="minorHAnsi" w:cstheme="minorHAnsi"/>
                <w:bCs/>
              </w:rPr>
              <w:t>Statinio (-ių) paskirtis –  kitos paskirties inžineriniai statiniai</w:t>
            </w:r>
          </w:p>
          <w:p w14:paraId="6CFEA359" w14:textId="77777777" w:rsidR="001142F0" w:rsidRPr="00296EBA" w:rsidRDefault="001142F0" w:rsidP="00FD73D4">
            <w:pPr>
              <w:jc w:val="both"/>
              <w:rPr>
                <w:rFonts w:asciiTheme="minorHAnsi" w:hAnsiTheme="minorHAnsi" w:cstheme="minorHAnsi"/>
                <w:bCs/>
                <w:color w:val="FF0000"/>
              </w:rPr>
            </w:pPr>
            <w:r w:rsidRPr="00296EBA">
              <w:rPr>
                <w:rFonts w:asciiTheme="minorHAnsi" w:hAnsiTheme="minorHAnsi" w:cstheme="minorHAnsi"/>
                <w:bCs/>
              </w:rPr>
              <w:t>Statinio (-ių) paskirties grupė –  kiti inžineriniai statiniai</w:t>
            </w:r>
          </w:p>
          <w:p w14:paraId="7FCD739B" w14:textId="77777777" w:rsidR="001142F0" w:rsidRPr="00296EBA" w:rsidRDefault="001142F0" w:rsidP="00FD73D4">
            <w:pPr>
              <w:jc w:val="both"/>
              <w:rPr>
                <w:rFonts w:asciiTheme="minorHAnsi" w:hAnsiTheme="minorHAnsi" w:cstheme="minorHAnsi"/>
                <w:bCs/>
              </w:rPr>
            </w:pPr>
            <w:r w:rsidRPr="00296EBA">
              <w:rPr>
                <w:rFonts w:asciiTheme="minorHAnsi" w:hAnsiTheme="minorHAnsi" w:cstheme="minorHAnsi"/>
                <w:bCs/>
              </w:rPr>
              <w:t xml:space="preserve">Statinio (-ių) tipas  – </w:t>
            </w:r>
            <w:r w:rsidRPr="00296EBA">
              <w:rPr>
                <w:rFonts w:asciiTheme="minorHAnsi" w:hAnsiTheme="minorHAnsi" w:cstheme="minorHAnsi"/>
                <w:bCs/>
                <w:color w:val="FF0000"/>
              </w:rPr>
              <w:t xml:space="preserve"> </w:t>
            </w:r>
            <w:r w:rsidRPr="00296EBA">
              <w:rPr>
                <w:rFonts w:asciiTheme="minorHAnsi" w:hAnsiTheme="minorHAnsi" w:cstheme="minorHAnsi"/>
                <w:bCs/>
              </w:rPr>
              <w:t>netaikoma</w:t>
            </w:r>
          </w:p>
          <w:p w14:paraId="07D8FF44" w14:textId="77777777" w:rsidR="001142F0" w:rsidRPr="00296EBA" w:rsidRDefault="001142F0" w:rsidP="00FD73D4">
            <w:pPr>
              <w:jc w:val="both"/>
              <w:rPr>
                <w:rFonts w:asciiTheme="minorHAnsi" w:hAnsiTheme="minorHAnsi" w:cstheme="minorHAnsi"/>
                <w:bCs/>
              </w:rPr>
            </w:pPr>
            <w:r w:rsidRPr="00296EBA">
              <w:rPr>
                <w:rFonts w:asciiTheme="minorHAnsi" w:hAnsiTheme="minorHAnsi" w:cstheme="minorHAnsi"/>
                <w:bCs/>
              </w:rPr>
              <w:t xml:space="preserve">Priskyrimas  kultūros paveldo statiniams –  </w:t>
            </w:r>
            <w:r>
              <w:rPr>
                <w:rFonts w:asciiTheme="minorHAnsi" w:hAnsiTheme="minorHAnsi" w:cstheme="minorHAnsi"/>
                <w:bCs/>
              </w:rPr>
              <w:t>n</w:t>
            </w:r>
            <w:r w:rsidRPr="00296EBA">
              <w:rPr>
                <w:rFonts w:asciiTheme="minorHAnsi" w:hAnsiTheme="minorHAnsi" w:cstheme="minorHAnsi"/>
                <w:bCs/>
              </w:rPr>
              <w:t>epriskirta</w:t>
            </w:r>
          </w:p>
          <w:p w14:paraId="2AC59438" w14:textId="77777777" w:rsidR="001142F0" w:rsidRPr="00296EBA" w:rsidRDefault="001142F0" w:rsidP="00FD73D4">
            <w:pPr>
              <w:jc w:val="both"/>
              <w:rPr>
                <w:rFonts w:asciiTheme="minorHAnsi" w:hAnsiTheme="minorHAnsi" w:cstheme="minorHAnsi"/>
                <w:bCs/>
              </w:rPr>
            </w:pPr>
            <w:r w:rsidRPr="00296EBA">
              <w:rPr>
                <w:rFonts w:asciiTheme="minorHAnsi" w:hAnsiTheme="minorHAnsi" w:cstheme="minorHAnsi"/>
                <w:bCs/>
              </w:rPr>
              <w:t xml:space="preserve">Priskyrimas kultūros paveldo saugomai teritorijai, vietovei  –  </w:t>
            </w:r>
            <w:r>
              <w:rPr>
                <w:rFonts w:asciiTheme="minorHAnsi" w:hAnsiTheme="minorHAnsi" w:cstheme="minorHAnsi"/>
                <w:bCs/>
              </w:rPr>
              <w:t>n</w:t>
            </w:r>
            <w:r w:rsidRPr="00296EBA">
              <w:rPr>
                <w:rFonts w:asciiTheme="minorHAnsi" w:hAnsiTheme="minorHAnsi" w:cstheme="minorHAnsi"/>
                <w:bCs/>
              </w:rPr>
              <w:t>epriskirta</w:t>
            </w:r>
            <w:r>
              <w:rPr>
                <w:rFonts w:asciiTheme="minorHAnsi" w:hAnsiTheme="minorHAnsi" w:cstheme="minorHAnsi"/>
                <w:bCs/>
              </w:rPr>
              <w:t>.</w:t>
            </w:r>
          </w:p>
          <w:p w14:paraId="78D3EAE0" w14:textId="77777777" w:rsidR="001142F0" w:rsidRPr="00C27F90" w:rsidRDefault="001142F0" w:rsidP="00FD73D4">
            <w:pPr>
              <w:jc w:val="both"/>
              <w:rPr>
                <w:rFonts w:asciiTheme="minorHAnsi" w:hAnsiTheme="minorHAnsi" w:cstheme="minorHAnsi"/>
                <w:highlight w:val="yellow"/>
              </w:rPr>
            </w:pPr>
          </w:p>
          <w:p w14:paraId="74E69EF7" w14:textId="77777777" w:rsidR="001142F0" w:rsidRPr="00A50ED7" w:rsidRDefault="001142F0" w:rsidP="00FD73D4">
            <w:pPr>
              <w:jc w:val="both"/>
              <w:rPr>
                <w:rFonts w:asciiTheme="minorHAnsi" w:hAnsiTheme="minorHAnsi" w:cstheme="minorHAnsi"/>
                <w:i/>
                <w:iCs/>
              </w:rPr>
            </w:pPr>
          </w:p>
        </w:tc>
      </w:tr>
      <w:tr w:rsidR="001142F0" w:rsidRPr="00A50ED7" w14:paraId="6D7CE373" w14:textId="77777777" w:rsidTr="00FD73D4">
        <w:tc>
          <w:tcPr>
            <w:tcW w:w="885" w:type="dxa"/>
            <w:tcBorders>
              <w:top w:val="single" w:sz="4" w:space="0" w:color="auto"/>
              <w:left w:val="single" w:sz="4" w:space="0" w:color="auto"/>
              <w:bottom w:val="single" w:sz="4" w:space="0" w:color="auto"/>
              <w:right w:val="single" w:sz="4" w:space="0" w:color="auto"/>
            </w:tcBorders>
          </w:tcPr>
          <w:p w14:paraId="53106F67"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9.</w:t>
            </w:r>
          </w:p>
        </w:tc>
        <w:tc>
          <w:tcPr>
            <w:tcW w:w="3363" w:type="dxa"/>
            <w:tcBorders>
              <w:top w:val="single" w:sz="4" w:space="0" w:color="auto"/>
              <w:left w:val="single" w:sz="4" w:space="0" w:color="auto"/>
              <w:bottom w:val="single" w:sz="4" w:space="0" w:color="auto"/>
              <w:right w:val="single" w:sz="4" w:space="0" w:color="auto"/>
            </w:tcBorders>
          </w:tcPr>
          <w:p w14:paraId="388EA613"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Esamos statinio konstrukcijos</w:t>
            </w:r>
          </w:p>
        </w:tc>
        <w:tc>
          <w:tcPr>
            <w:tcW w:w="6379" w:type="dxa"/>
            <w:tcBorders>
              <w:top w:val="single" w:sz="4" w:space="0" w:color="auto"/>
              <w:left w:val="single" w:sz="4" w:space="0" w:color="auto"/>
              <w:bottom w:val="single" w:sz="4" w:space="0" w:color="auto"/>
              <w:right w:val="single" w:sz="4" w:space="0" w:color="auto"/>
            </w:tcBorders>
          </w:tcPr>
          <w:p w14:paraId="5385F0B5" w14:textId="77777777" w:rsidR="001142F0" w:rsidRDefault="001142F0" w:rsidP="00FD73D4">
            <w:pPr>
              <w:jc w:val="both"/>
              <w:rPr>
                <w:rFonts w:asciiTheme="minorHAnsi" w:hAnsiTheme="minorHAnsi" w:cstheme="minorHAnsi"/>
                <w:i/>
                <w:iCs/>
              </w:rPr>
            </w:pPr>
            <w:r w:rsidRPr="00A50ED7">
              <w:rPr>
                <w:rFonts w:asciiTheme="minorHAnsi" w:hAnsiTheme="minorHAnsi" w:cstheme="minorHAnsi"/>
                <w:i/>
                <w:iCs/>
              </w:rPr>
              <w:t xml:space="preserve"> „Netaikoma“</w:t>
            </w:r>
            <w:r>
              <w:rPr>
                <w:rFonts w:asciiTheme="minorHAnsi" w:hAnsiTheme="minorHAnsi" w:cstheme="minorHAnsi"/>
                <w:i/>
                <w:iCs/>
              </w:rPr>
              <w:t>.</w:t>
            </w:r>
          </w:p>
          <w:p w14:paraId="5470265F" w14:textId="77777777" w:rsidR="001142F0" w:rsidRPr="00A50ED7" w:rsidRDefault="001142F0" w:rsidP="00FD73D4">
            <w:pPr>
              <w:jc w:val="both"/>
              <w:rPr>
                <w:rFonts w:asciiTheme="minorHAnsi" w:hAnsiTheme="minorHAnsi" w:cstheme="minorHAnsi"/>
                <w:i/>
                <w:iCs/>
                <w:lang w:eastAsia="lt-LT"/>
              </w:rPr>
            </w:pPr>
          </w:p>
        </w:tc>
      </w:tr>
      <w:tr w:rsidR="001142F0" w:rsidRPr="00A50ED7" w14:paraId="10F03B9E" w14:textId="77777777" w:rsidTr="00FD73D4">
        <w:tc>
          <w:tcPr>
            <w:tcW w:w="885" w:type="dxa"/>
            <w:tcBorders>
              <w:top w:val="single" w:sz="4" w:space="0" w:color="auto"/>
              <w:left w:val="single" w:sz="4" w:space="0" w:color="auto"/>
              <w:bottom w:val="single" w:sz="4" w:space="0" w:color="auto"/>
              <w:right w:val="single" w:sz="4" w:space="0" w:color="auto"/>
            </w:tcBorders>
          </w:tcPr>
          <w:p w14:paraId="6B2EA3EB"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10.</w:t>
            </w:r>
          </w:p>
        </w:tc>
        <w:tc>
          <w:tcPr>
            <w:tcW w:w="3363" w:type="dxa"/>
            <w:tcBorders>
              <w:top w:val="single" w:sz="4" w:space="0" w:color="auto"/>
              <w:left w:val="single" w:sz="4" w:space="0" w:color="auto"/>
              <w:bottom w:val="single" w:sz="4" w:space="0" w:color="auto"/>
              <w:right w:val="single" w:sz="4" w:space="0" w:color="auto"/>
            </w:tcBorders>
          </w:tcPr>
          <w:p w14:paraId="775352FF"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Duomenys apie statytojo turimus ar numatomus įsigyti įrenginius ir statybos produktus</w:t>
            </w:r>
          </w:p>
        </w:tc>
        <w:tc>
          <w:tcPr>
            <w:tcW w:w="6379" w:type="dxa"/>
            <w:tcBorders>
              <w:top w:val="single" w:sz="4" w:space="0" w:color="auto"/>
              <w:left w:val="single" w:sz="4" w:space="0" w:color="auto"/>
              <w:bottom w:val="single" w:sz="4" w:space="0" w:color="auto"/>
              <w:right w:val="single" w:sz="4" w:space="0" w:color="auto"/>
            </w:tcBorders>
          </w:tcPr>
          <w:p w14:paraId="52A3FEBD" w14:textId="77777777" w:rsidR="001142F0" w:rsidRDefault="001142F0" w:rsidP="00FD73D4">
            <w:pPr>
              <w:jc w:val="both"/>
              <w:rPr>
                <w:rFonts w:asciiTheme="minorHAnsi" w:hAnsiTheme="minorHAnsi" w:cstheme="minorHAnsi"/>
                <w:i/>
                <w:iCs/>
              </w:rPr>
            </w:pPr>
            <w:r w:rsidRPr="00A50ED7">
              <w:rPr>
                <w:rFonts w:asciiTheme="minorHAnsi" w:hAnsiTheme="minorHAnsi" w:cstheme="minorHAnsi"/>
                <w:i/>
                <w:iCs/>
              </w:rPr>
              <w:t xml:space="preserve"> „Netaikoma“</w:t>
            </w:r>
            <w:r>
              <w:rPr>
                <w:rFonts w:asciiTheme="minorHAnsi" w:hAnsiTheme="minorHAnsi" w:cstheme="minorHAnsi"/>
                <w:i/>
                <w:iCs/>
              </w:rPr>
              <w:t>.</w:t>
            </w:r>
          </w:p>
          <w:p w14:paraId="78708D78" w14:textId="77777777" w:rsidR="001142F0" w:rsidRPr="00A50ED7" w:rsidRDefault="001142F0" w:rsidP="00FD73D4">
            <w:pPr>
              <w:jc w:val="both"/>
              <w:rPr>
                <w:rFonts w:asciiTheme="minorHAnsi" w:hAnsiTheme="minorHAnsi" w:cstheme="minorHAnsi"/>
                <w:i/>
                <w:iCs/>
              </w:rPr>
            </w:pPr>
          </w:p>
        </w:tc>
      </w:tr>
      <w:tr w:rsidR="001142F0" w:rsidRPr="00A50ED7" w14:paraId="4752F105" w14:textId="77777777" w:rsidTr="00FD73D4">
        <w:tc>
          <w:tcPr>
            <w:tcW w:w="885" w:type="dxa"/>
            <w:tcBorders>
              <w:top w:val="single" w:sz="4" w:space="0" w:color="auto"/>
              <w:left w:val="single" w:sz="4" w:space="0" w:color="auto"/>
              <w:bottom w:val="single" w:sz="4" w:space="0" w:color="auto"/>
              <w:right w:val="single" w:sz="4" w:space="0" w:color="auto"/>
            </w:tcBorders>
          </w:tcPr>
          <w:p w14:paraId="6B2BDC29"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11.</w:t>
            </w:r>
          </w:p>
        </w:tc>
        <w:tc>
          <w:tcPr>
            <w:tcW w:w="3363" w:type="dxa"/>
            <w:tcBorders>
              <w:top w:val="single" w:sz="4" w:space="0" w:color="auto"/>
              <w:left w:val="single" w:sz="4" w:space="0" w:color="auto"/>
              <w:bottom w:val="single" w:sz="4" w:space="0" w:color="auto"/>
              <w:right w:val="single" w:sz="4" w:space="0" w:color="auto"/>
            </w:tcBorders>
          </w:tcPr>
          <w:p w14:paraId="0CAA00D7" w14:textId="77777777" w:rsidR="001142F0" w:rsidRPr="00A50ED7" w:rsidRDefault="001142F0" w:rsidP="00FD73D4">
            <w:pPr>
              <w:spacing w:line="276" w:lineRule="auto"/>
              <w:rPr>
                <w:rFonts w:asciiTheme="minorHAnsi" w:hAnsiTheme="minorHAnsi" w:cstheme="minorHAnsi"/>
                <w:b/>
              </w:rPr>
            </w:pPr>
            <w:r w:rsidRPr="00A50ED7">
              <w:rPr>
                <w:rFonts w:asciiTheme="minorHAnsi" w:hAnsiTheme="minorHAnsi" w:cstheme="minorHAnsi"/>
                <w:b/>
              </w:rPr>
              <w:t>Numatomų lėšų dydis projektui realizuoti</w:t>
            </w:r>
          </w:p>
        </w:tc>
        <w:tc>
          <w:tcPr>
            <w:tcW w:w="6379" w:type="dxa"/>
            <w:tcBorders>
              <w:top w:val="single" w:sz="4" w:space="0" w:color="auto"/>
              <w:left w:val="single" w:sz="4" w:space="0" w:color="auto"/>
              <w:bottom w:val="single" w:sz="4" w:space="0" w:color="auto"/>
              <w:right w:val="single" w:sz="4" w:space="0" w:color="auto"/>
            </w:tcBorders>
          </w:tcPr>
          <w:p w14:paraId="70EEF9F7" w14:textId="77777777" w:rsidR="001142F0" w:rsidRDefault="001142F0" w:rsidP="00FD73D4">
            <w:pPr>
              <w:jc w:val="both"/>
              <w:rPr>
                <w:rFonts w:asciiTheme="minorHAnsi" w:hAnsiTheme="minorHAnsi" w:cstheme="minorHAnsi"/>
                <w:i/>
              </w:rPr>
            </w:pPr>
            <w:r>
              <w:rPr>
                <w:rFonts w:asciiTheme="minorHAnsi" w:hAnsiTheme="minorHAnsi" w:cstheme="minorHAnsi"/>
                <w:i/>
              </w:rPr>
              <w:t>1 000 000 (vienas milijonas) EUR su PVM.</w:t>
            </w:r>
          </w:p>
          <w:p w14:paraId="1AF86BF9" w14:textId="77777777" w:rsidR="001142F0" w:rsidRPr="00A50ED7" w:rsidRDefault="001142F0" w:rsidP="00FD73D4">
            <w:pPr>
              <w:jc w:val="both"/>
              <w:rPr>
                <w:rFonts w:asciiTheme="minorHAnsi" w:hAnsiTheme="minorHAnsi" w:cstheme="minorHAnsi"/>
                <w:i/>
                <w:iCs/>
                <w:lang w:eastAsia="lt-LT"/>
              </w:rPr>
            </w:pPr>
          </w:p>
        </w:tc>
      </w:tr>
      <w:tr w:rsidR="001142F0" w:rsidRPr="00A50ED7" w14:paraId="5C4AB2AD" w14:textId="77777777" w:rsidTr="00FD73D4">
        <w:tc>
          <w:tcPr>
            <w:tcW w:w="10627" w:type="dxa"/>
            <w:gridSpan w:val="3"/>
            <w:tcBorders>
              <w:top w:val="single" w:sz="4" w:space="0" w:color="auto"/>
              <w:left w:val="single" w:sz="4" w:space="0" w:color="auto"/>
              <w:bottom w:val="single" w:sz="4" w:space="0" w:color="auto"/>
              <w:right w:val="single" w:sz="4" w:space="0" w:color="auto"/>
            </w:tcBorders>
          </w:tcPr>
          <w:p w14:paraId="53F5242F"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br w:type="page"/>
            </w:r>
          </w:p>
          <w:p w14:paraId="7E79F0F8" w14:textId="77777777" w:rsidR="001142F0" w:rsidRPr="00A50ED7" w:rsidRDefault="001142F0" w:rsidP="00FD73D4">
            <w:pPr>
              <w:jc w:val="center"/>
              <w:rPr>
                <w:rFonts w:asciiTheme="minorHAnsi" w:hAnsiTheme="minorHAnsi" w:cstheme="minorHAnsi"/>
                <w:b/>
              </w:rPr>
            </w:pPr>
            <w:r w:rsidRPr="00A50ED7">
              <w:rPr>
                <w:rFonts w:asciiTheme="minorHAnsi" w:hAnsiTheme="minorHAnsi" w:cstheme="minorHAnsi"/>
                <w:b/>
              </w:rPr>
              <w:t>II SKYRIUS</w:t>
            </w:r>
          </w:p>
          <w:p w14:paraId="271E4864" w14:textId="77777777" w:rsidR="001142F0" w:rsidRPr="00A50ED7" w:rsidRDefault="001142F0" w:rsidP="00FD73D4">
            <w:pPr>
              <w:jc w:val="center"/>
              <w:rPr>
                <w:rFonts w:cstheme="minorHAnsi"/>
                <w:b/>
              </w:rPr>
            </w:pPr>
            <w:r w:rsidRPr="00A50ED7">
              <w:rPr>
                <w:rFonts w:asciiTheme="minorHAnsi" w:hAnsiTheme="minorHAnsi" w:cstheme="minorHAnsi"/>
                <w:b/>
              </w:rPr>
              <w:t>PERKAMŲ PASLAUGŲ APIMTIS</w:t>
            </w:r>
          </w:p>
          <w:p w14:paraId="4FCBE631" w14:textId="77777777" w:rsidR="001142F0" w:rsidRPr="00A50ED7" w:rsidRDefault="001142F0" w:rsidP="00FD73D4">
            <w:pPr>
              <w:rPr>
                <w:rFonts w:cstheme="minorHAnsi"/>
                <w:b/>
              </w:rPr>
            </w:pPr>
          </w:p>
        </w:tc>
      </w:tr>
      <w:tr w:rsidR="001142F0" w:rsidRPr="00A50ED7" w14:paraId="16950006" w14:textId="77777777" w:rsidTr="00FD73D4">
        <w:tc>
          <w:tcPr>
            <w:tcW w:w="885" w:type="dxa"/>
            <w:tcBorders>
              <w:top w:val="single" w:sz="4" w:space="0" w:color="auto"/>
              <w:left w:val="single" w:sz="4" w:space="0" w:color="auto"/>
              <w:bottom w:val="single" w:sz="4" w:space="0" w:color="auto"/>
              <w:right w:val="single" w:sz="4" w:space="0" w:color="auto"/>
            </w:tcBorders>
          </w:tcPr>
          <w:p w14:paraId="38B57EA0"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12.</w:t>
            </w:r>
          </w:p>
        </w:tc>
        <w:tc>
          <w:tcPr>
            <w:tcW w:w="3363" w:type="dxa"/>
            <w:tcBorders>
              <w:top w:val="single" w:sz="4" w:space="0" w:color="auto"/>
              <w:left w:val="single" w:sz="4" w:space="0" w:color="auto"/>
              <w:bottom w:val="single" w:sz="4" w:space="0" w:color="auto"/>
              <w:right w:val="single" w:sz="4" w:space="0" w:color="auto"/>
            </w:tcBorders>
          </w:tcPr>
          <w:p w14:paraId="25C7898F" w14:textId="77777777" w:rsidR="001142F0" w:rsidRPr="00A50ED7" w:rsidRDefault="001142F0" w:rsidP="00FD73D4">
            <w:pPr>
              <w:spacing w:before="120"/>
              <w:jc w:val="both"/>
              <w:rPr>
                <w:rFonts w:asciiTheme="minorHAnsi" w:hAnsiTheme="minorHAnsi" w:cstheme="minorHAnsi"/>
                <w:b/>
                <w:iCs/>
                <w:lang w:eastAsia="lt-LT"/>
              </w:rPr>
            </w:pPr>
            <w:r w:rsidRPr="00A50ED7">
              <w:rPr>
                <w:rFonts w:asciiTheme="minorHAnsi" w:hAnsiTheme="minorHAnsi" w:cstheme="minorHAnsi"/>
                <w:b/>
                <w:iCs/>
                <w:lang w:eastAsia="lt-LT"/>
              </w:rPr>
              <w:t>Prisijungimo sąlygos</w:t>
            </w:r>
          </w:p>
          <w:p w14:paraId="72F4E6B9"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(projekto rengimo metu galima papildyti ar keisti pagal poreikį)</w:t>
            </w:r>
          </w:p>
        </w:tc>
        <w:tc>
          <w:tcPr>
            <w:tcW w:w="6379" w:type="dxa"/>
            <w:tcBorders>
              <w:top w:val="single" w:sz="4" w:space="0" w:color="auto"/>
              <w:left w:val="single" w:sz="4" w:space="0" w:color="auto"/>
              <w:bottom w:val="single" w:sz="4" w:space="0" w:color="auto"/>
              <w:right w:val="single" w:sz="4" w:space="0" w:color="auto"/>
            </w:tcBorders>
          </w:tcPr>
          <w:p w14:paraId="384434C1" w14:textId="77777777" w:rsidR="001142F0" w:rsidRPr="00F7314B" w:rsidRDefault="001142F0" w:rsidP="00FD73D4">
            <w:pPr>
              <w:spacing w:before="120"/>
              <w:jc w:val="both"/>
              <w:rPr>
                <w:rFonts w:asciiTheme="minorHAnsi" w:hAnsiTheme="minorHAnsi" w:cstheme="minorHAnsi"/>
                <w:i/>
                <w:iCs/>
                <w:lang w:eastAsia="lt-LT"/>
              </w:rPr>
            </w:pPr>
            <w:r w:rsidRPr="00F7314B">
              <w:rPr>
                <w:rFonts w:asciiTheme="minorHAnsi" w:hAnsiTheme="minorHAnsi" w:cstheme="minorHAnsi"/>
                <w:i/>
                <w:iCs/>
                <w:lang w:eastAsia="lt-LT"/>
              </w:rPr>
              <w:t>Visų reikalingų projekto parengimui inžinerinių tinklų ir susisiekimo komunikacijų prisijungimo sąlygų, rašytinių pritarimų (vadovaujantis STR 1.05.01:2017 „Statybą leidžiantys dokumentai. Statybos užbaigimas. Statybos sustabdymas. Savavališkos statybos padarinių šalinimas. Statybos pagal neteisėtai išduotą statybą leidžiantį dokumentą padarinių šalinimas“ 6 priedu) gavimas ir patikslinimas Statytojo (Užsakovo) vardu. Projektui parengti reikalingas prisijungimo sąlygas gauna Projektuotojas savo jėgomis ir sąnaudomis.</w:t>
            </w:r>
          </w:p>
          <w:p w14:paraId="2BA8992C" w14:textId="77777777" w:rsidR="001142F0" w:rsidRPr="00F7314B" w:rsidRDefault="001142F0" w:rsidP="00FD73D4">
            <w:pPr>
              <w:spacing w:before="120"/>
              <w:jc w:val="both"/>
              <w:rPr>
                <w:rFonts w:asciiTheme="minorHAnsi" w:hAnsiTheme="minorHAnsi" w:cstheme="minorHAnsi"/>
                <w:i/>
                <w:iCs/>
                <w:lang w:eastAsia="lt-LT"/>
              </w:rPr>
            </w:pPr>
            <w:r w:rsidRPr="00F7314B">
              <w:rPr>
                <w:rFonts w:asciiTheme="minorHAnsi" w:hAnsiTheme="minorHAnsi" w:cstheme="minorHAnsi"/>
                <w:i/>
                <w:iCs/>
                <w:lang w:eastAsia="lt-LT"/>
              </w:rPr>
              <w:t>Turi būti įvertinti objekte esantys inžineriniai tinklai ir kitos komunikacijos. Esant poreikiui, reikalinga atlikti inžinerinių tinklų iškėlimo, atitraukimo, apsaugojimo ar kt. darbus, atsižvelgiant į inžinerinių tinklų ir susisiekimo prisijungimo sąlygas. Esant esamų inžinerinių tinklų nepakankamiems galingumams, diametrams, tinklų susikirtimams ir t.t. Projektuotojas privalo Projekte (arba atskiruose, kituose projektuose) užtikrinti jų galingumo, diametrų padidinimą, iškėlimą, atitraukimą, paklojimą futliaruose (kevaluose, vamzdžiuose), iškėlimą, patraukimą ir t.t.</w:t>
            </w:r>
          </w:p>
          <w:p w14:paraId="7E08E447" w14:textId="77777777" w:rsidR="001142F0" w:rsidRDefault="001142F0" w:rsidP="00FD73D4">
            <w:pPr>
              <w:spacing w:before="120"/>
              <w:jc w:val="both"/>
              <w:rPr>
                <w:rFonts w:asciiTheme="minorHAnsi" w:hAnsiTheme="minorHAnsi" w:cstheme="minorHAnsi"/>
                <w:i/>
                <w:iCs/>
                <w:lang w:eastAsia="lt-LT"/>
              </w:rPr>
            </w:pPr>
          </w:p>
          <w:p w14:paraId="362A79F2" w14:textId="77777777" w:rsidR="001142F0" w:rsidRPr="00A50ED7" w:rsidRDefault="001142F0" w:rsidP="00FD73D4">
            <w:pPr>
              <w:spacing w:before="120"/>
              <w:jc w:val="both"/>
              <w:rPr>
                <w:rFonts w:asciiTheme="minorHAnsi" w:hAnsiTheme="minorHAnsi" w:cstheme="minorHAnsi"/>
                <w:iCs/>
                <w:sz w:val="20"/>
                <w:szCs w:val="20"/>
                <w:lang w:eastAsia="lt-LT"/>
              </w:rPr>
            </w:pPr>
            <w:r w:rsidRPr="00A50ED7">
              <w:rPr>
                <w:rFonts w:asciiTheme="minorHAnsi" w:hAnsiTheme="minorHAnsi" w:cstheme="minorHAnsi"/>
                <w:b/>
                <w:iCs/>
                <w:lang w:eastAsia="lt-LT"/>
              </w:rPr>
              <w:t>Pastaba.</w:t>
            </w:r>
            <w:r w:rsidRPr="00A50ED7">
              <w:rPr>
                <w:rFonts w:asciiTheme="minorHAnsi" w:hAnsiTheme="minorHAnsi" w:cstheme="minorHAnsi"/>
                <w:iCs/>
                <w:lang w:eastAsia="lt-LT"/>
              </w:rPr>
              <w:t xml:space="preserve"> </w:t>
            </w:r>
            <w:bookmarkStart w:id="0" w:name="_Hlk192752022"/>
            <w:r w:rsidRPr="00A50ED7">
              <w:rPr>
                <w:rFonts w:asciiTheme="minorHAnsi" w:hAnsiTheme="minorHAnsi" w:cstheme="minorHAnsi"/>
                <w:iCs/>
                <w:lang w:eastAsia="lt-LT"/>
              </w:rPr>
              <w:t>Projektuotojas</w:t>
            </w:r>
            <w:bookmarkEnd w:id="0"/>
            <w:r w:rsidRPr="00A50ED7">
              <w:rPr>
                <w:rFonts w:asciiTheme="minorHAnsi" w:hAnsiTheme="minorHAnsi" w:cstheme="minorHAnsi"/>
                <w:iCs/>
                <w:lang w:eastAsia="lt-LT"/>
              </w:rPr>
              <w:t xml:space="preserve"> pagal poreikį tikslina (keičia) sąlygas </w:t>
            </w:r>
            <w:r>
              <w:rPr>
                <w:rFonts w:asciiTheme="minorHAnsi" w:hAnsiTheme="minorHAnsi" w:cstheme="minorHAnsi"/>
                <w:iCs/>
                <w:lang w:eastAsia="lt-LT"/>
              </w:rPr>
              <w:t>bendru susitarimu su statytoju.</w:t>
            </w:r>
          </w:p>
        </w:tc>
      </w:tr>
      <w:tr w:rsidR="001142F0" w:rsidRPr="00A50ED7" w14:paraId="6224D2E2" w14:textId="77777777" w:rsidTr="00FD73D4">
        <w:tc>
          <w:tcPr>
            <w:tcW w:w="885" w:type="dxa"/>
            <w:tcBorders>
              <w:top w:val="single" w:sz="4" w:space="0" w:color="auto"/>
              <w:left w:val="single" w:sz="4" w:space="0" w:color="auto"/>
              <w:bottom w:val="single" w:sz="4" w:space="0" w:color="auto"/>
              <w:right w:val="single" w:sz="4" w:space="0" w:color="auto"/>
            </w:tcBorders>
          </w:tcPr>
          <w:p w14:paraId="6D2EA81D"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13.</w:t>
            </w:r>
          </w:p>
        </w:tc>
        <w:tc>
          <w:tcPr>
            <w:tcW w:w="3363" w:type="dxa"/>
            <w:tcBorders>
              <w:top w:val="single" w:sz="4" w:space="0" w:color="auto"/>
              <w:left w:val="single" w:sz="4" w:space="0" w:color="auto"/>
              <w:bottom w:val="single" w:sz="4" w:space="0" w:color="auto"/>
              <w:right w:val="single" w:sz="4" w:space="0" w:color="auto"/>
            </w:tcBorders>
          </w:tcPr>
          <w:p w14:paraId="31F45ABF" w14:textId="77777777" w:rsidR="001142F0" w:rsidRPr="00A50ED7" w:rsidRDefault="001142F0" w:rsidP="00FD73D4">
            <w:pPr>
              <w:rPr>
                <w:rFonts w:asciiTheme="minorHAnsi" w:hAnsiTheme="minorHAnsi" w:cstheme="minorHAnsi"/>
                <w:b/>
                <w:bCs/>
              </w:rPr>
            </w:pPr>
            <w:r w:rsidRPr="00A50ED7">
              <w:rPr>
                <w:rFonts w:asciiTheme="minorHAnsi" w:hAnsiTheme="minorHAnsi" w:cstheme="minorHAnsi"/>
                <w:b/>
              </w:rPr>
              <w:t>Planuojamos ūkinės veiklos atranka dėl poveikio aplinkai vertinimo ir planuojamos ūkinės veiklos poveikio aplinkai vertinimas</w:t>
            </w:r>
          </w:p>
        </w:tc>
        <w:tc>
          <w:tcPr>
            <w:tcW w:w="6379" w:type="dxa"/>
            <w:tcBorders>
              <w:top w:val="single" w:sz="4" w:space="0" w:color="auto"/>
              <w:left w:val="single" w:sz="4" w:space="0" w:color="auto"/>
              <w:bottom w:val="single" w:sz="4" w:space="0" w:color="auto"/>
              <w:right w:val="single" w:sz="4" w:space="0" w:color="auto"/>
            </w:tcBorders>
          </w:tcPr>
          <w:p w14:paraId="064A0EC2" w14:textId="77777777" w:rsidR="001142F0" w:rsidRPr="00296EBA" w:rsidRDefault="001142F0" w:rsidP="00FD73D4">
            <w:pPr>
              <w:pStyle w:val="CommentText"/>
              <w:jc w:val="both"/>
              <w:rPr>
                <w:rFonts w:asciiTheme="minorHAnsi" w:hAnsiTheme="minorHAnsi"/>
                <w:sz w:val="24"/>
                <w:szCs w:val="24"/>
              </w:rPr>
            </w:pPr>
            <w:r w:rsidRPr="00A50ED7">
              <w:rPr>
                <w:rFonts w:asciiTheme="minorHAnsi" w:hAnsiTheme="minorHAnsi"/>
                <w:iCs/>
                <w:sz w:val="24"/>
                <w:szCs w:val="24"/>
              </w:rPr>
              <w:t>Projektuotojas</w:t>
            </w:r>
            <w:r w:rsidRPr="00A50ED7">
              <w:rPr>
                <w:rFonts w:asciiTheme="minorHAnsi" w:hAnsiTheme="minorHAnsi"/>
                <w:sz w:val="24"/>
                <w:szCs w:val="24"/>
              </w:rPr>
              <w:t xml:space="preserve"> (pagal privalomumą) atlieka planuojamos ūkinės veiklos atranką dėl poveikio aplinkai vertinimo ir, jei nustatoma, kad reikia, atlieka planuojamos ūkinės veiklos poveikio aplinkai vertinimą</w:t>
            </w:r>
            <w:r>
              <w:rPr>
                <w:rFonts w:asciiTheme="minorHAnsi" w:hAnsiTheme="minorHAnsi"/>
                <w:sz w:val="24"/>
                <w:szCs w:val="24"/>
              </w:rPr>
              <w:t>.</w:t>
            </w:r>
            <w:r w:rsidRPr="00E65123">
              <w:rPr>
                <w:rFonts w:asciiTheme="minorHAnsi" w:hAnsiTheme="minorHAnsi"/>
                <w:i/>
                <w:iCs/>
                <w:color w:val="FF0000"/>
              </w:rPr>
              <w:t xml:space="preserve"> </w:t>
            </w:r>
          </w:p>
        </w:tc>
      </w:tr>
      <w:tr w:rsidR="001142F0" w:rsidRPr="00A50ED7" w14:paraId="5A6DC8BA" w14:textId="77777777" w:rsidTr="00FD73D4">
        <w:trPr>
          <w:trHeight w:val="1232"/>
        </w:trPr>
        <w:tc>
          <w:tcPr>
            <w:tcW w:w="885" w:type="dxa"/>
            <w:tcBorders>
              <w:top w:val="single" w:sz="4" w:space="0" w:color="auto"/>
              <w:left w:val="single" w:sz="4" w:space="0" w:color="auto"/>
              <w:bottom w:val="single" w:sz="4" w:space="0" w:color="auto"/>
              <w:right w:val="single" w:sz="4" w:space="0" w:color="auto"/>
            </w:tcBorders>
          </w:tcPr>
          <w:p w14:paraId="39BB20F6"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14.</w:t>
            </w:r>
          </w:p>
        </w:tc>
        <w:tc>
          <w:tcPr>
            <w:tcW w:w="3363" w:type="dxa"/>
            <w:tcBorders>
              <w:top w:val="single" w:sz="4" w:space="0" w:color="auto"/>
              <w:left w:val="single" w:sz="4" w:space="0" w:color="auto"/>
              <w:bottom w:val="single" w:sz="4" w:space="0" w:color="auto"/>
              <w:right w:val="single" w:sz="4" w:space="0" w:color="auto"/>
            </w:tcBorders>
          </w:tcPr>
          <w:p w14:paraId="5AEC56AE" w14:textId="77777777" w:rsidR="001142F0" w:rsidRPr="00A50ED7" w:rsidRDefault="001142F0" w:rsidP="00FD73D4">
            <w:pPr>
              <w:spacing w:before="120"/>
              <w:jc w:val="both"/>
              <w:rPr>
                <w:rFonts w:asciiTheme="minorHAnsi" w:hAnsiTheme="minorHAnsi" w:cstheme="minorHAnsi"/>
                <w:iCs/>
                <w:lang w:eastAsia="lt-LT"/>
              </w:rPr>
            </w:pPr>
            <w:r w:rsidRPr="00A50ED7">
              <w:rPr>
                <w:rFonts w:asciiTheme="minorHAnsi" w:hAnsiTheme="minorHAnsi" w:cstheme="minorHAnsi"/>
                <w:b/>
                <w:iCs/>
                <w:lang w:eastAsia="lt-LT"/>
              </w:rPr>
              <w:t>Specialieji reikalavimai</w:t>
            </w:r>
            <w:r w:rsidRPr="00A50ED7">
              <w:rPr>
                <w:rFonts w:asciiTheme="minorHAnsi" w:hAnsiTheme="minorHAnsi" w:cstheme="minorHAnsi"/>
                <w:iCs/>
                <w:lang w:eastAsia="lt-LT"/>
              </w:rPr>
              <w:t xml:space="preserve"> </w:t>
            </w:r>
          </w:p>
          <w:p w14:paraId="37C63ED5" w14:textId="77777777" w:rsidR="001142F0" w:rsidRPr="00A50ED7" w:rsidRDefault="001142F0" w:rsidP="00FD73D4">
            <w:pPr>
              <w:spacing w:before="120"/>
              <w:jc w:val="both"/>
              <w:rPr>
                <w:rFonts w:asciiTheme="minorHAnsi" w:hAnsiTheme="minorHAnsi" w:cstheme="minorHAnsi"/>
                <w:iCs/>
                <w:lang w:eastAsia="lt-LT"/>
              </w:rPr>
            </w:pPr>
            <w:r w:rsidRPr="00A50ED7">
              <w:rPr>
                <w:rFonts w:asciiTheme="minorHAnsi" w:hAnsiTheme="minorHAnsi" w:cstheme="minorHAnsi"/>
              </w:rPr>
              <w:t>(projekto rengimo metu galima papildyti ar keisti pagal poreikį)</w:t>
            </w:r>
          </w:p>
        </w:tc>
        <w:tc>
          <w:tcPr>
            <w:tcW w:w="6379" w:type="dxa"/>
            <w:tcBorders>
              <w:top w:val="single" w:sz="4" w:space="0" w:color="auto"/>
              <w:left w:val="single" w:sz="4" w:space="0" w:color="auto"/>
              <w:bottom w:val="single" w:sz="4" w:space="0" w:color="auto"/>
              <w:right w:val="single" w:sz="4" w:space="0" w:color="auto"/>
            </w:tcBorders>
          </w:tcPr>
          <w:p w14:paraId="4B654141" w14:textId="77777777" w:rsidR="001142F0" w:rsidRPr="001B5C16" w:rsidRDefault="001142F0" w:rsidP="00FD73D4">
            <w:pPr>
              <w:spacing w:before="120"/>
              <w:jc w:val="both"/>
              <w:rPr>
                <w:rFonts w:asciiTheme="minorHAnsi" w:hAnsiTheme="minorHAnsi" w:cstheme="minorHAnsi"/>
                <w:i/>
                <w:iCs/>
                <w:lang w:eastAsia="lt-LT"/>
              </w:rPr>
            </w:pPr>
            <w:r w:rsidRPr="001B5C16">
              <w:rPr>
                <w:rFonts w:asciiTheme="minorHAnsi" w:hAnsiTheme="minorHAnsi" w:cstheme="minorHAnsi"/>
                <w:i/>
                <w:iCs/>
                <w:lang w:eastAsia="lt-LT"/>
              </w:rPr>
              <w:t>Vadovaujantis LR statybos įstatymo 24 str. 11(2) p. specialieji architektūros reikalavimai, taikomi statinio projektui, privalomi įstatymo 37 straipsnio 1 dalyje nustatytais atvejais. Projektui parengti reikalingus specialiuosius reikalavimus gauna Projektuotojas savo jėgomis ir sąnaudomis.</w:t>
            </w:r>
          </w:p>
          <w:p w14:paraId="06852638" w14:textId="77777777" w:rsidR="001142F0" w:rsidRDefault="001142F0" w:rsidP="00FD73D4">
            <w:pPr>
              <w:spacing w:before="120"/>
              <w:jc w:val="both"/>
              <w:rPr>
                <w:rFonts w:asciiTheme="minorHAnsi" w:hAnsiTheme="minorHAnsi" w:cstheme="minorHAnsi"/>
                <w:i/>
                <w:iCs/>
                <w:lang w:eastAsia="lt-LT"/>
              </w:rPr>
            </w:pPr>
          </w:p>
          <w:p w14:paraId="3D17F063" w14:textId="77777777" w:rsidR="001142F0" w:rsidRPr="00A50ED7" w:rsidRDefault="001142F0" w:rsidP="00FD73D4">
            <w:pPr>
              <w:spacing w:before="120"/>
              <w:jc w:val="both"/>
              <w:rPr>
                <w:rFonts w:asciiTheme="minorHAnsi" w:hAnsiTheme="minorHAnsi" w:cstheme="minorHAnsi"/>
                <w:lang w:eastAsia="lt-LT"/>
              </w:rPr>
            </w:pPr>
            <w:r w:rsidRPr="00A50ED7">
              <w:rPr>
                <w:rFonts w:asciiTheme="minorHAnsi" w:hAnsiTheme="minorHAnsi" w:cstheme="minorHAnsi"/>
                <w:b/>
                <w:lang w:eastAsia="lt-LT"/>
              </w:rPr>
              <w:t>Pastaba</w:t>
            </w:r>
            <w:r w:rsidRPr="00A50ED7">
              <w:rPr>
                <w:rFonts w:asciiTheme="minorHAnsi" w:hAnsiTheme="minorHAnsi" w:cstheme="minorHAnsi"/>
                <w:lang w:eastAsia="lt-LT"/>
              </w:rPr>
              <w:t xml:space="preserve">. </w:t>
            </w:r>
            <w:r w:rsidRPr="00A50ED7">
              <w:rPr>
                <w:rFonts w:asciiTheme="minorHAnsi" w:hAnsiTheme="minorHAnsi" w:cstheme="minorHAnsi"/>
                <w:iCs/>
                <w:lang w:eastAsia="lt-LT"/>
              </w:rPr>
              <w:t>Projektuotojas</w:t>
            </w:r>
            <w:r w:rsidRPr="00A50ED7">
              <w:rPr>
                <w:rFonts w:asciiTheme="minorHAnsi" w:hAnsiTheme="minorHAnsi" w:cstheme="minorHAnsi"/>
                <w:lang w:eastAsia="lt-LT"/>
              </w:rPr>
              <w:t xml:space="preserve"> išduotus reikalavimus pagal poreikį tikslina (keičia)</w:t>
            </w:r>
            <w:r>
              <w:rPr>
                <w:rFonts w:asciiTheme="minorHAnsi" w:hAnsiTheme="minorHAnsi" w:cstheme="minorHAnsi"/>
                <w:lang w:eastAsia="lt-LT"/>
              </w:rPr>
              <w:t xml:space="preserve"> bendru susitarimu su statytoju.</w:t>
            </w:r>
          </w:p>
        </w:tc>
      </w:tr>
      <w:tr w:rsidR="001142F0" w:rsidRPr="00A50ED7" w14:paraId="1F7413CB" w14:textId="77777777" w:rsidTr="001142F0">
        <w:trPr>
          <w:trHeight w:val="4050"/>
        </w:trPr>
        <w:tc>
          <w:tcPr>
            <w:tcW w:w="885" w:type="dxa"/>
            <w:tcBorders>
              <w:top w:val="single" w:sz="4" w:space="0" w:color="auto"/>
              <w:left w:val="single" w:sz="4" w:space="0" w:color="auto"/>
              <w:bottom w:val="single" w:sz="4" w:space="0" w:color="auto"/>
              <w:right w:val="single" w:sz="4" w:space="0" w:color="auto"/>
            </w:tcBorders>
          </w:tcPr>
          <w:p w14:paraId="40BA5B57"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15.</w:t>
            </w:r>
          </w:p>
        </w:tc>
        <w:tc>
          <w:tcPr>
            <w:tcW w:w="3363" w:type="dxa"/>
            <w:tcBorders>
              <w:top w:val="single" w:sz="4" w:space="0" w:color="auto"/>
              <w:left w:val="single" w:sz="4" w:space="0" w:color="auto"/>
              <w:bottom w:val="single" w:sz="4" w:space="0" w:color="auto"/>
              <w:right w:val="single" w:sz="4" w:space="0" w:color="auto"/>
            </w:tcBorders>
          </w:tcPr>
          <w:p w14:paraId="484EF54B" w14:textId="77777777" w:rsidR="001142F0" w:rsidRPr="00A50ED7" w:rsidRDefault="001142F0" w:rsidP="00FD73D4">
            <w:pPr>
              <w:spacing w:before="120"/>
              <w:jc w:val="both"/>
              <w:rPr>
                <w:rFonts w:asciiTheme="minorHAnsi" w:hAnsiTheme="minorHAnsi" w:cstheme="minorHAnsi"/>
                <w:b/>
                <w:iCs/>
                <w:lang w:eastAsia="lt-LT"/>
              </w:rPr>
            </w:pPr>
            <w:r w:rsidRPr="00A50ED7">
              <w:rPr>
                <w:rFonts w:asciiTheme="minorHAnsi" w:hAnsiTheme="minorHAnsi" w:cstheme="minorHAnsi"/>
                <w:b/>
                <w:iCs/>
                <w:lang w:eastAsia="lt-LT"/>
              </w:rPr>
              <w:t xml:space="preserve">Dviem etapais rengiamas projektas </w:t>
            </w:r>
          </w:p>
          <w:p w14:paraId="18250C2D" w14:textId="77777777" w:rsidR="001142F0" w:rsidRPr="00A50ED7" w:rsidRDefault="001142F0" w:rsidP="00FD73D4">
            <w:pPr>
              <w:spacing w:before="120"/>
              <w:rPr>
                <w:rFonts w:asciiTheme="minorHAnsi" w:hAnsiTheme="minorHAnsi" w:cstheme="minorHAnsi"/>
                <w:i/>
                <w:iCs/>
                <w:u w:val="single"/>
              </w:rPr>
            </w:pPr>
            <w:r w:rsidRPr="00A50ED7">
              <w:rPr>
                <w:rFonts w:asciiTheme="minorHAnsi" w:hAnsiTheme="minorHAnsi" w:cstheme="minorHAnsi"/>
                <w:i/>
                <w:iCs/>
                <w:shd w:val="clear" w:color="auto" w:fill="FFFFFF"/>
              </w:rPr>
              <w:t xml:space="preserve">Kai rengiamas </w:t>
            </w:r>
            <w:r w:rsidRPr="00A50ED7">
              <w:rPr>
                <w:rFonts w:asciiTheme="minorHAnsi" w:hAnsiTheme="minorHAnsi" w:cstheme="minorHAnsi"/>
                <w:i/>
                <w:iCs/>
              </w:rPr>
              <w:t xml:space="preserve">statybos, rekonstravimo, kapitalinio remonto, pastato atnaujinimo (modernizavimo) projektas (SĮ 24 </w:t>
            </w:r>
            <w:r w:rsidRPr="00A50ED7">
              <w:rPr>
                <w:rFonts w:asciiTheme="minorHAnsi" w:hAnsiTheme="minorHAnsi" w:cstheme="minorHAnsi"/>
                <w:i/>
                <w:iCs/>
                <w:shd w:val="clear" w:color="auto" w:fill="FFFFFF"/>
              </w:rPr>
              <w:t>str. 1 dalies 1–5</w:t>
            </w:r>
            <w:r>
              <w:rPr>
                <w:rFonts w:asciiTheme="minorHAnsi" w:hAnsiTheme="minorHAnsi" w:cstheme="minorHAnsi"/>
                <w:i/>
                <w:iCs/>
                <w:shd w:val="clear" w:color="auto" w:fill="FFFFFF"/>
              </w:rPr>
              <w:t xml:space="preserve"> p.) ir SĮ </w:t>
            </w:r>
            <w:r w:rsidRPr="00A50ED7">
              <w:rPr>
                <w:rFonts w:asciiTheme="minorHAnsi" w:hAnsiTheme="minorHAnsi" w:cstheme="minorHAnsi"/>
                <w:i/>
                <w:iCs/>
                <w:shd w:val="clear" w:color="auto" w:fill="FFFFFF"/>
              </w:rPr>
              <w:t>nustatyta tvarka privaloma gauti statybą leidžiantį dokumentą, statinio projekta</w:t>
            </w:r>
            <w:r>
              <w:rPr>
                <w:rFonts w:asciiTheme="minorHAnsi" w:hAnsiTheme="minorHAnsi" w:cstheme="minorHAnsi"/>
                <w:i/>
                <w:iCs/>
                <w:shd w:val="clear" w:color="auto" w:fill="FFFFFF"/>
              </w:rPr>
              <w:t>s rengiamas dviem etapais: pirmiau</w:t>
            </w:r>
            <w:r w:rsidRPr="00A50ED7">
              <w:rPr>
                <w:rFonts w:asciiTheme="minorHAnsi" w:hAnsiTheme="minorHAnsi" w:cstheme="minorHAnsi"/>
                <w:i/>
                <w:iCs/>
                <w:shd w:val="clear" w:color="auto" w:fill="FFFFFF"/>
              </w:rPr>
              <w:t xml:space="preserve"> rengiami projektiniai pasiūlymai, pagal kuriuos išduodamas statybą leidžiantis dokumentas, v</w:t>
            </w:r>
            <w:r>
              <w:rPr>
                <w:rFonts w:asciiTheme="minorHAnsi" w:hAnsiTheme="minorHAnsi" w:cstheme="minorHAnsi"/>
                <w:i/>
                <w:iCs/>
                <w:shd w:val="clear" w:color="auto" w:fill="FFFFFF"/>
              </w:rPr>
              <w:t xml:space="preserve">ėliau – techninis darbo projektas </w:t>
            </w:r>
          </w:p>
        </w:tc>
        <w:tc>
          <w:tcPr>
            <w:tcW w:w="6379" w:type="dxa"/>
            <w:tcBorders>
              <w:top w:val="single" w:sz="4" w:space="0" w:color="auto"/>
              <w:left w:val="single" w:sz="4" w:space="0" w:color="auto"/>
              <w:bottom w:val="single" w:sz="4" w:space="0" w:color="auto"/>
              <w:right w:val="single" w:sz="4" w:space="0" w:color="auto"/>
            </w:tcBorders>
          </w:tcPr>
          <w:p w14:paraId="6050CA3A" w14:textId="77777777" w:rsidR="001142F0" w:rsidRPr="00296EBA" w:rsidRDefault="001142F0" w:rsidP="00FD73D4">
            <w:pPr>
              <w:spacing w:before="120"/>
              <w:jc w:val="both"/>
              <w:rPr>
                <w:rFonts w:asciiTheme="minorHAnsi" w:hAnsiTheme="minorHAnsi" w:cstheme="minorHAnsi"/>
                <w:bCs/>
                <w:i/>
                <w:lang w:eastAsia="lt-LT"/>
              </w:rPr>
            </w:pPr>
            <w:r w:rsidRPr="00296EBA">
              <w:rPr>
                <w:rFonts w:asciiTheme="minorHAnsi" w:hAnsiTheme="minorHAnsi" w:cstheme="minorHAnsi"/>
                <w:bCs/>
                <w:i/>
                <w:lang w:eastAsia="lt-LT"/>
              </w:rPr>
              <w:t xml:space="preserve"> „Netaikoma“.</w:t>
            </w:r>
          </w:p>
          <w:p w14:paraId="166AEF89" w14:textId="77777777" w:rsidR="001142F0" w:rsidRPr="00A50ED7" w:rsidRDefault="001142F0" w:rsidP="00FD73D4">
            <w:pPr>
              <w:jc w:val="both"/>
              <w:rPr>
                <w:rFonts w:asciiTheme="minorHAnsi" w:hAnsiTheme="minorHAnsi" w:cstheme="minorHAnsi"/>
                <w:i/>
              </w:rPr>
            </w:pPr>
            <w:r w:rsidRPr="00A50ED7">
              <w:rPr>
                <w:rFonts w:asciiTheme="minorHAnsi" w:hAnsiTheme="minorHAnsi" w:cstheme="minorHAnsi"/>
                <w:i/>
              </w:rPr>
              <w:t xml:space="preserve"> </w:t>
            </w:r>
          </w:p>
        </w:tc>
      </w:tr>
      <w:tr w:rsidR="001142F0" w:rsidRPr="00A50ED7" w14:paraId="2C440E70" w14:textId="77777777" w:rsidTr="00FD73D4">
        <w:tc>
          <w:tcPr>
            <w:tcW w:w="885" w:type="dxa"/>
            <w:tcBorders>
              <w:top w:val="single" w:sz="4" w:space="0" w:color="auto"/>
              <w:left w:val="single" w:sz="4" w:space="0" w:color="auto"/>
              <w:bottom w:val="single" w:sz="4" w:space="0" w:color="auto"/>
              <w:right w:val="single" w:sz="4" w:space="0" w:color="auto"/>
            </w:tcBorders>
          </w:tcPr>
          <w:p w14:paraId="43280EFD"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16.</w:t>
            </w:r>
          </w:p>
        </w:tc>
        <w:tc>
          <w:tcPr>
            <w:tcW w:w="3363" w:type="dxa"/>
            <w:tcBorders>
              <w:top w:val="single" w:sz="4" w:space="0" w:color="auto"/>
              <w:left w:val="single" w:sz="4" w:space="0" w:color="auto"/>
              <w:bottom w:val="single" w:sz="4" w:space="0" w:color="auto"/>
              <w:right w:val="single" w:sz="4" w:space="0" w:color="auto"/>
            </w:tcBorders>
          </w:tcPr>
          <w:p w14:paraId="72D3DB3F" w14:textId="77777777" w:rsidR="001142F0" w:rsidRPr="00A50ED7" w:rsidRDefault="001142F0" w:rsidP="00FD73D4">
            <w:pPr>
              <w:rPr>
                <w:rFonts w:asciiTheme="minorHAnsi" w:hAnsiTheme="minorHAnsi" w:cstheme="minorHAnsi"/>
                <w:b/>
                <w:i/>
                <w:iCs/>
                <w:lang w:eastAsia="lt-LT"/>
              </w:rPr>
            </w:pPr>
            <w:r w:rsidRPr="00A50ED7">
              <w:rPr>
                <w:rFonts w:asciiTheme="minorHAnsi" w:hAnsiTheme="minorHAnsi" w:cstheme="minorHAnsi"/>
                <w:b/>
                <w:iCs/>
                <w:lang w:eastAsia="lt-LT"/>
              </w:rPr>
              <w:t>Vienu etapu rengiamas projektas</w:t>
            </w:r>
            <w:r w:rsidRPr="00A50ED7">
              <w:rPr>
                <w:rFonts w:asciiTheme="minorHAnsi" w:hAnsiTheme="minorHAnsi" w:cstheme="minorHAnsi"/>
                <w:b/>
                <w:i/>
                <w:iCs/>
                <w:lang w:eastAsia="lt-LT"/>
              </w:rPr>
              <w:t xml:space="preserve"> </w:t>
            </w:r>
          </w:p>
          <w:p w14:paraId="448EE9D6" w14:textId="77777777" w:rsidR="001142F0" w:rsidRPr="00A50ED7" w:rsidRDefault="001142F0" w:rsidP="00FD73D4">
            <w:pPr>
              <w:rPr>
                <w:rFonts w:asciiTheme="minorHAnsi" w:hAnsiTheme="minorHAnsi" w:cstheme="minorHAnsi"/>
                <w:i/>
              </w:rPr>
            </w:pPr>
            <w:r w:rsidRPr="00A50ED7">
              <w:rPr>
                <w:rFonts w:asciiTheme="minorHAnsi" w:hAnsiTheme="minorHAnsi" w:cstheme="minorHAnsi"/>
                <w:i/>
                <w:iCs/>
                <w:lang w:eastAsia="lt-LT"/>
              </w:rPr>
              <w:t>A</w:t>
            </w:r>
            <w:r w:rsidRPr="00A50ED7">
              <w:rPr>
                <w:rFonts w:asciiTheme="minorHAnsi" w:hAnsiTheme="minorHAnsi" w:cstheme="minorHAnsi"/>
                <w:i/>
              </w:rPr>
              <w:t>titinka abu statinio projekto rengimo etapus ir šiems etapams taikomus reikalavimus.</w:t>
            </w:r>
          </w:p>
          <w:p w14:paraId="39AD8A96" w14:textId="77777777" w:rsidR="001142F0" w:rsidRPr="00A50ED7" w:rsidRDefault="001142F0" w:rsidP="00FD73D4">
            <w:pPr>
              <w:rPr>
                <w:rFonts w:asciiTheme="minorHAnsi" w:hAnsiTheme="minorHAnsi" w:cstheme="minorHAnsi"/>
                <w:i/>
                <w:iCs/>
                <w:sz w:val="20"/>
              </w:rPr>
            </w:pPr>
            <w:r w:rsidRPr="00A50ED7">
              <w:rPr>
                <w:rFonts w:asciiTheme="minorHAnsi" w:hAnsiTheme="minorHAnsi" w:cstheme="minorHAnsi"/>
                <w:i/>
                <w:iCs/>
                <w:shd w:val="clear" w:color="auto" w:fill="FFFFFF"/>
              </w:rPr>
              <w:t>Kai rengiamas SĮ 24 straipsnio 1 dalies 5–13 punktuose nurodytas statinio projektas ar kai statybą leidžiantis dokumentas neprivalomas, statinio projektą galima rengti vienu etapu</w:t>
            </w:r>
          </w:p>
          <w:p w14:paraId="51AA8025" w14:textId="77777777" w:rsidR="001142F0" w:rsidRPr="00A50ED7" w:rsidRDefault="001142F0" w:rsidP="00FD73D4">
            <w:pPr>
              <w:rPr>
                <w:rFonts w:asciiTheme="minorHAnsi" w:hAnsiTheme="minorHAnsi" w:cstheme="minorHAnsi"/>
                <w:bCs/>
                <w:lang w:eastAsia="lt-LT"/>
              </w:rPr>
            </w:pPr>
          </w:p>
        </w:tc>
        <w:tc>
          <w:tcPr>
            <w:tcW w:w="6379" w:type="dxa"/>
            <w:tcBorders>
              <w:top w:val="single" w:sz="4" w:space="0" w:color="auto"/>
              <w:left w:val="single" w:sz="4" w:space="0" w:color="auto"/>
              <w:bottom w:val="single" w:sz="4" w:space="0" w:color="auto"/>
              <w:right w:val="single" w:sz="4" w:space="0" w:color="auto"/>
            </w:tcBorders>
          </w:tcPr>
          <w:p w14:paraId="1502FB9D" w14:textId="77777777" w:rsidR="001142F0" w:rsidRPr="00A50ED7" w:rsidRDefault="001142F0" w:rsidP="00FD73D4">
            <w:pPr>
              <w:spacing w:before="120"/>
              <w:jc w:val="both"/>
              <w:rPr>
                <w:rFonts w:asciiTheme="minorHAnsi" w:hAnsiTheme="minorHAnsi" w:cstheme="minorHAnsi"/>
                <w:bCs/>
                <w:i/>
                <w:lang w:eastAsia="lt-LT"/>
              </w:rPr>
            </w:pPr>
            <w:r w:rsidRPr="00A50ED7">
              <w:rPr>
                <w:rFonts w:asciiTheme="minorHAnsi" w:hAnsiTheme="minorHAnsi" w:cstheme="minorHAnsi"/>
                <w:bCs/>
                <w:i/>
                <w:lang w:eastAsia="lt-LT"/>
              </w:rPr>
              <w:t>Pildoma, jei projektas rengiamas vienu etapu, kitu atveju nurodoma „Netaikoma“</w:t>
            </w:r>
            <w:r>
              <w:rPr>
                <w:rFonts w:asciiTheme="minorHAnsi" w:hAnsiTheme="minorHAnsi" w:cstheme="minorHAnsi"/>
                <w:bCs/>
                <w:i/>
                <w:lang w:eastAsia="lt-LT"/>
              </w:rPr>
              <w:t>.</w:t>
            </w:r>
          </w:p>
          <w:p w14:paraId="2E7B664A" w14:textId="77777777" w:rsidR="001142F0" w:rsidRPr="00A50ED7" w:rsidRDefault="001142F0" w:rsidP="00FD73D4">
            <w:pPr>
              <w:spacing w:before="120"/>
              <w:jc w:val="both"/>
              <w:rPr>
                <w:rFonts w:asciiTheme="minorHAnsi" w:hAnsiTheme="minorHAnsi" w:cstheme="minorHAnsi"/>
                <w:iCs/>
                <w:lang w:eastAsia="lt-LT"/>
              </w:rPr>
            </w:pPr>
            <w:r w:rsidRPr="00A50ED7">
              <w:rPr>
                <w:rFonts w:asciiTheme="minorHAnsi" w:hAnsiTheme="minorHAnsi" w:cstheme="minorHAnsi"/>
                <w:iCs/>
                <w:lang w:eastAsia="lt-LT"/>
              </w:rPr>
              <w:t>Parengiamas reglamentuotos apimties projektas:</w:t>
            </w:r>
          </w:p>
          <w:p w14:paraId="4F0FFDD2"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paprastojo remonto projektas</w:t>
            </w:r>
          </w:p>
          <w:p w14:paraId="3389526F" w14:textId="77777777" w:rsidR="001142F0" w:rsidRPr="00A50ED7" w:rsidRDefault="001142F0" w:rsidP="006B5E70">
            <w:pPr>
              <w:pStyle w:val="ListParagraph"/>
              <w:widowControl/>
              <w:numPr>
                <w:ilvl w:val="0"/>
                <w:numId w:val="8"/>
              </w:numPr>
              <w:autoSpaceDE/>
              <w:autoSpaceDN/>
              <w:ind w:right="0"/>
              <w:contextualSpacing/>
              <w:rPr>
                <w:rFonts w:cstheme="minorHAnsi"/>
                <w:iCs/>
                <w:sz w:val="24"/>
                <w:szCs w:val="24"/>
                <w:lang w:eastAsia="lt-LT"/>
              </w:rPr>
            </w:pPr>
            <w:r w:rsidRPr="00A50ED7">
              <w:rPr>
                <w:rFonts w:cstheme="minorHAnsi"/>
                <w:iCs/>
                <w:sz w:val="24"/>
                <w:szCs w:val="24"/>
                <w:lang w:eastAsia="lt-LT"/>
              </w:rPr>
              <w:t>supaprastintas statybos projektas</w:t>
            </w:r>
          </w:p>
          <w:p w14:paraId="362C2A71"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supaprastintas rekonstravimo projektas</w:t>
            </w:r>
          </w:p>
          <w:p w14:paraId="5764FAC7"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kapitalinio remonto aprašas</w:t>
            </w:r>
          </w:p>
          <w:p w14:paraId="57F59A4E"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paprastojo remonto aprašas</w:t>
            </w:r>
          </w:p>
          <w:p w14:paraId="042D7F67"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griovimo projektas</w:t>
            </w:r>
          </w:p>
          <w:p w14:paraId="607D3675"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griovimo aprašas</w:t>
            </w:r>
          </w:p>
          <w:p w14:paraId="3E9F0E81" w14:textId="77777777" w:rsidR="001142F0" w:rsidRPr="00A50ED7" w:rsidRDefault="001142F0" w:rsidP="006B5E70">
            <w:pPr>
              <w:pStyle w:val="ListParagraph"/>
              <w:widowControl/>
              <w:numPr>
                <w:ilvl w:val="0"/>
                <w:numId w:val="5"/>
              </w:numPr>
              <w:autoSpaceDE/>
              <w:autoSpaceDN/>
              <w:ind w:right="0"/>
              <w:contextualSpacing/>
              <w:rPr>
                <w:rFonts w:cstheme="minorHAnsi"/>
                <w:iCs/>
                <w:sz w:val="24"/>
                <w:szCs w:val="24"/>
                <w:lang w:eastAsia="lt-LT"/>
              </w:rPr>
            </w:pPr>
            <w:r w:rsidRPr="00A50ED7">
              <w:rPr>
                <w:rFonts w:cstheme="minorHAnsi"/>
                <w:iCs/>
                <w:sz w:val="24"/>
                <w:szCs w:val="24"/>
                <w:lang w:eastAsia="lt-LT"/>
              </w:rPr>
              <w:t xml:space="preserve">pastato (patalpos, patalpų) ar inžinerinio statinio paskirties keitimo projektas </w:t>
            </w:r>
            <w:r w:rsidRPr="00A50ED7">
              <w:rPr>
                <w:rFonts w:cstheme="minorHAnsi"/>
                <w:i/>
                <w:iCs/>
                <w:sz w:val="24"/>
                <w:szCs w:val="24"/>
                <w:lang w:eastAsia="lt-LT"/>
              </w:rPr>
              <w:t>(</w:t>
            </w:r>
            <w:r w:rsidRPr="00A50ED7">
              <w:rPr>
                <w:rFonts w:eastAsia="Lucida Sans Unicode" w:cstheme="minorHAnsi"/>
                <w:i/>
                <w:iCs/>
                <w:sz w:val="24"/>
                <w:szCs w:val="24"/>
                <w:lang w:eastAsia="lt-LT"/>
              </w:rPr>
              <w:t>keičiant pastato (patalpos, patalpų) ar inžinerinio statinio paskirtį, kai atliekami statinio paprastojo remonto darbai arba neatliekami jokie statybos darbai)</w:t>
            </w:r>
          </w:p>
          <w:p w14:paraId="76FC4932" w14:textId="77777777" w:rsidR="001142F0" w:rsidRPr="00A50ED7" w:rsidRDefault="001142F0" w:rsidP="006B5E70">
            <w:pPr>
              <w:pStyle w:val="ListParagraph"/>
              <w:widowControl/>
              <w:numPr>
                <w:ilvl w:val="0"/>
                <w:numId w:val="5"/>
              </w:numPr>
              <w:autoSpaceDE/>
              <w:autoSpaceDN/>
              <w:ind w:right="0"/>
              <w:contextualSpacing/>
              <w:rPr>
                <w:rFonts w:cstheme="minorHAnsi"/>
                <w:i/>
                <w:iCs/>
                <w:sz w:val="24"/>
                <w:szCs w:val="24"/>
                <w:lang w:eastAsia="lt-LT"/>
              </w:rPr>
            </w:pPr>
            <w:r w:rsidRPr="00A50ED7">
              <w:rPr>
                <w:rFonts w:cstheme="minorHAnsi"/>
                <w:iCs/>
                <w:sz w:val="24"/>
                <w:szCs w:val="24"/>
                <w:lang w:eastAsia="lt-LT"/>
              </w:rPr>
              <w:lastRenderedPageBreak/>
              <w:t>nekilnojamojo turto kadastro objektų formavimo projektas</w:t>
            </w:r>
          </w:p>
          <w:p w14:paraId="4790F74E" w14:textId="77777777" w:rsidR="001142F0" w:rsidRPr="00A50ED7" w:rsidRDefault="001142F0" w:rsidP="00FD73D4">
            <w:pPr>
              <w:pStyle w:val="ListParagraph"/>
              <w:rPr>
                <w:rFonts w:cstheme="minorHAnsi"/>
                <w:i/>
                <w:iCs/>
                <w:sz w:val="24"/>
                <w:szCs w:val="24"/>
                <w:lang w:eastAsia="lt-LT"/>
              </w:rPr>
            </w:pPr>
          </w:p>
          <w:p w14:paraId="1F6C33CB" w14:textId="77777777" w:rsidR="001142F0" w:rsidRPr="00A50ED7" w:rsidRDefault="001142F0" w:rsidP="00FD73D4">
            <w:pPr>
              <w:jc w:val="both"/>
              <w:rPr>
                <w:rFonts w:asciiTheme="minorHAnsi" w:hAnsiTheme="minorHAnsi" w:cstheme="minorHAnsi"/>
                <w:iCs/>
                <w:lang w:eastAsia="lt-LT"/>
              </w:rPr>
            </w:pPr>
            <w:r w:rsidRPr="00A50ED7">
              <w:rPr>
                <w:rFonts w:asciiTheme="minorHAnsi" w:hAnsiTheme="minorHAnsi" w:cstheme="minorHAnsi"/>
                <w:iCs/>
                <w:lang w:eastAsia="lt-LT"/>
              </w:rPr>
              <w:t>Statybą leidžiančio dokumento gavimas, kai privaloma</w:t>
            </w:r>
            <w:r>
              <w:rPr>
                <w:rFonts w:asciiTheme="minorHAnsi" w:hAnsiTheme="minorHAnsi" w:cstheme="minorHAnsi"/>
                <w:iCs/>
                <w:lang w:eastAsia="lt-LT"/>
              </w:rPr>
              <w:t>.</w:t>
            </w:r>
          </w:p>
          <w:p w14:paraId="150BBF07" w14:textId="77777777" w:rsidR="001142F0" w:rsidRPr="00A50ED7" w:rsidRDefault="001142F0" w:rsidP="00FD73D4">
            <w:pPr>
              <w:jc w:val="both"/>
              <w:rPr>
                <w:rFonts w:asciiTheme="minorHAnsi" w:hAnsiTheme="minorHAnsi" w:cstheme="minorHAnsi"/>
                <w:iCs/>
                <w:lang w:eastAsia="lt-LT"/>
              </w:rPr>
            </w:pPr>
            <w:r w:rsidRPr="00A50ED7">
              <w:rPr>
                <w:rFonts w:asciiTheme="minorHAnsi" w:hAnsiTheme="minorHAnsi" w:cstheme="minorHAnsi"/>
                <w:iCs/>
                <w:lang w:eastAsia="lt-LT"/>
              </w:rPr>
              <w:t>Pranešimas apie statybos darbų pradžią, kai privaloma</w:t>
            </w:r>
            <w:r>
              <w:rPr>
                <w:rFonts w:asciiTheme="minorHAnsi" w:hAnsiTheme="minorHAnsi" w:cstheme="minorHAnsi"/>
                <w:iCs/>
                <w:lang w:eastAsia="lt-LT"/>
              </w:rPr>
              <w:t>.</w:t>
            </w:r>
          </w:p>
          <w:p w14:paraId="7EAC1F92" w14:textId="77777777" w:rsidR="001142F0" w:rsidRPr="00A50ED7" w:rsidRDefault="001142F0" w:rsidP="00FD73D4">
            <w:pPr>
              <w:jc w:val="both"/>
              <w:rPr>
                <w:rFonts w:asciiTheme="minorHAnsi" w:hAnsiTheme="minorHAnsi" w:cstheme="minorHAnsi"/>
                <w:b/>
                <w:iCs/>
                <w:lang w:eastAsia="lt-LT"/>
              </w:rPr>
            </w:pPr>
            <w:r w:rsidRPr="00A50ED7">
              <w:rPr>
                <w:rFonts w:asciiTheme="minorHAnsi" w:hAnsiTheme="minorHAnsi" w:cstheme="minorHAnsi"/>
                <w:iCs/>
                <w:lang w:eastAsia="lt-LT"/>
              </w:rPr>
              <w:t>Projektas taisomas pagal derinančių (tikrinančių) institucijų pastabas  be papildomų susitarimų</w:t>
            </w:r>
          </w:p>
        </w:tc>
      </w:tr>
      <w:tr w:rsidR="001142F0" w:rsidRPr="00A50ED7" w14:paraId="76F4FCA0" w14:textId="77777777" w:rsidTr="00FD73D4">
        <w:tc>
          <w:tcPr>
            <w:tcW w:w="885" w:type="dxa"/>
            <w:tcBorders>
              <w:top w:val="single" w:sz="4" w:space="0" w:color="auto"/>
              <w:left w:val="single" w:sz="4" w:space="0" w:color="auto"/>
              <w:bottom w:val="single" w:sz="4" w:space="0" w:color="auto"/>
              <w:right w:val="single" w:sz="4" w:space="0" w:color="auto"/>
            </w:tcBorders>
          </w:tcPr>
          <w:p w14:paraId="49EAB5D4"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17.</w:t>
            </w:r>
          </w:p>
        </w:tc>
        <w:tc>
          <w:tcPr>
            <w:tcW w:w="3363" w:type="dxa"/>
            <w:tcBorders>
              <w:top w:val="single" w:sz="4" w:space="0" w:color="auto"/>
              <w:left w:val="single" w:sz="4" w:space="0" w:color="auto"/>
              <w:bottom w:val="single" w:sz="4" w:space="0" w:color="auto"/>
              <w:right w:val="single" w:sz="4" w:space="0" w:color="auto"/>
            </w:tcBorders>
          </w:tcPr>
          <w:p w14:paraId="4C4E695F" w14:textId="77777777" w:rsidR="001142F0" w:rsidRPr="00A50ED7" w:rsidRDefault="001142F0" w:rsidP="00FD73D4">
            <w:pPr>
              <w:rPr>
                <w:rFonts w:asciiTheme="minorHAnsi" w:hAnsiTheme="minorHAnsi" w:cstheme="minorHAnsi"/>
                <w:b/>
                <w:iCs/>
                <w:lang w:eastAsia="lt-LT"/>
              </w:rPr>
            </w:pPr>
            <w:r w:rsidRPr="00A50ED7">
              <w:rPr>
                <w:rFonts w:asciiTheme="minorHAnsi" w:hAnsiTheme="minorHAnsi" w:cstheme="minorHAnsi"/>
                <w:b/>
                <w:iCs/>
                <w:lang w:eastAsia="lt-LT"/>
              </w:rPr>
              <w:t>Tvarkybos darbų projektas</w:t>
            </w:r>
          </w:p>
          <w:p w14:paraId="772D35CE" w14:textId="77777777" w:rsidR="001142F0" w:rsidRPr="00A50ED7" w:rsidRDefault="001142F0" w:rsidP="00FD73D4">
            <w:pPr>
              <w:rPr>
                <w:rFonts w:asciiTheme="minorHAnsi" w:hAnsiTheme="minorHAnsi" w:cstheme="minorHAnsi"/>
                <w:iCs/>
                <w:lang w:eastAsia="lt-LT"/>
              </w:rPr>
            </w:pPr>
          </w:p>
        </w:tc>
        <w:tc>
          <w:tcPr>
            <w:tcW w:w="6379" w:type="dxa"/>
            <w:tcBorders>
              <w:top w:val="single" w:sz="4" w:space="0" w:color="auto"/>
              <w:left w:val="single" w:sz="4" w:space="0" w:color="auto"/>
              <w:bottom w:val="single" w:sz="4" w:space="0" w:color="auto"/>
              <w:right w:val="single" w:sz="4" w:space="0" w:color="auto"/>
            </w:tcBorders>
          </w:tcPr>
          <w:p w14:paraId="1C7606F1" w14:textId="77777777" w:rsidR="001142F0" w:rsidRPr="00A50ED7" w:rsidRDefault="001142F0" w:rsidP="00FD73D4">
            <w:pPr>
              <w:jc w:val="both"/>
              <w:rPr>
                <w:rFonts w:asciiTheme="minorHAnsi" w:hAnsiTheme="minorHAnsi" w:cstheme="minorHAnsi"/>
                <w:iCs/>
                <w:lang w:eastAsia="lt-LT"/>
              </w:rPr>
            </w:pPr>
            <w:r w:rsidRPr="00A50ED7">
              <w:rPr>
                <w:rFonts w:asciiTheme="minorHAnsi" w:hAnsiTheme="minorHAnsi" w:cstheme="minorHAnsi"/>
                <w:i/>
                <w:iCs/>
              </w:rPr>
              <w:t>„Netaikoma“</w:t>
            </w:r>
            <w:r>
              <w:rPr>
                <w:rFonts w:asciiTheme="minorHAnsi" w:hAnsiTheme="minorHAnsi" w:cstheme="minorHAnsi"/>
                <w:i/>
                <w:iCs/>
              </w:rPr>
              <w:t>.</w:t>
            </w:r>
          </w:p>
        </w:tc>
      </w:tr>
      <w:tr w:rsidR="001142F0" w:rsidRPr="00A50ED7" w14:paraId="65C63C62" w14:textId="77777777" w:rsidTr="00FD73D4">
        <w:tc>
          <w:tcPr>
            <w:tcW w:w="885" w:type="dxa"/>
            <w:tcBorders>
              <w:top w:val="single" w:sz="4" w:space="0" w:color="auto"/>
              <w:left w:val="single" w:sz="4" w:space="0" w:color="auto"/>
              <w:bottom w:val="single" w:sz="4" w:space="0" w:color="auto"/>
              <w:right w:val="single" w:sz="4" w:space="0" w:color="auto"/>
            </w:tcBorders>
          </w:tcPr>
          <w:p w14:paraId="2F8C855B"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18.</w:t>
            </w:r>
          </w:p>
        </w:tc>
        <w:tc>
          <w:tcPr>
            <w:tcW w:w="3363" w:type="dxa"/>
            <w:tcBorders>
              <w:top w:val="single" w:sz="4" w:space="0" w:color="auto"/>
              <w:left w:val="single" w:sz="4" w:space="0" w:color="auto"/>
              <w:bottom w:val="single" w:sz="4" w:space="0" w:color="auto"/>
              <w:right w:val="single" w:sz="4" w:space="0" w:color="auto"/>
            </w:tcBorders>
          </w:tcPr>
          <w:p w14:paraId="3CE4B805" w14:textId="77777777" w:rsidR="001142F0" w:rsidRPr="00A50ED7" w:rsidRDefault="001142F0" w:rsidP="00FD73D4">
            <w:pPr>
              <w:rPr>
                <w:rFonts w:asciiTheme="minorHAnsi" w:hAnsiTheme="minorHAnsi" w:cstheme="minorHAnsi"/>
                <w:b/>
                <w:iCs/>
                <w:lang w:eastAsia="lt-LT"/>
              </w:rPr>
            </w:pPr>
            <w:r w:rsidRPr="00A50ED7">
              <w:rPr>
                <w:rFonts w:asciiTheme="minorHAnsi" w:hAnsiTheme="minorHAnsi" w:cstheme="minorHAnsi"/>
                <w:b/>
              </w:rPr>
              <w:t>S</w:t>
            </w:r>
            <w:r w:rsidRPr="00A50ED7">
              <w:rPr>
                <w:rFonts w:asciiTheme="minorHAnsi" w:hAnsiTheme="minorHAnsi" w:cstheme="minorHAnsi"/>
                <w:b/>
                <w:iCs/>
              </w:rPr>
              <w:t xml:space="preserve">tatinio interjeras </w:t>
            </w:r>
          </w:p>
        </w:tc>
        <w:tc>
          <w:tcPr>
            <w:tcW w:w="6379" w:type="dxa"/>
            <w:tcBorders>
              <w:top w:val="single" w:sz="4" w:space="0" w:color="auto"/>
              <w:left w:val="single" w:sz="4" w:space="0" w:color="auto"/>
              <w:bottom w:val="single" w:sz="4" w:space="0" w:color="auto"/>
              <w:right w:val="single" w:sz="4" w:space="0" w:color="auto"/>
            </w:tcBorders>
          </w:tcPr>
          <w:p w14:paraId="2D7467FE" w14:textId="77777777" w:rsidR="001142F0" w:rsidRPr="0025580A" w:rsidRDefault="001142F0" w:rsidP="00FD73D4">
            <w:pPr>
              <w:jc w:val="both"/>
              <w:rPr>
                <w:rFonts w:asciiTheme="minorHAnsi" w:hAnsiTheme="minorHAnsi" w:cstheme="minorHAnsi"/>
                <w:i/>
                <w:iCs/>
              </w:rPr>
            </w:pPr>
            <w:r w:rsidRPr="00A50ED7">
              <w:rPr>
                <w:rFonts w:asciiTheme="minorHAnsi" w:hAnsiTheme="minorHAnsi" w:cstheme="minorHAnsi"/>
                <w:i/>
                <w:iCs/>
              </w:rPr>
              <w:t>„Netaikoma“</w:t>
            </w:r>
            <w:r>
              <w:rPr>
                <w:rFonts w:asciiTheme="minorHAnsi" w:hAnsiTheme="minorHAnsi" w:cstheme="minorHAnsi"/>
                <w:i/>
                <w:iCs/>
              </w:rPr>
              <w:t>.</w:t>
            </w:r>
          </w:p>
        </w:tc>
      </w:tr>
      <w:tr w:rsidR="001142F0" w:rsidRPr="00A50ED7" w14:paraId="33EAC520" w14:textId="77777777" w:rsidTr="00FD73D4">
        <w:tc>
          <w:tcPr>
            <w:tcW w:w="885" w:type="dxa"/>
            <w:tcBorders>
              <w:top w:val="single" w:sz="4" w:space="0" w:color="auto"/>
              <w:left w:val="single" w:sz="4" w:space="0" w:color="auto"/>
              <w:bottom w:val="single" w:sz="4" w:space="0" w:color="auto"/>
              <w:right w:val="single" w:sz="4" w:space="0" w:color="auto"/>
            </w:tcBorders>
          </w:tcPr>
          <w:p w14:paraId="010775E4"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19.</w:t>
            </w:r>
          </w:p>
        </w:tc>
        <w:tc>
          <w:tcPr>
            <w:tcW w:w="3363" w:type="dxa"/>
            <w:tcBorders>
              <w:top w:val="single" w:sz="4" w:space="0" w:color="auto"/>
              <w:left w:val="single" w:sz="4" w:space="0" w:color="auto"/>
              <w:bottom w:val="single" w:sz="4" w:space="0" w:color="auto"/>
              <w:right w:val="single" w:sz="4" w:space="0" w:color="auto"/>
            </w:tcBorders>
          </w:tcPr>
          <w:p w14:paraId="164249BA"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Projektavimo paslaugos</w:t>
            </w:r>
          </w:p>
        </w:tc>
        <w:tc>
          <w:tcPr>
            <w:tcW w:w="6379" w:type="dxa"/>
            <w:tcBorders>
              <w:top w:val="single" w:sz="4" w:space="0" w:color="auto"/>
              <w:left w:val="single" w:sz="4" w:space="0" w:color="auto"/>
              <w:bottom w:val="single" w:sz="4" w:space="0" w:color="auto"/>
              <w:right w:val="single" w:sz="4" w:space="0" w:color="auto"/>
            </w:tcBorders>
          </w:tcPr>
          <w:p w14:paraId="08132A42"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Perkamos projektavimo paslaugos, kurias projektuotojas privalo atlikti pagal SĮ, statybos techninio reglamento STR 1.04.04:2017 „Statinio projektavimas, projekto ekspertizė“ ir kitų norminių teisės aktų reikalavimus (projektinių pasiūlymų parengimas, techninio darbo projekto parengimas, techninio darbo projekto parengimas, kai projektas rengiamas vienu etapu, supaprastinto projekto parengimas).</w:t>
            </w:r>
            <w:r w:rsidRPr="002C63FA">
              <w:rPr>
                <w:rFonts w:asciiTheme="minorHAnsi" w:hAnsiTheme="minorHAnsi" w:cstheme="minorHAnsi"/>
              </w:rPr>
              <w:t> </w:t>
            </w:r>
          </w:p>
          <w:p w14:paraId="6248E21B" w14:textId="77777777" w:rsidR="001142F0" w:rsidRPr="002C63FA" w:rsidRDefault="001142F0" w:rsidP="00FD73D4">
            <w:pPr>
              <w:jc w:val="both"/>
              <w:rPr>
                <w:rFonts w:asciiTheme="minorHAnsi" w:hAnsiTheme="minorHAnsi" w:cstheme="minorHAnsi"/>
                <w:i/>
                <w:iCs/>
                <w:lang w:eastAsia="lt-LT"/>
              </w:rPr>
            </w:pPr>
          </w:p>
          <w:p w14:paraId="211709E1"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Statinio projektavimas – architektūrinė inžinerinė veikla, kurios tikslas – parengti statinio projektą. </w:t>
            </w:r>
          </w:p>
          <w:p w14:paraId="0BE2B34A"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Vykdant darbų viešuosius pirkimus projektas yra perkamų darbų techninė specifikacija, kurioje nustatyti perkami darbai. Jis taip pat yra naudojamas ir vykdant pačius darbus. Parengtas ir viešuosiuose pirkimuose naudojamas projektas turi atitikti tiek </w:t>
            </w:r>
            <w:r w:rsidRPr="002C63FA">
              <w:rPr>
                <w:rFonts w:asciiTheme="minorHAnsi" w:hAnsiTheme="minorHAnsi" w:cstheme="minorHAnsi"/>
                <w:i/>
                <w:iCs/>
              </w:rPr>
              <w:t xml:space="preserve">SĮ, tiek VPĮ nustatytus reikalavimus. </w:t>
            </w:r>
          </w:p>
          <w:p w14:paraId="1304DA5A" w14:textId="77777777" w:rsidR="001142F0" w:rsidRPr="002C63FA" w:rsidRDefault="001142F0" w:rsidP="00FD73D4">
            <w:pPr>
              <w:jc w:val="both"/>
              <w:rPr>
                <w:rFonts w:asciiTheme="minorHAnsi" w:hAnsiTheme="minorHAnsi" w:cstheme="minorHAnsi"/>
                <w:i/>
                <w:iCs/>
              </w:rPr>
            </w:pPr>
            <w:r w:rsidRPr="002C63FA">
              <w:rPr>
                <w:rFonts w:asciiTheme="minorHAnsi" w:hAnsiTheme="minorHAnsi" w:cstheme="minorHAnsi"/>
                <w:i/>
                <w:iCs/>
              </w:rPr>
              <w:t xml:space="preserve">Projektas, vadovaujantis SĮ, yra </w:t>
            </w:r>
            <w:r w:rsidRPr="002C63FA">
              <w:rPr>
                <w:rFonts w:asciiTheme="minorHAnsi" w:hAnsiTheme="minorHAnsi" w:cstheme="minorHAnsi"/>
              </w:rPr>
              <w:t>normatyvinių statybos techninių dokumentų</w:t>
            </w:r>
            <w:r w:rsidRPr="002C63FA">
              <w:rPr>
                <w:rFonts w:asciiTheme="minorHAnsi" w:hAnsiTheme="minorHAnsi" w:cstheme="minorHAnsi"/>
                <w:i/>
                <w:iCs/>
              </w:rPr>
              <w:t xml:space="preserve"> nustatytos sudėties dokumentų, kuriuose </w:t>
            </w:r>
            <w:r w:rsidRPr="002C63FA">
              <w:rPr>
                <w:rFonts w:asciiTheme="minorHAnsi" w:hAnsiTheme="minorHAnsi" w:cstheme="minorHAnsi"/>
                <w:i/>
                <w:iCs/>
                <w:u w:val="single"/>
              </w:rPr>
              <w:t>pateikiami statytojo (užsakovo) sumanyto statinio sprendiniai</w:t>
            </w:r>
            <w:r w:rsidRPr="002C63FA">
              <w:rPr>
                <w:rFonts w:asciiTheme="minorHAnsi" w:hAnsiTheme="minorHAnsi" w:cstheme="minorHAnsi"/>
                <w:i/>
                <w:iCs/>
              </w:rPr>
              <w:t xml:space="preserve"> (projekto dalys, skaičiavimai, brėžiniai) ir kurie skirti </w:t>
            </w:r>
            <w:r w:rsidRPr="002C63FA">
              <w:rPr>
                <w:rFonts w:asciiTheme="minorHAnsi" w:hAnsiTheme="minorHAnsi" w:cstheme="minorHAnsi"/>
                <w:i/>
              </w:rPr>
              <w:t>statybą leidžiančiam dokumentui gauti, statybai vykdyti ir statybos užbaigimo procedūroms atlikti</w:t>
            </w:r>
            <w:r w:rsidRPr="002C63FA">
              <w:rPr>
                <w:rFonts w:asciiTheme="minorHAnsi" w:hAnsiTheme="minorHAnsi" w:cstheme="minorHAnsi"/>
                <w:i/>
                <w:iCs/>
              </w:rPr>
              <w:t>, visuma.</w:t>
            </w:r>
          </w:p>
          <w:p w14:paraId="3C397893" w14:textId="77777777" w:rsidR="001142F0" w:rsidRPr="002C63FA" w:rsidRDefault="001142F0" w:rsidP="00FD73D4">
            <w:pPr>
              <w:jc w:val="both"/>
              <w:rPr>
                <w:rFonts w:asciiTheme="minorHAnsi" w:hAnsiTheme="minorHAnsi" w:cstheme="minorHAnsi"/>
                <w:i/>
                <w:iCs/>
              </w:rPr>
            </w:pPr>
          </w:p>
          <w:p w14:paraId="03D37CFE" w14:textId="77777777" w:rsidR="001142F0" w:rsidRPr="002C63FA" w:rsidRDefault="001142F0" w:rsidP="00FD73D4">
            <w:pPr>
              <w:jc w:val="both"/>
              <w:rPr>
                <w:rFonts w:asciiTheme="minorHAnsi" w:hAnsiTheme="minorHAnsi" w:cstheme="minorHAnsi"/>
                <w:i/>
                <w:iCs/>
              </w:rPr>
            </w:pPr>
            <w:r w:rsidRPr="002C63FA">
              <w:rPr>
                <w:rFonts w:asciiTheme="minorHAnsi" w:hAnsiTheme="minorHAnsi" w:cstheme="minorHAnsi"/>
                <w:i/>
                <w:iCs/>
              </w:rPr>
              <w:t xml:space="preserve">Techninė specifikacija perkant darbus, vadovaujantis VPĮ, yra techninių reikalavimų visuma, apimanti </w:t>
            </w:r>
            <w:r w:rsidRPr="002C63FA">
              <w:rPr>
                <w:rFonts w:asciiTheme="minorHAnsi" w:hAnsiTheme="minorHAnsi" w:cstheme="minorHAnsi"/>
                <w:i/>
                <w:iCs/>
                <w:u w:val="single"/>
              </w:rPr>
              <w:t>medžiagų, produktų bei tiekimo duomenis</w:t>
            </w:r>
            <w:r w:rsidRPr="002C63FA">
              <w:rPr>
                <w:rFonts w:asciiTheme="minorHAnsi" w:hAnsiTheme="minorHAnsi" w:cstheme="minorHAnsi"/>
                <w:i/>
                <w:iCs/>
              </w:rPr>
              <w:t xml:space="preserve">, pagal kuriuos galima nustatyti, ar jie atitinka perkančiosios organizacijos (užsakovo) reikmes. </w:t>
            </w:r>
          </w:p>
          <w:p w14:paraId="636ECABA" w14:textId="77777777" w:rsidR="001142F0" w:rsidRPr="002C63FA" w:rsidRDefault="001142F0" w:rsidP="00FD73D4">
            <w:pPr>
              <w:jc w:val="both"/>
              <w:rPr>
                <w:rFonts w:asciiTheme="minorHAnsi" w:hAnsiTheme="minorHAnsi" w:cstheme="minorHAnsi"/>
                <w:i/>
                <w:iCs/>
              </w:rPr>
            </w:pPr>
          </w:p>
          <w:p w14:paraId="2C643317"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Nurodomos įprastos paslaugos, kurias projektuotojas privalo atlikti pagal SĮ ir statybos techninius reglamentus, projekto apimtis, sudėtis (nurodant projekto dalis), sprendinių detalumas ir pan. Projekto dalys nustatomos (pagal projekto rengimo etapus ir pagal atskirų statinių projektus, jeigu taikoma) atsižvelgus į projektuojamo statinio specifiką. </w:t>
            </w:r>
          </w:p>
          <w:p w14:paraId="1B08B3F4" w14:textId="77777777" w:rsidR="001142F0" w:rsidRPr="002C63FA" w:rsidRDefault="001142F0" w:rsidP="00FD73D4">
            <w:pPr>
              <w:jc w:val="both"/>
              <w:rPr>
                <w:rFonts w:asciiTheme="minorHAnsi" w:hAnsiTheme="minorHAnsi" w:cstheme="minorHAnsi"/>
                <w:i/>
                <w:iCs/>
                <w:lang w:eastAsia="lt-LT"/>
              </w:rPr>
            </w:pPr>
          </w:p>
          <w:p w14:paraId="37EC4CC4"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Tuo atveju, kai sudaromos atskiros sutartys su keliais projektuotojais (atskiriems projekto etapams, atskiroms projekto dalims ar tam tikrų statinių projektams parengti), arba užsakovas nurodo, kuris iš projektuotojų yra pagrindinis projektuotojas ir, užsakovui pavedus, privalo paskirti viso statinio projekto vadovą, arba gali būti paties užsakovo paskiriamas statinio projekto vadovas. </w:t>
            </w:r>
          </w:p>
          <w:p w14:paraId="7F49CCB9" w14:textId="77777777" w:rsidR="001142F0" w:rsidRPr="002C63FA" w:rsidRDefault="001142F0" w:rsidP="00FD73D4">
            <w:pPr>
              <w:jc w:val="both"/>
              <w:rPr>
                <w:rFonts w:asciiTheme="minorHAnsi" w:hAnsiTheme="minorHAnsi" w:cstheme="minorHAnsi"/>
                <w:i/>
                <w:iCs/>
                <w:lang w:eastAsia="lt-LT"/>
              </w:rPr>
            </w:pPr>
          </w:p>
          <w:p w14:paraId="4D3FC706"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Taip pat gali būti numatomas eskizinis ir (arba) variantų tiek viso </w:t>
            </w:r>
            <w:r w:rsidRPr="002C63FA">
              <w:rPr>
                <w:rFonts w:asciiTheme="minorHAnsi" w:hAnsiTheme="minorHAnsi" w:cstheme="minorHAnsi"/>
                <w:i/>
                <w:iCs/>
                <w:lang w:eastAsia="lt-LT"/>
              </w:rPr>
              <w:lastRenderedPageBreak/>
              <w:t xml:space="preserve">projekto, tiek atskirų projekto sprendinių projektavimas, atskiri sprendinių paketai pagal statybos ir (arba) naudojimo kaštus ir pan. Toks projektavimas leidžia užsakovui palyginti skirtingus projekto ar atskirų projekto dalių variantus dar eskizinio projekto stadijoje ir priimti sprendimą, kuris iš jų turėtų būti rengiamas toliau. </w:t>
            </w:r>
          </w:p>
          <w:p w14:paraId="22C307B9" w14:textId="77777777" w:rsidR="001142F0" w:rsidRPr="002C63FA" w:rsidRDefault="001142F0" w:rsidP="00FD73D4">
            <w:pPr>
              <w:jc w:val="both"/>
              <w:rPr>
                <w:rFonts w:asciiTheme="minorHAnsi" w:hAnsiTheme="minorHAnsi" w:cstheme="minorHAnsi"/>
                <w:i/>
                <w:iCs/>
                <w:lang w:eastAsia="lt-LT"/>
              </w:rPr>
            </w:pPr>
          </w:p>
          <w:p w14:paraId="2F0C162E"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Užsakovas nurodo, kad projekto sprendiniai (pateikti techninėse specifikacijose, aiškinamuosiuose raštuose, brėžiniuose) tarpusavyje būtų susieti, atskiruose projekto dokumentuose bei atskirose projekto dalyse neturi prieštarauti vieni kitiems, ypač atkreipiant dėmesį į projekto dokumentų – projekto sąnaudų kiekio žiniaraščių – kiekių duomenų atitiktį projekto sprendiniams. </w:t>
            </w:r>
          </w:p>
          <w:p w14:paraId="7DBBB19B" w14:textId="77777777" w:rsidR="001142F0" w:rsidRPr="002C63FA" w:rsidRDefault="001142F0" w:rsidP="00FD73D4">
            <w:pPr>
              <w:jc w:val="both"/>
              <w:rPr>
                <w:rFonts w:asciiTheme="minorHAnsi" w:hAnsiTheme="minorHAnsi" w:cstheme="minorHAnsi"/>
                <w:i/>
                <w:iCs/>
                <w:lang w:eastAsia="lt-LT"/>
              </w:rPr>
            </w:pPr>
          </w:p>
          <w:p w14:paraId="249991C7"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Svarbu, kad projekto sprendinių techninės specifikacijos nustatytų </w:t>
            </w:r>
            <w:r w:rsidRPr="002C63FA">
              <w:rPr>
                <w:rFonts w:asciiTheme="minorHAnsi" w:hAnsiTheme="minorHAnsi" w:cstheme="minorHAnsi"/>
                <w:i/>
                <w:iCs/>
                <w:u w:val="single"/>
                <w:lang w:eastAsia="lt-LT"/>
              </w:rPr>
              <w:t>esminius (būtinus)</w:t>
            </w:r>
            <w:r w:rsidRPr="002C63FA">
              <w:rPr>
                <w:rFonts w:asciiTheme="minorHAnsi" w:hAnsiTheme="minorHAnsi" w:cstheme="minorHAnsi"/>
                <w:i/>
                <w:iCs/>
                <w:lang w:eastAsia="lt-LT"/>
              </w:rPr>
              <w:t xml:space="preserve"> parametrus dėl kokybinių reikalavimų statybos darbams ir produktams, taip pat ir galimas leistinų nukrypimų (jei taikytina ir įmanoma) ribas ir sąlygas. Statybos produktų esminės charakteristikos nustatomos darniosiose techninėse specifikacijose (darniuosiuose standartuose ir Europos vertinimo dokumentuose), susijusiose su naudojimo paskirtimi, atsižvelgiant į esminius statinių reikalavimus. </w:t>
            </w:r>
          </w:p>
          <w:p w14:paraId="327A4C8C"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Projektų sprendinių apimtis ir detalumas turėtų būti pakankamas, kiek reikalauja statybos techniniai reglamentai. Techniniame darbo projekte jau turi būti </w:t>
            </w:r>
            <w:r w:rsidRPr="002C63FA">
              <w:rPr>
                <w:rFonts w:asciiTheme="minorHAnsi" w:eastAsia="Aptos" w:hAnsiTheme="minorHAnsi" w:cstheme="minorHAnsi"/>
                <w:i/>
                <w:iCs/>
                <w:kern w:val="2"/>
                <w:lang w:eastAsia="lt-LT"/>
                <w14:ligatures w14:val="standardContextual"/>
              </w:rPr>
              <w:t xml:space="preserve">parinkti statybos produktai, įrenginiai, </w:t>
            </w:r>
            <w:r w:rsidRPr="002C63FA">
              <w:rPr>
                <w:rFonts w:asciiTheme="minorHAnsi" w:hAnsiTheme="minorHAnsi" w:cstheme="minorHAnsi"/>
                <w:i/>
                <w:iCs/>
                <w:lang w:eastAsia="lt-LT"/>
              </w:rPr>
              <w:t xml:space="preserve">numatyti </w:t>
            </w:r>
            <w:r w:rsidRPr="002C63FA">
              <w:rPr>
                <w:rFonts w:asciiTheme="minorHAnsi" w:eastAsia="Aptos" w:hAnsiTheme="minorHAnsi" w:cstheme="minorHAnsi"/>
                <w:i/>
                <w:iCs/>
                <w:kern w:val="2"/>
                <w:lang w:eastAsia="lt-LT"/>
                <w14:ligatures w14:val="standardContextual"/>
              </w:rPr>
              <w:t>gaminami statybinių konstrukcijų ir inžinerinių sistemų elementai. Jei reikia, galima numatyti, kad pagal techninio darbo projekto brėžinius statinio statybos rangovas</w:t>
            </w:r>
            <w:r w:rsidRPr="002C63FA">
              <w:rPr>
                <w:rFonts w:asciiTheme="minorHAnsi" w:eastAsia="Aptos" w:hAnsiTheme="minorHAnsi" w:cstheme="minorHAnsi"/>
                <w:i/>
                <w:iCs/>
                <w:kern w:val="2"/>
                <w:shd w:val="clear" w:color="auto" w:fill="FFFFFF"/>
                <w14:ligatures w14:val="standardContextual"/>
              </w:rPr>
              <w:t xml:space="preserve"> </w:t>
            </w:r>
            <w:r w:rsidRPr="002C63FA">
              <w:rPr>
                <w:rFonts w:asciiTheme="minorHAnsi" w:eastAsia="Aptos" w:hAnsiTheme="minorHAnsi" w:cstheme="minorHAnsi"/>
                <w:i/>
                <w:iCs/>
                <w:kern w:val="2"/>
                <w:lang w:eastAsia="lt-LT"/>
                <w14:ligatures w14:val="standardContextual"/>
              </w:rPr>
              <w:t>parengtų</w:t>
            </w:r>
            <w:r w:rsidRPr="002C63FA">
              <w:rPr>
                <w:rFonts w:asciiTheme="minorHAnsi" w:eastAsia="Aptos" w:hAnsiTheme="minorHAnsi" w:cstheme="minorHAnsi"/>
                <w:i/>
                <w:iCs/>
                <w:kern w:val="2"/>
                <w:shd w:val="clear" w:color="auto" w:fill="FFFFFF"/>
                <w14:ligatures w14:val="standardContextual"/>
              </w:rPr>
              <w:t xml:space="preserve"> gamybos ir montavimo </w:t>
            </w:r>
            <w:r w:rsidRPr="002C63FA">
              <w:rPr>
                <w:rFonts w:asciiTheme="minorHAnsi" w:eastAsia="Aptos" w:hAnsiTheme="minorHAnsi" w:cstheme="minorHAnsi"/>
                <w:i/>
                <w:iCs/>
                <w:kern w:val="2"/>
                <w:lang w:eastAsia="lt-LT"/>
                <w14:ligatures w14:val="standardContextual"/>
              </w:rPr>
              <w:t>brėžinius gamybai</w:t>
            </w:r>
            <w:r w:rsidRPr="002C63FA">
              <w:rPr>
                <w:rFonts w:asciiTheme="minorHAnsi" w:hAnsiTheme="minorHAnsi" w:cstheme="minorHAnsi"/>
                <w:i/>
                <w:iCs/>
                <w:lang w:eastAsia="lt-LT"/>
              </w:rPr>
              <w:t xml:space="preserve">. </w:t>
            </w:r>
          </w:p>
          <w:p w14:paraId="18D754C1"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Taip pat v</w:t>
            </w:r>
            <w:r w:rsidRPr="002C63FA">
              <w:rPr>
                <w:rFonts w:asciiTheme="minorHAnsi" w:hAnsiTheme="minorHAnsi" w:cstheme="minorHAnsi"/>
                <w:i/>
                <w:iCs/>
              </w:rPr>
              <w:t>engtinas statybos taisyklių ar mokslo vadovėlių standartinių statybos darbų technologinių procesų, procedūrų, praktikos nuostatų, kurios nesusijusius su konkrečiais projekto sprendiniais, kopijavimas. Tokie aprašymai paprastai gali būti įtraukiami, jeigu projekto sprendinys reikalauja ypatingų atitinkamų technologijų.</w:t>
            </w:r>
            <w:r w:rsidRPr="002C63FA">
              <w:rPr>
                <w:rFonts w:asciiTheme="minorHAnsi" w:hAnsiTheme="minorHAnsi" w:cstheme="minorHAnsi"/>
              </w:rPr>
              <w:t xml:space="preserve"> </w:t>
            </w:r>
          </w:p>
          <w:p w14:paraId="17DB24F1" w14:textId="77777777" w:rsidR="001142F0" w:rsidRPr="002C63FA" w:rsidRDefault="001142F0" w:rsidP="00FD73D4">
            <w:pPr>
              <w:jc w:val="both"/>
              <w:rPr>
                <w:rFonts w:asciiTheme="minorHAnsi" w:hAnsiTheme="minorHAnsi" w:cstheme="minorHAnsi"/>
                <w:i/>
                <w:iCs/>
                <w:lang w:eastAsia="lt-LT"/>
              </w:rPr>
            </w:pPr>
            <w:r w:rsidRPr="002C63FA">
              <w:rPr>
                <w:rFonts w:asciiTheme="minorHAnsi" w:hAnsiTheme="minorHAnsi" w:cstheme="minorHAnsi"/>
                <w:i/>
                <w:iCs/>
                <w:lang w:eastAsia="lt-LT"/>
              </w:rPr>
              <w:t xml:space="preserve">Į projektavimo paslaugos apimtį įeina projekto pataisymai pagal užsakovo pastabas, pagal projekto ekspertizės akto privalomas pastabas, pagal šį projektą tikrinusių institucijų, subjektų (jų padalinių) pastabas, </w:t>
            </w:r>
            <w:r w:rsidRPr="002C63FA">
              <w:rPr>
                <w:rFonts w:asciiTheme="minorHAnsi" w:hAnsiTheme="minorHAnsi" w:cstheme="minorHAnsi"/>
                <w:i/>
                <w:iCs/>
                <w:u w:val="single"/>
                <w:lang w:eastAsia="lt-LT"/>
              </w:rPr>
              <w:t>taip pat projekto klaidų, pastebėtų rangos konkurso ir (ar) statybos metu, taisymai</w:t>
            </w:r>
            <w:r w:rsidRPr="002C63FA">
              <w:rPr>
                <w:rFonts w:asciiTheme="minorHAnsi" w:hAnsiTheme="minorHAnsi" w:cstheme="minorHAnsi"/>
                <w:i/>
                <w:iCs/>
                <w:lang w:eastAsia="lt-LT"/>
              </w:rPr>
              <w:t xml:space="preserve">. Šie pataisymai neapima keitimų ir (arba) papildymų, kurie gali būti daromi užsakovo iniciatyva arba dėl objektyvių nenumatytų aplinkybių. </w:t>
            </w:r>
          </w:p>
          <w:p w14:paraId="4D24E733" w14:textId="77777777" w:rsidR="001142F0" w:rsidRPr="002C63FA" w:rsidRDefault="001142F0" w:rsidP="00FD73D4">
            <w:pPr>
              <w:jc w:val="both"/>
              <w:rPr>
                <w:rFonts w:asciiTheme="minorHAnsi" w:hAnsiTheme="minorHAnsi" w:cstheme="minorHAnsi"/>
                <w:i/>
                <w:iCs/>
              </w:rPr>
            </w:pPr>
            <w:r w:rsidRPr="002C63FA">
              <w:rPr>
                <w:rFonts w:asciiTheme="minorHAnsi" w:hAnsiTheme="minorHAnsi" w:cstheme="minorHAnsi"/>
                <w:i/>
                <w:iCs/>
              </w:rPr>
              <w:t xml:space="preserve">Nurodoma, kad parengtas projektas turi užtikrinti konkurenciją ir nediskriminuoti tiekėjų (prekių tiekėjų, paslaugų teikėjų, rangovų). </w:t>
            </w:r>
          </w:p>
          <w:p w14:paraId="1BC66B78" w14:textId="77777777" w:rsidR="001142F0" w:rsidRPr="002C63FA" w:rsidRDefault="001142F0" w:rsidP="00FD73D4">
            <w:pPr>
              <w:jc w:val="both"/>
              <w:rPr>
                <w:rFonts w:asciiTheme="minorHAnsi" w:hAnsiTheme="minorHAnsi" w:cstheme="minorHAnsi"/>
                <w:i/>
                <w:iCs/>
              </w:rPr>
            </w:pPr>
            <w:r w:rsidRPr="002C63FA">
              <w:rPr>
                <w:rFonts w:asciiTheme="minorHAnsi" w:hAnsiTheme="minorHAnsi" w:cstheme="minorHAnsi"/>
                <w:i/>
                <w:iCs/>
              </w:rPr>
              <w:t xml:space="preserve">Nurodoma, kad parengtame projekte </w:t>
            </w:r>
            <w:r w:rsidRPr="002C63FA">
              <w:rPr>
                <w:rFonts w:asciiTheme="minorHAnsi" w:hAnsiTheme="minorHAnsi" w:cstheme="minorHAnsi"/>
                <w:b/>
                <w:i/>
                <w:iCs/>
              </w:rPr>
              <w:t>negali būti</w:t>
            </w:r>
            <w:r w:rsidRPr="002C63FA">
              <w:rPr>
                <w:rFonts w:asciiTheme="minorHAnsi" w:hAnsiTheme="minorHAnsi" w:cstheme="minorHAnsi"/>
                <w:i/>
                <w:iCs/>
              </w:rPr>
              <w:t xml:space="preserve"> nurodytas konkretus modelis ar šaltinis, konkretus procesas, </w:t>
            </w:r>
            <w:r w:rsidRPr="002C63FA">
              <w:rPr>
                <w:rFonts w:asciiTheme="minorHAnsi" w:hAnsiTheme="minorHAnsi" w:cstheme="minorHAnsi"/>
                <w:i/>
                <w:iCs/>
                <w:lang w:eastAsia="lt-LT"/>
              </w:rPr>
              <w:t xml:space="preserve">būdingas konkretaus tiekėjo tiekiamoms prekėms ar teikiamoms paslaugoms, </w:t>
            </w:r>
            <w:r w:rsidRPr="002C63FA">
              <w:rPr>
                <w:rFonts w:asciiTheme="minorHAnsi" w:hAnsiTheme="minorHAnsi" w:cstheme="minorHAnsi"/>
                <w:i/>
                <w:iCs/>
              </w:rPr>
              <w:t xml:space="preserve">ar prekės ženklas, patentas, standartas, sertifikatas, tipai, konkreti kilmė ar gamyba, dėl kurių </w:t>
            </w:r>
            <w:r w:rsidRPr="002C63FA">
              <w:rPr>
                <w:rFonts w:asciiTheme="minorHAnsi" w:hAnsiTheme="minorHAnsi" w:cstheme="minorHAnsi"/>
                <w:i/>
                <w:iCs/>
                <w:lang w:eastAsia="lt-LT"/>
              </w:rPr>
              <w:t>tam tikriems subjektams</w:t>
            </w:r>
            <w:r w:rsidRPr="002C63FA">
              <w:rPr>
                <w:rFonts w:asciiTheme="minorHAnsi" w:hAnsiTheme="minorHAnsi" w:cstheme="minorHAnsi"/>
              </w:rPr>
              <w:t xml:space="preserve"> </w:t>
            </w:r>
            <w:r w:rsidRPr="002C63FA">
              <w:rPr>
                <w:rFonts w:asciiTheme="minorHAnsi" w:hAnsiTheme="minorHAnsi" w:cstheme="minorHAnsi"/>
                <w:i/>
                <w:iCs/>
              </w:rPr>
              <w:t xml:space="preserve">ar tam tikriems produktams būtų sudarytos palankesnės sąlygos arba jie būtų atmesti, taip pat vengtinas pernelyg didelis ir perteklinis projektinių sprendinių detalizavimas, konkrečių techninių brošiūrų kopijos, kurie neleistų užtikrinti plačios konkurencijos. </w:t>
            </w:r>
          </w:p>
          <w:p w14:paraId="26158933" w14:textId="77777777" w:rsidR="001142F0" w:rsidRPr="002C63FA" w:rsidRDefault="001142F0" w:rsidP="00FD73D4">
            <w:pPr>
              <w:jc w:val="both"/>
              <w:rPr>
                <w:rFonts w:asciiTheme="minorHAnsi" w:hAnsiTheme="minorHAnsi" w:cstheme="minorHAnsi"/>
                <w:i/>
                <w:iCs/>
                <w:lang w:eastAsia="lt-LT"/>
              </w:rPr>
            </w:pPr>
          </w:p>
          <w:p w14:paraId="233D429F" w14:textId="77777777" w:rsidR="001142F0" w:rsidRPr="002C63FA" w:rsidRDefault="001142F0" w:rsidP="00FD73D4">
            <w:pPr>
              <w:rPr>
                <w:rFonts w:asciiTheme="minorHAnsi" w:hAnsiTheme="minorHAnsi" w:cstheme="minorHAnsi"/>
                <w:i/>
                <w:iCs/>
                <w:u w:val="single"/>
              </w:rPr>
            </w:pPr>
            <w:r w:rsidRPr="002C63FA">
              <w:rPr>
                <w:rFonts w:asciiTheme="minorHAnsi" w:hAnsiTheme="minorHAnsi" w:cstheme="minorHAnsi"/>
                <w:i/>
                <w:iCs/>
                <w:u w:val="single"/>
              </w:rPr>
              <w:lastRenderedPageBreak/>
              <w:t xml:space="preserve">Pastaba užsakovui dėl statybos darbų pirkimo dokumentų parengimo:  </w:t>
            </w:r>
          </w:p>
          <w:p w14:paraId="0031801E" w14:textId="77777777" w:rsidR="001142F0" w:rsidRPr="002C63FA" w:rsidRDefault="001142F0" w:rsidP="00FD73D4">
            <w:pPr>
              <w:pStyle w:val="CM4"/>
              <w:spacing w:before="60"/>
              <w:jc w:val="both"/>
              <w:rPr>
                <w:rFonts w:asciiTheme="minorHAnsi" w:hAnsiTheme="minorHAnsi" w:cstheme="minorHAnsi"/>
                <w:i/>
                <w:iCs/>
              </w:rPr>
            </w:pPr>
            <w:r w:rsidRPr="002C63FA">
              <w:rPr>
                <w:rFonts w:asciiTheme="minorHAnsi" w:hAnsiTheme="minorHAnsi" w:cstheme="minorHAnsi"/>
                <w:i/>
                <w:iCs/>
              </w:rPr>
              <w:t xml:space="preserve">Pagal VPĮ, perkant statybos darbus, konkretus modelis ar šaltinis, konkretus procesas ar prekės ženklas, patentas, standartas, sertifikatas, tipai, konkreti kilmė ar gamyba yra leistini nurodyti </w:t>
            </w:r>
            <w:r w:rsidRPr="002C63FA">
              <w:rPr>
                <w:rFonts w:asciiTheme="minorHAnsi" w:hAnsiTheme="minorHAnsi" w:cstheme="minorHAnsi"/>
                <w:b/>
                <w:i/>
                <w:iCs/>
              </w:rPr>
              <w:t>tik išimties tvarka</w:t>
            </w:r>
            <w:r w:rsidRPr="002C63FA">
              <w:rPr>
                <w:rFonts w:asciiTheme="minorHAnsi" w:hAnsiTheme="minorHAnsi" w:cstheme="minorHAnsi"/>
                <w:i/>
                <w:iCs/>
              </w:rPr>
              <w:t xml:space="preserve">, kai statybos darbų objekto </w:t>
            </w:r>
            <w:r w:rsidRPr="002C63FA">
              <w:rPr>
                <w:rFonts w:asciiTheme="minorHAnsi" w:hAnsiTheme="minorHAnsi" w:cstheme="minorHAnsi"/>
                <w:b/>
                <w:i/>
                <w:iCs/>
              </w:rPr>
              <w:t>yra neįmanoma</w:t>
            </w:r>
            <w:r w:rsidRPr="002C63FA">
              <w:rPr>
                <w:rFonts w:asciiTheme="minorHAnsi" w:hAnsiTheme="minorHAnsi" w:cstheme="minorHAnsi"/>
                <w:i/>
                <w:iCs/>
              </w:rPr>
              <w:t xml:space="preserve"> tiksliai ir suprantamai apibūdinti nei nurodant standartą, techninį liudijimą ar bendrąsias technines specifikacijas, nei apibūdinant norimą rezultatą arba nurodant pirkimo objekto funkcinius reikalavimus. </w:t>
            </w:r>
          </w:p>
          <w:p w14:paraId="060CB4C7" w14:textId="77777777" w:rsidR="001142F0" w:rsidRPr="002C63FA" w:rsidRDefault="001142F0" w:rsidP="00FD73D4">
            <w:pPr>
              <w:pStyle w:val="CM4"/>
              <w:spacing w:before="60"/>
              <w:jc w:val="both"/>
              <w:rPr>
                <w:rFonts w:asciiTheme="minorHAnsi" w:hAnsiTheme="minorHAnsi" w:cstheme="minorHAnsi"/>
                <w:i/>
                <w:iCs/>
              </w:rPr>
            </w:pPr>
            <w:r w:rsidRPr="002C63FA">
              <w:rPr>
                <w:rFonts w:asciiTheme="minorHAnsi" w:hAnsiTheme="minorHAnsi" w:cstheme="minorHAnsi"/>
                <w:i/>
                <w:iCs/>
              </w:rPr>
              <w:t xml:space="preserve">Atsižvelgiant į statybos darbų pobūdį, statiniuose naudojamas medžiagas ir produktus ar jų sudėtines dalis, į statybos produktams keliamus su esminėmis charakteristikomis susijusių eksploatacinių savybių reikalavimus bei į reikalavimą statiniams ir atskiroms jų dalims atitikti jų naudojimo paskirtį ir esminius statinių reikalavimus, </w:t>
            </w:r>
            <w:r w:rsidRPr="002C63FA">
              <w:rPr>
                <w:rFonts w:asciiTheme="minorHAnsi" w:hAnsiTheme="minorHAnsi" w:cstheme="minorHAnsi"/>
                <w:b/>
                <w:i/>
                <w:iCs/>
              </w:rPr>
              <w:t>statybos darbus ar produktus praktiškai įmanoma tiksliai ir suprantamai apibūdinti</w:t>
            </w:r>
            <w:r w:rsidRPr="002C63FA">
              <w:rPr>
                <w:rFonts w:asciiTheme="minorHAnsi" w:hAnsiTheme="minorHAnsi" w:cstheme="minorHAnsi"/>
                <w:i/>
                <w:iCs/>
              </w:rPr>
              <w:t xml:space="preserve">. </w:t>
            </w:r>
          </w:p>
          <w:p w14:paraId="307FDA69" w14:textId="77777777" w:rsidR="001142F0" w:rsidRPr="002C63FA" w:rsidRDefault="001142F0" w:rsidP="00FD73D4">
            <w:pPr>
              <w:jc w:val="both"/>
              <w:rPr>
                <w:rFonts w:asciiTheme="minorHAnsi" w:hAnsiTheme="minorHAnsi" w:cstheme="minorHAnsi"/>
              </w:rPr>
            </w:pPr>
            <w:r w:rsidRPr="002C63FA">
              <w:rPr>
                <w:rFonts w:asciiTheme="minorHAnsi" w:hAnsiTheme="minorHAnsi" w:cstheme="minorHAnsi"/>
                <w:i/>
                <w:iCs/>
              </w:rPr>
              <w:t xml:space="preserve">Jeigu projektuotojas pagal savo profesinę kompetenciją nusprendė, kad negali projekte kitaip apibūdinti statybos darbų objekto, nei nurodydamas konkretų modelį ar prekės ženklą, standartą, sertifikatą, jis turi </w:t>
            </w:r>
            <w:r w:rsidRPr="002C63FA">
              <w:rPr>
                <w:rFonts w:asciiTheme="minorHAnsi" w:hAnsiTheme="minorHAnsi" w:cstheme="minorHAnsi"/>
                <w:b/>
                <w:i/>
                <w:iCs/>
              </w:rPr>
              <w:t xml:space="preserve">tokį savo sprendimą pagrįsti užsakovui </w:t>
            </w:r>
            <w:r w:rsidRPr="002C63FA">
              <w:rPr>
                <w:rFonts w:asciiTheme="minorHAnsi" w:hAnsiTheme="minorHAnsi" w:cstheme="minorHAnsi"/>
                <w:i/>
                <w:iCs/>
              </w:rPr>
              <w:t>prieš jam priimant ir patvirtinant projektą. Šiuo atveju toks nurodymas pateikiamas įrašant žodžius „arba lygiavertis“. Toks įrašas gali būti pateikiamas tiek prie paties nurodymo tiesiogiai, tiek bendrosiose projekto techninėse specifikacijose, tiek pirkimo dokumentuose.</w:t>
            </w:r>
          </w:p>
        </w:tc>
      </w:tr>
      <w:tr w:rsidR="001142F0" w:rsidRPr="00A50ED7" w14:paraId="1038E3FB" w14:textId="77777777" w:rsidTr="00FD73D4">
        <w:tc>
          <w:tcPr>
            <w:tcW w:w="885" w:type="dxa"/>
            <w:tcBorders>
              <w:top w:val="single" w:sz="4" w:space="0" w:color="auto"/>
              <w:left w:val="single" w:sz="4" w:space="0" w:color="auto"/>
              <w:bottom w:val="single" w:sz="4" w:space="0" w:color="auto"/>
              <w:right w:val="single" w:sz="4" w:space="0" w:color="auto"/>
            </w:tcBorders>
          </w:tcPr>
          <w:p w14:paraId="50991B27"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20.</w:t>
            </w:r>
          </w:p>
        </w:tc>
        <w:tc>
          <w:tcPr>
            <w:tcW w:w="3363" w:type="dxa"/>
            <w:tcBorders>
              <w:top w:val="single" w:sz="4" w:space="0" w:color="auto"/>
              <w:left w:val="single" w:sz="4" w:space="0" w:color="auto"/>
              <w:bottom w:val="single" w:sz="4" w:space="0" w:color="auto"/>
              <w:right w:val="single" w:sz="4" w:space="0" w:color="auto"/>
            </w:tcBorders>
          </w:tcPr>
          <w:p w14:paraId="1CB3840B"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Kitos (papildomos, jeigu užsakomos) paslaugos, susijusios su  projektavimo paslaugomis</w:t>
            </w:r>
          </w:p>
        </w:tc>
        <w:tc>
          <w:tcPr>
            <w:tcW w:w="6379" w:type="dxa"/>
            <w:tcBorders>
              <w:top w:val="single" w:sz="4" w:space="0" w:color="auto"/>
              <w:left w:val="single" w:sz="4" w:space="0" w:color="auto"/>
              <w:bottom w:val="single" w:sz="4" w:space="0" w:color="auto"/>
              <w:right w:val="single" w:sz="4" w:space="0" w:color="auto"/>
            </w:tcBorders>
          </w:tcPr>
          <w:p w14:paraId="2DDD6620"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20.1. Turi būti įvertinti galiojančių teritorijų planavimo dokumentų reikalavimai. </w:t>
            </w:r>
          </w:p>
          <w:p w14:paraId="21A3A215"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20.2. Projektiniai inžineriniai geologiniai ir geotechniniai tyrimai (IGG) (vadovaujantis STR 1.04.02:2011) ir kiti tyrimai, reikalingi projektiniams sprendiniams įgyvendinti. Projektuotojas parengia IGG techninę užduotį, užsako ir apmoka IGG ir kitus tyrimus.</w:t>
            </w:r>
          </w:p>
          <w:p w14:paraId="1D8DCBE9"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20.3. Geodeziniai topografiniai tyrimai, reikalingi projektiniams sprendiniams įgyvendinti. Projektuotojas užsako ir apmoka topografinę nuotrauką; projektavimo eigoje, esant būtinybei, ją papildo. Topografinėje nuotraukoje būtina nurodyti taškų visas tris koordinates (x, y, z). </w:t>
            </w:r>
          </w:p>
          <w:p w14:paraId="63D459AC"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20.4. Visų reikalingų projekto parengimui inžinerinių tinklų ir susisiekimo komunikacijų prisijungimo sąlygų, rašytinių pritarimų (vadovaujantis STR 1.05.01:2017 „Statybą leidžiantys dokumentai. Statybos užbaigimas. Statybos sustabdymas. Savavališkos statybos padarinių šalinimas. Statybos pagal neteisėtai išduotą statybą leidžiantį dokumentą padarinių šalinimas“ 6 priedu) gavimas/ patikslinimas Statytojo (Užsakovo) vardu. </w:t>
            </w:r>
          </w:p>
          <w:p w14:paraId="648105E1"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20.5. Turi būti įvertinti statybos vietoje esantys lauko inžineriniai tinklai ir kitos komunikacijos. Esant poreikiui, reikalinga atlikti inžinerinių tinklų iškėlimo, atitraukimo, apsaugojimo ar kt. darbus, atsižvelgiant į inžinerinių tinklų ir susisiekimo prisijungimo sąlygas. Esant esamų inžinerinių tinklų nepakankamiems galingumams, diametrams, tinklų susikirtimams ir t.t. Projektuotojas privalo Projekte (arba atskiruose, kituose projektuose) užtikrinti jų </w:t>
            </w:r>
            <w:r w:rsidRPr="00ED594F">
              <w:rPr>
                <w:rFonts w:asciiTheme="minorHAnsi" w:hAnsiTheme="minorHAnsi" w:cstheme="minorHAnsi"/>
              </w:rPr>
              <w:lastRenderedPageBreak/>
              <w:t xml:space="preserve">galingumo, diametrų padidinimą, iškėlimą, atitraukimą, paklojimą futliaruose (kevaluose, vamzdžiuose), kamerų iškėlimą, patraukimą ir t.t. </w:t>
            </w:r>
          </w:p>
          <w:p w14:paraId="44CB863E"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20.6. Projektuotojas turi parengti projektinių pasiūlymų rengimo užduotį ir ją suderinti su Kauno miesto savivaldybės administracijos Vyriausiojo miesto architekto skyriumi jei privaloma. </w:t>
            </w:r>
          </w:p>
          <w:p w14:paraId="4EE9DBE1"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20.7. Projektuotojas turi parengti, suderinti su Statytoju (Užsakovu) ir atlikti parengtų projektinių pasiūlymų derinimą ir viešinimą teisės aktų nustatyta tvarka. Statytojo (Užsakovo) funkcijos, apibrėžtos STR 1.04.04:2017 „Statinio projektavimas, projekto ekspertizė“ VIII. sk. “Visuomenės informavimas apie numatomą statinių (jų dalių) projektavimą ir visuomenės dalyvavimas svarstant statinių (jų dalių) projektinius pasiūlymus“ deleguojamos Projektuotojui. </w:t>
            </w:r>
          </w:p>
          <w:p w14:paraId="7CA51B07"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20.8. Parengtų ir teisės aktų nustatyta tvarka suderintų projektinių pasiūlymų pagrindu Projektuotojas gauna specialiuosius reikalavimus. </w:t>
            </w:r>
          </w:p>
          <w:p w14:paraId="650AE901"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20.9. Esant poreikiui, </w:t>
            </w:r>
            <w:r>
              <w:rPr>
                <w:rFonts w:asciiTheme="minorHAnsi" w:hAnsiTheme="minorHAnsi" w:cstheme="minorHAnsi"/>
              </w:rPr>
              <w:t>Valstybinės žemės patikėtinio Kauno miesto savivaldybės</w:t>
            </w:r>
            <w:r w:rsidRPr="00ED594F">
              <w:rPr>
                <w:rFonts w:asciiTheme="minorHAnsi" w:hAnsiTheme="minorHAnsi" w:cstheme="minorHAnsi"/>
              </w:rPr>
              <w:t xml:space="preserve"> leidimo projektuoti ir statyti susisiekimo komunikacijas, inžinerinius tinklus ir kitus statinius valstybinėje žemėje ir/ar šalia sklypo ribos gavimas. </w:t>
            </w:r>
            <w:r>
              <w:rPr>
                <w:rFonts w:asciiTheme="minorHAnsi" w:hAnsiTheme="minorHAnsi" w:cstheme="minorHAnsi"/>
              </w:rPr>
              <w:t xml:space="preserve">Patikėtinio </w:t>
            </w:r>
            <w:r w:rsidRPr="00ED594F">
              <w:rPr>
                <w:rFonts w:asciiTheme="minorHAnsi" w:hAnsiTheme="minorHAnsi" w:cstheme="minorHAnsi"/>
              </w:rPr>
              <w:t>sutikimas turi būti gautas iki projekto patalpinimo į IS „Infostatyba“.</w:t>
            </w:r>
          </w:p>
          <w:p w14:paraId="6E99C92A"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20.10. Turi būti gauti kaimyninių sklypų savininkų (naudotojų) sutikimai projektuoti ir statyti susisiekimo komunikacijas ir inžinerinius tinklus (jeigu tokie reikalingi).</w:t>
            </w:r>
          </w:p>
          <w:p w14:paraId="1CC74F7D"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20.11. Visų kitų darbų, susijusių su prisijungimo sąlygose, specialiuose reikalavimuose apibrėžtais reikalavimais, derinimo metu derinimo institucijų iškeltais (pvz.: sklypo, inžinerinių servitutų suformavimas, suderinimas ir įforminimas, išskyrus kompensacijų sumokėjimą) ar įstatyminiuose ir normatyviniuose dokumentuose nustatytais reikalavimais atlikimas (jeigu tai priklauso Projektuotojui atlikti pagal galiojančius įstatyminius ir normatyvinius dokumentus ar pagal galiojančius įstatyminius ir normatyvinius dokumentus Statytojas (Užsakovas) gali juos pavesti atlikti Projektuotojui). 20.12</w:t>
            </w:r>
            <w:r>
              <w:rPr>
                <w:rFonts w:asciiTheme="minorHAnsi" w:hAnsiTheme="minorHAnsi" w:cstheme="minorHAnsi"/>
              </w:rPr>
              <w:t>.</w:t>
            </w:r>
            <w:r w:rsidRPr="00ED594F">
              <w:rPr>
                <w:rFonts w:asciiTheme="minorHAnsi" w:hAnsiTheme="minorHAnsi" w:cstheme="minorHAnsi"/>
              </w:rPr>
              <w:t xml:space="preserve"> Projekto eigoje įgyvendinamų Projekto sprendinių pateikimas ir aptarimas su Statytoju (Užsakovu) visą sutarties įgyvendinimo laikotarpį. Statytojui (Užsakovui) pareikalavus, Projektuotojas turės pateikti Projekto sprendinių išaiškinimus, patikslinimus bei kitą Projekto įgyvendinimui reikalingą informaciją raštu. Projektų sprendiniai turi būti ekonomiškai pagrįsti ir racionalūs, Statytojui (Užsakovui) pareikalavus, Projektuotojas turės raštu pateikti projektinių sprendinių parinkimo motyvus ir jų ekonominį pagrindimą, atliktą palyginus skirtingų sprendinių skaičiuojamąją kainą, galimus eksploatavimo kaštus, tvarų išteklių naudojimą ir kt. </w:t>
            </w:r>
          </w:p>
          <w:p w14:paraId="2541325F"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20.13. Projekto dokumentacijos (apibrėžtos STR 1.04.04:2017 122.1. punkte), gavus Statytojo (Užsakovo) pateikimas bendrajai projekto ir specialiajai (jeigu reikia) ekspertizei atlikti. Projektuotojas privalo pataisyti Projektą pagal ekspertizės akte nurodytas privalomas pastabas projektavimo darbų sutartyje nustatytu laiku be papildomo apmokėjimo. Pataisytą Projektą gavus bendrosios projekto ekspertizės aktą su išvada, kad Projektą galima tvirtinti, Projektuotojas teikia Statytojui (Užsakovui) tvirtinti. </w:t>
            </w:r>
          </w:p>
          <w:p w14:paraId="513636AF"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20.14. Patvirtinto Projekto patalpinimas į Lietuvos Respublikos </w:t>
            </w:r>
            <w:r w:rsidRPr="00ED594F">
              <w:rPr>
                <w:rFonts w:asciiTheme="minorHAnsi" w:hAnsiTheme="minorHAnsi" w:cstheme="minorHAnsi"/>
              </w:rPr>
              <w:lastRenderedPageBreak/>
              <w:t xml:space="preserve">statybos leidimų ir statybos valstybinės priežiūros informacinę sistemą „Infostatyba“. Projektuotojas privalo pataisyti Projektą pagal derinančių institucijų pastabas be papildomo apmokėjimo. </w:t>
            </w:r>
          </w:p>
          <w:p w14:paraId="27DCBF0D"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20.15. Statybą leidžiančių dokumentų gavimas (Statytojo (Užsakovo) vardu) ir apmokėjimas.</w:t>
            </w:r>
          </w:p>
          <w:p w14:paraId="5A9A29A4"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20.16. Projektuotojas privalo parengti Projektą taip, kad nebūtų prieštaravimų ir neatitikimų skirtingose projekto dalyse. Tuo atveju, jei tokie neatitikimai bus nustatyti vykdant rangos darbų konkursą arba statybos metu, Projektuotojas privalo nedelsiant koreguoti dokumentaciją taip, kad nebūtų pažeisti teisėti Statytojo (Užsakovo) interesai. Visi pakeitimai turi būti registruojami atskiroje laisvos formos lentelėje. </w:t>
            </w:r>
          </w:p>
          <w:p w14:paraId="673C6333"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20.17. Projektinės dokumentacijos klaidų, prieštaravimų, neatitikimų normatyviniams dokumentams, projekto sprendinių ir sudedamųjų dalių tarpusavio nesuderinamumo ir/ar prieštaravimų, blogų projekto sprendinių neatlygintinas taisymas viso sutarties galiojimo metu. Statytojui (Užsakovui) patyrus nuostolių, Projektuotojas atlygina žalą įstatymų nustatyta tvarka. </w:t>
            </w:r>
          </w:p>
          <w:p w14:paraId="12B68794"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20.18. Viso sutarties galiojimo metu (iki statinio pripažinimo tinkamu naudoti datos) Statytojui (Užsakovui) užsakius pakartotinę Projekto ekspertizę, Projektuotojas privalo pataisyti Projektą pagal derinančių pastabas be papildomo apmokėjimo. 20.19. Statytojui (Užsakovui) pareikalavus, pasikeitus skaičiuojamųjų kainų lygiui ar iškilus poreikiui keisti skaičiuojamąją kainą, pakoreguoti statybos skaičiuojamosios kainos nustatymo dalį ne daugiau kaip 3 (tris) kartus per ne ilgesnį kaip 3 (trijų) metų nuo statybą leidžiančio dokumento gavimo dienos laikotarpį. </w:t>
            </w:r>
          </w:p>
          <w:p w14:paraId="7F7BE964"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20.20. Statytojui (Užsakovui) paprašius, Projektuotojas privalo atsakyti į Rangos darbų viešojo pirkimo konkurso metu pateiktus klausimus susijusius su projekto sprendiniais. Projektuotojas įsipareigoja ne vėliau kaip per 2 (dvi) darbo dienas raštu atsakyti Statytojo (Užsakovo) elektroninėmis priemonėmis pateiktus užklausimus. </w:t>
            </w:r>
          </w:p>
          <w:p w14:paraId="4FB59D1C"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20.21. Projektuotojas privalo Projektą tikslinti/taisyti jo klaidas ir neatitikimus iki statybos darbų pradžios ir statybos rangos metu, įskaitant visus reikalingus Projekto sprendinius pagrindžiančius skaičiavimus (energetinio naudingumo klasės, konstrukcijų ir kitų sudedamųjų projekto dalių sprendinius pagrindžiantys skaičiavimai). Statytojui (Užsakovui) pareikalavus Projektuotojas privalo pateikti konkrečius skaičiavimus, kurių rezultatai yra Projekto sudedamųjų dalių aiškinamuosiuose raštuose arba brėžiniuose. </w:t>
            </w:r>
          </w:p>
          <w:p w14:paraId="055917B6"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20.22. Visi kiti darbai, tyrimai ir vertinimai, kurie gali būti pagrįstai laikomi būtinais statinio, inžinerinių tinklų projektinių sprendinių, Projekto parengimui, statybą leidžiančių dokumentų gavimui turi būti atlikti nepriklausomai nuo to ar jie apibūdinami šiame dokumente, ar ne. </w:t>
            </w:r>
          </w:p>
          <w:p w14:paraId="45EF611B"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20.2</w:t>
            </w:r>
            <w:r>
              <w:rPr>
                <w:rFonts w:asciiTheme="minorHAnsi" w:hAnsiTheme="minorHAnsi" w:cstheme="minorHAnsi"/>
              </w:rPr>
              <w:t>3</w:t>
            </w:r>
            <w:r w:rsidRPr="00ED594F">
              <w:rPr>
                <w:rFonts w:asciiTheme="minorHAnsi" w:hAnsiTheme="minorHAnsi" w:cstheme="minorHAnsi"/>
              </w:rPr>
              <w:t>. Statybos darbus (pagal Projektuotojo parengtą techninį darbo projektą) atliksiantis rangovas bus atrinktas konkurso būdu. Projektuotojas įsipareigoja teikti nuolatines nemokamas konsultacijas ir paaiškinimus atrinktam rangovui Projekto įgyvendinimo klausimais visą laikotarpį iki statinio pripažinimo tinkamu naudoti momento.</w:t>
            </w:r>
          </w:p>
          <w:p w14:paraId="0B6D274C" w14:textId="77777777" w:rsidR="001142F0" w:rsidRPr="00ED594F" w:rsidRDefault="001142F0" w:rsidP="00FD73D4">
            <w:pPr>
              <w:jc w:val="both"/>
              <w:rPr>
                <w:rFonts w:asciiTheme="minorHAnsi" w:hAnsiTheme="minorHAnsi" w:cstheme="minorHAnsi"/>
                <w:highlight w:val="yellow"/>
              </w:rPr>
            </w:pPr>
          </w:p>
          <w:p w14:paraId="758943F5"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lastRenderedPageBreak/>
              <w:t>Jeigu projektą numatoma panaudoti perkant ir atliekant statybos darbus pagal fiksuoto vienetinio įkainio kainodarą, gali</w:t>
            </w:r>
          </w:p>
          <w:p w14:paraId="2E00F46F"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būti prašoma, kad Projektuotojas kartu su projektu parengtu ir pateiktu statybos rangos sutarties dokumentą – ECXEL formatu darbų kiekių žiniaraščius.  </w:t>
            </w:r>
          </w:p>
          <w:p w14:paraId="75AE057C"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Jeigu projektą numatoma panaudoti perkant ir atliekant statybos darbus pagal fiksuotos bendros sumos kainos kainodarą, gali būti prašoma kartu su projektu parengti taip pat ir statybos rangos sutarties dokumentą – Veiklos sąrašą. </w:t>
            </w:r>
          </w:p>
          <w:p w14:paraId="30156AF9"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b/>
                <w:bCs/>
              </w:rPr>
              <w:t>Darbų kiekių žiniaraštis</w:t>
            </w:r>
            <w:r w:rsidRPr="00ED594F">
              <w:rPr>
                <w:rFonts w:asciiTheme="minorHAnsi" w:hAnsiTheme="minorHAnsi" w:cstheme="minorHAnsi"/>
              </w:rPr>
              <w:t xml:space="preserve"> – taip pavadintas darbų (su kiekiais) žiniaraštis, kuris detaliai numato pamatuojamus atskirų vienetinių statybos baigtinių darbų, kurių apimtis apibrėžta projekte (techninėse specifikacijose, aiškinamuosiuose raštuose, brėžiniuose), kiekius su rangovo siūlomais vienetiniais įkainiais. Kiekiai gali būti matuojami vienetų skaičiumi, ilgiu, plotu, tūriu, svoriu ar laiku ir pan. Pateikimo forma, ECXEL formatu, derinama su Užsakovu ir pritaikoma viešųjų pirkimų procedūroms. </w:t>
            </w:r>
          </w:p>
          <w:p w14:paraId="40B58EED" w14:textId="77777777" w:rsidR="001142F0" w:rsidRPr="00ED594F" w:rsidRDefault="001142F0" w:rsidP="00FD73D4">
            <w:pPr>
              <w:jc w:val="both"/>
              <w:rPr>
                <w:rFonts w:asciiTheme="minorHAnsi" w:hAnsiTheme="minorHAnsi" w:cstheme="minorHAnsi"/>
                <w:b/>
                <w:bCs/>
                <w:highlight w:val="yellow"/>
              </w:rPr>
            </w:pPr>
            <w:r w:rsidRPr="00ED594F">
              <w:rPr>
                <w:rFonts w:asciiTheme="minorHAnsi" w:hAnsiTheme="minorHAnsi" w:cstheme="minorHAnsi"/>
                <w:b/>
                <w:bCs/>
              </w:rPr>
              <w:t>Veiklų sąrašas</w:t>
            </w:r>
            <w:r w:rsidRPr="00ED594F">
              <w:rPr>
                <w:rFonts w:asciiTheme="minorHAnsi" w:hAnsiTheme="minorHAnsi" w:cstheme="minorHAnsi"/>
              </w:rPr>
              <w:t xml:space="preserve"> – arba Kainų sąrašas ar Darbų sąrašas – taip pavadintas darbų (be kiekių) žiniaraštis, kuris nurodo pagrindines bendro statybos darbo, kurio apimtis apibrėžta projekte (techninėse specifikacijose, aiškinamuosiuose raštuose, brėžiniuose), veiklas ir joms priskirtinas rangovo siūlomas sumas su galutine bendra suma.</w:t>
            </w:r>
          </w:p>
        </w:tc>
      </w:tr>
      <w:tr w:rsidR="001142F0" w:rsidRPr="00A50ED7" w14:paraId="6C913F28" w14:textId="77777777" w:rsidTr="00FD73D4">
        <w:tc>
          <w:tcPr>
            <w:tcW w:w="885" w:type="dxa"/>
            <w:tcBorders>
              <w:top w:val="single" w:sz="4" w:space="0" w:color="auto"/>
              <w:left w:val="single" w:sz="4" w:space="0" w:color="auto"/>
              <w:bottom w:val="single" w:sz="4" w:space="0" w:color="auto"/>
              <w:right w:val="single" w:sz="4" w:space="0" w:color="auto"/>
            </w:tcBorders>
          </w:tcPr>
          <w:p w14:paraId="718ECB67"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21.</w:t>
            </w:r>
          </w:p>
        </w:tc>
        <w:tc>
          <w:tcPr>
            <w:tcW w:w="3363" w:type="dxa"/>
            <w:tcBorders>
              <w:top w:val="single" w:sz="4" w:space="0" w:color="auto"/>
              <w:left w:val="single" w:sz="4" w:space="0" w:color="auto"/>
              <w:bottom w:val="single" w:sz="4" w:space="0" w:color="auto"/>
              <w:right w:val="single" w:sz="4" w:space="0" w:color="auto"/>
            </w:tcBorders>
          </w:tcPr>
          <w:p w14:paraId="0E1E299A" w14:textId="77777777" w:rsidR="001142F0" w:rsidRPr="00232700" w:rsidRDefault="001142F0" w:rsidP="00FD73D4">
            <w:pPr>
              <w:rPr>
                <w:rFonts w:asciiTheme="minorHAnsi" w:hAnsiTheme="minorHAnsi" w:cstheme="minorHAnsi"/>
              </w:rPr>
            </w:pPr>
            <w:r w:rsidRPr="00232700">
              <w:rPr>
                <w:rFonts w:asciiTheme="minorHAnsi" w:hAnsiTheme="minorHAnsi" w:cstheme="minorHAnsi"/>
                <w:b/>
              </w:rPr>
              <w:t>Projekto vykdymo priežiūra</w:t>
            </w:r>
            <w:r w:rsidRPr="00232700">
              <w:rPr>
                <w:rFonts w:asciiTheme="minorHAnsi" w:hAnsiTheme="minorHAnsi" w:cstheme="minorHAnsi"/>
              </w:rPr>
              <w:t xml:space="preserve"> </w:t>
            </w:r>
          </w:p>
          <w:p w14:paraId="362EC419" w14:textId="77777777" w:rsidR="001142F0" w:rsidRPr="00A50ED7" w:rsidRDefault="001142F0" w:rsidP="00FD73D4">
            <w:pPr>
              <w:rPr>
                <w:rFonts w:asciiTheme="minorHAnsi" w:hAnsiTheme="minorHAnsi" w:cstheme="minorHAnsi"/>
                <w:b/>
                <w:i/>
              </w:rPr>
            </w:pPr>
          </w:p>
        </w:tc>
        <w:tc>
          <w:tcPr>
            <w:tcW w:w="6379" w:type="dxa"/>
            <w:tcBorders>
              <w:top w:val="single" w:sz="4" w:space="0" w:color="auto"/>
              <w:left w:val="single" w:sz="4" w:space="0" w:color="auto"/>
              <w:bottom w:val="single" w:sz="4" w:space="0" w:color="auto"/>
              <w:right w:val="single" w:sz="4" w:space="0" w:color="auto"/>
            </w:tcBorders>
          </w:tcPr>
          <w:p w14:paraId="3B25D40A"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21.1. Projektuotojas įsipareigoja visą statinio statybos laikotarpį, nuo statinio statybos pradžios iki statinio statybos užbaigimo įforminimo teisės aktų nustatyta tvarka, organizuoti ir užtikrinti tinkamą statinio projekto vykdymo priežiūros atlikimą, numatytą šioje Sutartyje bei galiojančiuose teisės aktuose. Už visas išlaidas, susijusias su projekto vykdymo priežiūros veiklomis, atsakingas statinio projektą parengęs Projektuotojas. </w:t>
            </w:r>
          </w:p>
          <w:p w14:paraId="35445F1F"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21.2. Statinio Projekto vykdymo priežiūra turi būti vykdoma vadovaujantis STR 1.06.01:2016 „Statybos darbai. Statinio statybos priežiūra“ VI skyriumi “Statinio projekto vykdymo priežiūros tvarkos aprašas”, kitais teisės aktais. </w:t>
            </w:r>
          </w:p>
          <w:p w14:paraId="1B01F9C9"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21.3. Privaloma visų statinio Projekto sudedamųjų dalių sprendinių vykdymo priežiūra, kurią vykdo statinio Projektą parengęs Projektuotojas. </w:t>
            </w:r>
          </w:p>
          <w:p w14:paraId="35D85F79"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21.4. Iki statinio statybos pradžios Projektuotojas Statytojui (Užsakovui) pateikia ir suderina: </w:t>
            </w:r>
          </w:p>
          <w:p w14:paraId="48D37B6D"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a. Kalendorinį statinio projekto vykdymo priežiūros darbų grafiką, vykdomo eigą ir metodų aprašymą; </w:t>
            </w:r>
          </w:p>
          <w:p w14:paraId="7432CF99"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b. Statinio projekto vykdymo priežiūros grupės sudėtį (statinio projekto vykdymo priežiūros vadovo ir visų statinio projekto dalių vykdymo priežiūros vadovų vardai, pavardės, pareigos, dokumentų, suteikiančių teisę eiti atitinkamas pareigas, išdavimo, galiojimo datos ir numeriai, kontaktinė informacija - telefonai, elektroniniai paštai);</w:t>
            </w:r>
          </w:p>
          <w:p w14:paraId="5C5319F7"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c. Lankymosi statybvietėje laiką ir tvarką. Projektuotojas visu projekto vykdymo priežiūros laikotarpiu privalo lankytis statomame statinyje (statybvietėje) tokiu periodiškumu, kuris užtikrintų tinkamą projekto vykdymo priežiūros atlikimą, tačiau visais atvejais projekto vykdymo priežiūrai skirti ne mažiau kaip po 8 val. (kiekvienam vadovui ir statinio projekto dalies vykdymo priežiūros vadovui) per savaitę (nebent šalys susitartų kitaip), o, esant pagrįstam Statytojo (Užsakovo) nurodymui, </w:t>
            </w:r>
            <w:r w:rsidRPr="00ED594F">
              <w:rPr>
                <w:rFonts w:asciiTheme="minorHAnsi" w:hAnsiTheme="minorHAnsi" w:cstheme="minorHAnsi"/>
              </w:rPr>
              <w:lastRenderedPageBreak/>
              <w:t xml:space="preserve">ir dažniau. Lankymosi statybvietėje ir projekto vykdymo priežiūros rezultatai privalo būti fiksuojami Statybos žurnale. </w:t>
            </w:r>
          </w:p>
          <w:p w14:paraId="7B17FC75"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21.5. Projektuotojo paskirtų (pasamdytų) statinio projekto vykdymo priežiūros vadovo ir statinio projekto dalies vykdymo priežiūros vadovo pareigos ir teisės apibrėžtos STR 1.06.01:2016 VI skyriaus ketvirtajame skirsnyje. Statinio Projekto vykdymo priežiūros vadovas ir statinio projekto dalies vykdymo priežiūros vadovas atsako už pareigų vykdymą ir teisių naudojimą ar nepasinaudojimą jomis įstatymų nustatyta tvarka. </w:t>
            </w:r>
          </w:p>
          <w:p w14:paraId="623D0BA3"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21.6. Projektuotojas privalo vykdyti tik Statytojo (Užsakovo) pateiktus nurodymus, jei jie neprieštarauja galiojantiems Lietuvos Respublikos teisės aktams. </w:t>
            </w:r>
          </w:p>
          <w:p w14:paraId="5AF46539"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21.7. Projektuotojas privalo organizuoti ir neatlygintinai atlikti pastebėtų statinio Projekto sprendinių klaidų taisymą. </w:t>
            </w:r>
          </w:p>
          <w:p w14:paraId="6CDC22F5"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21.8. Statinio projekto vykdymo priežiūros metu atliekami statinio Projekto sprendinių keitimai atliekami STR 1.04.04:2017 „Statinio projektavimas, projekto ekspertizė“ VI skyriuje nustatyta tvarka. </w:t>
            </w:r>
          </w:p>
          <w:p w14:paraId="5435F662"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21.9. Statinio projekto vykdymo priežiūros metu atliekami statinio Projekto sprendinių keitimai turi būti įregistruojami Statybos darbų žurnale. Statytojui (Užsakovui) nurodžius Projektuotojas privalės pildyti elektroninį statybos žurnalą. 21.10. Statinio projekto vykdymo priežiūros vadovas ir statinio projekto dalies vykdymo priežiūros vadovas, atliekantys statinio projekto (projekto dalies) vykdymo priežiūrą, privalo užtikrinti, kad visais atvejais atlikti statinio Projekto (Projekto dalies) sprendinių pakeitimai atitiktų Reglamente (ES) Nr. 305/2011 nurodytus esminius statinių reikalavimus, normatyvinių statybos techninių ir normatyvinių statinio saugos ir paskirties dokumentų reikalavimus. Visais atvejais tokie pakeitimai turi būti suderinti su Statytoju (Užsakovu) raštu. </w:t>
            </w:r>
          </w:p>
          <w:p w14:paraId="3539DE4D"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21.11. Projektuotojas privalo užtikrinti statinio projekto vykdymo priežiūros vadovų (pagal kompetenciją) prievolę pasirašyti paslėptų statybos darbų patikrinimo, inžinerinių tinklų, statinio inžinerinių sistemų, technologinių inžinerinių sistemų išbandymo, pripažinimo tinkamais naudoti ir kitus statybos vykdymo dokumentus, jeigu jie atitinka prižiūrimos statinio projekto dalies sprendinius, normatyvinių statybos techninių, normatyvinių statinio saugos ir paskirties dokumentų reikalavimus. </w:t>
            </w:r>
          </w:p>
          <w:p w14:paraId="0811FB81"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21.12. Visu projekto vykdymo priežiūros laikotarpiu Projektuotojas privalo:</w:t>
            </w:r>
          </w:p>
          <w:p w14:paraId="34EA3AF0"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a. Teikti patarimus (įskaitant ir privalomus nurodymus) ir bet kokius paaiškinimus statybos rangovams (subrangovams); </w:t>
            </w:r>
          </w:p>
          <w:p w14:paraId="18E3D013"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b. Teikti rekomendacijas ir imtis visų būtinų veiksmų, užtikrinant statinio statybos ir apdailos darbų kokybę ir atitiktį projektui; </w:t>
            </w:r>
          </w:p>
          <w:p w14:paraId="76B215EE"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c. Imtis visų būtinų veiksmų siekiant ištaisyti statinio statybos ir apdailos darbų klaidas; </w:t>
            </w:r>
          </w:p>
          <w:p w14:paraId="29005209"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d. Teikti rekomendacijas Statytojui (Užsakovui) tais atvejais, kai rangovas (subrangovai) nevykdo Projektuotojo rekomendacijų ir/ar nurodymų (kai rangovas (subrangovai) pažeidžia Projektuotojo ar Statytojo (Užsakovo) teises; </w:t>
            </w:r>
          </w:p>
          <w:p w14:paraId="0C57DF71"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e.</w:t>
            </w:r>
            <w:r>
              <w:rPr>
                <w:rFonts w:asciiTheme="minorHAnsi" w:hAnsiTheme="minorHAnsi" w:cstheme="minorHAnsi"/>
              </w:rPr>
              <w:t xml:space="preserve"> </w:t>
            </w:r>
            <w:r w:rsidRPr="00ED594F">
              <w:rPr>
                <w:rFonts w:asciiTheme="minorHAnsi" w:hAnsiTheme="minorHAnsi" w:cstheme="minorHAnsi"/>
              </w:rPr>
              <w:t xml:space="preserve">Esant pagrįstam Statytojo (Užsakovo) prašymui, Projektuotojas privalo dalyvauti visuose gamybiniuose, koordinaciniuose, darbiniuose ir kt. susirinkimuose ar pasitarimuose, kuriuose </w:t>
            </w:r>
            <w:r w:rsidRPr="00ED594F">
              <w:rPr>
                <w:rFonts w:asciiTheme="minorHAnsi" w:hAnsiTheme="minorHAnsi" w:cstheme="minorHAnsi"/>
              </w:rPr>
              <w:lastRenderedPageBreak/>
              <w:t xml:space="preserve">sprendžiami su projekto įgyvendinimu susiję klausimai; </w:t>
            </w:r>
          </w:p>
          <w:p w14:paraId="2223A00F"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f. Atlikti visus kitus veiksmus, numatytus galiojančiuose teisės aktuose, reglamentuojančiuose statinio projekto vykdymo priežiūrą, taip pat būtinus jos tinkamam užtikrinimui. </w:t>
            </w:r>
          </w:p>
          <w:p w14:paraId="4BC02728"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g. Dalyvauti statinio užbaigimo procedūrose, statinio pripažinimo tinkamu naudoti Komisijos darbe, kartu su rangovu parengti visa būtiną dokumentaciją, kuri teikiama Komisijos darbui ir LR IS „Infostatyba“ statybos užbaigimo procedūroms atlikti. </w:t>
            </w:r>
          </w:p>
          <w:p w14:paraId="25AAFCDA"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21.13. Projektuotojas įsipareigoja teikti Statytojui (Užsakovui) projekto vykdymo priežiūros ataskaitas: </w:t>
            </w:r>
          </w:p>
          <w:p w14:paraId="2BB31070"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a. Tarpinės ataskaitos rengiamos ne rečiau kaip kas 3 mėnesiai. Jose glaustai aprašoma statinio projekto vykdymo priežiūros eiga, rekomendacijos ir išvados dėl vykdomų darbų atitikimo projekto sprendiniams, pateikiamos pastabos įrašytos statybos žurnale ir/ar pateiktos oficialiais pranešimais, užpildoma ir pateikiama statinio projekto (visų sudedamųjų dalių) projektinių sprendinių pakeitimų lentelė. Tarpinės ataskaitos rengiamos ir anglų kalba. Statytojui (Užsakovui) patikrinus ir patvirtinus ataskaitą Projektuotojas teikia sąskaitą už tinkamai atliktas paslaugas; </w:t>
            </w:r>
          </w:p>
          <w:p w14:paraId="0F8A58FB"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b. Baigiamoji ataskaita pateikiama iki statinio statybos užbaigimo procedūrų LR IS „Infostatyba“ pradžios. Šioje ataskaitoje glaustai aprašoma statinio projekto vykdymo priežiūros eiga, pateikiamos rekomendacijos statinio eksploatavimui, užpildoma ir pateikiama baigtinė statinio projekto (visų sudedamųjų dalių) projektinių sprendinių pakeitimų lentelė. Projektuotojas kartu su statybos rangovu suformuoja ir kėlimui į LR IS „Infostatyba“ parengia statinio projekto galutines projekto sprendinių dokumentų laidas, įformintas STR 1.04.04:2017 „Statinio projektavimas, projekto ekspertizė“ ir LST 1516:2015 „Statinio projektas. Bendrieji įforminimo reikalavimai“ nustatyta tvarka. Galutinis apmokėjimas už projekto vykdymo priežiūrą atliekamas patvirtinus baigiamąją ataskaitą ir Projektuotojui gavus statinio</w:t>
            </w:r>
          </w:p>
          <w:p w14:paraId="498442D1"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statybos užbaigimo dokumentą teisės aktų nustatyta tvarka. </w:t>
            </w:r>
          </w:p>
          <w:p w14:paraId="72041727" w14:textId="77777777" w:rsidR="001142F0" w:rsidRPr="00ED594F" w:rsidRDefault="001142F0" w:rsidP="00FD73D4">
            <w:pPr>
              <w:jc w:val="both"/>
              <w:rPr>
                <w:rFonts w:asciiTheme="minorHAnsi" w:hAnsiTheme="minorHAnsi" w:cstheme="minorHAnsi"/>
              </w:rPr>
            </w:pPr>
          </w:p>
          <w:p w14:paraId="21F91B18"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Statinio projekto vykdymo priežiūros pabaiga laikoma statybos užbaigimo dokumento surašymo diena.</w:t>
            </w:r>
          </w:p>
        </w:tc>
      </w:tr>
      <w:tr w:rsidR="001142F0" w:rsidRPr="00A50ED7" w14:paraId="726C9768" w14:textId="77777777" w:rsidTr="00FD73D4">
        <w:tc>
          <w:tcPr>
            <w:tcW w:w="885" w:type="dxa"/>
            <w:tcBorders>
              <w:top w:val="single" w:sz="4" w:space="0" w:color="auto"/>
              <w:left w:val="single" w:sz="4" w:space="0" w:color="auto"/>
              <w:bottom w:val="single" w:sz="4" w:space="0" w:color="auto"/>
              <w:right w:val="single" w:sz="4" w:space="0" w:color="auto"/>
            </w:tcBorders>
          </w:tcPr>
          <w:p w14:paraId="1B30E0C3"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22.</w:t>
            </w:r>
          </w:p>
        </w:tc>
        <w:tc>
          <w:tcPr>
            <w:tcW w:w="3363" w:type="dxa"/>
            <w:tcBorders>
              <w:top w:val="single" w:sz="4" w:space="0" w:color="auto"/>
              <w:left w:val="single" w:sz="4" w:space="0" w:color="auto"/>
              <w:bottom w:val="single" w:sz="4" w:space="0" w:color="auto"/>
              <w:right w:val="single" w:sz="4" w:space="0" w:color="auto"/>
            </w:tcBorders>
          </w:tcPr>
          <w:p w14:paraId="3D2B5CCD"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Paslaugų teikimo pradžia ir trukmė</w:t>
            </w:r>
          </w:p>
        </w:tc>
        <w:tc>
          <w:tcPr>
            <w:tcW w:w="6379" w:type="dxa"/>
            <w:tcBorders>
              <w:top w:val="single" w:sz="4" w:space="0" w:color="auto"/>
              <w:left w:val="single" w:sz="4" w:space="0" w:color="auto"/>
              <w:bottom w:val="single" w:sz="4" w:space="0" w:color="auto"/>
              <w:right w:val="single" w:sz="4" w:space="0" w:color="auto"/>
            </w:tcBorders>
          </w:tcPr>
          <w:p w14:paraId="4393F4A5"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22.1. Projektuotojas Paslaugas teikti pradeda įsigaliojus Sutarčiai. Parengia Projektinius pasiūlymus, suderina ir jei būtina gauna statybą leidžiantį dokumentą teisės aktų nustatyta tvarka.</w:t>
            </w:r>
          </w:p>
          <w:p w14:paraId="1E1D456B"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22.2. Supaprastintą statybos projektą  Projektuotojas parengia ir perduoda Užsakovui (įskaitant Projektinių pasiūlymų parengimą, statybą leidžiančio dokumento ir ekspertizės akto gavimą) per 6 (šešis) mėnesius nuo Sutarties įsigaliojimo dienos. </w:t>
            </w:r>
          </w:p>
          <w:p w14:paraId="63FCEDCA"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22.3. Projektuotojas įsipareigoja visą rangos darbų laikotarpį, nuo rangos darbų pradžios iki rangos darbų užbaigimo įforminimo teisės aktų nustatyta tvarka, vykdyti projekto vykdymo priežiūros paslaugą.</w:t>
            </w:r>
          </w:p>
          <w:p w14:paraId="793B4901" w14:textId="77777777" w:rsidR="001142F0" w:rsidRPr="00ED594F" w:rsidRDefault="001142F0" w:rsidP="00FD73D4">
            <w:pPr>
              <w:jc w:val="both"/>
              <w:rPr>
                <w:rFonts w:asciiTheme="minorHAnsi" w:hAnsiTheme="minorHAnsi" w:cstheme="minorHAnsi"/>
                <w:u w:val="single"/>
              </w:rPr>
            </w:pPr>
            <w:r w:rsidRPr="00ED594F">
              <w:rPr>
                <w:rFonts w:asciiTheme="minorHAnsi" w:hAnsiTheme="minorHAnsi" w:cstheme="minorHAnsi"/>
              </w:rPr>
              <w:t xml:space="preserve"> Kartu su pasiūlymu gali būti prašoma pateikti kalendorinį paslaugų teikimo grafiką.</w:t>
            </w:r>
          </w:p>
        </w:tc>
      </w:tr>
      <w:tr w:rsidR="001142F0" w:rsidRPr="00A50ED7" w14:paraId="049CF75B" w14:textId="77777777" w:rsidTr="00FD73D4">
        <w:tc>
          <w:tcPr>
            <w:tcW w:w="10627" w:type="dxa"/>
            <w:gridSpan w:val="3"/>
            <w:tcBorders>
              <w:top w:val="single" w:sz="4" w:space="0" w:color="auto"/>
              <w:left w:val="single" w:sz="4" w:space="0" w:color="auto"/>
              <w:bottom w:val="single" w:sz="4" w:space="0" w:color="auto"/>
              <w:right w:val="single" w:sz="4" w:space="0" w:color="auto"/>
            </w:tcBorders>
          </w:tcPr>
          <w:p w14:paraId="4AF96E49" w14:textId="77777777" w:rsidR="001142F0" w:rsidRPr="00ED594F" w:rsidRDefault="001142F0" w:rsidP="00FD73D4">
            <w:pPr>
              <w:jc w:val="center"/>
              <w:rPr>
                <w:rFonts w:asciiTheme="minorHAnsi" w:hAnsiTheme="minorHAnsi" w:cstheme="minorHAnsi"/>
                <w:b/>
              </w:rPr>
            </w:pPr>
          </w:p>
          <w:p w14:paraId="5E08C9F3" w14:textId="77777777" w:rsidR="001142F0" w:rsidRPr="00ED594F" w:rsidRDefault="001142F0" w:rsidP="00FD73D4">
            <w:pPr>
              <w:jc w:val="center"/>
              <w:rPr>
                <w:rFonts w:asciiTheme="minorHAnsi" w:hAnsiTheme="minorHAnsi" w:cstheme="minorHAnsi"/>
                <w:b/>
              </w:rPr>
            </w:pPr>
            <w:r w:rsidRPr="00ED594F">
              <w:rPr>
                <w:rFonts w:asciiTheme="minorHAnsi" w:hAnsiTheme="minorHAnsi" w:cstheme="minorHAnsi"/>
                <w:b/>
              </w:rPr>
              <w:t>III SKYRIUS</w:t>
            </w:r>
          </w:p>
          <w:p w14:paraId="12384A8B" w14:textId="77777777" w:rsidR="001142F0" w:rsidRPr="00ED594F" w:rsidRDefault="001142F0" w:rsidP="00FD73D4">
            <w:pPr>
              <w:jc w:val="center"/>
              <w:rPr>
                <w:rFonts w:asciiTheme="minorHAnsi" w:hAnsiTheme="minorHAnsi" w:cstheme="minorHAnsi"/>
                <w:b/>
              </w:rPr>
            </w:pPr>
            <w:r w:rsidRPr="00ED594F">
              <w:rPr>
                <w:rFonts w:asciiTheme="minorHAnsi" w:hAnsiTheme="minorHAnsi" w:cstheme="minorHAnsi"/>
                <w:b/>
              </w:rPr>
              <w:t>REIKALAVIMAI PROJEKTAVIMO PASLAUGOMS</w:t>
            </w:r>
          </w:p>
          <w:p w14:paraId="1490731E" w14:textId="77777777" w:rsidR="001142F0" w:rsidRPr="00ED594F" w:rsidRDefault="001142F0" w:rsidP="00FD73D4">
            <w:pPr>
              <w:jc w:val="center"/>
              <w:rPr>
                <w:rFonts w:asciiTheme="minorHAnsi" w:hAnsiTheme="minorHAnsi" w:cstheme="minorHAnsi"/>
              </w:rPr>
            </w:pPr>
          </w:p>
        </w:tc>
      </w:tr>
      <w:tr w:rsidR="001142F0" w:rsidRPr="00A50ED7" w14:paraId="0BACC40B" w14:textId="77777777" w:rsidTr="00FD73D4">
        <w:tc>
          <w:tcPr>
            <w:tcW w:w="885" w:type="dxa"/>
            <w:tcBorders>
              <w:top w:val="single" w:sz="4" w:space="0" w:color="auto"/>
              <w:left w:val="single" w:sz="4" w:space="0" w:color="auto"/>
              <w:bottom w:val="single" w:sz="4" w:space="0" w:color="auto"/>
              <w:right w:val="single" w:sz="4" w:space="0" w:color="auto"/>
            </w:tcBorders>
          </w:tcPr>
          <w:p w14:paraId="14CA0D0B"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23.</w:t>
            </w:r>
          </w:p>
        </w:tc>
        <w:tc>
          <w:tcPr>
            <w:tcW w:w="3363" w:type="dxa"/>
            <w:tcBorders>
              <w:top w:val="single" w:sz="4" w:space="0" w:color="auto"/>
              <w:left w:val="single" w:sz="4" w:space="0" w:color="auto"/>
              <w:bottom w:val="single" w:sz="4" w:space="0" w:color="auto"/>
              <w:right w:val="single" w:sz="4" w:space="0" w:color="auto"/>
            </w:tcBorders>
          </w:tcPr>
          <w:p w14:paraId="26630E34"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Statinio projekto dokumentams taikomi teisės aktai, normatyviniai statybos techniniai dokumentai bei normatyviniai statinio saugos ir paskirties dokumentai, teritorijų planavimo dokumentai</w:t>
            </w:r>
          </w:p>
        </w:tc>
        <w:tc>
          <w:tcPr>
            <w:tcW w:w="6379" w:type="dxa"/>
            <w:tcBorders>
              <w:top w:val="single" w:sz="4" w:space="0" w:color="auto"/>
              <w:left w:val="single" w:sz="4" w:space="0" w:color="auto"/>
              <w:bottom w:val="single" w:sz="4" w:space="0" w:color="auto"/>
              <w:right w:val="single" w:sz="4" w:space="0" w:color="auto"/>
            </w:tcBorders>
          </w:tcPr>
          <w:p w14:paraId="4124A500" w14:textId="77777777" w:rsidR="001142F0" w:rsidRPr="00ED594F" w:rsidRDefault="001142F0" w:rsidP="00FD73D4">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Projektas rengiamas vadovaujantis: </w:t>
            </w:r>
          </w:p>
          <w:p w14:paraId="35DACF1C" w14:textId="77777777" w:rsidR="001142F0" w:rsidRPr="00ED594F" w:rsidRDefault="001142F0" w:rsidP="00FD73D4">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23.1. Statybos įstatymu ir kitais įstatymais, reglamentuojančiais statinio saugos ir paskirties reikalavimus; teisės aktais, reglamentuojančiais esminius statinių reikalavimus ir statinio techninius parametrus pagal statinių ar statybos produktų charakteristikų lygius ir klases; kitais teisės aktais; teritorijų planavimo, normatyviniais statybos techniniais dokumentai ir normatyviniais statinio saugos ir paskirties dokumentais. </w:t>
            </w:r>
          </w:p>
          <w:p w14:paraId="26484468" w14:textId="77777777" w:rsidR="001142F0" w:rsidRPr="00ED594F" w:rsidRDefault="001142F0" w:rsidP="00FD73D4">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23.2. Projektas turi būti rengiamas naudojant licencijuotą projektavimo programinę įrangą. </w:t>
            </w:r>
          </w:p>
          <w:p w14:paraId="3D751E73" w14:textId="77777777" w:rsidR="001142F0" w:rsidRPr="00ED594F" w:rsidRDefault="001142F0" w:rsidP="00FD73D4">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23.3. Projekte naudojamų teisės aktų, normatyvinių statybos techninių dokumentų ir kt. dokumentų aktualumas pagal statybos įstatymo 24 straipsnio 24 punktą. </w:t>
            </w:r>
          </w:p>
          <w:p w14:paraId="511E055B" w14:textId="77777777" w:rsidR="001142F0" w:rsidRPr="00ED594F" w:rsidRDefault="001142F0" w:rsidP="00FD73D4">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23.4. Rengiant projektą vadovautis šia projektavimo užduotimi, Statybos įstatymo 24 straipsnio 3 dalyje išvardintais privalomaisiais statinio projekto rengimo dokumentais. </w:t>
            </w:r>
          </w:p>
          <w:p w14:paraId="07C05D43" w14:textId="77777777" w:rsidR="001142F0" w:rsidRPr="00ED594F" w:rsidRDefault="001142F0" w:rsidP="00FD73D4">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23.5. Projekto sprendiniai, pateikti techninėse specifikacijose, aiškinamuosiuose raštuose, brėžiniuose bei darbų kiekių žiniaraščiuose, turi būti susieti tarpusavyje ir atskiruose Projekto dokumentuose bei tarp atskirų Projekto sudedamųjų dalių neturi prieštarauti vieni kitiems. </w:t>
            </w:r>
          </w:p>
          <w:p w14:paraId="79C687B6" w14:textId="77777777" w:rsidR="001142F0" w:rsidRPr="00ED594F" w:rsidRDefault="001142F0" w:rsidP="00FD73D4">
            <w:pPr>
              <w:pStyle w:val="ListParagraph"/>
              <w:ind w:left="34"/>
              <w:rPr>
                <w:rFonts w:eastAsia="Lucida Sans Unicode" w:cstheme="minorHAnsi"/>
                <w:kern w:val="1"/>
                <w:sz w:val="24"/>
                <w:szCs w:val="24"/>
                <w:lang w:eastAsia="ar-SA"/>
              </w:rPr>
            </w:pPr>
            <w:r w:rsidRPr="00ED594F">
              <w:rPr>
                <w:rFonts w:eastAsia="Lucida Sans Unicode" w:cstheme="minorHAnsi"/>
                <w:kern w:val="1"/>
                <w:sz w:val="24"/>
                <w:szCs w:val="24"/>
                <w:lang w:eastAsia="ar-SA"/>
              </w:rPr>
              <w:t>23.6. Iki statybą leidžiančio dokumento išdavimo pasikeitus teisės aktams, turi būti laikomasi aktualių teisės aktų redakcijų. 23.7. Jei pirkimo dokumentuose nenurodyta kitaip, minimaliais reikalavimais statybos darbų ir technologijų kokybei bei atlikimui laikyti reikalavimus, nurodytus Lietuvos statybininkų asociacijos statybos taisyklėse http://www.statybostaisykles.lt/. Turi būti vadovaujamasi aktualiomis taisyklių redakcijomis.</w:t>
            </w:r>
          </w:p>
          <w:p w14:paraId="5051500C"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planuojamos ūkinės veiklos poveikio aplinkai vertinimo įstatymu;</w:t>
            </w:r>
          </w:p>
          <w:p w14:paraId="5A78AACF"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specialiųjų žemės sąlygų naudojimo įstatymas;</w:t>
            </w:r>
          </w:p>
          <w:p w14:paraId="623DA7DB"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statybos įstatymas;</w:t>
            </w:r>
          </w:p>
          <w:p w14:paraId="725D6289" w14:textId="77777777" w:rsidR="001142F0" w:rsidRPr="00ED594F" w:rsidRDefault="001142F0" w:rsidP="006B5E70">
            <w:pPr>
              <w:pStyle w:val="ListParagraph"/>
              <w:widowControl/>
              <w:numPr>
                <w:ilvl w:val="1"/>
                <w:numId w:val="16"/>
              </w:numPr>
              <w:tabs>
                <w:tab w:val="left" w:pos="730"/>
              </w:tabs>
              <w:autoSpaceDE/>
              <w:autoSpaceDN/>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teritorijų planavimo įstatymas</w:t>
            </w:r>
          </w:p>
          <w:p w14:paraId="039A03C8"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 xml:space="preserve">Statybos techninis reglamentas STR 1.01.08:2002 „Statinio statybos rūšys“; </w:t>
            </w:r>
          </w:p>
          <w:p w14:paraId="468FB33F"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227B68">
              <w:rPr>
                <w:rFonts w:eastAsia="Lucida Sans Unicode" w:cstheme="minorHAnsi"/>
                <w:kern w:val="1"/>
                <w:sz w:val="24"/>
                <w:szCs w:val="24"/>
                <w:lang w:eastAsia="ar-SA"/>
              </w:rPr>
              <w:t>S</w:t>
            </w:r>
            <w:r w:rsidRPr="00ED594F">
              <w:rPr>
                <w:rFonts w:eastAsia="Lucida Sans Unicode" w:cstheme="minorHAnsi"/>
                <w:kern w:val="1"/>
                <w:sz w:val="24"/>
                <w:szCs w:val="24"/>
                <w:lang w:eastAsia="ar-SA"/>
              </w:rPr>
              <w:t>tatybos techninis reglamentas STR 1.01.03:2017„Statinių klasifikavimas“;</w:t>
            </w:r>
          </w:p>
          <w:p w14:paraId="11DC5C72"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1.04.02:2011 „Geologiniai (geotechniniai) tyrimai“;</w:t>
            </w:r>
          </w:p>
          <w:p w14:paraId="4DD32BBF"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1.04.04:2017 „Statinio projektavimas, projekto ekspertizė“;</w:t>
            </w:r>
          </w:p>
          <w:p w14:paraId="39423047"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lastRenderedPageBreak/>
              <w:t>Statybos techninis reglamentas STR 1.05.01:2017 „Statybą leidžiantys dokumentai. Statybos užbaigimas. Statybos sustabdymas. Savavališkos statybos padarinių šalinimas. Statybos pagal neteisėtai išduotą statybą leidžiantį dokumentą padarinių šalinimas“;</w:t>
            </w:r>
          </w:p>
          <w:p w14:paraId="3B42F13B"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1.06.01:2016 „Statybos darbai, statinio statybos priežiūra“;</w:t>
            </w:r>
          </w:p>
          <w:p w14:paraId="122D2B52"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2.03.01:2019 „Statinių prieinamumas“;</w:t>
            </w:r>
          </w:p>
          <w:p w14:paraId="69E395D2"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2.06.04:2014 „Gatvės ir vietinės reikšmės keliai. Bendrieji reikalavimai“;</w:t>
            </w:r>
          </w:p>
          <w:p w14:paraId="5AF7797F"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Statybos techninis reglamentas STR 1.07.03:2017 „Statinių techninės ir naudojimo priežiūros tvarka. Naujų Nekilnojamojo turto kadastro objektų (inžinerinių statinių) formavimo tvarka:</w:t>
            </w:r>
          </w:p>
          <w:p w14:paraId="62FCDFAA"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Techninis reglamentas GKTR 2.08.01:2000 „Statybiniai inžineriniai geodeziniai tyrinėjimai“;</w:t>
            </w:r>
          </w:p>
          <w:p w14:paraId="1A1D777E"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Automobilių kelių standartizuotų dangų konstrukcijų projektavimo taisyklėmis KPT SDK 19;</w:t>
            </w:r>
          </w:p>
          <w:p w14:paraId="777DE47A"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R IGGT 15 „Automobilių kelių inžinerinių geologinių ir geotechninių bei statinio tyrimo rekomendacijos“;</w:t>
            </w:r>
          </w:p>
          <w:p w14:paraId="33B31601"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nekilnojamojo turto kadastro įstatymas;</w:t>
            </w:r>
          </w:p>
          <w:p w14:paraId="785FFD9A"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želdynų įstatymas;</w:t>
            </w:r>
          </w:p>
          <w:p w14:paraId="1590E39A"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aplinkos ministro 2007 m. gruodžio 21 d. įsakymu Nr. D1-694 patvirtintas Viešųjų ir atskirųjų želdynų plotų normų ir priklausomųjų želdynų plotų normų apskaičiavimo tvarkos aprašas;</w:t>
            </w:r>
          </w:p>
          <w:p w14:paraId="727838B9" w14:textId="77777777" w:rsidR="001142F0" w:rsidRPr="00ED594F" w:rsidRDefault="001142F0" w:rsidP="006B5E70">
            <w:pPr>
              <w:pStyle w:val="ListParagraph"/>
              <w:widowControl/>
              <w:numPr>
                <w:ilvl w:val="1"/>
                <w:numId w:val="16"/>
              </w:numPr>
              <w:tabs>
                <w:tab w:val="left" w:pos="730"/>
              </w:tabs>
              <w:autoSpaceDE/>
              <w:autoSpaceDN/>
              <w:spacing w:after="200" w:line="276" w:lineRule="auto"/>
              <w:ind w:right="175"/>
              <w:contextualSpacing/>
              <w:rPr>
                <w:rFonts w:eastAsia="Lucida Sans Unicode" w:cstheme="minorHAnsi"/>
                <w:kern w:val="1"/>
                <w:sz w:val="24"/>
                <w:szCs w:val="24"/>
                <w:lang w:eastAsia="ar-SA"/>
              </w:rPr>
            </w:pPr>
            <w:r w:rsidRPr="00ED594F">
              <w:rPr>
                <w:rFonts w:eastAsia="Lucida Sans Unicode" w:cstheme="minorHAnsi"/>
                <w:kern w:val="1"/>
                <w:sz w:val="24"/>
                <w:szCs w:val="24"/>
                <w:lang w:eastAsia="ar-SA"/>
              </w:rPr>
              <w:t>Lietuvos Respublikos aplinkos ministro 2010 m. kovo 15 d. įsakymu Nr. D1-193 patvirtintos Želdinių apsaugos, vykdant statybos darbus, taisyklės.</w:t>
            </w:r>
          </w:p>
          <w:p w14:paraId="092510BD" w14:textId="77777777" w:rsidR="001142F0" w:rsidRPr="00ED594F" w:rsidRDefault="001142F0" w:rsidP="00FD73D4">
            <w:pPr>
              <w:tabs>
                <w:tab w:val="left" w:pos="599"/>
              </w:tabs>
              <w:ind w:right="175"/>
              <w:jc w:val="both"/>
              <w:rPr>
                <w:rFonts w:asciiTheme="minorHAnsi" w:hAnsiTheme="minorHAnsi" w:cstheme="minorHAnsi"/>
              </w:rPr>
            </w:pPr>
            <w:r w:rsidRPr="00ED594F">
              <w:rPr>
                <w:rFonts w:asciiTheme="minorHAnsi" w:hAnsiTheme="minorHAnsi" w:cstheme="minorHAnsi"/>
              </w:rPr>
              <w:t xml:space="preserve">      Kitais teisės aktais, reglamentuojančiais susisiekimo komunikacijų ir inžinerinių tinklų projektavimo veiklą;</w:t>
            </w:r>
          </w:p>
          <w:p w14:paraId="6DFFDC21" w14:textId="77777777" w:rsidR="001142F0" w:rsidRPr="00ED594F" w:rsidRDefault="001142F0" w:rsidP="00FD73D4">
            <w:pPr>
              <w:jc w:val="both"/>
              <w:rPr>
                <w:rFonts w:cstheme="minorHAnsi"/>
              </w:rPr>
            </w:pPr>
            <w:r w:rsidRPr="00ED594F">
              <w:rPr>
                <w:rFonts w:asciiTheme="minorHAnsi" w:hAnsiTheme="minorHAnsi" w:cstheme="minorHAnsi"/>
              </w:rPr>
              <w:t xml:space="preserve">      Pasikeitus įstatymų ir kitų teisės aktų, reglamentuojančių perkamas paslaugas, nuostatoms ir reikalavimams, paslaugų teikėjas turi vykdyti sutartį pagal galiojančius teisės aktus, tačiau apie tai turi informuoti Užsakovą.</w:t>
            </w:r>
          </w:p>
        </w:tc>
      </w:tr>
      <w:tr w:rsidR="001142F0" w:rsidRPr="00A50ED7" w14:paraId="3F8B7175" w14:textId="77777777" w:rsidTr="00FD73D4">
        <w:tc>
          <w:tcPr>
            <w:tcW w:w="885" w:type="dxa"/>
            <w:tcBorders>
              <w:top w:val="single" w:sz="4" w:space="0" w:color="auto"/>
              <w:left w:val="single" w:sz="4" w:space="0" w:color="auto"/>
              <w:bottom w:val="single" w:sz="4" w:space="0" w:color="auto"/>
              <w:right w:val="single" w:sz="4" w:space="0" w:color="auto"/>
            </w:tcBorders>
          </w:tcPr>
          <w:p w14:paraId="7DE99CC1"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24.</w:t>
            </w:r>
          </w:p>
        </w:tc>
        <w:tc>
          <w:tcPr>
            <w:tcW w:w="3363" w:type="dxa"/>
            <w:tcBorders>
              <w:top w:val="single" w:sz="4" w:space="0" w:color="auto"/>
              <w:left w:val="single" w:sz="4" w:space="0" w:color="auto"/>
              <w:bottom w:val="single" w:sz="4" w:space="0" w:color="auto"/>
              <w:right w:val="single" w:sz="4" w:space="0" w:color="auto"/>
            </w:tcBorders>
          </w:tcPr>
          <w:p w14:paraId="062F9240"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 xml:space="preserve">Statinio informacinio modeliavimo (angl. </w:t>
            </w:r>
            <w:r w:rsidRPr="00E87619">
              <w:rPr>
                <w:rFonts w:asciiTheme="minorHAnsi" w:hAnsiTheme="minorHAnsi" w:cstheme="minorHAnsi"/>
                <w:b/>
                <w:i/>
              </w:rPr>
              <w:t>Building Information Modelling</w:t>
            </w:r>
            <w:r>
              <w:rPr>
                <w:rFonts w:asciiTheme="minorHAnsi" w:hAnsiTheme="minorHAnsi" w:cstheme="minorHAnsi"/>
                <w:b/>
              </w:rPr>
              <w:t>)</w:t>
            </w:r>
            <w:r w:rsidRPr="00A50ED7">
              <w:rPr>
                <w:rFonts w:asciiTheme="minorHAnsi" w:hAnsiTheme="minorHAnsi" w:cstheme="minorHAnsi"/>
                <w:b/>
              </w:rPr>
              <w:t xml:space="preserve"> </w:t>
            </w:r>
            <w:r>
              <w:rPr>
                <w:rFonts w:asciiTheme="minorHAnsi" w:hAnsiTheme="minorHAnsi" w:cstheme="minorHAnsi"/>
                <w:b/>
              </w:rPr>
              <w:t>(toliau </w:t>
            </w:r>
            <w:r w:rsidRPr="00A50ED7">
              <w:rPr>
                <w:rFonts w:asciiTheme="minorHAnsi" w:hAnsiTheme="minorHAnsi" w:cstheme="minorHAnsi"/>
                <w:b/>
              </w:rPr>
              <w:t xml:space="preserve">– BIM) </w:t>
            </w:r>
            <w:r w:rsidRPr="00650D9C">
              <w:rPr>
                <w:rFonts w:asciiTheme="minorHAnsi" w:hAnsiTheme="minorHAnsi" w:cstheme="minorHAnsi"/>
                <w:b/>
              </w:rPr>
              <w:t xml:space="preserve">reikalavimai, taikomi rengiant projektą </w:t>
            </w:r>
          </w:p>
        </w:tc>
        <w:tc>
          <w:tcPr>
            <w:tcW w:w="6379" w:type="dxa"/>
            <w:tcBorders>
              <w:top w:val="single" w:sz="4" w:space="0" w:color="auto"/>
              <w:left w:val="single" w:sz="4" w:space="0" w:color="auto"/>
              <w:bottom w:val="single" w:sz="4" w:space="0" w:color="auto"/>
              <w:right w:val="single" w:sz="4" w:space="0" w:color="auto"/>
            </w:tcBorders>
          </w:tcPr>
          <w:p w14:paraId="6A0A57B8" w14:textId="77777777" w:rsidR="001142F0" w:rsidRDefault="001142F0" w:rsidP="00FD73D4">
            <w:pPr>
              <w:jc w:val="both"/>
              <w:rPr>
                <w:rFonts w:asciiTheme="minorHAnsi" w:hAnsiTheme="minorHAnsi" w:cstheme="minorHAnsi"/>
              </w:rPr>
            </w:pPr>
            <w:r w:rsidRPr="00ED594F">
              <w:rPr>
                <w:rFonts w:asciiTheme="minorHAnsi" w:hAnsiTheme="minorHAnsi" w:cstheme="minorHAnsi"/>
              </w:rPr>
              <w:t>„Netaikoma“.</w:t>
            </w:r>
          </w:p>
          <w:p w14:paraId="29D43012" w14:textId="77777777" w:rsidR="001142F0" w:rsidRDefault="001142F0" w:rsidP="00FD73D4">
            <w:pPr>
              <w:jc w:val="both"/>
              <w:rPr>
                <w:rFonts w:asciiTheme="minorHAnsi" w:hAnsiTheme="minorHAnsi" w:cstheme="minorHAnsi"/>
              </w:rPr>
            </w:pPr>
          </w:p>
          <w:p w14:paraId="4C44F08A" w14:textId="77777777" w:rsidR="001142F0" w:rsidRDefault="001142F0" w:rsidP="00FD73D4">
            <w:pPr>
              <w:jc w:val="both"/>
              <w:rPr>
                <w:rFonts w:asciiTheme="minorHAnsi" w:hAnsiTheme="minorHAnsi" w:cstheme="minorHAnsi"/>
              </w:rPr>
            </w:pPr>
          </w:p>
          <w:p w14:paraId="0BCCBB59" w14:textId="77777777" w:rsidR="001142F0" w:rsidRDefault="001142F0" w:rsidP="00FD73D4">
            <w:pPr>
              <w:jc w:val="both"/>
              <w:rPr>
                <w:rFonts w:asciiTheme="minorHAnsi" w:hAnsiTheme="minorHAnsi" w:cstheme="minorHAnsi"/>
              </w:rPr>
            </w:pPr>
          </w:p>
          <w:p w14:paraId="483BF74F" w14:textId="77777777" w:rsidR="001142F0" w:rsidRPr="00ED594F" w:rsidRDefault="001142F0" w:rsidP="00FD73D4">
            <w:pPr>
              <w:jc w:val="both"/>
              <w:rPr>
                <w:rFonts w:asciiTheme="minorHAnsi" w:hAnsiTheme="minorHAnsi" w:cstheme="minorHAnsi"/>
              </w:rPr>
            </w:pPr>
          </w:p>
        </w:tc>
      </w:tr>
      <w:tr w:rsidR="001142F0" w:rsidRPr="00A50ED7" w14:paraId="4B4E1683" w14:textId="77777777" w:rsidTr="00FD73D4">
        <w:tc>
          <w:tcPr>
            <w:tcW w:w="885" w:type="dxa"/>
            <w:tcBorders>
              <w:top w:val="single" w:sz="4" w:space="0" w:color="auto"/>
              <w:left w:val="single" w:sz="4" w:space="0" w:color="auto"/>
              <w:bottom w:val="single" w:sz="4" w:space="0" w:color="auto"/>
              <w:right w:val="single" w:sz="4" w:space="0" w:color="auto"/>
            </w:tcBorders>
          </w:tcPr>
          <w:p w14:paraId="638C7496"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25.</w:t>
            </w:r>
          </w:p>
        </w:tc>
        <w:tc>
          <w:tcPr>
            <w:tcW w:w="3363" w:type="dxa"/>
            <w:tcBorders>
              <w:top w:val="single" w:sz="4" w:space="0" w:color="auto"/>
              <w:left w:val="single" w:sz="4" w:space="0" w:color="auto"/>
              <w:bottom w:val="single" w:sz="4" w:space="0" w:color="auto"/>
              <w:right w:val="single" w:sz="4" w:space="0" w:color="auto"/>
            </w:tcBorders>
          </w:tcPr>
          <w:p w14:paraId="1E618B97"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 xml:space="preserve">Funkciniai (paskirties) ir </w:t>
            </w:r>
            <w:r w:rsidRPr="00A50ED7">
              <w:rPr>
                <w:rFonts w:asciiTheme="minorHAnsi" w:hAnsiTheme="minorHAnsi" w:cstheme="minorHAnsi"/>
                <w:b/>
              </w:rPr>
              <w:lastRenderedPageBreak/>
              <w:t>naudojimo (eksploataciniai) reikalavimai statiniui (statinių grupei)</w:t>
            </w:r>
          </w:p>
        </w:tc>
        <w:tc>
          <w:tcPr>
            <w:tcW w:w="6379" w:type="dxa"/>
            <w:tcBorders>
              <w:top w:val="single" w:sz="4" w:space="0" w:color="auto"/>
              <w:left w:val="single" w:sz="4" w:space="0" w:color="auto"/>
              <w:bottom w:val="single" w:sz="4" w:space="0" w:color="auto"/>
              <w:right w:val="single" w:sz="4" w:space="0" w:color="auto"/>
            </w:tcBorders>
          </w:tcPr>
          <w:p w14:paraId="1F34E551" w14:textId="77777777" w:rsidR="001142F0" w:rsidRPr="00ED594F" w:rsidRDefault="001142F0" w:rsidP="00FD73D4">
            <w:pPr>
              <w:pStyle w:val="CommentText"/>
              <w:jc w:val="both"/>
              <w:rPr>
                <w:rFonts w:asciiTheme="minorHAnsi" w:hAnsiTheme="minorHAnsi" w:cstheme="minorHAnsi"/>
              </w:rPr>
            </w:pPr>
            <w:r w:rsidRPr="00ED594F">
              <w:rPr>
                <w:rFonts w:asciiTheme="minorHAnsi" w:hAnsiTheme="minorHAnsi" w:cstheme="minorHAnsi"/>
                <w:sz w:val="24"/>
                <w:szCs w:val="24"/>
              </w:rPr>
              <w:lastRenderedPageBreak/>
              <w:t xml:space="preserve"> „Netaikoma“.</w:t>
            </w:r>
          </w:p>
        </w:tc>
      </w:tr>
      <w:tr w:rsidR="001142F0" w:rsidRPr="00A50ED7" w14:paraId="0E50C07D" w14:textId="77777777" w:rsidTr="00FD73D4">
        <w:tc>
          <w:tcPr>
            <w:tcW w:w="885" w:type="dxa"/>
            <w:tcBorders>
              <w:top w:val="single" w:sz="4" w:space="0" w:color="auto"/>
              <w:left w:val="single" w:sz="4" w:space="0" w:color="auto"/>
              <w:bottom w:val="single" w:sz="4" w:space="0" w:color="auto"/>
              <w:right w:val="single" w:sz="4" w:space="0" w:color="auto"/>
            </w:tcBorders>
          </w:tcPr>
          <w:p w14:paraId="0DC28160"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26.</w:t>
            </w:r>
          </w:p>
        </w:tc>
        <w:tc>
          <w:tcPr>
            <w:tcW w:w="3363" w:type="dxa"/>
            <w:tcBorders>
              <w:top w:val="single" w:sz="4" w:space="0" w:color="auto"/>
              <w:left w:val="single" w:sz="4" w:space="0" w:color="auto"/>
              <w:bottom w:val="single" w:sz="4" w:space="0" w:color="auto"/>
              <w:right w:val="single" w:sz="4" w:space="0" w:color="auto"/>
            </w:tcBorders>
          </w:tcPr>
          <w:p w14:paraId="79E9F4EC" w14:textId="77777777" w:rsidR="001142F0" w:rsidRPr="00A50ED7" w:rsidRDefault="001142F0" w:rsidP="00FD73D4">
            <w:pPr>
              <w:rPr>
                <w:rFonts w:asciiTheme="minorHAnsi" w:hAnsiTheme="minorHAnsi" w:cstheme="minorHAnsi"/>
                <w:b/>
                <w:iCs/>
                <w:lang w:eastAsia="lt-LT"/>
              </w:rPr>
            </w:pPr>
            <w:r w:rsidRPr="00A50ED7">
              <w:rPr>
                <w:rFonts w:asciiTheme="minorHAnsi" w:hAnsiTheme="minorHAnsi" w:cstheme="minorHAnsi"/>
                <w:b/>
              </w:rPr>
              <w:t>Energinio naudingumo, tvarumo, aplinkosaugos, sveikatos, saugomos teritorijos ir nekilnojamosios kultūros paveldo vertybės apsaugos reikalavimai</w:t>
            </w:r>
          </w:p>
        </w:tc>
        <w:tc>
          <w:tcPr>
            <w:tcW w:w="6379" w:type="dxa"/>
            <w:tcBorders>
              <w:top w:val="single" w:sz="4" w:space="0" w:color="auto"/>
              <w:left w:val="single" w:sz="4" w:space="0" w:color="auto"/>
              <w:bottom w:val="single" w:sz="4" w:space="0" w:color="auto"/>
              <w:right w:val="single" w:sz="4" w:space="0" w:color="auto"/>
            </w:tcBorders>
          </w:tcPr>
          <w:p w14:paraId="1F65F2A7" w14:textId="77777777" w:rsidR="001142F0" w:rsidRPr="00ED594F" w:rsidRDefault="001142F0" w:rsidP="00FD73D4">
            <w:pPr>
              <w:pStyle w:val="CommentText"/>
              <w:jc w:val="both"/>
              <w:rPr>
                <w:rFonts w:asciiTheme="minorHAnsi" w:hAnsiTheme="minorHAnsi"/>
                <w:sz w:val="24"/>
                <w:szCs w:val="24"/>
              </w:rPr>
            </w:pPr>
            <w:r w:rsidRPr="00ED594F">
              <w:rPr>
                <w:rFonts w:asciiTheme="minorHAnsi" w:hAnsiTheme="minorHAnsi" w:cstheme="minorHAnsi"/>
                <w:sz w:val="24"/>
                <w:szCs w:val="24"/>
              </w:rPr>
              <w:t xml:space="preserve"> „Netaikoma“.</w:t>
            </w:r>
          </w:p>
          <w:p w14:paraId="251AC052" w14:textId="77777777" w:rsidR="001142F0" w:rsidRPr="00ED594F" w:rsidRDefault="001142F0" w:rsidP="00FD73D4">
            <w:pPr>
              <w:tabs>
                <w:tab w:val="left" w:pos="567"/>
              </w:tabs>
              <w:ind w:firstLine="567"/>
              <w:jc w:val="both"/>
              <w:rPr>
                <w:rFonts w:asciiTheme="minorHAnsi" w:hAnsiTheme="minorHAnsi" w:cstheme="minorHAnsi"/>
              </w:rPr>
            </w:pPr>
          </w:p>
        </w:tc>
      </w:tr>
      <w:tr w:rsidR="001142F0" w:rsidRPr="00A50ED7" w14:paraId="26E1ED87" w14:textId="77777777" w:rsidTr="00FD73D4">
        <w:tc>
          <w:tcPr>
            <w:tcW w:w="885" w:type="dxa"/>
            <w:tcBorders>
              <w:top w:val="single" w:sz="4" w:space="0" w:color="auto"/>
              <w:left w:val="single" w:sz="4" w:space="0" w:color="auto"/>
              <w:bottom w:val="single" w:sz="4" w:space="0" w:color="auto"/>
              <w:right w:val="single" w:sz="4" w:space="0" w:color="auto"/>
            </w:tcBorders>
          </w:tcPr>
          <w:p w14:paraId="4AF545D0"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27.</w:t>
            </w:r>
          </w:p>
        </w:tc>
        <w:tc>
          <w:tcPr>
            <w:tcW w:w="3363" w:type="dxa"/>
            <w:tcBorders>
              <w:top w:val="single" w:sz="4" w:space="0" w:color="auto"/>
              <w:left w:val="single" w:sz="4" w:space="0" w:color="auto"/>
              <w:bottom w:val="single" w:sz="4" w:space="0" w:color="auto"/>
              <w:right w:val="single" w:sz="4" w:space="0" w:color="auto"/>
            </w:tcBorders>
          </w:tcPr>
          <w:p w14:paraId="3E842490" w14:textId="77777777" w:rsidR="001142F0" w:rsidRPr="00A50ED7" w:rsidRDefault="001142F0" w:rsidP="00FD73D4">
            <w:pPr>
              <w:rPr>
                <w:rFonts w:asciiTheme="minorHAnsi" w:hAnsiTheme="minorHAnsi" w:cstheme="minorHAnsi"/>
                <w:b/>
                <w:iCs/>
                <w:lang w:eastAsia="lt-LT"/>
              </w:rPr>
            </w:pPr>
            <w:r w:rsidRPr="00232700">
              <w:rPr>
                <w:rFonts w:asciiTheme="minorHAnsi" w:hAnsiTheme="minorHAnsi" w:cstheme="minorHAnsi"/>
                <w:b/>
              </w:rPr>
              <w:t>Universaliojo dizaino principų taikymo reikalavimai</w:t>
            </w:r>
          </w:p>
        </w:tc>
        <w:tc>
          <w:tcPr>
            <w:tcW w:w="6379" w:type="dxa"/>
            <w:tcBorders>
              <w:top w:val="single" w:sz="4" w:space="0" w:color="auto"/>
              <w:left w:val="single" w:sz="4" w:space="0" w:color="auto"/>
              <w:bottom w:val="single" w:sz="4" w:space="0" w:color="auto"/>
              <w:right w:val="single" w:sz="4" w:space="0" w:color="auto"/>
            </w:tcBorders>
          </w:tcPr>
          <w:p w14:paraId="6E7B86A5"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 xml:space="preserve">Nurodoma, kokie universaliojo dizaino principai ir kokiomis priemonėmis turės būti įgyvendinti projekte. </w:t>
            </w:r>
          </w:p>
          <w:p w14:paraId="13E95C15"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 xml:space="preserve">Visų lygybė (ta pačia aplinka ir produktais gali naudotis ir ribotus funkcinius gebėjimus turintys asmenys, tai yra jie neišskiriami iš visų kitų. Gaminiai ir statiniai suprojektuojami taip, kad jie atrodytų patraukliai ir estetiškai) </w:t>
            </w:r>
          </w:p>
          <w:p w14:paraId="7A7E5A15"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Lankstumas (galimybė tą patį naudojamą dalyką prisitaikyti pagal individualius poreikius, pvz., reguliuoti aukštį)</w:t>
            </w:r>
          </w:p>
          <w:p w14:paraId="5C52CA45"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Paprastas ir intuityvus naudojimas (lengvai suprantama, kaip naudotis daiktu, orientuotis aplinkoje)</w:t>
            </w:r>
          </w:p>
          <w:p w14:paraId="6F268F9B"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Tinkama informacija (pakankamai informacijos ir ši informacija pateikiama įvairiomis reikiamomis formomis, įskaitant Brailio raštą, garsinę informaciją)</w:t>
            </w:r>
          </w:p>
          <w:p w14:paraId="356025A5"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Tolerancija klaidoms (nėra tikimybės patirti žalą ar orumo pažeminimą)</w:t>
            </w:r>
          </w:p>
          <w:p w14:paraId="4490F9FE"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Mažiausios jėgos sąnaudos (aplinka ir produktais gali pasinaudoti ir mažesnę fizinę jėgą turintys asmenys)</w:t>
            </w:r>
          </w:p>
          <w:p w14:paraId="08D350F4"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Optimalus dydis ir erdvė (tinkamas erdvių, statinių ir produktų plotis, aukštis, dydis)</w:t>
            </w:r>
          </w:p>
          <w:p w14:paraId="2DD565A7"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Kompleksiškumas (aplinka ar gaminys turi kuo daugiau ir įvairių reikalingų elementų, padedančių aplinką ar gaminį padaryti prieinamą įvairių funkcinių galimybių žmonėms, pvz., įrengus visiems tinkamą įėjimą į patalpas, privalu įrengti ir kitas statinio patalpas, pvz., sanitarinį mazgą ir pan.)</w:t>
            </w:r>
          </w:p>
          <w:p w14:paraId="6EA9764E"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 xml:space="preserve">Vientisumas (trasos maršruto prieinamumas ir tinkamumas visiems turi būti vientisas, nenutrūkstamas pereinant iš vienos vietos į kitą) </w:t>
            </w:r>
          </w:p>
          <w:p w14:paraId="762C88D7" w14:textId="77777777" w:rsidR="001142F0" w:rsidRPr="00ED594F" w:rsidRDefault="001142F0" w:rsidP="006B5E70">
            <w:pPr>
              <w:pStyle w:val="ListParagraph"/>
              <w:widowControl/>
              <w:numPr>
                <w:ilvl w:val="0"/>
                <w:numId w:val="9"/>
              </w:numPr>
              <w:autoSpaceDE/>
              <w:autoSpaceDN/>
              <w:ind w:right="0"/>
              <w:rPr>
                <w:rFonts w:cstheme="minorHAnsi"/>
                <w:sz w:val="24"/>
                <w:szCs w:val="24"/>
              </w:rPr>
            </w:pPr>
            <w:r w:rsidRPr="00ED594F">
              <w:rPr>
                <w:rFonts w:cstheme="minorHAnsi"/>
                <w:sz w:val="24"/>
                <w:szCs w:val="24"/>
              </w:rPr>
              <w:t>Vartotojų įtraukimas (universalus dizainas kuriamas glaudžiai bendradarbiaujant su vartotojų grupėmis ar jų atstovais)</w:t>
            </w:r>
          </w:p>
          <w:p w14:paraId="258A9FB6" w14:textId="77777777" w:rsidR="001142F0" w:rsidRPr="00ED594F" w:rsidRDefault="001142F0" w:rsidP="00FD73D4">
            <w:pPr>
              <w:jc w:val="both"/>
              <w:rPr>
                <w:rFonts w:asciiTheme="minorHAnsi" w:hAnsiTheme="minorHAnsi" w:cstheme="minorHAnsi"/>
              </w:rPr>
            </w:pPr>
          </w:p>
          <w:p w14:paraId="521DC97B"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 xml:space="preserve">Projekto duomenys apima: </w:t>
            </w:r>
          </w:p>
          <w:p w14:paraId="5BC74EA5" w14:textId="77777777" w:rsidR="001142F0" w:rsidRPr="00ED594F" w:rsidRDefault="001142F0" w:rsidP="00FD73D4">
            <w:pPr>
              <w:pStyle w:val="ListParagraph"/>
              <w:suppressAutoHyphens/>
              <w:ind w:left="34" w:firstLine="326"/>
              <w:rPr>
                <w:rFonts w:cstheme="minorHAnsi"/>
                <w:sz w:val="24"/>
                <w:szCs w:val="24"/>
                <w:lang w:eastAsia="lt-LT"/>
              </w:rPr>
            </w:pPr>
            <w:r w:rsidRPr="00ED594F">
              <w:rPr>
                <w:rFonts w:cstheme="minorHAnsi"/>
                <w:sz w:val="24"/>
                <w:szCs w:val="24"/>
                <w:lang w:eastAsia="lt-LT"/>
              </w:rPr>
              <w:t xml:space="preserve">tinkamumo visiems naudotojams reikalavimus (taip pat galimybę naudotis neįgaliesiems) ir jų atitikties įvertinimą; </w:t>
            </w:r>
          </w:p>
          <w:p w14:paraId="0820FD6A" w14:textId="77777777" w:rsidR="001142F0" w:rsidRPr="00ED594F" w:rsidRDefault="001142F0" w:rsidP="00FD73D4">
            <w:pPr>
              <w:pStyle w:val="ListParagraph"/>
              <w:suppressAutoHyphens/>
              <w:ind w:left="360"/>
              <w:rPr>
                <w:rFonts w:cstheme="minorHAnsi"/>
                <w:sz w:val="24"/>
                <w:szCs w:val="24"/>
                <w:lang w:eastAsia="lt-LT"/>
              </w:rPr>
            </w:pPr>
            <w:r w:rsidRPr="00ED594F">
              <w:rPr>
                <w:rFonts w:cstheme="minorHAnsi"/>
                <w:sz w:val="24"/>
                <w:szCs w:val="24"/>
                <w:lang w:eastAsia="lt-LT"/>
              </w:rPr>
              <w:t xml:space="preserve">saugos reikalavimus. </w:t>
            </w:r>
          </w:p>
          <w:p w14:paraId="74A68D71" w14:textId="77777777" w:rsidR="001142F0" w:rsidRDefault="001142F0" w:rsidP="00FD73D4">
            <w:pPr>
              <w:jc w:val="both"/>
              <w:rPr>
                <w:rFonts w:asciiTheme="minorHAnsi" w:hAnsiTheme="minorHAnsi" w:cstheme="minorHAnsi"/>
              </w:rPr>
            </w:pPr>
          </w:p>
          <w:p w14:paraId="348D2243" w14:textId="77777777" w:rsidR="001142F0" w:rsidRPr="00ED594F" w:rsidRDefault="001142F0" w:rsidP="00FD73D4">
            <w:pPr>
              <w:jc w:val="both"/>
              <w:rPr>
                <w:rFonts w:asciiTheme="minorHAnsi" w:hAnsiTheme="minorHAnsi" w:cstheme="minorHAnsi"/>
              </w:rPr>
            </w:pPr>
          </w:p>
          <w:p w14:paraId="256821B5" w14:textId="77777777" w:rsidR="001142F0" w:rsidRPr="00ED594F" w:rsidRDefault="001142F0" w:rsidP="00FD73D4">
            <w:pPr>
              <w:jc w:val="both"/>
              <w:rPr>
                <w:rFonts w:asciiTheme="minorHAnsi" w:hAnsiTheme="minorHAnsi" w:cstheme="minorHAnsi"/>
              </w:rPr>
            </w:pPr>
          </w:p>
        </w:tc>
      </w:tr>
      <w:tr w:rsidR="001142F0" w:rsidRPr="00A50ED7" w14:paraId="3C560DAF" w14:textId="77777777" w:rsidTr="00FD73D4">
        <w:tc>
          <w:tcPr>
            <w:tcW w:w="885" w:type="dxa"/>
            <w:tcBorders>
              <w:top w:val="single" w:sz="4" w:space="0" w:color="auto"/>
              <w:left w:val="single" w:sz="4" w:space="0" w:color="auto"/>
              <w:bottom w:val="single" w:sz="4" w:space="0" w:color="auto"/>
              <w:right w:val="single" w:sz="4" w:space="0" w:color="auto"/>
            </w:tcBorders>
          </w:tcPr>
          <w:p w14:paraId="4462268A"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w:t>
            </w:r>
          </w:p>
        </w:tc>
        <w:tc>
          <w:tcPr>
            <w:tcW w:w="3363" w:type="dxa"/>
            <w:tcBorders>
              <w:top w:val="single" w:sz="4" w:space="0" w:color="auto"/>
              <w:left w:val="single" w:sz="4" w:space="0" w:color="auto"/>
              <w:bottom w:val="single" w:sz="4" w:space="0" w:color="auto"/>
              <w:right w:val="single" w:sz="4" w:space="0" w:color="auto"/>
            </w:tcBorders>
          </w:tcPr>
          <w:p w14:paraId="046D5574" w14:textId="77777777" w:rsidR="001142F0" w:rsidRPr="00A50ED7" w:rsidRDefault="001142F0" w:rsidP="00FD73D4">
            <w:pPr>
              <w:rPr>
                <w:rFonts w:asciiTheme="minorHAnsi" w:hAnsiTheme="minorHAnsi" w:cstheme="minorHAnsi"/>
                <w:b/>
                <w:iCs/>
                <w:lang w:eastAsia="lt-LT"/>
              </w:rPr>
            </w:pPr>
            <w:r w:rsidRPr="00A50ED7">
              <w:rPr>
                <w:rFonts w:asciiTheme="minorHAnsi" w:hAnsiTheme="minorHAnsi" w:cstheme="minorHAnsi"/>
                <w:b/>
              </w:rPr>
              <w:t xml:space="preserve">Techniniai, kokybiniai (estetiniai, komforto, energinio naudingumo, </w:t>
            </w:r>
            <w:r w:rsidRPr="00A50ED7">
              <w:rPr>
                <w:rFonts w:asciiTheme="minorHAnsi" w:hAnsiTheme="minorHAnsi" w:cstheme="minorHAnsi"/>
                <w:b/>
              </w:rPr>
              <w:lastRenderedPageBreak/>
              <w:t>triukšmo lygio ir t. t.) reikalavimai pagal statinio projekto sprendinių dalis</w:t>
            </w:r>
          </w:p>
        </w:tc>
        <w:tc>
          <w:tcPr>
            <w:tcW w:w="6379" w:type="dxa"/>
            <w:tcBorders>
              <w:top w:val="single" w:sz="4" w:space="0" w:color="auto"/>
              <w:left w:val="single" w:sz="4" w:space="0" w:color="auto"/>
              <w:bottom w:val="single" w:sz="4" w:space="0" w:color="auto"/>
              <w:right w:val="single" w:sz="4" w:space="0" w:color="auto"/>
            </w:tcBorders>
          </w:tcPr>
          <w:p w14:paraId="7173E408"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lastRenderedPageBreak/>
              <w:t xml:space="preserve">Sklypo plano dalis rengiama vadovaujantis STR 1.04.04:2017 9 priedo antro skirsnio reikalavimais nustatytos sudėties ir detalumo. Parengti </w:t>
            </w:r>
            <w:r w:rsidRPr="00ED594F">
              <w:rPr>
                <w:rFonts w:asciiTheme="minorHAnsi" w:hAnsiTheme="minorHAnsi" w:cstheme="minorHAnsi"/>
                <w:lang w:eastAsia="lt-LT"/>
              </w:rPr>
              <w:lastRenderedPageBreak/>
              <w:t>profesionalius žemės sklypo sutvarkymo ir apželdinimo</w:t>
            </w:r>
            <w:r>
              <w:rPr>
                <w:rFonts w:asciiTheme="minorHAnsi" w:hAnsiTheme="minorHAnsi" w:cstheme="minorHAnsi"/>
                <w:lang w:eastAsia="lt-LT"/>
              </w:rPr>
              <w:t xml:space="preserve"> sprendinius.</w:t>
            </w:r>
          </w:p>
          <w:p w14:paraId="05FFFD26"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Projektinių pasiūlymų sprendiniuose akcentuoti būsimų sprendinių įtaką kraštovaizdžiui, sklypo ir gretimos aplinkos ekologinei būklei, susiklosčiusiems socialiniams veiksniams, įvertinti kaip funkcionuos jungtys su gretimybėmis identifikuoti jungtis bei palaikyti, užtikrinti sprendinių vientisumą ir integralumą. Įvertinti kraštovaizdį, gamtinę teritorijos situaciją ir potencialą: esamą reljefą, mikroklimatines sąlygas ir pan.. Aiškinamajame rašte motyvuotai apibūdinti teritorijos sutvarkymo planinės ir erdvinės kompozicijos idėją. Siekiant užtikrinti kuo aukštesnę ekosisteminę želdinių vertę, sklypo plano želdiniams taikomi šie prioritetai: išsaugomi esami medžiai ir želdinių masyvai, aprašyti ar kitaip pavaizduoti sprendinių suderinamumą su išsaugomais želdiniais, projektuojami medžiai (aukštaūgės rūšys), projektuojami medeliai (žemaūgės rūšys) ir krūmai bei žemę dengiantys krūmų masyvai, projektuojami žoliniai medingi augalai, tausojančio šienavimo pieva. Žemiausią ekosisteminę vertę turinti veja ir svetimžemiai augalai projektuojami tik funkciškai tam pagrįstuose plotuose.</w:t>
            </w:r>
          </w:p>
          <w:p w14:paraId="489F4032" w14:textId="77777777" w:rsidR="001142F0" w:rsidRPr="00ED594F" w:rsidRDefault="001142F0" w:rsidP="00FD73D4">
            <w:pPr>
              <w:jc w:val="both"/>
              <w:rPr>
                <w:rFonts w:asciiTheme="minorHAnsi" w:hAnsiTheme="minorHAnsi" w:cstheme="minorHAnsi"/>
                <w:lang w:eastAsia="lt-LT"/>
              </w:rPr>
            </w:pPr>
          </w:p>
          <w:p w14:paraId="206E8A25" w14:textId="77777777" w:rsidR="001142F0"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Aprašyti sklypo dangų medžiagiškumą, parinkimo motyvus. Teritorijos pritaikymo žmonių su negalia reikmėms sprendiniai turi tenkinti STR 2.03.01:2019 „Statinių prieinamumas“ reikalavimus, atitikti universalaus dizaino principus. Aiškinamajame rašte nurodyti lietaus vandens surinkimo sprendinius. Pasiūlyti tvarius lietaus vandens surinkimo ir kitus tvarią aplinką formuojančius sprendinius. Vadovautis STR 2.02.01:2004 „Visuomeninės paskirties pastatai“ reikalavimais. Užtikrinti insoliacijos, higienos ir priešgaisrinius reikalavimus.</w:t>
            </w:r>
          </w:p>
          <w:p w14:paraId="4BB667F6" w14:textId="77777777" w:rsidR="001142F0" w:rsidRPr="00ED594F" w:rsidRDefault="001142F0" w:rsidP="00FD73D4">
            <w:pPr>
              <w:jc w:val="both"/>
              <w:rPr>
                <w:rFonts w:asciiTheme="minorHAnsi" w:hAnsiTheme="minorHAnsi" w:cstheme="minorHAnsi"/>
                <w:lang w:eastAsia="lt-LT"/>
              </w:rPr>
            </w:pPr>
            <w:r w:rsidRPr="00743357">
              <w:rPr>
                <w:rFonts w:asciiTheme="minorHAnsi" w:hAnsiTheme="minorHAnsi" w:cstheme="minorHAnsi"/>
                <w:lang w:eastAsia="lt-LT"/>
              </w:rPr>
              <w:t>Įvertinti ir Išlaikyti norminius atstumus nuo atvirojo tipo automobilių saugyklų iki gyvenamųjų namų ir visuomeninių pastatų, vadovautis STR 2.06.04:2014 „Gatvės ir vietinės reikšmės keliai. Bendrieji reikalavimai“ 32(1) lentele.</w:t>
            </w:r>
          </w:p>
          <w:p w14:paraId="2FBF1CE3" w14:textId="77777777" w:rsidR="001142F0" w:rsidRPr="00ED594F" w:rsidRDefault="001142F0" w:rsidP="00FD73D4">
            <w:pPr>
              <w:jc w:val="both"/>
              <w:rPr>
                <w:rFonts w:asciiTheme="minorHAnsi" w:hAnsiTheme="minorHAnsi" w:cstheme="minorHAnsi"/>
                <w:lang w:eastAsia="lt-LT"/>
              </w:rPr>
            </w:pPr>
          </w:p>
          <w:p w14:paraId="51C4061B"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Teritorijos sutvarkymas pagal su gyventojais suderintus sprendinius.</w:t>
            </w:r>
          </w:p>
          <w:p w14:paraId="682B2B3F" w14:textId="77777777" w:rsidR="001142F0" w:rsidRPr="00ED594F" w:rsidRDefault="001142F0" w:rsidP="00FD73D4">
            <w:pPr>
              <w:ind w:firstLine="329"/>
              <w:jc w:val="both"/>
              <w:rPr>
                <w:rFonts w:asciiTheme="minorHAnsi" w:hAnsiTheme="minorHAnsi" w:cstheme="minorHAnsi"/>
                <w:lang w:eastAsia="lt-LT"/>
              </w:rPr>
            </w:pPr>
            <w:r w:rsidRPr="00ED594F">
              <w:rPr>
                <w:rFonts w:asciiTheme="minorHAnsi" w:hAnsiTheme="minorHAnsi" w:cstheme="minorHAnsi"/>
                <w:lang w:eastAsia="lt-LT"/>
              </w:rPr>
              <w:t>Atlikti:</w:t>
            </w:r>
          </w:p>
          <w:p w14:paraId="5B27103D"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suprojektuoti susisiekimo komunikacijas: pravažiavimus, pėsčiųjų takus, neįgalių asmenų automobilių stovėjimo vietas. Projektuojant atsižvelgti į esamų NTR registruotų inžinerinių statinių ribas;</w:t>
            </w:r>
          </w:p>
          <w:p w14:paraId="04A6D3C6"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įvertinti esamus ir suprojektuoti inžinerinius tinklus: nuotekų šalinimo, lietaus nuotekų, elektros tinklus;</w:t>
            </w:r>
            <w:r>
              <w:rPr>
                <w:rFonts w:eastAsia="Lucida Sans Unicode" w:cstheme="minorHAnsi"/>
                <w:sz w:val="24"/>
                <w:szCs w:val="24"/>
                <w:lang w:eastAsia="lt-LT"/>
              </w:rPr>
              <w:t xml:space="preserve"> šilumos tinklus;</w:t>
            </w:r>
          </w:p>
          <w:p w14:paraId="0F16FDB8"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A252A6">
              <w:rPr>
                <w:rFonts w:eastAsia="Lucida Sans Unicode" w:cstheme="minorHAnsi"/>
                <w:sz w:val="24"/>
                <w:szCs w:val="24"/>
                <w:lang w:eastAsia="lt-LT"/>
              </w:rPr>
              <w:t xml:space="preserve">numatyti aplinkos apšvietimą, </w:t>
            </w:r>
            <w:r w:rsidRPr="00ED594F">
              <w:rPr>
                <w:rFonts w:eastAsia="Lucida Sans Unicode" w:cstheme="minorHAnsi"/>
                <w:sz w:val="24"/>
                <w:szCs w:val="24"/>
                <w:lang w:eastAsia="lt-LT"/>
              </w:rPr>
              <w:t>numatyti  elektromobilių įkrovimo aikštelių ir įrengimą;</w:t>
            </w:r>
          </w:p>
          <w:p w14:paraId="00102476"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mažosios architektūros elementus (poilsio zonas, žaidimų aikšteles (6-12 m vaikams), dviračių saugykl</w:t>
            </w:r>
            <w:r>
              <w:rPr>
                <w:rFonts w:eastAsia="Lucida Sans Unicode" w:cstheme="minorHAnsi"/>
                <w:sz w:val="24"/>
                <w:szCs w:val="24"/>
                <w:lang w:eastAsia="lt-LT"/>
              </w:rPr>
              <w:t>as</w:t>
            </w:r>
            <w:r w:rsidRPr="00ED594F">
              <w:rPr>
                <w:rFonts w:eastAsia="Lucida Sans Unicode" w:cstheme="minorHAnsi"/>
                <w:sz w:val="24"/>
                <w:szCs w:val="24"/>
                <w:lang w:eastAsia="lt-LT"/>
              </w:rPr>
              <w:t>, šiukšliadėžes ir kita);</w:t>
            </w:r>
          </w:p>
          <w:p w14:paraId="06536138"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 xml:space="preserve">atlikti želdinių inventorizaciją ir želdinių būklės ekspertizę; maksimaliai išsaugoti esamus želdinius; naujus želdinius projektuoti išlaikant norminius atstumus nuo statinių ir inžinerinių tinklų; išlaikyti privalomą priklausomųjų želdinių </w:t>
            </w:r>
            <w:r w:rsidRPr="00ED594F">
              <w:rPr>
                <w:rFonts w:eastAsia="Lucida Sans Unicode" w:cstheme="minorHAnsi"/>
                <w:sz w:val="24"/>
                <w:szCs w:val="24"/>
                <w:lang w:eastAsia="lt-LT"/>
              </w:rPr>
              <w:lastRenderedPageBreak/>
              <w:t>normą (ne mažiau nei 30 proc. ploto turi būti skirta želdynams);</w:t>
            </w:r>
          </w:p>
          <w:p w14:paraId="47C5441D" w14:textId="77777777" w:rsidR="001142F0" w:rsidRPr="000015F4"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projektuojant bet kokius statinius ar įrenginius, išlaikyti norminius atstumus nuo želdinių, numatyti želdinių apsaugos priemones, neprojektuoti vandeniui nelaidžių dangų želdinių augimo zonoje;</w:t>
            </w:r>
          </w:p>
          <w:p w14:paraId="75D2D874"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įvertinti ir jei reikalinga numatyti senų dangų pašalinimo darbus;</w:t>
            </w:r>
          </w:p>
          <w:p w14:paraId="34C6D28D"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maksimaliai išnaudoti projektiniuose sprendiniuose nurodytą teritoriją automobilių stovėjimo aikštelėms įrengti. Projektavimo metu įvertinus technines galimybes, numatyti pėsčiųjų praėjimo vietas. Aikštelė turi būti pritaikyta žmonių su negalia reikmėms tenkinti;</w:t>
            </w:r>
          </w:p>
          <w:p w14:paraId="4A88412A"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elektromobilių įkrovimo aikštelių įrengimą (gali būti mažiausias leistinas skaičius) pagal galiojančius teisės aktus;</w:t>
            </w:r>
          </w:p>
          <w:p w14:paraId="6838CF35"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kelio ženklus, horizontalųjį ženklinimą ir kitas saugaus eismo priemones (pagal poreikį);</w:t>
            </w:r>
          </w:p>
          <w:p w14:paraId="6672141F"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numatyti statybos metu pažeistos aplinkos sutvarkymą, užpildant derlingą dirvožemio sluoksnį, išlyginant bei apsėjant žole;</w:t>
            </w:r>
          </w:p>
          <w:p w14:paraId="417ACA5E" w14:textId="77777777" w:rsidR="001142F0" w:rsidRPr="00ED594F" w:rsidRDefault="001142F0" w:rsidP="006B5E70">
            <w:pPr>
              <w:pStyle w:val="ListParagraph"/>
              <w:numPr>
                <w:ilvl w:val="0"/>
                <w:numId w:val="17"/>
              </w:numPr>
              <w:autoSpaceDE/>
              <w:autoSpaceDN/>
              <w:ind w:left="0" w:right="0" w:firstLine="329"/>
              <w:contextualSpacing/>
              <w:rPr>
                <w:rFonts w:eastAsia="Lucida Sans Unicode" w:cstheme="minorHAnsi"/>
                <w:sz w:val="24"/>
                <w:szCs w:val="24"/>
                <w:lang w:eastAsia="lt-LT"/>
              </w:rPr>
            </w:pPr>
            <w:r w:rsidRPr="00ED594F">
              <w:rPr>
                <w:rFonts w:eastAsia="Lucida Sans Unicode" w:cstheme="minorHAnsi"/>
                <w:sz w:val="24"/>
                <w:szCs w:val="24"/>
                <w:lang w:eastAsia="lt-LT"/>
              </w:rPr>
              <w:t>aikštelės dangos įrengimui parinkti ilgaamžį ir ekonomiškai racionalų būdą;</w:t>
            </w:r>
          </w:p>
          <w:p w14:paraId="1EB26193"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projekto parengimui atlikti reikalingus tyrinėjimus (inžinerinė geodezija, geologija, topografija, želdinių inventorizacija, želdinių būklės ekspertizė ir kiti dokumentai), įvertinti esamų komunikacijų, kabelių, želdinių ir komunalinių atliekų  aikštelės apsaugojimo darbus.</w:t>
            </w:r>
          </w:p>
        </w:tc>
      </w:tr>
      <w:tr w:rsidR="001142F0" w:rsidRPr="00A50ED7" w14:paraId="1842A916" w14:textId="77777777" w:rsidTr="00FD73D4">
        <w:tc>
          <w:tcPr>
            <w:tcW w:w="885" w:type="dxa"/>
            <w:tcBorders>
              <w:top w:val="single" w:sz="4" w:space="0" w:color="auto"/>
              <w:left w:val="single" w:sz="4" w:space="0" w:color="auto"/>
              <w:bottom w:val="single" w:sz="4" w:space="0" w:color="auto"/>
              <w:right w:val="single" w:sz="4" w:space="0" w:color="auto"/>
            </w:tcBorders>
          </w:tcPr>
          <w:p w14:paraId="4C57BEC7"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28.1.</w:t>
            </w:r>
          </w:p>
        </w:tc>
        <w:tc>
          <w:tcPr>
            <w:tcW w:w="3363" w:type="dxa"/>
            <w:tcBorders>
              <w:top w:val="single" w:sz="4" w:space="0" w:color="auto"/>
              <w:left w:val="single" w:sz="4" w:space="0" w:color="auto"/>
              <w:bottom w:val="single" w:sz="4" w:space="0" w:color="auto"/>
              <w:right w:val="single" w:sz="4" w:space="0" w:color="auto"/>
            </w:tcBorders>
          </w:tcPr>
          <w:p w14:paraId="5D3EA7B7"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sklypo sutvarkymo (sklypo plano)</w:t>
            </w:r>
          </w:p>
        </w:tc>
        <w:tc>
          <w:tcPr>
            <w:tcW w:w="6379" w:type="dxa"/>
            <w:tcBorders>
              <w:top w:val="single" w:sz="4" w:space="0" w:color="auto"/>
              <w:left w:val="single" w:sz="4" w:space="0" w:color="auto"/>
              <w:bottom w:val="single" w:sz="4" w:space="0" w:color="auto"/>
              <w:right w:val="single" w:sz="4" w:space="0" w:color="auto"/>
            </w:tcBorders>
          </w:tcPr>
          <w:p w14:paraId="47B50600" w14:textId="77777777" w:rsidR="001142F0" w:rsidRPr="00ED594F"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ED594F">
              <w:rPr>
                <w:rFonts w:cstheme="minorHAnsi"/>
                <w:sz w:val="24"/>
                <w:szCs w:val="24"/>
              </w:rPr>
              <w:t>Numatyti automobilių stovėjimo aikštelių (su neigaliųjų ir elektromobilių vietomis), pravažiavimų ir pėsčiųjų takų įrengimą;</w:t>
            </w:r>
          </w:p>
          <w:p w14:paraId="06B404C5" w14:textId="77777777" w:rsidR="001142F0" w:rsidRPr="00ED594F"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ED594F">
              <w:rPr>
                <w:rFonts w:cstheme="minorHAnsi"/>
                <w:sz w:val="24"/>
                <w:szCs w:val="24"/>
              </w:rPr>
              <w:t>automobilių stovėjimo aikštelių, pravažiavimų ir pėsčiųjų takų dangos turi būti ilgaamžės, lengvai prižiūrimos. Priimamas finansiškai racionalus sprendimas;</w:t>
            </w:r>
          </w:p>
          <w:p w14:paraId="4327BA14" w14:textId="77777777" w:rsidR="001142F0" w:rsidRPr="00A252A6" w:rsidRDefault="001142F0" w:rsidP="006B5E70">
            <w:pPr>
              <w:numPr>
                <w:ilvl w:val="0"/>
                <w:numId w:val="10"/>
              </w:numPr>
              <w:tabs>
                <w:tab w:val="clear" w:pos="630"/>
                <w:tab w:val="num" w:pos="0"/>
                <w:tab w:val="left" w:pos="740"/>
                <w:tab w:val="num" w:pos="1211"/>
              </w:tabs>
              <w:suppressAutoHyphens/>
              <w:autoSpaceDE/>
              <w:autoSpaceDN/>
              <w:ind w:left="0" w:firstLine="329"/>
              <w:jc w:val="both"/>
              <w:rPr>
                <w:rFonts w:asciiTheme="minorHAnsi" w:eastAsiaTheme="minorHAnsi" w:hAnsiTheme="minorHAnsi" w:cstheme="minorHAnsi"/>
                <w:noProof/>
              </w:rPr>
            </w:pPr>
            <w:bookmarkStart w:id="1" w:name="_Hlk208234334"/>
            <w:r w:rsidRPr="00ED594F">
              <w:rPr>
                <w:rFonts w:asciiTheme="minorHAnsi" w:eastAsiaTheme="minorHAnsi" w:hAnsiTheme="minorHAnsi" w:cstheme="minorHAnsi"/>
                <w:noProof/>
              </w:rPr>
              <w:t xml:space="preserve">numatyti paviršinio vandens surinkimą į esamus ir naujai projektuojamus </w:t>
            </w:r>
            <w:r w:rsidRPr="0053274B">
              <w:rPr>
                <w:rFonts w:asciiTheme="minorHAnsi" w:eastAsiaTheme="minorHAnsi" w:hAnsiTheme="minorHAnsi" w:cstheme="minorHAnsi"/>
                <w:noProof/>
              </w:rPr>
              <w:t xml:space="preserve">lietaus nuotekų tinklus, </w:t>
            </w:r>
            <w:r w:rsidRPr="00A252A6">
              <w:rPr>
                <w:rFonts w:asciiTheme="minorHAnsi" w:eastAsiaTheme="minorHAnsi" w:hAnsiTheme="minorHAnsi" w:cstheme="minorHAnsi"/>
                <w:noProof/>
              </w:rPr>
              <w:t xml:space="preserve">atsižvelgti į esamą </w:t>
            </w:r>
            <w:r w:rsidRPr="000C6518">
              <w:rPr>
                <w:rFonts w:asciiTheme="minorHAnsi" w:eastAsiaTheme="minorHAnsi" w:hAnsiTheme="minorHAnsi" w:cstheme="minorHAnsi"/>
                <w:noProof/>
              </w:rPr>
              <w:t>Biržiškų g. 9, 7, 5, 3, 1</w:t>
            </w:r>
            <w:r w:rsidRPr="00A252A6">
              <w:rPr>
                <w:rFonts w:asciiTheme="minorHAnsi" w:eastAsiaTheme="minorHAnsi" w:hAnsiTheme="minorHAnsi" w:cstheme="minorHAnsi"/>
                <w:noProof/>
              </w:rPr>
              <w:t xml:space="preserve"> lietaus surinkimo tinklų problematiką; </w:t>
            </w:r>
          </w:p>
          <w:bookmarkEnd w:id="1"/>
          <w:p w14:paraId="661A7A2A" w14:textId="77777777" w:rsidR="001142F0" w:rsidRPr="00867F39" w:rsidRDefault="001142F0" w:rsidP="006B5E70">
            <w:pPr>
              <w:numPr>
                <w:ilvl w:val="0"/>
                <w:numId w:val="10"/>
              </w:numPr>
              <w:tabs>
                <w:tab w:val="clear" w:pos="630"/>
                <w:tab w:val="num" w:pos="0"/>
                <w:tab w:val="left" w:pos="740"/>
                <w:tab w:val="num" w:pos="1211"/>
              </w:tabs>
              <w:suppressAutoHyphens/>
              <w:autoSpaceDE/>
              <w:autoSpaceDN/>
              <w:ind w:left="0" w:firstLine="329"/>
              <w:jc w:val="both"/>
              <w:rPr>
                <w:rFonts w:asciiTheme="minorHAnsi" w:eastAsiaTheme="minorHAnsi" w:hAnsiTheme="minorHAnsi" w:cstheme="minorHAnsi"/>
                <w:noProof/>
              </w:rPr>
            </w:pPr>
            <w:r w:rsidRPr="00867F39">
              <w:rPr>
                <w:rFonts w:asciiTheme="minorHAnsi" w:hAnsiTheme="minorHAnsi" w:cstheme="minorHAnsi"/>
              </w:rPr>
              <w:t>numatyti automobilių stovėjimo aikštelių, pravažiavimų ir pėsčiųjų takų apšvietimo įrengimo su LED tipo šviestuvais sprendinius;</w:t>
            </w:r>
          </w:p>
          <w:p w14:paraId="20CD827D" w14:textId="77777777" w:rsidR="001142F0" w:rsidRPr="00867F39"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867F39">
              <w:rPr>
                <w:rFonts w:cstheme="minorHAnsi"/>
                <w:sz w:val="24"/>
                <w:szCs w:val="24"/>
              </w:rPr>
              <w:t>apšvietimas projektuojamas taip, kad užtikrintų saugų žmonių ir transporto judėjimą teritorijoje, bet stengiantis užtikrinti, kad būtų kuo mažesnis šviesos intensyvumas nukreiptas į gyvenamuosius pastatus;</w:t>
            </w:r>
          </w:p>
          <w:p w14:paraId="0713B81A" w14:textId="77777777" w:rsidR="001142F0" w:rsidRPr="00867F39"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867F39">
              <w:rPr>
                <w:rFonts w:cstheme="minorHAnsi"/>
                <w:sz w:val="24"/>
                <w:szCs w:val="24"/>
              </w:rPr>
              <w:t>projektiniai sprendiniai turi būti pritaikyti žmonių su negalia reikmėms;</w:t>
            </w:r>
          </w:p>
          <w:p w14:paraId="1A8A63E3" w14:textId="77777777" w:rsidR="001142F0" w:rsidRPr="00ED594F"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ED594F">
              <w:rPr>
                <w:rFonts w:cstheme="minorHAnsi"/>
                <w:sz w:val="24"/>
                <w:szCs w:val="24"/>
              </w:rPr>
              <w:t>numatyti būtinas eismo saugumo ir reguliavimo inžinerines priemones: kelio ženklus, kelio atitvarus, horizontalų ir vertikalų ženklinimą (pagal poreikį);</w:t>
            </w:r>
          </w:p>
          <w:p w14:paraId="4A26B5E9" w14:textId="77777777" w:rsidR="001142F0" w:rsidRPr="00ED594F"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ED594F">
              <w:rPr>
                <w:rFonts w:cstheme="minorHAnsi"/>
                <w:sz w:val="24"/>
                <w:szCs w:val="24"/>
              </w:rPr>
              <w:t xml:space="preserve">numatyti teritorijos sutvarkymą, atstatymą, aukščių suvedimą; </w:t>
            </w:r>
          </w:p>
          <w:p w14:paraId="4A1D7932" w14:textId="77777777" w:rsidR="001142F0" w:rsidRPr="00ED594F"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ED594F">
              <w:rPr>
                <w:rFonts w:cstheme="minorHAnsi"/>
                <w:sz w:val="24"/>
                <w:szCs w:val="24"/>
              </w:rPr>
              <w:lastRenderedPageBreak/>
              <w:t>formuojami želdiniai turi būti lengvai prižiūrimi, atsparūs orų permainoms.</w:t>
            </w:r>
          </w:p>
          <w:p w14:paraId="67BF4CED" w14:textId="77777777" w:rsidR="001142F0" w:rsidRPr="00ED594F"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ED594F">
              <w:rPr>
                <w:rFonts w:cstheme="minorHAnsi"/>
                <w:sz w:val="24"/>
                <w:szCs w:val="24"/>
              </w:rPr>
              <w:t>nauji želdiniai projektuojami vadovaujantis Lietuvos Respublikos aplinkos ministro 2007 m. gruodžio 29 d.  įsakymu</w:t>
            </w:r>
            <w:r w:rsidRPr="00ED594F">
              <w:rPr>
                <w:rFonts w:cstheme="minorHAnsi"/>
              </w:rPr>
              <w:t xml:space="preserve"> </w:t>
            </w:r>
            <w:r w:rsidRPr="00ED594F">
              <w:rPr>
                <w:rFonts w:cstheme="minorHAnsi"/>
                <w:sz w:val="24"/>
                <w:szCs w:val="24"/>
              </w:rPr>
              <w:t>Nr. D1-717 (Lietuvos Respublikos aplinkos ministro 2022 m. sausio 18 d. įsakymo Nr. D1-10 redakcija) patvirtintomis Želdynų įrengimo ir želdinių veisimo taisyklėmis;</w:t>
            </w:r>
          </w:p>
          <w:p w14:paraId="30F7112A" w14:textId="77777777" w:rsidR="001142F0" w:rsidRPr="00ED594F"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ED594F">
              <w:rPr>
                <w:rFonts w:cstheme="minorHAnsi"/>
                <w:sz w:val="24"/>
                <w:szCs w:val="24"/>
              </w:rPr>
              <w:t>mažosios architektūros elementų konstrukcijos turi būti ilgaamžės ir lengvai prižiūrimos;</w:t>
            </w:r>
          </w:p>
          <w:p w14:paraId="115A55C6" w14:textId="77777777" w:rsidR="001142F0" w:rsidRPr="00FC70A3" w:rsidRDefault="001142F0" w:rsidP="006B5E70">
            <w:pPr>
              <w:pStyle w:val="ListParagraph"/>
              <w:widowControl/>
              <w:numPr>
                <w:ilvl w:val="0"/>
                <w:numId w:val="10"/>
              </w:numPr>
              <w:tabs>
                <w:tab w:val="clear" w:pos="630"/>
                <w:tab w:val="num" w:pos="0"/>
                <w:tab w:val="left" w:pos="740"/>
                <w:tab w:val="num" w:pos="1211"/>
              </w:tabs>
              <w:autoSpaceDE/>
              <w:autoSpaceDN/>
              <w:ind w:left="0" w:right="64" w:firstLine="329"/>
              <w:contextualSpacing/>
              <w:rPr>
                <w:rFonts w:cstheme="minorHAnsi"/>
                <w:sz w:val="24"/>
                <w:szCs w:val="24"/>
              </w:rPr>
            </w:pPr>
            <w:r w:rsidRPr="00ED594F">
              <w:rPr>
                <w:rFonts w:cstheme="minorHAnsi"/>
                <w:sz w:val="24"/>
                <w:szCs w:val="24"/>
              </w:rPr>
              <w:t>stovėjimo aikštelių ir kiemų elementų gabaritus, medžiagiškumą, mažosios architektūros elementus ir kitus sprendinius tikslinti projektavimo metu;</w:t>
            </w:r>
          </w:p>
          <w:p w14:paraId="5199346B" w14:textId="77777777" w:rsidR="001142F0" w:rsidRPr="00ED594F" w:rsidRDefault="001142F0" w:rsidP="006B5E70">
            <w:pPr>
              <w:pStyle w:val="ListParagraph"/>
              <w:widowControl/>
              <w:numPr>
                <w:ilvl w:val="0"/>
                <w:numId w:val="11"/>
              </w:numPr>
              <w:tabs>
                <w:tab w:val="left" w:pos="743"/>
              </w:tabs>
              <w:autoSpaceDE/>
              <w:autoSpaceDN/>
              <w:ind w:left="35" w:right="64" w:firstLine="287"/>
              <w:contextualSpacing/>
              <w:rPr>
                <w:rFonts w:cstheme="minorHAnsi"/>
                <w:sz w:val="24"/>
                <w:szCs w:val="24"/>
              </w:rPr>
            </w:pPr>
            <w:r>
              <w:rPr>
                <w:rFonts w:cstheme="minorHAnsi"/>
                <w:sz w:val="24"/>
                <w:szCs w:val="24"/>
              </w:rPr>
              <w:t>s</w:t>
            </w:r>
            <w:r w:rsidRPr="00ED594F">
              <w:rPr>
                <w:rFonts w:cstheme="minorHAnsi"/>
                <w:sz w:val="24"/>
                <w:szCs w:val="24"/>
              </w:rPr>
              <w:t xml:space="preserve">tovėjimo aikštelės ir kiemų infrastruktūra turi būti suprojektuota taip, kad būtų išsaugoti esami želdiniai. Jei dėl priimamų projektinių sprendinių  esamų želdinių neįmanoma išsaugoti, numatyti jų šalinimo sprendinius, susiderinus su Užsakovu ir atsakingomis institucijomis. Šalinamiems saugotiniems želdiniams nustatyti atkuriamąją vertę; </w:t>
            </w:r>
          </w:p>
          <w:p w14:paraId="7D7CBC24" w14:textId="77777777" w:rsidR="001142F0" w:rsidRPr="00ED594F" w:rsidRDefault="001142F0" w:rsidP="006B5E70">
            <w:pPr>
              <w:pStyle w:val="ListParagraph"/>
              <w:widowControl/>
              <w:numPr>
                <w:ilvl w:val="0"/>
                <w:numId w:val="11"/>
              </w:numPr>
              <w:tabs>
                <w:tab w:val="left" w:pos="743"/>
              </w:tabs>
              <w:autoSpaceDE/>
              <w:autoSpaceDN/>
              <w:ind w:left="35" w:right="64" w:firstLine="287"/>
              <w:contextualSpacing/>
              <w:rPr>
                <w:rFonts w:cstheme="minorHAnsi"/>
                <w:sz w:val="24"/>
                <w:szCs w:val="24"/>
              </w:rPr>
            </w:pPr>
            <w:r>
              <w:rPr>
                <w:rFonts w:cstheme="minorHAnsi"/>
                <w:sz w:val="24"/>
                <w:szCs w:val="24"/>
              </w:rPr>
              <w:t>e</w:t>
            </w:r>
            <w:r w:rsidRPr="00ED594F">
              <w:rPr>
                <w:rFonts w:cstheme="minorHAnsi"/>
                <w:sz w:val="24"/>
                <w:szCs w:val="24"/>
              </w:rPr>
              <w:t xml:space="preserve">sant poreikiui, Projekte numatyti vietas ir suprojektuoti būtinas šaknų apsaugos sistemas naujų želdinių sodinimui; </w:t>
            </w:r>
          </w:p>
          <w:p w14:paraId="354AB806" w14:textId="77777777" w:rsidR="001142F0" w:rsidRPr="00ED594F" w:rsidRDefault="001142F0" w:rsidP="006B5E70">
            <w:pPr>
              <w:pStyle w:val="ListParagraph"/>
              <w:widowControl/>
              <w:numPr>
                <w:ilvl w:val="0"/>
                <w:numId w:val="11"/>
              </w:numPr>
              <w:tabs>
                <w:tab w:val="left" w:pos="743"/>
              </w:tabs>
              <w:autoSpaceDE/>
              <w:autoSpaceDN/>
              <w:ind w:left="35" w:right="64" w:firstLine="287"/>
              <w:contextualSpacing/>
              <w:rPr>
                <w:rFonts w:cstheme="minorHAnsi"/>
                <w:sz w:val="24"/>
                <w:szCs w:val="24"/>
              </w:rPr>
            </w:pPr>
            <w:r>
              <w:rPr>
                <w:rFonts w:cstheme="minorHAnsi"/>
                <w:sz w:val="24"/>
                <w:szCs w:val="24"/>
              </w:rPr>
              <w:t>n</w:t>
            </w:r>
            <w:r w:rsidRPr="00ED594F">
              <w:rPr>
                <w:rFonts w:cstheme="minorHAnsi"/>
                <w:sz w:val="24"/>
                <w:szCs w:val="24"/>
              </w:rPr>
              <w:t>umatyti požeminių inžinerinių tinklų šulinių ir perdangų sureguliavimą iki projektinio aukščio;</w:t>
            </w:r>
          </w:p>
          <w:p w14:paraId="0E829D44" w14:textId="77777777" w:rsidR="001142F0" w:rsidRPr="00ED594F" w:rsidRDefault="001142F0" w:rsidP="006B5E70">
            <w:pPr>
              <w:pStyle w:val="ListParagraph"/>
              <w:widowControl/>
              <w:numPr>
                <w:ilvl w:val="0"/>
                <w:numId w:val="11"/>
              </w:numPr>
              <w:tabs>
                <w:tab w:val="left" w:pos="743"/>
              </w:tabs>
              <w:autoSpaceDE/>
              <w:autoSpaceDN/>
              <w:ind w:left="35" w:right="64" w:firstLine="287"/>
              <w:contextualSpacing/>
              <w:rPr>
                <w:rFonts w:cstheme="minorHAnsi"/>
                <w:sz w:val="24"/>
                <w:szCs w:val="24"/>
              </w:rPr>
            </w:pPr>
            <w:r>
              <w:rPr>
                <w:rFonts w:cstheme="minorHAnsi"/>
                <w:sz w:val="24"/>
                <w:szCs w:val="24"/>
              </w:rPr>
              <w:t>e</w:t>
            </w:r>
            <w:r w:rsidRPr="00ED594F">
              <w:rPr>
                <w:rFonts w:cstheme="minorHAnsi"/>
                <w:sz w:val="24"/>
                <w:szCs w:val="24"/>
              </w:rPr>
              <w:t>sant poreikiui, pagal išduotų prisijungimo / techninių sąlygų reikalavimus, numatyti esamų inžinerinių tinklų apsaugojimą;</w:t>
            </w:r>
          </w:p>
          <w:p w14:paraId="43D8006F" w14:textId="77777777" w:rsidR="001142F0" w:rsidRPr="00ED594F" w:rsidRDefault="001142F0" w:rsidP="006B5E70">
            <w:pPr>
              <w:pStyle w:val="ListParagraph"/>
              <w:widowControl/>
              <w:numPr>
                <w:ilvl w:val="0"/>
                <w:numId w:val="11"/>
              </w:numPr>
              <w:tabs>
                <w:tab w:val="left" w:pos="743"/>
              </w:tabs>
              <w:autoSpaceDE/>
              <w:autoSpaceDN/>
              <w:ind w:left="35" w:right="0" w:firstLine="287"/>
              <w:contextualSpacing/>
              <w:rPr>
                <w:rFonts w:cstheme="minorHAnsi"/>
                <w:sz w:val="24"/>
                <w:szCs w:val="24"/>
              </w:rPr>
            </w:pPr>
            <w:r>
              <w:rPr>
                <w:rFonts w:cstheme="minorHAnsi"/>
                <w:sz w:val="24"/>
                <w:szCs w:val="24"/>
              </w:rPr>
              <w:t>n</w:t>
            </w:r>
            <w:r w:rsidRPr="00ED594F">
              <w:rPr>
                <w:rFonts w:cstheme="minorHAnsi"/>
                <w:sz w:val="24"/>
                <w:szCs w:val="24"/>
              </w:rPr>
              <w:t>umatyti darbų vykdymo zonos sutvarkymą pagal privalomų normatyvinių dokumentų reikalavimus;</w:t>
            </w:r>
          </w:p>
          <w:p w14:paraId="50958E25" w14:textId="77777777" w:rsidR="001142F0" w:rsidRPr="00ED594F" w:rsidRDefault="001142F0" w:rsidP="006B5E70">
            <w:pPr>
              <w:pStyle w:val="ListParagraph"/>
              <w:widowControl/>
              <w:numPr>
                <w:ilvl w:val="0"/>
                <w:numId w:val="11"/>
              </w:numPr>
              <w:tabs>
                <w:tab w:val="left" w:pos="743"/>
              </w:tabs>
              <w:autoSpaceDE/>
              <w:autoSpaceDN/>
              <w:ind w:left="35" w:right="0" w:firstLine="287"/>
              <w:contextualSpacing/>
              <w:rPr>
                <w:rFonts w:cstheme="minorHAnsi"/>
                <w:sz w:val="24"/>
                <w:szCs w:val="24"/>
              </w:rPr>
            </w:pPr>
            <w:r>
              <w:rPr>
                <w:rFonts w:cstheme="minorHAnsi"/>
                <w:sz w:val="24"/>
                <w:szCs w:val="24"/>
              </w:rPr>
              <w:t>n</w:t>
            </w:r>
            <w:r w:rsidRPr="00ED594F">
              <w:rPr>
                <w:rFonts w:cstheme="minorHAnsi"/>
                <w:sz w:val="24"/>
                <w:szCs w:val="24"/>
              </w:rPr>
              <w:t>umatyti būdus transporto priemonių eismo užtikrinimui  statybos darbų metu;</w:t>
            </w:r>
          </w:p>
          <w:p w14:paraId="147B09E5" w14:textId="77777777" w:rsidR="001142F0" w:rsidRDefault="001142F0" w:rsidP="00FD73D4">
            <w:pPr>
              <w:jc w:val="both"/>
              <w:rPr>
                <w:rFonts w:asciiTheme="minorHAnsi" w:eastAsiaTheme="minorHAnsi" w:hAnsiTheme="minorHAnsi" w:cstheme="minorHAnsi"/>
                <w:noProof/>
              </w:rPr>
            </w:pPr>
            <w:r w:rsidRPr="00ED594F">
              <w:rPr>
                <w:rFonts w:asciiTheme="minorHAnsi" w:eastAsiaTheme="minorHAnsi" w:hAnsiTheme="minorHAnsi" w:cstheme="minorHAnsi"/>
                <w:noProof/>
              </w:rPr>
              <w:t>Numatyti statybinių atliekų rūšiavimą statybvietėje statybos darbų metu ir tinkamą jų sutvarkymą.</w:t>
            </w:r>
          </w:p>
          <w:p w14:paraId="4F37519C" w14:textId="77777777" w:rsidR="001142F0" w:rsidRPr="00ED594F" w:rsidRDefault="001142F0" w:rsidP="00FD73D4">
            <w:pPr>
              <w:jc w:val="both"/>
              <w:rPr>
                <w:rFonts w:asciiTheme="minorHAnsi" w:eastAsiaTheme="minorHAnsi" w:hAnsiTheme="minorHAnsi" w:cstheme="minorHAnsi"/>
                <w:noProof/>
              </w:rPr>
            </w:pPr>
          </w:p>
        </w:tc>
      </w:tr>
      <w:tr w:rsidR="001142F0" w:rsidRPr="00A50ED7" w14:paraId="45367065" w14:textId="77777777" w:rsidTr="00FD73D4">
        <w:tc>
          <w:tcPr>
            <w:tcW w:w="885" w:type="dxa"/>
            <w:tcBorders>
              <w:top w:val="single" w:sz="4" w:space="0" w:color="auto"/>
              <w:left w:val="single" w:sz="4" w:space="0" w:color="auto"/>
              <w:bottom w:val="single" w:sz="4" w:space="0" w:color="auto"/>
              <w:right w:val="single" w:sz="4" w:space="0" w:color="auto"/>
            </w:tcBorders>
          </w:tcPr>
          <w:p w14:paraId="505D7B8C"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28.2.</w:t>
            </w:r>
          </w:p>
        </w:tc>
        <w:tc>
          <w:tcPr>
            <w:tcW w:w="3363" w:type="dxa"/>
            <w:tcBorders>
              <w:top w:val="single" w:sz="4" w:space="0" w:color="auto"/>
              <w:left w:val="single" w:sz="4" w:space="0" w:color="auto"/>
              <w:bottom w:val="single" w:sz="4" w:space="0" w:color="auto"/>
              <w:right w:val="single" w:sz="4" w:space="0" w:color="auto"/>
            </w:tcBorders>
          </w:tcPr>
          <w:p w14:paraId="2D59796F"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 xml:space="preserve">architektūros </w:t>
            </w:r>
          </w:p>
        </w:tc>
        <w:tc>
          <w:tcPr>
            <w:tcW w:w="6379" w:type="dxa"/>
            <w:tcBorders>
              <w:top w:val="single" w:sz="4" w:space="0" w:color="auto"/>
              <w:left w:val="single" w:sz="4" w:space="0" w:color="auto"/>
              <w:bottom w:val="single" w:sz="4" w:space="0" w:color="auto"/>
              <w:right w:val="single" w:sz="4" w:space="0" w:color="auto"/>
            </w:tcBorders>
          </w:tcPr>
          <w:p w14:paraId="5C946D6A" w14:textId="77777777" w:rsidR="001142F0" w:rsidRPr="00ED594F" w:rsidRDefault="001142F0" w:rsidP="00FD73D4">
            <w:pPr>
              <w:jc w:val="both"/>
              <w:rPr>
                <w:rFonts w:asciiTheme="minorHAnsi" w:hAnsiTheme="minorHAnsi" w:cstheme="minorHAnsi"/>
                <w:lang w:eastAsia="lt-LT"/>
              </w:rPr>
            </w:pPr>
            <w:r>
              <w:rPr>
                <w:rFonts w:asciiTheme="minorHAnsi" w:hAnsiTheme="minorHAnsi" w:cstheme="minorHAnsi"/>
                <w:lang w:eastAsia="lt-LT"/>
              </w:rPr>
              <w:t>R</w:t>
            </w:r>
            <w:r w:rsidRPr="00F7314B">
              <w:rPr>
                <w:rFonts w:asciiTheme="minorHAnsi" w:hAnsiTheme="minorHAnsi" w:cstheme="minorHAnsi"/>
                <w:lang w:eastAsia="lt-LT"/>
              </w:rPr>
              <w:t>engiama atsižvelgus į LR statybos įstatymo 25 str., kad  visų antžeminių statinių statinio projekto architektūrinė dalis yra privaloma, kurią turi rengti atitinkamą kvalifikaciją (atestuotas), turintis specialistas.</w:t>
            </w:r>
          </w:p>
        </w:tc>
      </w:tr>
      <w:tr w:rsidR="001142F0" w:rsidRPr="00A50ED7" w14:paraId="06767F92" w14:textId="77777777" w:rsidTr="00FD73D4">
        <w:tc>
          <w:tcPr>
            <w:tcW w:w="885" w:type="dxa"/>
            <w:tcBorders>
              <w:top w:val="single" w:sz="4" w:space="0" w:color="auto"/>
              <w:left w:val="single" w:sz="4" w:space="0" w:color="auto"/>
              <w:bottom w:val="single" w:sz="4" w:space="0" w:color="auto"/>
              <w:right w:val="single" w:sz="4" w:space="0" w:color="auto"/>
            </w:tcBorders>
          </w:tcPr>
          <w:p w14:paraId="5482BA51"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28.3.</w:t>
            </w:r>
          </w:p>
        </w:tc>
        <w:tc>
          <w:tcPr>
            <w:tcW w:w="3363" w:type="dxa"/>
            <w:tcBorders>
              <w:top w:val="single" w:sz="4" w:space="0" w:color="auto"/>
              <w:left w:val="single" w:sz="4" w:space="0" w:color="auto"/>
              <w:bottom w:val="single" w:sz="4" w:space="0" w:color="auto"/>
              <w:right w:val="single" w:sz="4" w:space="0" w:color="auto"/>
            </w:tcBorders>
          </w:tcPr>
          <w:p w14:paraId="36329748" w14:textId="77777777" w:rsidR="001142F0" w:rsidRPr="00A50ED7" w:rsidRDefault="001142F0" w:rsidP="00FD73D4">
            <w:pPr>
              <w:rPr>
                <w:rFonts w:asciiTheme="minorHAnsi" w:hAnsiTheme="minorHAnsi" w:cstheme="minorHAnsi"/>
                <w:u w:val="single"/>
              </w:rPr>
            </w:pPr>
            <w:r w:rsidRPr="00A50ED7">
              <w:rPr>
                <w:rFonts w:asciiTheme="minorHAnsi" w:hAnsiTheme="minorHAnsi" w:cstheme="minorHAnsi"/>
              </w:rPr>
              <w:t xml:space="preserve">konstrukcijų </w:t>
            </w:r>
          </w:p>
        </w:tc>
        <w:tc>
          <w:tcPr>
            <w:tcW w:w="6379" w:type="dxa"/>
            <w:tcBorders>
              <w:top w:val="single" w:sz="4" w:space="0" w:color="auto"/>
              <w:left w:val="single" w:sz="4" w:space="0" w:color="auto"/>
              <w:bottom w:val="single" w:sz="4" w:space="0" w:color="auto"/>
              <w:right w:val="single" w:sz="4" w:space="0" w:color="auto"/>
            </w:tcBorders>
          </w:tcPr>
          <w:p w14:paraId="4DE28789"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1B2A966A" w14:textId="77777777" w:rsidTr="00FD73D4">
        <w:tc>
          <w:tcPr>
            <w:tcW w:w="885" w:type="dxa"/>
            <w:tcBorders>
              <w:top w:val="single" w:sz="4" w:space="0" w:color="auto"/>
              <w:left w:val="single" w:sz="4" w:space="0" w:color="auto"/>
              <w:bottom w:val="single" w:sz="4" w:space="0" w:color="auto"/>
              <w:right w:val="single" w:sz="4" w:space="0" w:color="auto"/>
            </w:tcBorders>
          </w:tcPr>
          <w:p w14:paraId="0B08ADA1" w14:textId="77777777" w:rsidR="001142F0" w:rsidRPr="00122303" w:rsidRDefault="001142F0" w:rsidP="00FD73D4">
            <w:pPr>
              <w:jc w:val="both"/>
              <w:rPr>
                <w:rFonts w:asciiTheme="minorHAnsi" w:hAnsiTheme="minorHAnsi" w:cstheme="minorHAnsi"/>
              </w:rPr>
            </w:pPr>
            <w:r w:rsidRPr="00122303">
              <w:rPr>
                <w:rFonts w:asciiTheme="minorHAnsi" w:hAnsiTheme="minorHAnsi" w:cstheme="minorHAnsi"/>
              </w:rPr>
              <w:t>28.4.</w:t>
            </w:r>
          </w:p>
        </w:tc>
        <w:tc>
          <w:tcPr>
            <w:tcW w:w="3363" w:type="dxa"/>
            <w:tcBorders>
              <w:top w:val="single" w:sz="4" w:space="0" w:color="auto"/>
              <w:left w:val="single" w:sz="4" w:space="0" w:color="auto"/>
              <w:bottom w:val="single" w:sz="4" w:space="0" w:color="auto"/>
              <w:right w:val="single" w:sz="4" w:space="0" w:color="auto"/>
            </w:tcBorders>
          </w:tcPr>
          <w:p w14:paraId="66F9A5B2" w14:textId="77777777" w:rsidR="001142F0" w:rsidRPr="00122303" w:rsidRDefault="001142F0" w:rsidP="00FD73D4">
            <w:pPr>
              <w:rPr>
                <w:rFonts w:asciiTheme="minorHAnsi" w:hAnsiTheme="minorHAnsi" w:cstheme="minorHAnsi"/>
                <w:u w:val="single"/>
              </w:rPr>
            </w:pPr>
            <w:r w:rsidRPr="00122303">
              <w:rPr>
                <w:rFonts w:asciiTheme="minorHAnsi" w:hAnsiTheme="minorHAnsi" w:cstheme="minorHAnsi"/>
              </w:rPr>
              <w:t xml:space="preserve">technologijos </w:t>
            </w:r>
          </w:p>
        </w:tc>
        <w:tc>
          <w:tcPr>
            <w:tcW w:w="6379" w:type="dxa"/>
            <w:tcBorders>
              <w:top w:val="single" w:sz="4" w:space="0" w:color="auto"/>
              <w:left w:val="single" w:sz="4" w:space="0" w:color="auto"/>
              <w:bottom w:val="single" w:sz="4" w:space="0" w:color="auto"/>
              <w:right w:val="single" w:sz="4" w:space="0" w:color="auto"/>
            </w:tcBorders>
          </w:tcPr>
          <w:p w14:paraId="12567DF3"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2433CD63" w14:textId="77777777" w:rsidTr="00FD73D4">
        <w:tc>
          <w:tcPr>
            <w:tcW w:w="885" w:type="dxa"/>
            <w:tcBorders>
              <w:top w:val="single" w:sz="4" w:space="0" w:color="auto"/>
              <w:left w:val="single" w:sz="4" w:space="0" w:color="auto"/>
              <w:bottom w:val="single" w:sz="4" w:space="0" w:color="auto"/>
              <w:right w:val="single" w:sz="4" w:space="0" w:color="auto"/>
            </w:tcBorders>
          </w:tcPr>
          <w:p w14:paraId="4BD930C1"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28.5.</w:t>
            </w:r>
          </w:p>
        </w:tc>
        <w:tc>
          <w:tcPr>
            <w:tcW w:w="3363" w:type="dxa"/>
            <w:tcBorders>
              <w:top w:val="single" w:sz="4" w:space="0" w:color="auto"/>
              <w:left w:val="single" w:sz="4" w:space="0" w:color="auto"/>
              <w:bottom w:val="single" w:sz="4" w:space="0" w:color="auto"/>
              <w:right w:val="single" w:sz="4" w:space="0" w:color="auto"/>
            </w:tcBorders>
          </w:tcPr>
          <w:p w14:paraId="66304A8E"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 xml:space="preserve">susisiekimo </w:t>
            </w:r>
          </w:p>
        </w:tc>
        <w:tc>
          <w:tcPr>
            <w:tcW w:w="6379" w:type="dxa"/>
            <w:tcBorders>
              <w:top w:val="single" w:sz="4" w:space="0" w:color="auto"/>
              <w:left w:val="single" w:sz="4" w:space="0" w:color="auto"/>
              <w:bottom w:val="single" w:sz="4" w:space="0" w:color="auto"/>
              <w:right w:val="single" w:sz="4" w:space="0" w:color="auto"/>
            </w:tcBorders>
          </w:tcPr>
          <w:p w14:paraId="65A91FBF"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0172B74B" w14:textId="77777777" w:rsidTr="00FD73D4">
        <w:tc>
          <w:tcPr>
            <w:tcW w:w="885" w:type="dxa"/>
            <w:tcBorders>
              <w:top w:val="single" w:sz="4" w:space="0" w:color="auto"/>
              <w:left w:val="single" w:sz="4" w:space="0" w:color="auto"/>
              <w:bottom w:val="single" w:sz="4" w:space="0" w:color="auto"/>
              <w:right w:val="single" w:sz="4" w:space="0" w:color="auto"/>
            </w:tcBorders>
          </w:tcPr>
          <w:p w14:paraId="725B1120"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28.6.</w:t>
            </w:r>
          </w:p>
        </w:tc>
        <w:tc>
          <w:tcPr>
            <w:tcW w:w="3363" w:type="dxa"/>
            <w:tcBorders>
              <w:top w:val="single" w:sz="4" w:space="0" w:color="auto"/>
              <w:left w:val="single" w:sz="4" w:space="0" w:color="auto"/>
              <w:bottom w:val="single" w:sz="4" w:space="0" w:color="auto"/>
              <w:right w:val="single" w:sz="4" w:space="0" w:color="auto"/>
            </w:tcBorders>
          </w:tcPr>
          <w:p w14:paraId="2AACE160" w14:textId="77777777" w:rsidR="001142F0" w:rsidRPr="00A50ED7" w:rsidRDefault="001142F0" w:rsidP="00FD73D4">
            <w:pPr>
              <w:rPr>
                <w:rFonts w:asciiTheme="minorHAnsi" w:hAnsiTheme="minorHAnsi" w:cstheme="minorHAnsi"/>
                <w:kern w:val="24"/>
                <w:u w:val="single"/>
              </w:rPr>
            </w:pPr>
            <w:r w:rsidRPr="00A50ED7">
              <w:rPr>
                <w:rFonts w:asciiTheme="minorHAnsi" w:hAnsiTheme="minorHAnsi" w:cstheme="minorHAnsi"/>
              </w:rPr>
              <w:t xml:space="preserve">vandentiekio ir nuotekų šalinimo </w:t>
            </w:r>
          </w:p>
        </w:tc>
        <w:tc>
          <w:tcPr>
            <w:tcW w:w="6379" w:type="dxa"/>
            <w:tcBorders>
              <w:top w:val="single" w:sz="4" w:space="0" w:color="auto"/>
              <w:left w:val="single" w:sz="4" w:space="0" w:color="auto"/>
              <w:bottom w:val="single" w:sz="4" w:space="0" w:color="auto"/>
              <w:right w:val="single" w:sz="4" w:space="0" w:color="auto"/>
            </w:tcBorders>
          </w:tcPr>
          <w:p w14:paraId="454EF751" w14:textId="77777777" w:rsidR="001142F0" w:rsidRPr="00ED594F" w:rsidRDefault="001142F0" w:rsidP="00FD73D4">
            <w:pPr>
              <w:jc w:val="both"/>
              <w:rPr>
                <w:rFonts w:asciiTheme="minorHAnsi" w:hAnsiTheme="minorHAnsi" w:cstheme="minorHAnsi"/>
                <w:lang w:eastAsia="lt-LT"/>
              </w:rPr>
            </w:pPr>
            <w:r>
              <w:rPr>
                <w:rFonts w:asciiTheme="minorHAnsi" w:hAnsiTheme="minorHAnsi" w:cstheme="minorHAnsi"/>
                <w:lang w:eastAsia="lt-LT"/>
              </w:rPr>
              <w:t>Į</w:t>
            </w:r>
            <w:r w:rsidRPr="00743357">
              <w:rPr>
                <w:rFonts w:asciiTheme="minorHAnsi" w:hAnsiTheme="minorHAnsi" w:cstheme="minorHAnsi"/>
                <w:lang w:eastAsia="lt-LT"/>
              </w:rPr>
              <w:t>vertinti būtinybę gavus prisijungimo sąlygas ir parengus projekto sprendinius</w:t>
            </w:r>
            <w:r>
              <w:rPr>
                <w:rFonts w:asciiTheme="minorHAnsi" w:hAnsiTheme="minorHAnsi" w:cstheme="minorHAnsi"/>
                <w:lang w:eastAsia="lt-LT"/>
              </w:rPr>
              <w:t xml:space="preserve"> dėl paviršinio lietaus ir nuotekų surinkimo.</w:t>
            </w:r>
          </w:p>
        </w:tc>
      </w:tr>
      <w:tr w:rsidR="001142F0" w:rsidRPr="00A50ED7" w14:paraId="2D2E669B" w14:textId="77777777" w:rsidTr="00FD73D4">
        <w:tc>
          <w:tcPr>
            <w:tcW w:w="885" w:type="dxa"/>
            <w:tcBorders>
              <w:top w:val="single" w:sz="4" w:space="0" w:color="auto"/>
              <w:left w:val="single" w:sz="4" w:space="0" w:color="auto"/>
              <w:bottom w:val="single" w:sz="4" w:space="0" w:color="auto"/>
              <w:right w:val="single" w:sz="4" w:space="0" w:color="auto"/>
            </w:tcBorders>
          </w:tcPr>
          <w:p w14:paraId="28EE7C0F"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28.7.</w:t>
            </w:r>
          </w:p>
        </w:tc>
        <w:tc>
          <w:tcPr>
            <w:tcW w:w="3363" w:type="dxa"/>
            <w:tcBorders>
              <w:top w:val="single" w:sz="4" w:space="0" w:color="auto"/>
              <w:left w:val="single" w:sz="4" w:space="0" w:color="auto"/>
              <w:bottom w:val="single" w:sz="4" w:space="0" w:color="auto"/>
              <w:right w:val="single" w:sz="4" w:space="0" w:color="auto"/>
            </w:tcBorders>
          </w:tcPr>
          <w:p w14:paraId="601A0DAF" w14:textId="77777777" w:rsidR="001142F0" w:rsidRPr="00A50ED7" w:rsidRDefault="001142F0" w:rsidP="00FD73D4">
            <w:pPr>
              <w:rPr>
                <w:rFonts w:asciiTheme="minorHAnsi" w:hAnsiTheme="minorHAnsi" w:cstheme="minorHAnsi"/>
                <w:kern w:val="24"/>
              </w:rPr>
            </w:pPr>
            <w:r w:rsidRPr="00A50ED7">
              <w:rPr>
                <w:rFonts w:asciiTheme="minorHAnsi" w:hAnsiTheme="minorHAnsi" w:cstheme="minorHAnsi"/>
              </w:rPr>
              <w:t>šildymo</w:t>
            </w:r>
            <w:r w:rsidRPr="00A50ED7">
              <w:rPr>
                <w:rFonts w:asciiTheme="minorHAnsi" w:hAnsiTheme="minorHAnsi" w:cstheme="minorHAnsi"/>
                <w:kern w:val="24"/>
              </w:rPr>
              <w:t xml:space="preserve">, </w:t>
            </w:r>
            <w:r w:rsidRPr="00A50ED7">
              <w:rPr>
                <w:rFonts w:asciiTheme="minorHAnsi" w:hAnsiTheme="minorHAnsi" w:cstheme="minorHAnsi"/>
              </w:rPr>
              <w:t xml:space="preserve">vėdinimo ir oro kondicionavimo </w:t>
            </w:r>
          </w:p>
        </w:tc>
        <w:tc>
          <w:tcPr>
            <w:tcW w:w="6379" w:type="dxa"/>
            <w:tcBorders>
              <w:top w:val="single" w:sz="4" w:space="0" w:color="auto"/>
              <w:left w:val="single" w:sz="4" w:space="0" w:color="auto"/>
              <w:bottom w:val="single" w:sz="4" w:space="0" w:color="auto"/>
              <w:right w:val="single" w:sz="4" w:space="0" w:color="auto"/>
            </w:tcBorders>
          </w:tcPr>
          <w:p w14:paraId="628BEDCB"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1E37E5A5" w14:textId="77777777" w:rsidTr="00FD73D4">
        <w:tc>
          <w:tcPr>
            <w:tcW w:w="885" w:type="dxa"/>
            <w:tcBorders>
              <w:top w:val="single" w:sz="4" w:space="0" w:color="auto"/>
              <w:left w:val="single" w:sz="4" w:space="0" w:color="auto"/>
              <w:bottom w:val="single" w:sz="4" w:space="0" w:color="auto"/>
              <w:right w:val="single" w:sz="4" w:space="0" w:color="auto"/>
            </w:tcBorders>
          </w:tcPr>
          <w:p w14:paraId="68230453"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28.8.</w:t>
            </w:r>
          </w:p>
        </w:tc>
        <w:tc>
          <w:tcPr>
            <w:tcW w:w="3363" w:type="dxa"/>
            <w:tcBorders>
              <w:top w:val="single" w:sz="4" w:space="0" w:color="auto"/>
              <w:left w:val="single" w:sz="4" w:space="0" w:color="auto"/>
              <w:bottom w:val="single" w:sz="4" w:space="0" w:color="auto"/>
              <w:right w:val="single" w:sz="4" w:space="0" w:color="auto"/>
            </w:tcBorders>
          </w:tcPr>
          <w:p w14:paraId="2269D0F3"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 xml:space="preserve">dujotiekio </w:t>
            </w:r>
          </w:p>
        </w:tc>
        <w:tc>
          <w:tcPr>
            <w:tcW w:w="6379" w:type="dxa"/>
            <w:tcBorders>
              <w:top w:val="single" w:sz="4" w:space="0" w:color="auto"/>
              <w:left w:val="single" w:sz="4" w:space="0" w:color="auto"/>
              <w:bottom w:val="single" w:sz="4" w:space="0" w:color="auto"/>
              <w:right w:val="single" w:sz="4" w:space="0" w:color="auto"/>
            </w:tcBorders>
          </w:tcPr>
          <w:p w14:paraId="5081CA3A"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32FCDD21" w14:textId="77777777" w:rsidTr="00FD73D4">
        <w:tc>
          <w:tcPr>
            <w:tcW w:w="885" w:type="dxa"/>
            <w:tcBorders>
              <w:top w:val="single" w:sz="4" w:space="0" w:color="auto"/>
              <w:left w:val="single" w:sz="4" w:space="0" w:color="auto"/>
              <w:bottom w:val="single" w:sz="4" w:space="0" w:color="auto"/>
              <w:right w:val="single" w:sz="4" w:space="0" w:color="auto"/>
            </w:tcBorders>
          </w:tcPr>
          <w:p w14:paraId="6171A4DC"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28.9.</w:t>
            </w:r>
          </w:p>
        </w:tc>
        <w:tc>
          <w:tcPr>
            <w:tcW w:w="3363" w:type="dxa"/>
            <w:tcBorders>
              <w:top w:val="single" w:sz="4" w:space="0" w:color="auto"/>
              <w:left w:val="single" w:sz="4" w:space="0" w:color="auto"/>
              <w:bottom w:val="single" w:sz="4" w:space="0" w:color="auto"/>
              <w:right w:val="single" w:sz="4" w:space="0" w:color="auto"/>
            </w:tcBorders>
          </w:tcPr>
          <w:p w14:paraId="5FCE756B" w14:textId="77777777" w:rsidR="001142F0" w:rsidRPr="00A50ED7" w:rsidRDefault="001142F0" w:rsidP="00FD73D4">
            <w:pPr>
              <w:rPr>
                <w:rFonts w:asciiTheme="minorHAnsi" w:hAnsiTheme="minorHAnsi" w:cstheme="minorHAnsi"/>
                <w:u w:val="single"/>
              </w:rPr>
            </w:pPr>
            <w:r w:rsidRPr="00A50ED7">
              <w:rPr>
                <w:rFonts w:asciiTheme="minorHAnsi" w:hAnsiTheme="minorHAnsi" w:cstheme="minorHAnsi"/>
              </w:rPr>
              <w:t xml:space="preserve">elektrotechnikos </w:t>
            </w:r>
          </w:p>
        </w:tc>
        <w:tc>
          <w:tcPr>
            <w:tcW w:w="6379" w:type="dxa"/>
            <w:tcBorders>
              <w:top w:val="single" w:sz="4" w:space="0" w:color="auto"/>
              <w:left w:val="single" w:sz="4" w:space="0" w:color="auto"/>
              <w:bottom w:val="single" w:sz="4" w:space="0" w:color="auto"/>
              <w:right w:val="single" w:sz="4" w:space="0" w:color="auto"/>
            </w:tcBorders>
          </w:tcPr>
          <w:p w14:paraId="0E7B807C"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 xml:space="preserve">Elektrotechnikos dalis rengiama vadovaujantis STR1.04.04:2017 9 priedo dešimto skirsnio reikalavimais nustatytos sudėties ir detalumo. Projektuojami lauko elektros tinklai sklypo viduje, įskaitant (jeigu reikalinga) ESO dalį. </w:t>
            </w:r>
            <w:r w:rsidRPr="000B0975">
              <w:rPr>
                <w:rFonts w:asciiTheme="minorHAnsi" w:hAnsiTheme="minorHAnsi" w:cstheme="minorHAnsi"/>
                <w:lang w:eastAsia="lt-LT"/>
              </w:rPr>
              <w:t xml:space="preserve">Numatant lauko apšvietimą </w:t>
            </w:r>
            <w:r w:rsidRPr="00ED594F">
              <w:rPr>
                <w:rFonts w:asciiTheme="minorHAnsi" w:hAnsiTheme="minorHAnsi" w:cstheme="minorHAnsi"/>
                <w:lang w:eastAsia="lt-LT"/>
              </w:rPr>
              <w:t xml:space="preserve">ir elektromobiliams </w:t>
            </w:r>
            <w:r w:rsidRPr="00ED594F">
              <w:rPr>
                <w:rFonts w:asciiTheme="minorHAnsi" w:hAnsiTheme="minorHAnsi" w:cstheme="minorHAnsi"/>
                <w:lang w:eastAsia="lt-LT"/>
              </w:rPr>
              <w:lastRenderedPageBreak/>
              <w:t xml:space="preserve">reikalingus elektros įvadus. </w:t>
            </w:r>
          </w:p>
        </w:tc>
      </w:tr>
      <w:tr w:rsidR="001142F0" w:rsidRPr="00A50ED7" w14:paraId="77E94891" w14:textId="77777777" w:rsidTr="00FD73D4">
        <w:tc>
          <w:tcPr>
            <w:tcW w:w="885" w:type="dxa"/>
            <w:tcBorders>
              <w:top w:val="single" w:sz="4" w:space="0" w:color="auto"/>
              <w:left w:val="single" w:sz="4" w:space="0" w:color="auto"/>
              <w:bottom w:val="single" w:sz="4" w:space="0" w:color="auto"/>
              <w:right w:val="single" w:sz="4" w:space="0" w:color="auto"/>
            </w:tcBorders>
          </w:tcPr>
          <w:p w14:paraId="29BC0ACA"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28.10.</w:t>
            </w:r>
          </w:p>
        </w:tc>
        <w:tc>
          <w:tcPr>
            <w:tcW w:w="3363" w:type="dxa"/>
            <w:tcBorders>
              <w:top w:val="single" w:sz="4" w:space="0" w:color="auto"/>
              <w:left w:val="single" w:sz="4" w:space="0" w:color="auto"/>
              <w:bottom w:val="single" w:sz="4" w:space="0" w:color="auto"/>
              <w:right w:val="single" w:sz="4" w:space="0" w:color="auto"/>
            </w:tcBorders>
          </w:tcPr>
          <w:p w14:paraId="2DF6AC05"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elektroninių ryšių ir telekomunikacijų</w:t>
            </w:r>
          </w:p>
        </w:tc>
        <w:tc>
          <w:tcPr>
            <w:tcW w:w="6379" w:type="dxa"/>
            <w:tcBorders>
              <w:top w:val="single" w:sz="4" w:space="0" w:color="auto"/>
              <w:left w:val="single" w:sz="4" w:space="0" w:color="auto"/>
              <w:bottom w:val="single" w:sz="4" w:space="0" w:color="auto"/>
              <w:right w:val="single" w:sz="4" w:space="0" w:color="auto"/>
            </w:tcBorders>
          </w:tcPr>
          <w:p w14:paraId="6B31FDFA" w14:textId="77777777" w:rsidR="001142F0" w:rsidRPr="00ED594F" w:rsidRDefault="001142F0" w:rsidP="00FD73D4">
            <w:pPr>
              <w:jc w:val="both"/>
              <w:rPr>
                <w:rFonts w:asciiTheme="minorHAnsi" w:hAnsiTheme="minorHAnsi" w:cstheme="minorHAnsi"/>
                <w:lang w:eastAsia="lt-LT"/>
              </w:rPr>
            </w:pPr>
            <w:r>
              <w:rPr>
                <w:rFonts w:asciiTheme="minorHAnsi" w:hAnsiTheme="minorHAnsi" w:cstheme="minorHAnsi"/>
                <w:lang w:eastAsia="lt-LT"/>
              </w:rPr>
              <w:t>Į</w:t>
            </w:r>
            <w:r w:rsidRPr="00743357">
              <w:rPr>
                <w:rFonts w:asciiTheme="minorHAnsi" w:hAnsiTheme="minorHAnsi" w:cstheme="minorHAnsi"/>
                <w:lang w:eastAsia="lt-LT"/>
              </w:rPr>
              <w:t>vertinti būtinybę gavus prisijungimo sąlygas ir parengus projekto sprendinius</w:t>
            </w:r>
            <w:r>
              <w:rPr>
                <w:rFonts w:asciiTheme="minorHAnsi" w:hAnsiTheme="minorHAnsi" w:cstheme="minorHAnsi"/>
                <w:lang w:eastAsia="lt-LT"/>
              </w:rPr>
              <w:t>.</w:t>
            </w:r>
          </w:p>
        </w:tc>
      </w:tr>
      <w:tr w:rsidR="001142F0" w:rsidRPr="00A50ED7" w14:paraId="5975D565" w14:textId="77777777" w:rsidTr="00FD73D4">
        <w:tc>
          <w:tcPr>
            <w:tcW w:w="885" w:type="dxa"/>
            <w:tcBorders>
              <w:top w:val="single" w:sz="4" w:space="0" w:color="auto"/>
              <w:left w:val="single" w:sz="4" w:space="0" w:color="auto"/>
              <w:bottom w:val="single" w:sz="4" w:space="0" w:color="auto"/>
              <w:right w:val="single" w:sz="4" w:space="0" w:color="auto"/>
            </w:tcBorders>
          </w:tcPr>
          <w:p w14:paraId="4B91E07B"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28.11.</w:t>
            </w:r>
          </w:p>
        </w:tc>
        <w:tc>
          <w:tcPr>
            <w:tcW w:w="3363" w:type="dxa"/>
            <w:tcBorders>
              <w:top w:val="single" w:sz="4" w:space="0" w:color="auto"/>
              <w:left w:val="single" w:sz="4" w:space="0" w:color="auto"/>
              <w:bottom w:val="single" w:sz="4" w:space="0" w:color="auto"/>
              <w:right w:val="single" w:sz="4" w:space="0" w:color="auto"/>
            </w:tcBorders>
          </w:tcPr>
          <w:p w14:paraId="365DA7A0"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apsauginės signalizacijos</w:t>
            </w:r>
          </w:p>
        </w:tc>
        <w:tc>
          <w:tcPr>
            <w:tcW w:w="6379" w:type="dxa"/>
            <w:tcBorders>
              <w:top w:val="single" w:sz="4" w:space="0" w:color="auto"/>
              <w:left w:val="single" w:sz="4" w:space="0" w:color="auto"/>
              <w:bottom w:val="single" w:sz="4" w:space="0" w:color="auto"/>
              <w:right w:val="single" w:sz="4" w:space="0" w:color="auto"/>
            </w:tcBorders>
          </w:tcPr>
          <w:p w14:paraId="41F46FE7"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248A5B7B" w14:textId="77777777" w:rsidTr="00FD73D4">
        <w:tc>
          <w:tcPr>
            <w:tcW w:w="885" w:type="dxa"/>
            <w:tcBorders>
              <w:top w:val="single" w:sz="4" w:space="0" w:color="auto"/>
              <w:left w:val="single" w:sz="4" w:space="0" w:color="auto"/>
              <w:bottom w:val="single" w:sz="4" w:space="0" w:color="auto"/>
              <w:right w:val="single" w:sz="4" w:space="0" w:color="auto"/>
            </w:tcBorders>
          </w:tcPr>
          <w:p w14:paraId="188873C9"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28.12.</w:t>
            </w:r>
          </w:p>
        </w:tc>
        <w:tc>
          <w:tcPr>
            <w:tcW w:w="3363" w:type="dxa"/>
            <w:tcBorders>
              <w:top w:val="single" w:sz="4" w:space="0" w:color="auto"/>
              <w:left w:val="single" w:sz="4" w:space="0" w:color="auto"/>
              <w:bottom w:val="single" w:sz="4" w:space="0" w:color="auto"/>
              <w:right w:val="single" w:sz="4" w:space="0" w:color="auto"/>
            </w:tcBorders>
          </w:tcPr>
          <w:p w14:paraId="45CEB5AB"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gaisro aptikimo ir signalizavimo</w:t>
            </w:r>
          </w:p>
        </w:tc>
        <w:tc>
          <w:tcPr>
            <w:tcW w:w="6379" w:type="dxa"/>
            <w:tcBorders>
              <w:top w:val="single" w:sz="4" w:space="0" w:color="auto"/>
              <w:left w:val="single" w:sz="4" w:space="0" w:color="auto"/>
              <w:bottom w:val="single" w:sz="4" w:space="0" w:color="auto"/>
              <w:right w:val="single" w:sz="4" w:space="0" w:color="auto"/>
            </w:tcBorders>
          </w:tcPr>
          <w:p w14:paraId="261C3E2F"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132F4F99" w14:textId="77777777" w:rsidTr="00FD73D4">
        <w:tc>
          <w:tcPr>
            <w:tcW w:w="885" w:type="dxa"/>
            <w:tcBorders>
              <w:top w:val="single" w:sz="4" w:space="0" w:color="auto"/>
              <w:left w:val="single" w:sz="4" w:space="0" w:color="auto"/>
              <w:bottom w:val="single" w:sz="4" w:space="0" w:color="auto"/>
              <w:right w:val="single" w:sz="4" w:space="0" w:color="auto"/>
            </w:tcBorders>
          </w:tcPr>
          <w:p w14:paraId="6AE43F52"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28.13.</w:t>
            </w:r>
          </w:p>
        </w:tc>
        <w:tc>
          <w:tcPr>
            <w:tcW w:w="3363" w:type="dxa"/>
            <w:tcBorders>
              <w:top w:val="single" w:sz="4" w:space="0" w:color="auto"/>
              <w:left w:val="single" w:sz="4" w:space="0" w:color="auto"/>
              <w:bottom w:val="single" w:sz="4" w:space="0" w:color="auto"/>
              <w:right w:val="single" w:sz="4" w:space="0" w:color="auto"/>
            </w:tcBorders>
          </w:tcPr>
          <w:p w14:paraId="515E0B20"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procesų valdymo ir automatizavimo</w:t>
            </w:r>
          </w:p>
        </w:tc>
        <w:tc>
          <w:tcPr>
            <w:tcW w:w="6379" w:type="dxa"/>
            <w:tcBorders>
              <w:top w:val="single" w:sz="4" w:space="0" w:color="auto"/>
              <w:left w:val="single" w:sz="4" w:space="0" w:color="auto"/>
              <w:bottom w:val="single" w:sz="4" w:space="0" w:color="auto"/>
              <w:right w:val="single" w:sz="4" w:space="0" w:color="auto"/>
            </w:tcBorders>
          </w:tcPr>
          <w:p w14:paraId="1FDD987A"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624CCA24" w14:textId="77777777" w:rsidTr="00FD73D4">
        <w:tc>
          <w:tcPr>
            <w:tcW w:w="885" w:type="dxa"/>
            <w:tcBorders>
              <w:top w:val="single" w:sz="4" w:space="0" w:color="auto"/>
              <w:left w:val="single" w:sz="4" w:space="0" w:color="auto"/>
              <w:bottom w:val="single" w:sz="4" w:space="0" w:color="auto"/>
              <w:right w:val="single" w:sz="4" w:space="0" w:color="auto"/>
            </w:tcBorders>
          </w:tcPr>
          <w:p w14:paraId="190D5ACE" w14:textId="77777777" w:rsidR="001142F0" w:rsidRPr="00824335" w:rsidRDefault="001142F0" w:rsidP="00FD73D4">
            <w:pPr>
              <w:jc w:val="both"/>
              <w:rPr>
                <w:rFonts w:asciiTheme="minorHAnsi" w:hAnsiTheme="minorHAnsi" w:cstheme="minorHAnsi"/>
              </w:rPr>
            </w:pPr>
            <w:r w:rsidRPr="00824335">
              <w:rPr>
                <w:rFonts w:asciiTheme="minorHAnsi" w:hAnsiTheme="minorHAnsi" w:cstheme="minorHAnsi"/>
              </w:rPr>
              <w:t>28.14.</w:t>
            </w:r>
          </w:p>
        </w:tc>
        <w:tc>
          <w:tcPr>
            <w:tcW w:w="3363" w:type="dxa"/>
            <w:tcBorders>
              <w:top w:val="single" w:sz="4" w:space="0" w:color="auto"/>
              <w:left w:val="single" w:sz="4" w:space="0" w:color="auto"/>
              <w:bottom w:val="single" w:sz="4" w:space="0" w:color="auto"/>
              <w:right w:val="single" w:sz="4" w:space="0" w:color="auto"/>
            </w:tcBorders>
          </w:tcPr>
          <w:p w14:paraId="3061497C" w14:textId="77777777" w:rsidR="001142F0" w:rsidRPr="00824335" w:rsidRDefault="001142F0" w:rsidP="00FD73D4">
            <w:pPr>
              <w:rPr>
                <w:rFonts w:asciiTheme="minorHAnsi" w:hAnsiTheme="minorHAnsi" w:cstheme="minorHAnsi"/>
              </w:rPr>
            </w:pPr>
            <w:r w:rsidRPr="00824335">
              <w:rPr>
                <w:rFonts w:asciiTheme="minorHAnsi" w:hAnsiTheme="minorHAnsi" w:cstheme="minorHAnsi"/>
              </w:rPr>
              <w:t>šilumos gamybos ir tiekimo</w:t>
            </w:r>
          </w:p>
        </w:tc>
        <w:tc>
          <w:tcPr>
            <w:tcW w:w="6379" w:type="dxa"/>
            <w:tcBorders>
              <w:top w:val="single" w:sz="4" w:space="0" w:color="auto"/>
              <w:left w:val="single" w:sz="4" w:space="0" w:color="auto"/>
              <w:bottom w:val="single" w:sz="4" w:space="0" w:color="auto"/>
              <w:right w:val="single" w:sz="4" w:space="0" w:color="auto"/>
            </w:tcBorders>
          </w:tcPr>
          <w:p w14:paraId="1F4CD9D0"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56FB7EB7" w14:textId="77777777" w:rsidTr="00FD73D4">
        <w:tc>
          <w:tcPr>
            <w:tcW w:w="885" w:type="dxa"/>
            <w:tcBorders>
              <w:top w:val="single" w:sz="4" w:space="0" w:color="auto"/>
              <w:left w:val="single" w:sz="4" w:space="0" w:color="auto"/>
              <w:bottom w:val="single" w:sz="4" w:space="0" w:color="auto"/>
              <w:right w:val="single" w:sz="4" w:space="0" w:color="auto"/>
            </w:tcBorders>
          </w:tcPr>
          <w:p w14:paraId="36F3AF28"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28.15.</w:t>
            </w:r>
          </w:p>
        </w:tc>
        <w:tc>
          <w:tcPr>
            <w:tcW w:w="3363" w:type="dxa"/>
            <w:tcBorders>
              <w:top w:val="single" w:sz="4" w:space="0" w:color="auto"/>
              <w:left w:val="single" w:sz="4" w:space="0" w:color="auto"/>
              <w:bottom w:val="single" w:sz="4" w:space="0" w:color="auto"/>
              <w:right w:val="single" w:sz="4" w:space="0" w:color="auto"/>
            </w:tcBorders>
          </w:tcPr>
          <w:p w14:paraId="3D935079"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gaisrinės saugos</w:t>
            </w:r>
          </w:p>
        </w:tc>
        <w:tc>
          <w:tcPr>
            <w:tcW w:w="6379" w:type="dxa"/>
            <w:tcBorders>
              <w:top w:val="single" w:sz="4" w:space="0" w:color="auto"/>
              <w:left w:val="single" w:sz="4" w:space="0" w:color="auto"/>
              <w:bottom w:val="single" w:sz="4" w:space="0" w:color="auto"/>
              <w:right w:val="single" w:sz="4" w:space="0" w:color="auto"/>
            </w:tcBorders>
          </w:tcPr>
          <w:p w14:paraId="5782FB9C"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58B73D26" w14:textId="77777777" w:rsidTr="00FD73D4">
        <w:tc>
          <w:tcPr>
            <w:tcW w:w="885" w:type="dxa"/>
            <w:tcBorders>
              <w:top w:val="single" w:sz="4" w:space="0" w:color="auto"/>
              <w:left w:val="single" w:sz="4" w:space="0" w:color="auto"/>
              <w:bottom w:val="single" w:sz="4" w:space="0" w:color="auto"/>
              <w:right w:val="single" w:sz="4" w:space="0" w:color="auto"/>
            </w:tcBorders>
          </w:tcPr>
          <w:p w14:paraId="093913AB"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28.16.</w:t>
            </w:r>
          </w:p>
        </w:tc>
        <w:tc>
          <w:tcPr>
            <w:tcW w:w="3363" w:type="dxa"/>
            <w:tcBorders>
              <w:top w:val="single" w:sz="4" w:space="0" w:color="auto"/>
              <w:left w:val="single" w:sz="4" w:space="0" w:color="auto"/>
              <w:bottom w:val="single" w:sz="4" w:space="0" w:color="auto"/>
              <w:right w:val="single" w:sz="4" w:space="0" w:color="auto"/>
            </w:tcBorders>
          </w:tcPr>
          <w:p w14:paraId="6DB42AC9" w14:textId="77777777" w:rsidR="001142F0" w:rsidRPr="00A50ED7" w:rsidRDefault="001142F0" w:rsidP="00FD73D4">
            <w:pPr>
              <w:rPr>
                <w:rFonts w:asciiTheme="minorHAnsi" w:hAnsiTheme="minorHAnsi" w:cstheme="minorHAnsi"/>
              </w:rPr>
            </w:pPr>
            <w:r w:rsidRPr="00A50ED7">
              <w:rPr>
                <w:rFonts w:asciiTheme="minorHAnsi" w:hAnsiTheme="minorHAnsi" w:cstheme="minorHAnsi"/>
              </w:rPr>
              <w:t>statybos skaičiuojamosios kainos nustatymo</w:t>
            </w:r>
          </w:p>
        </w:tc>
        <w:tc>
          <w:tcPr>
            <w:tcW w:w="6379" w:type="dxa"/>
            <w:tcBorders>
              <w:top w:val="single" w:sz="4" w:space="0" w:color="auto"/>
              <w:left w:val="single" w:sz="4" w:space="0" w:color="auto"/>
              <w:bottom w:val="single" w:sz="4" w:space="0" w:color="auto"/>
              <w:right w:val="single" w:sz="4" w:space="0" w:color="auto"/>
            </w:tcBorders>
          </w:tcPr>
          <w:p w14:paraId="33DA4C8B" w14:textId="77777777" w:rsidR="001142F0" w:rsidRPr="00ED594F" w:rsidRDefault="001142F0" w:rsidP="00FD73D4">
            <w:pPr>
              <w:jc w:val="both"/>
              <w:rPr>
                <w:rFonts w:asciiTheme="minorHAnsi" w:hAnsiTheme="minorHAnsi" w:cstheme="minorHAnsi"/>
                <w:lang w:eastAsia="lt-LT"/>
              </w:rPr>
            </w:pPr>
            <w:r w:rsidRPr="006231A3">
              <w:rPr>
                <w:rFonts w:asciiTheme="minorHAnsi" w:hAnsiTheme="minorHAnsi" w:cstheme="minorHAnsi"/>
                <w:lang w:eastAsia="lt-LT"/>
              </w:rPr>
              <w:t>Statybos skaičiuojamosios kainos nustatymo dalis rengiama vadovaujantis STR1.04.04:2017 9 priedo devyniolikto skirsnio reikalavimais, nustatytos sudėties ir detalumo.</w:t>
            </w:r>
          </w:p>
        </w:tc>
      </w:tr>
      <w:tr w:rsidR="001142F0" w:rsidRPr="00A50ED7" w14:paraId="440C87F7" w14:textId="77777777" w:rsidTr="00FD73D4">
        <w:tc>
          <w:tcPr>
            <w:tcW w:w="885" w:type="dxa"/>
            <w:tcBorders>
              <w:top w:val="single" w:sz="4" w:space="0" w:color="auto"/>
              <w:left w:val="single" w:sz="4" w:space="0" w:color="auto"/>
              <w:bottom w:val="single" w:sz="4" w:space="0" w:color="auto"/>
              <w:right w:val="single" w:sz="4" w:space="0" w:color="auto"/>
            </w:tcBorders>
          </w:tcPr>
          <w:p w14:paraId="08B1ADAE"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28.17.</w:t>
            </w:r>
          </w:p>
        </w:tc>
        <w:tc>
          <w:tcPr>
            <w:tcW w:w="3363" w:type="dxa"/>
            <w:tcBorders>
              <w:top w:val="single" w:sz="4" w:space="0" w:color="auto"/>
              <w:left w:val="single" w:sz="4" w:space="0" w:color="auto"/>
              <w:bottom w:val="single" w:sz="4" w:space="0" w:color="auto"/>
              <w:right w:val="single" w:sz="4" w:space="0" w:color="auto"/>
            </w:tcBorders>
          </w:tcPr>
          <w:p w14:paraId="23609BA5"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kita</w:t>
            </w:r>
          </w:p>
        </w:tc>
        <w:tc>
          <w:tcPr>
            <w:tcW w:w="6379" w:type="dxa"/>
            <w:tcBorders>
              <w:top w:val="single" w:sz="4" w:space="0" w:color="auto"/>
              <w:left w:val="single" w:sz="4" w:space="0" w:color="auto"/>
              <w:bottom w:val="single" w:sz="4" w:space="0" w:color="auto"/>
              <w:right w:val="single" w:sz="4" w:space="0" w:color="auto"/>
            </w:tcBorders>
          </w:tcPr>
          <w:p w14:paraId="4C3FBB98" w14:textId="77777777" w:rsidR="001142F0" w:rsidRPr="00ED594F" w:rsidRDefault="001142F0" w:rsidP="00FD73D4">
            <w:pPr>
              <w:widowControl/>
              <w:jc w:val="both"/>
              <w:rPr>
                <w:rFonts w:asciiTheme="minorHAnsi" w:hAnsiTheme="minorHAnsi" w:cstheme="minorHAnsi"/>
                <w:lang w:eastAsia="lt-LT"/>
              </w:rPr>
            </w:pPr>
            <w:r w:rsidRPr="00ED594F">
              <w:rPr>
                <w:rFonts w:asciiTheme="minorHAnsi" w:hAnsiTheme="minorHAnsi" w:cstheme="minorHAnsi"/>
                <w:lang w:eastAsia="lt-LT"/>
              </w:rPr>
              <w:t>Netaikoma</w:t>
            </w:r>
          </w:p>
        </w:tc>
      </w:tr>
      <w:tr w:rsidR="001142F0" w:rsidRPr="00A50ED7" w14:paraId="62111817" w14:textId="77777777" w:rsidTr="00FD73D4">
        <w:tc>
          <w:tcPr>
            <w:tcW w:w="885" w:type="dxa"/>
            <w:tcBorders>
              <w:top w:val="single" w:sz="4" w:space="0" w:color="auto"/>
              <w:left w:val="single" w:sz="4" w:space="0" w:color="auto"/>
              <w:bottom w:val="single" w:sz="4" w:space="0" w:color="auto"/>
              <w:right w:val="single" w:sz="4" w:space="0" w:color="auto"/>
            </w:tcBorders>
          </w:tcPr>
          <w:p w14:paraId="2FC8EF17"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29.</w:t>
            </w:r>
          </w:p>
        </w:tc>
        <w:tc>
          <w:tcPr>
            <w:tcW w:w="3363" w:type="dxa"/>
            <w:tcBorders>
              <w:top w:val="single" w:sz="4" w:space="0" w:color="auto"/>
              <w:left w:val="single" w:sz="4" w:space="0" w:color="auto"/>
              <w:bottom w:val="single" w:sz="4" w:space="0" w:color="auto"/>
              <w:right w:val="single" w:sz="4" w:space="0" w:color="auto"/>
            </w:tcBorders>
          </w:tcPr>
          <w:p w14:paraId="4A890F76"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Nurodymai dėl sprendinių derinimo, pritarimo jiems ir pan.</w:t>
            </w:r>
          </w:p>
        </w:tc>
        <w:tc>
          <w:tcPr>
            <w:tcW w:w="6379" w:type="dxa"/>
            <w:tcBorders>
              <w:top w:val="single" w:sz="4" w:space="0" w:color="auto"/>
              <w:left w:val="single" w:sz="4" w:space="0" w:color="auto"/>
              <w:bottom w:val="single" w:sz="4" w:space="0" w:color="auto"/>
              <w:right w:val="single" w:sz="4" w:space="0" w:color="auto"/>
            </w:tcBorders>
          </w:tcPr>
          <w:p w14:paraId="0722EE00" w14:textId="77777777" w:rsidR="001142F0" w:rsidRPr="000F5E3A" w:rsidRDefault="001142F0" w:rsidP="00FD73D4">
            <w:pPr>
              <w:jc w:val="both"/>
              <w:rPr>
                <w:rFonts w:asciiTheme="minorHAnsi" w:hAnsiTheme="minorHAnsi" w:cstheme="minorHAnsi"/>
              </w:rPr>
            </w:pPr>
            <w:r w:rsidRPr="00ED594F">
              <w:rPr>
                <w:rFonts w:asciiTheme="minorHAnsi" w:hAnsiTheme="minorHAnsi" w:cstheme="minorHAnsi"/>
              </w:rPr>
              <w:t>Projektuotojas prieš užsakovui tvirtinant projektą ar jam pritariant pristatyti parengtą projektą, turi pakomentuoti pagrindinius projektinius sprendinius bei nurodyti projekto sprendinių atitiktį projektavimo užduočiai. Projekto patvirtinimas reiškia užsakovo pritarimą parengtam projektui, bet neatleidžia projektuotojo nuo atsakomybės už normatyvinę projekto kokybę.</w:t>
            </w:r>
          </w:p>
        </w:tc>
      </w:tr>
      <w:tr w:rsidR="001142F0" w:rsidRPr="00A50ED7" w14:paraId="4FF450A8" w14:textId="77777777" w:rsidTr="00FD73D4">
        <w:tc>
          <w:tcPr>
            <w:tcW w:w="885" w:type="dxa"/>
            <w:tcBorders>
              <w:top w:val="single" w:sz="4" w:space="0" w:color="auto"/>
              <w:left w:val="single" w:sz="4" w:space="0" w:color="auto"/>
              <w:bottom w:val="single" w:sz="4" w:space="0" w:color="auto"/>
              <w:right w:val="single" w:sz="4" w:space="0" w:color="auto"/>
            </w:tcBorders>
          </w:tcPr>
          <w:p w14:paraId="44D61CFF"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30.</w:t>
            </w:r>
          </w:p>
        </w:tc>
        <w:tc>
          <w:tcPr>
            <w:tcW w:w="3363" w:type="dxa"/>
            <w:tcBorders>
              <w:top w:val="single" w:sz="4" w:space="0" w:color="auto"/>
              <w:left w:val="single" w:sz="4" w:space="0" w:color="auto"/>
              <w:bottom w:val="single" w:sz="4" w:space="0" w:color="auto"/>
              <w:right w:val="single" w:sz="4" w:space="0" w:color="auto"/>
            </w:tcBorders>
          </w:tcPr>
          <w:p w14:paraId="65233907"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Pageidaujami ekonominiai rodikliai</w:t>
            </w:r>
          </w:p>
        </w:tc>
        <w:tc>
          <w:tcPr>
            <w:tcW w:w="6379" w:type="dxa"/>
            <w:tcBorders>
              <w:top w:val="single" w:sz="4" w:space="0" w:color="auto"/>
              <w:left w:val="single" w:sz="4" w:space="0" w:color="auto"/>
              <w:bottom w:val="single" w:sz="4" w:space="0" w:color="auto"/>
              <w:right w:val="single" w:sz="4" w:space="0" w:color="auto"/>
            </w:tcBorders>
          </w:tcPr>
          <w:p w14:paraId="134FABF2"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 xml:space="preserve">Nurodoma, kokių ekonominių rodiklių siekiama, taip pat nurodomi ir naudojimo rodikliai </w:t>
            </w:r>
            <w:r w:rsidRPr="00ED594F">
              <w:rPr>
                <w:rFonts w:asciiTheme="minorHAnsi" w:hAnsiTheme="minorHAnsi" w:cstheme="minorHAnsi"/>
              </w:rPr>
              <w:t xml:space="preserve">(žr. statybos techninio reglamento </w:t>
            </w:r>
            <w:r w:rsidRPr="00ED594F">
              <w:rPr>
                <w:rFonts w:asciiTheme="minorHAnsi" w:hAnsiTheme="minorHAnsi" w:cstheme="minorHAnsi"/>
                <w:lang w:eastAsia="lt-LT"/>
              </w:rPr>
              <w:t>STR 1.04.04:2017 „Statinio projektavimas, projekto ekspertizė“ 7 priedą</w:t>
            </w:r>
            <w:r w:rsidRPr="00ED594F">
              <w:rPr>
                <w:rFonts w:asciiTheme="minorHAnsi" w:hAnsiTheme="minorHAnsi" w:cstheme="minorHAnsi"/>
              </w:rPr>
              <w:t>)</w:t>
            </w:r>
            <w:r w:rsidRPr="00ED594F">
              <w:rPr>
                <w:rFonts w:asciiTheme="minorHAnsi" w:hAnsiTheme="minorHAnsi" w:cstheme="minorHAnsi"/>
                <w:lang w:eastAsia="lt-LT"/>
              </w:rPr>
              <w:t xml:space="preserve">. </w:t>
            </w:r>
          </w:p>
          <w:p w14:paraId="728413B1" w14:textId="77777777" w:rsidR="001142F0" w:rsidRPr="00ED594F" w:rsidRDefault="001142F0" w:rsidP="00FD73D4">
            <w:pPr>
              <w:pStyle w:val="CommentText"/>
              <w:jc w:val="both"/>
              <w:rPr>
                <w:rFonts w:asciiTheme="minorHAnsi" w:hAnsiTheme="minorHAnsi" w:cstheme="minorHAnsi"/>
                <w:lang w:eastAsia="lt-LT"/>
              </w:rPr>
            </w:pPr>
            <w:r w:rsidRPr="00ED594F">
              <w:rPr>
                <w:rFonts w:asciiTheme="minorHAnsi" w:hAnsiTheme="minorHAnsi" w:cstheme="minorHAnsi"/>
                <w:sz w:val="24"/>
                <w:szCs w:val="24"/>
              </w:rPr>
              <w:t>Kitu atveju nurodoma „Netaikoma“.</w:t>
            </w:r>
          </w:p>
        </w:tc>
      </w:tr>
      <w:tr w:rsidR="001142F0" w:rsidRPr="00A50ED7" w14:paraId="0902B69C" w14:textId="77777777" w:rsidTr="00FD73D4">
        <w:tc>
          <w:tcPr>
            <w:tcW w:w="885" w:type="dxa"/>
            <w:tcBorders>
              <w:top w:val="single" w:sz="4" w:space="0" w:color="auto"/>
              <w:left w:val="single" w:sz="4" w:space="0" w:color="auto"/>
              <w:bottom w:val="single" w:sz="4" w:space="0" w:color="auto"/>
              <w:right w:val="single" w:sz="4" w:space="0" w:color="auto"/>
            </w:tcBorders>
          </w:tcPr>
          <w:p w14:paraId="6AC71179"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31.</w:t>
            </w:r>
          </w:p>
        </w:tc>
        <w:tc>
          <w:tcPr>
            <w:tcW w:w="3363" w:type="dxa"/>
            <w:tcBorders>
              <w:top w:val="single" w:sz="4" w:space="0" w:color="auto"/>
              <w:left w:val="single" w:sz="4" w:space="0" w:color="auto"/>
              <w:bottom w:val="single" w:sz="4" w:space="0" w:color="auto"/>
              <w:right w:val="single" w:sz="4" w:space="0" w:color="auto"/>
            </w:tcBorders>
          </w:tcPr>
          <w:p w14:paraId="71F643FE"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Statinio ar statinių grupės projektavimo ir statybos eiliškumas (jei reikia)</w:t>
            </w:r>
          </w:p>
        </w:tc>
        <w:tc>
          <w:tcPr>
            <w:tcW w:w="6379" w:type="dxa"/>
            <w:tcBorders>
              <w:top w:val="single" w:sz="4" w:space="0" w:color="auto"/>
              <w:left w:val="single" w:sz="4" w:space="0" w:color="auto"/>
              <w:bottom w:val="single" w:sz="4" w:space="0" w:color="auto"/>
              <w:right w:val="single" w:sz="4" w:space="0" w:color="auto"/>
            </w:tcBorders>
          </w:tcPr>
          <w:p w14:paraId="0F9B5CFD" w14:textId="77777777" w:rsidR="001142F0" w:rsidRPr="00ED594F" w:rsidRDefault="001142F0" w:rsidP="00FD73D4">
            <w:pPr>
              <w:pStyle w:val="CommentText"/>
              <w:jc w:val="both"/>
              <w:rPr>
                <w:rFonts w:asciiTheme="minorHAnsi" w:hAnsiTheme="minorHAnsi" w:cstheme="minorHAnsi"/>
                <w:kern w:val="0"/>
                <w:sz w:val="24"/>
                <w:szCs w:val="24"/>
                <w:lang w:eastAsia="lt-LT"/>
              </w:rPr>
            </w:pPr>
            <w:r w:rsidRPr="00ED594F">
              <w:rPr>
                <w:rFonts w:asciiTheme="minorHAnsi" w:hAnsiTheme="minorHAnsi" w:cstheme="minorHAnsi"/>
                <w:kern w:val="0"/>
                <w:sz w:val="24"/>
                <w:szCs w:val="24"/>
                <w:lang w:eastAsia="lt-LT"/>
              </w:rPr>
              <w:t>Statybos darbai numatomi vienu etapu.</w:t>
            </w:r>
          </w:p>
          <w:p w14:paraId="564B172C" w14:textId="77777777" w:rsidR="001142F0" w:rsidRPr="00ED594F" w:rsidRDefault="001142F0" w:rsidP="00FD73D4">
            <w:pPr>
              <w:pStyle w:val="CommentText"/>
              <w:jc w:val="both"/>
              <w:rPr>
                <w:rFonts w:asciiTheme="minorHAnsi" w:hAnsiTheme="minorHAnsi" w:cstheme="minorHAnsi"/>
                <w:kern w:val="0"/>
                <w:sz w:val="24"/>
                <w:szCs w:val="24"/>
                <w:lang w:eastAsia="lt-LT"/>
              </w:rPr>
            </w:pPr>
            <w:r w:rsidRPr="00ED594F">
              <w:rPr>
                <w:rFonts w:asciiTheme="minorHAnsi" w:hAnsiTheme="minorHAnsi" w:cstheme="minorHAnsi"/>
                <w:kern w:val="0"/>
                <w:sz w:val="24"/>
                <w:szCs w:val="24"/>
                <w:lang w:eastAsia="lt-LT"/>
              </w:rPr>
              <w:t xml:space="preserve">Projekto rengimo eiliškumas: </w:t>
            </w:r>
          </w:p>
          <w:p w14:paraId="19C4D4D8" w14:textId="77777777" w:rsidR="001142F0" w:rsidRPr="00ED594F" w:rsidRDefault="001142F0" w:rsidP="006B5E70">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Želdinių inventorizacijos atlikimas;</w:t>
            </w:r>
          </w:p>
          <w:p w14:paraId="2F261E7D" w14:textId="77777777" w:rsidR="001142F0" w:rsidRPr="00ED594F" w:rsidRDefault="001142F0" w:rsidP="006B5E70">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Želdinių būklės ekspertizės atlikimas;</w:t>
            </w:r>
          </w:p>
          <w:p w14:paraId="646C67D7" w14:textId="77777777" w:rsidR="001142F0" w:rsidRPr="00ED594F" w:rsidRDefault="001142F0" w:rsidP="006B5E70">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Inžinerinių statybinių tyrinėjimų atlikimas;</w:t>
            </w:r>
          </w:p>
          <w:p w14:paraId="2DD8996B" w14:textId="77777777" w:rsidR="001142F0" w:rsidRPr="00ED594F" w:rsidRDefault="001142F0" w:rsidP="006B5E70">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Projektinių sprendinių rengimas ir derinimas su Užsakovu;</w:t>
            </w:r>
          </w:p>
          <w:p w14:paraId="69827071" w14:textId="77777777" w:rsidR="001142F0" w:rsidRPr="00ED594F" w:rsidRDefault="001142F0" w:rsidP="006B5E70">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Specialiųjų reikalavimų gavimas;</w:t>
            </w:r>
          </w:p>
          <w:p w14:paraId="4C207F55" w14:textId="77777777" w:rsidR="001142F0" w:rsidRPr="00ED594F" w:rsidRDefault="001142F0" w:rsidP="006B5E70">
            <w:pPr>
              <w:widowControl/>
              <w:numPr>
                <w:ilvl w:val="0"/>
                <w:numId w:val="12"/>
              </w:numPr>
              <w:suppressAutoHyphens/>
              <w:autoSpaceDE/>
              <w:autoSpaceDN/>
              <w:ind w:left="458" w:hanging="284"/>
              <w:jc w:val="both"/>
              <w:rPr>
                <w:rFonts w:asciiTheme="minorHAnsi" w:hAnsiTheme="minorHAnsi" w:cstheme="minorHAnsi"/>
                <w:lang w:eastAsia="lt-LT"/>
              </w:rPr>
            </w:pPr>
            <w:r w:rsidRPr="00ED594F">
              <w:rPr>
                <w:rFonts w:asciiTheme="minorHAnsi" w:hAnsiTheme="minorHAnsi" w:cstheme="minorHAnsi"/>
                <w:lang w:eastAsia="lt-LT"/>
              </w:rPr>
              <w:t>Projekto parengimas pagal suderintus projektinius sprendinius ir specialiuosius reikalavimus;</w:t>
            </w:r>
          </w:p>
          <w:p w14:paraId="15C1C961" w14:textId="77777777" w:rsidR="001142F0" w:rsidRPr="00ED594F" w:rsidRDefault="001142F0" w:rsidP="006B5E70">
            <w:pPr>
              <w:widowControl/>
              <w:numPr>
                <w:ilvl w:val="0"/>
                <w:numId w:val="12"/>
              </w:numPr>
              <w:suppressAutoHyphens/>
              <w:autoSpaceDE/>
              <w:autoSpaceDN/>
              <w:ind w:left="458" w:hanging="284"/>
              <w:rPr>
                <w:rFonts w:asciiTheme="minorHAnsi" w:hAnsiTheme="minorHAnsi" w:cstheme="minorHAnsi"/>
                <w:lang w:eastAsia="lt-LT"/>
              </w:rPr>
            </w:pPr>
            <w:r w:rsidRPr="00ED594F">
              <w:rPr>
                <w:rFonts w:asciiTheme="minorHAnsi" w:hAnsiTheme="minorHAnsi" w:cstheme="minorHAnsi"/>
                <w:lang w:eastAsia="lt-LT"/>
              </w:rPr>
              <w:t>Projekto  taisymas pagal gautas atsakingų institucijų pastabas (pagal poreikį);</w:t>
            </w:r>
          </w:p>
          <w:p w14:paraId="46575E7D" w14:textId="77777777" w:rsidR="001142F0" w:rsidRPr="00ED594F" w:rsidRDefault="001142F0" w:rsidP="006B5E70">
            <w:pPr>
              <w:widowControl/>
              <w:numPr>
                <w:ilvl w:val="0"/>
                <w:numId w:val="12"/>
              </w:numPr>
              <w:suppressAutoHyphens/>
              <w:autoSpaceDE/>
              <w:autoSpaceDN/>
              <w:ind w:left="458" w:hanging="284"/>
              <w:rPr>
                <w:rFonts w:asciiTheme="minorHAnsi" w:hAnsiTheme="minorHAnsi" w:cstheme="minorHAnsi"/>
                <w:lang w:eastAsia="lt-LT"/>
              </w:rPr>
            </w:pPr>
            <w:r w:rsidRPr="00ED594F">
              <w:rPr>
                <w:rFonts w:asciiTheme="minorHAnsi" w:hAnsiTheme="minorHAnsi" w:cstheme="minorHAnsi"/>
                <w:lang w:eastAsia="lt-LT"/>
              </w:rPr>
              <w:t>Projekto derinimas su prisijungimo / technines sąlygas išdavusiomis ir kitomis suinteresuotomis institucijomis;</w:t>
            </w:r>
          </w:p>
          <w:p w14:paraId="20D0A97E" w14:textId="77777777" w:rsidR="001142F0" w:rsidRPr="00ED594F" w:rsidRDefault="001142F0" w:rsidP="006B5E70">
            <w:pPr>
              <w:widowControl/>
              <w:numPr>
                <w:ilvl w:val="0"/>
                <w:numId w:val="12"/>
              </w:numPr>
              <w:suppressAutoHyphens/>
              <w:autoSpaceDE/>
              <w:autoSpaceDN/>
              <w:ind w:left="458" w:hanging="284"/>
              <w:rPr>
                <w:rFonts w:asciiTheme="minorHAnsi" w:hAnsiTheme="minorHAnsi" w:cstheme="minorHAnsi"/>
                <w:lang w:eastAsia="lt-LT"/>
              </w:rPr>
            </w:pPr>
            <w:r w:rsidRPr="00ED594F">
              <w:rPr>
                <w:rFonts w:asciiTheme="minorHAnsi" w:hAnsiTheme="minorHAnsi" w:cstheme="minorHAnsi"/>
                <w:lang w:eastAsia="lt-LT"/>
              </w:rPr>
              <w:t>Techninio darbo projekto viešinimo procedūra;</w:t>
            </w:r>
          </w:p>
          <w:p w14:paraId="00031694" w14:textId="77777777" w:rsidR="001142F0" w:rsidRPr="00ED594F" w:rsidRDefault="001142F0" w:rsidP="00FD73D4">
            <w:pPr>
              <w:widowControl/>
              <w:ind w:left="174"/>
              <w:rPr>
                <w:rFonts w:asciiTheme="minorHAnsi" w:hAnsiTheme="minorHAnsi" w:cstheme="minorHAnsi"/>
                <w:lang w:eastAsia="lt-LT"/>
              </w:rPr>
            </w:pPr>
            <w:r w:rsidRPr="00ED594F">
              <w:rPr>
                <w:rFonts w:asciiTheme="minorHAnsi" w:hAnsiTheme="minorHAnsi" w:cstheme="minorHAnsi"/>
                <w:lang w:eastAsia="lt-LT"/>
              </w:rPr>
              <w:t xml:space="preserve">10. Projekto taisymas pagal statinio bendrosios projekto ekspertizės išvadas; </w:t>
            </w:r>
          </w:p>
          <w:p w14:paraId="1185CA0A" w14:textId="77777777" w:rsidR="001142F0" w:rsidRPr="00ED594F" w:rsidRDefault="001142F0" w:rsidP="00FD73D4">
            <w:pPr>
              <w:widowControl/>
              <w:rPr>
                <w:rFonts w:asciiTheme="minorHAnsi" w:hAnsiTheme="minorHAnsi" w:cstheme="minorHAnsi"/>
                <w:lang w:eastAsia="lt-LT"/>
              </w:rPr>
            </w:pPr>
            <w:r w:rsidRPr="00ED594F">
              <w:rPr>
                <w:rFonts w:asciiTheme="minorHAnsi" w:hAnsiTheme="minorHAnsi" w:cstheme="minorHAnsi"/>
                <w:lang w:eastAsia="lt-LT"/>
              </w:rPr>
              <w:t xml:space="preserve">  </w:t>
            </w:r>
            <w:r>
              <w:rPr>
                <w:rFonts w:asciiTheme="minorHAnsi" w:hAnsiTheme="minorHAnsi" w:cstheme="minorHAnsi"/>
                <w:lang w:eastAsia="lt-LT"/>
              </w:rPr>
              <w:t xml:space="preserve"> </w:t>
            </w:r>
            <w:r w:rsidRPr="00ED594F">
              <w:rPr>
                <w:rFonts w:asciiTheme="minorHAnsi" w:hAnsiTheme="minorHAnsi" w:cstheme="minorHAnsi"/>
                <w:lang w:eastAsia="lt-LT"/>
              </w:rPr>
              <w:t>11. Statybą leidžiančių dokumentų gavimas (esant poreikiui);</w:t>
            </w:r>
          </w:p>
          <w:p w14:paraId="54A4A3CC" w14:textId="77777777" w:rsidR="001142F0" w:rsidRDefault="001142F0" w:rsidP="00FD73D4">
            <w:pPr>
              <w:pStyle w:val="CommentText"/>
              <w:jc w:val="both"/>
              <w:rPr>
                <w:rFonts w:asciiTheme="minorHAnsi" w:hAnsiTheme="minorHAnsi" w:cstheme="minorHAnsi"/>
                <w:kern w:val="0"/>
                <w:sz w:val="24"/>
                <w:szCs w:val="24"/>
                <w:lang w:eastAsia="lt-LT"/>
              </w:rPr>
            </w:pPr>
            <w:r w:rsidRPr="00ED594F">
              <w:rPr>
                <w:rFonts w:asciiTheme="minorHAnsi" w:hAnsiTheme="minorHAnsi" w:cstheme="minorHAnsi"/>
                <w:kern w:val="0"/>
                <w:sz w:val="24"/>
                <w:szCs w:val="24"/>
                <w:lang w:eastAsia="lt-LT"/>
              </w:rPr>
              <w:t xml:space="preserve"> </w:t>
            </w:r>
            <w:r>
              <w:rPr>
                <w:rFonts w:asciiTheme="minorHAnsi" w:hAnsiTheme="minorHAnsi" w:cstheme="minorHAnsi"/>
                <w:kern w:val="0"/>
                <w:sz w:val="24"/>
                <w:szCs w:val="24"/>
                <w:lang w:eastAsia="lt-LT"/>
              </w:rPr>
              <w:t xml:space="preserve">  </w:t>
            </w:r>
            <w:r w:rsidRPr="00ED594F">
              <w:rPr>
                <w:rFonts w:asciiTheme="minorHAnsi" w:hAnsiTheme="minorHAnsi" w:cstheme="minorHAnsi"/>
                <w:kern w:val="0"/>
                <w:sz w:val="24"/>
                <w:szCs w:val="24"/>
                <w:lang w:eastAsia="lt-LT"/>
              </w:rPr>
              <w:t>Projekto vykdymo priežiūros paslaugų atlikimas</w:t>
            </w:r>
            <w:r>
              <w:rPr>
                <w:rFonts w:asciiTheme="minorHAnsi" w:hAnsiTheme="minorHAnsi" w:cstheme="minorHAnsi"/>
                <w:kern w:val="0"/>
                <w:sz w:val="24"/>
                <w:szCs w:val="24"/>
                <w:lang w:eastAsia="lt-LT"/>
              </w:rPr>
              <w:t>;</w:t>
            </w:r>
          </w:p>
          <w:p w14:paraId="4B2C9952" w14:textId="77777777" w:rsidR="001142F0" w:rsidRPr="00ED594F" w:rsidRDefault="001142F0" w:rsidP="00FD73D4">
            <w:pPr>
              <w:pStyle w:val="CommentText"/>
              <w:jc w:val="both"/>
              <w:rPr>
                <w:rFonts w:asciiTheme="minorHAnsi" w:hAnsiTheme="minorHAnsi" w:cstheme="minorHAnsi"/>
                <w:kern w:val="0"/>
                <w:sz w:val="24"/>
                <w:szCs w:val="24"/>
                <w:lang w:eastAsia="lt-LT"/>
              </w:rPr>
            </w:pPr>
            <w:r>
              <w:rPr>
                <w:rFonts w:asciiTheme="minorHAnsi" w:hAnsiTheme="minorHAnsi" w:cstheme="minorHAnsi"/>
                <w:kern w:val="0"/>
                <w:sz w:val="24"/>
                <w:szCs w:val="24"/>
                <w:lang w:eastAsia="lt-LT"/>
              </w:rPr>
              <w:t xml:space="preserve">   12. </w:t>
            </w:r>
            <w:r w:rsidRPr="00F7314B">
              <w:rPr>
                <w:rFonts w:asciiTheme="minorHAnsi" w:hAnsiTheme="minorHAnsi" w:cstheme="minorHAnsi"/>
                <w:kern w:val="0"/>
                <w:sz w:val="24"/>
                <w:szCs w:val="24"/>
                <w:lang w:eastAsia="lt-LT"/>
              </w:rPr>
              <w:t>Prašymo apie statybų pradžią pateikimas.</w:t>
            </w:r>
          </w:p>
        </w:tc>
      </w:tr>
      <w:tr w:rsidR="001142F0" w:rsidRPr="00A50ED7" w14:paraId="5D7F1A2D" w14:textId="77777777" w:rsidTr="00FD73D4">
        <w:tc>
          <w:tcPr>
            <w:tcW w:w="885" w:type="dxa"/>
            <w:tcBorders>
              <w:top w:val="single" w:sz="4" w:space="0" w:color="auto"/>
              <w:left w:val="single" w:sz="4" w:space="0" w:color="auto"/>
              <w:bottom w:val="single" w:sz="4" w:space="0" w:color="auto"/>
              <w:right w:val="single" w:sz="4" w:space="0" w:color="auto"/>
            </w:tcBorders>
          </w:tcPr>
          <w:p w14:paraId="48242DA7"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32.</w:t>
            </w:r>
          </w:p>
        </w:tc>
        <w:tc>
          <w:tcPr>
            <w:tcW w:w="3363" w:type="dxa"/>
            <w:tcBorders>
              <w:top w:val="single" w:sz="4" w:space="0" w:color="auto"/>
              <w:left w:val="single" w:sz="4" w:space="0" w:color="auto"/>
              <w:bottom w:val="single" w:sz="4" w:space="0" w:color="auto"/>
              <w:right w:val="single" w:sz="4" w:space="0" w:color="auto"/>
            </w:tcBorders>
          </w:tcPr>
          <w:p w14:paraId="2EF8353D"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 xml:space="preserve">Projektavimo procesų valdymas ir automatizacija (jei reikia) </w:t>
            </w:r>
          </w:p>
        </w:tc>
        <w:tc>
          <w:tcPr>
            <w:tcW w:w="6379" w:type="dxa"/>
            <w:tcBorders>
              <w:top w:val="single" w:sz="4" w:space="0" w:color="auto"/>
              <w:left w:val="single" w:sz="4" w:space="0" w:color="auto"/>
              <w:bottom w:val="single" w:sz="4" w:space="0" w:color="auto"/>
              <w:right w:val="single" w:sz="4" w:space="0" w:color="auto"/>
            </w:tcBorders>
          </w:tcPr>
          <w:p w14:paraId="031F2946" w14:textId="77777777" w:rsidR="001142F0" w:rsidRPr="00ED594F" w:rsidRDefault="001142F0" w:rsidP="00FD73D4">
            <w:pPr>
              <w:pStyle w:val="CommentText"/>
              <w:jc w:val="both"/>
              <w:rPr>
                <w:rFonts w:asciiTheme="minorHAnsi" w:hAnsiTheme="minorHAnsi"/>
                <w:sz w:val="24"/>
                <w:szCs w:val="24"/>
              </w:rPr>
            </w:pPr>
            <w:r w:rsidRPr="00ED594F">
              <w:rPr>
                <w:rFonts w:asciiTheme="minorHAnsi" w:hAnsiTheme="minorHAnsi" w:cstheme="minorHAnsi"/>
                <w:sz w:val="24"/>
                <w:szCs w:val="24"/>
              </w:rPr>
              <w:t xml:space="preserve"> „Netaikoma“.</w:t>
            </w:r>
          </w:p>
        </w:tc>
      </w:tr>
      <w:tr w:rsidR="001142F0" w:rsidRPr="00A50ED7" w14:paraId="40295984" w14:textId="77777777" w:rsidTr="00FD73D4">
        <w:tc>
          <w:tcPr>
            <w:tcW w:w="885" w:type="dxa"/>
            <w:tcBorders>
              <w:top w:val="single" w:sz="4" w:space="0" w:color="auto"/>
              <w:left w:val="single" w:sz="4" w:space="0" w:color="auto"/>
              <w:bottom w:val="single" w:sz="4" w:space="0" w:color="auto"/>
              <w:right w:val="single" w:sz="4" w:space="0" w:color="auto"/>
            </w:tcBorders>
          </w:tcPr>
          <w:p w14:paraId="701C0F95"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33.</w:t>
            </w:r>
          </w:p>
        </w:tc>
        <w:tc>
          <w:tcPr>
            <w:tcW w:w="3363" w:type="dxa"/>
            <w:tcBorders>
              <w:top w:val="single" w:sz="4" w:space="0" w:color="auto"/>
              <w:left w:val="single" w:sz="4" w:space="0" w:color="auto"/>
              <w:bottom w:val="single" w:sz="4" w:space="0" w:color="auto"/>
              <w:right w:val="single" w:sz="4" w:space="0" w:color="auto"/>
            </w:tcBorders>
          </w:tcPr>
          <w:p w14:paraId="7F8EB2CC"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Reikalavimai projekto rengimo dokumentų kalbai (-oms)</w:t>
            </w:r>
          </w:p>
        </w:tc>
        <w:tc>
          <w:tcPr>
            <w:tcW w:w="6379" w:type="dxa"/>
            <w:tcBorders>
              <w:top w:val="single" w:sz="4" w:space="0" w:color="auto"/>
              <w:left w:val="single" w:sz="4" w:space="0" w:color="auto"/>
              <w:bottom w:val="single" w:sz="4" w:space="0" w:color="auto"/>
              <w:right w:val="single" w:sz="4" w:space="0" w:color="auto"/>
            </w:tcBorders>
          </w:tcPr>
          <w:p w14:paraId="206E3D10" w14:textId="77777777" w:rsidR="001142F0" w:rsidRPr="00ED594F" w:rsidRDefault="001142F0" w:rsidP="00FD73D4">
            <w:pPr>
              <w:jc w:val="both"/>
              <w:rPr>
                <w:rFonts w:asciiTheme="minorHAnsi" w:hAnsiTheme="minorHAnsi" w:cstheme="minorHAnsi"/>
              </w:rPr>
            </w:pPr>
            <w:r w:rsidRPr="00ED594F">
              <w:rPr>
                <w:rFonts w:asciiTheme="minorHAnsi" w:hAnsiTheme="minorHAnsi" w:cstheme="minorHAnsi"/>
              </w:rPr>
              <w:t xml:space="preserve">Statybos projektas Lietuvos Respublikoje rengiamas valstybine kalba. </w:t>
            </w:r>
          </w:p>
        </w:tc>
      </w:tr>
      <w:tr w:rsidR="001142F0" w:rsidRPr="00A50ED7" w14:paraId="4823DF06" w14:textId="77777777" w:rsidTr="00FD73D4">
        <w:tc>
          <w:tcPr>
            <w:tcW w:w="885" w:type="dxa"/>
            <w:tcBorders>
              <w:top w:val="single" w:sz="4" w:space="0" w:color="auto"/>
              <w:left w:val="single" w:sz="4" w:space="0" w:color="auto"/>
              <w:bottom w:val="single" w:sz="4" w:space="0" w:color="auto"/>
              <w:right w:val="single" w:sz="4" w:space="0" w:color="auto"/>
            </w:tcBorders>
          </w:tcPr>
          <w:p w14:paraId="0D5BFA78"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t>34.</w:t>
            </w:r>
          </w:p>
        </w:tc>
        <w:tc>
          <w:tcPr>
            <w:tcW w:w="3363" w:type="dxa"/>
            <w:tcBorders>
              <w:top w:val="single" w:sz="4" w:space="0" w:color="auto"/>
              <w:left w:val="single" w:sz="4" w:space="0" w:color="auto"/>
              <w:bottom w:val="single" w:sz="4" w:space="0" w:color="auto"/>
              <w:right w:val="single" w:sz="4" w:space="0" w:color="auto"/>
            </w:tcBorders>
          </w:tcPr>
          <w:p w14:paraId="1CA47515" w14:textId="77777777" w:rsidR="001142F0" w:rsidRPr="00A50ED7" w:rsidRDefault="001142F0" w:rsidP="00FD73D4">
            <w:pPr>
              <w:rPr>
                <w:rFonts w:asciiTheme="minorHAnsi" w:hAnsiTheme="minorHAnsi" w:cstheme="minorHAnsi"/>
                <w:b/>
              </w:rPr>
            </w:pPr>
            <w:r w:rsidRPr="00A50ED7">
              <w:rPr>
                <w:rFonts w:asciiTheme="minorHAnsi" w:hAnsiTheme="minorHAnsi" w:cstheme="minorHAnsi"/>
                <w:b/>
              </w:rPr>
              <w:t>Nurodymai dėl  statinio projekto dokumentų komplektavimo, įforminimo ir pateikimo</w:t>
            </w:r>
          </w:p>
        </w:tc>
        <w:tc>
          <w:tcPr>
            <w:tcW w:w="6379" w:type="dxa"/>
            <w:tcBorders>
              <w:top w:val="single" w:sz="4" w:space="0" w:color="auto"/>
              <w:left w:val="single" w:sz="4" w:space="0" w:color="auto"/>
              <w:bottom w:val="single" w:sz="4" w:space="0" w:color="auto"/>
              <w:right w:val="single" w:sz="4" w:space="0" w:color="auto"/>
            </w:tcBorders>
          </w:tcPr>
          <w:p w14:paraId="6C2C75E7" w14:textId="77777777" w:rsidR="001142F0" w:rsidRPr="00ED594F" w:rsidRDefault="001142F0" w:rsidP="006B5E70">
            <w:pPr>
              <w:numPr>
                <w:ilvl w:val="0"/>
                <w:numId w:val="14"/>
              </w:numPr>
              <w:tabs>
                <w:tab w:val="clear" w:pos="644"/>
                <w:tab w:val="left" w:pos="755"/>
              </w:tabs>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t>Projektas įforminamas, komplektuojamas ir perduodamas Statytojui (Užsakovui) LST 1516 „Statinio projektas. Bendrieji įforminimo reikalavimai“, STR 1.04.04:2017 „Statinio projektavimas, projekto ekspertizė“, kitų reglamentų, standartų ir projektavimo paslaugų sutarties nustatyta tvarka;</w:t>
            </w:r>
          </w:p>
          <w:p w14:paraId="00B3FF81" w14:textId="77777777" w:rsidR="001142F0" w:rsidRPr="00ED594F" w:rsidRDefault="001142F0" w:rsidP="006B5E70">
            <w:pPr>
              <w:numPr>
                <w:ilvl w:val="0"/>
                <w:numId w:val="14"/>
              </w:numPr>
              <w:tabs>
                <w:tab w:val="clear" w:pos="644"/>
                <w:tab w:val="left" w:pos="755"/>
              </w:tabs>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lastRenderedPageBreak/>
              <w:t>po statybą leidžiančio dokumento gavimo, pateikti Užsakovui Projekto:</w:t>
            </w:r>
          </w:p>
          <w:p w14:paraId="145DB096" w14:textId="77777777" w:rsidR="001142F0" w:rsidRPr="00ED594F" w:rsidRDefault="001142F0" w:rsidP="006B5E70">
            <w:pPr>
              <w:numPr>
                <w:ilvl w:val="0"/>
                <w:numId w:val="13"/>
              </w:numPr>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t xml:space="preserve">1 (vieną) egz. (be sąmatų) </w:t>
            </w:r>
            <w:r>
              <w:rPr>
                <w:rFonts w:asciiTheme="minorHAnsi" w:hAnsiTheme="minorHAnsi" w:cstheme="minorHAnsi"/>
                <w:lang w:eastAsia="lt-LT"/>
              </w:rPr>
              <w:t>skaitmeninę</w:t>
            </w:r>
            <w:r w:rsidRPr="00ED594F">
              <w:rPr>
                <w:rFonts w:asciiTheme="minorHAnsi" w:hAnsiTheme="minorHAnsi" w:cstheme="minorHAnsi"/>
                <w:lang w:eastAsia="lt-LT"/>
              </w:rPr>
              <w:t xml:space="preserve"> forma; </w:t>
            </w:r>
          </w:p>
          <w:p w14:paraId="694C3139" w14:textId="77777777" w:rsidR="001142F0" w:rsidRPr="00ED594F" w:rsidRDefault="001142F0" w:rsidP="006B5E70">
            <w:pPr>
              <w:numPr>
                <w:ilvl w:val="0"/>
                <w:numId w:val="13"/>
              </w:numPr>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t>2 (du) egz. (visų dalių), su elektroniniais (skaitmeniniais) parašais, skaitmenine forma.</w:t>
            </w:r>
          </w:p>
          <w:p w14:paraId="2B094F08" w14:textId="77777777" w:rsidR="001142F0" w:rsidRPr="00ED594F" w:rsidRDefault="001142F0" w:rsidP="006B5E70">
            <w:pPr>
              <w:numPr>
                <w:ilvl w:val="0"/>
                <w:numId w:val="15"/>
              </w:numPr>
              <w:suppressAutoHyphens/>
              <w:autoSpaceDE/>
              <w:autoSpaceDN/>
              <w:ind w:left="0" w:firstLine="329"/>
              <w:jc w:val="both"/>
              <w:rPr>
                <w:rFonts w:asciiTheme="minorHAnsi" w:hAnsiTheme="minorHAnsi" w:cstheme="minorHAnsi"/>
                <w:lang w:eastAsia="lt-LT"/>
              </w:rPr>
            </w:pPr>
            <w:r w:rsidRPr="00ED594F">
              <w:rPr>
                <w:rFonts w:asciiTheme="minorHAnsi" w:hAnsiTheme="minorHAnsi" w:cstheme="minorHAnsi"/>
                <w:lang w:eastAsia="lt-LT"/>
              </w:rPr>
              <w:t>maksimalus kiekvienos el. parašu patvirtintos rinkmenos dydis – 30 MB, galimi el. parašu patvirtintų rinkmenų tekstinių ar grafinių dokumentų formatai – *.docx, *.xlsx, *.pdf, *.jpg;</w:t>
            </w:r>
          </w:p>
          <w:p w14:paraId="1F29B6AE" w14:textId="77777777" w:rsidR="001142F0" w:rsidRPr="000E3E3E" w:rsidRDefault="001142F0" w:rsidP="006B5E70">
            <w:pPr>
              <w:numPr>
                <w:ilvl w:val="0"/>
                <w:numId w:val="15"/>
              </w:numPr>
              <w:suppressAutoHyphens/>
              <w:autoSpaceDE/>
              <w:autoSpaceDN/>
              <w:ind w:left="0" w:firstLine="329"/>
              <w:jc w:val="both"/>
              <w:rPr>
                <w:rFonts w:asciiTheme="minorHAnsi" w:hAnsiTheme="minorHAnsi" w:cstheme="minorHAnsi"/>
                <w:lang w:eastAsia="lt-LT"/>
              </w:rPr>
            </w:pPr>
            <w:r>
              <w:rPr>
                <w:rFonts w:asciiTheme="minorHAnsi" w:hAnsiTheme="minorHAnsi" w:cstheme="minorHAnsi"/>
                <w:lang w:eastAsia="lt-LT"/>
              </w:rPr>
              <w:t>į</w:t>
            </w:r>
            <w:r w:rsidRPr="000E3E3E">
              <w:rPr>
                <w:rFonts w:asciiTheme="minorHAnsi" w:hAnsiTheme="minorHAnsi" w:cstheme="minorHAnsi"/>
                <w:lang w:eastAsia="lt-LT"/>
              </w:rPr>
              <w:t xml:space="preserve"> laikmeną privalomai įrašomi formatai – projektavimo programų failai (*.dwg ar kitų programų failai).</w:t>
            </w:r>
          </w:p>
          <w:p w14:paraId="1E5203B6" w14:textId="77777777" w:rsidR="001142F0" w:rsidRPr="00ED594F" w:rsidRDefault="001142F0" w:rsidP="00FD73D4">
            <w:pPr>
              <w:jc w:val="both"/>
              <w:rPr>
                <w:rFonts w:asciiTheme="minorHAnsi" w:hAnsiTheme="minorHAnsi" w:cstheme="minorHAnsi"/>
                <w:lang w:eastAsia="lt-LT"/>
              </w:rPr>
            </w:pPr>
          </w:p>
          <w:p w14:paraId="4B651011"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 xml:space="preserve">Projektuotojas projekto originalą (kai jis lieka pas projektuotoją) saugo Lietuvos vyriausiojo archyvaro nustatyta tvarka. Užsakovas projekto originalą (kai jis buvo jam parengtas) saugo iki perdavimo naujam turto valdytojui. </w:t>
            </w:r>
          </w:p>
          <w:p w14:paraId="7F2649CB" w14:textId="77777777" w:rsidR="001142F0" w:rsidRPr="00ED594F" w:rsidRDefault="001142F0" w:rsidP="00FD73D4">
            <w:pPr>
              <w:jc w:val="both"/>
              <w:rPr>
                <w:rFonts w:asciiTheme="minorHAnsi" w:hAnsiTheme="minorHAnsi" w:cstheme="minorHAnsi"/>
                <w:lang w:eastAsia="lt-LT"/>
              </w:rPr>
            </w:pPr>
          </w:p>
          <w:p w14:paraId="7AE9E6FB"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Pastaba dėl Centrinės projektų valdymo agentūros (toliau – CPVA) reikalavimo:</w:t>
            </w:r>
          </w:p>
          <w:p w14:paraId="7A4F1D4C" w14:textId="77777777" w:rsidR="001142F0" w:rsidRPr="00ED594F" w:rsidRDefault="001142F0" w:rsidP="00FD73D4">
            <w:pPr>
              <w:pStyle w:val="CommentText"/>
              <w:rPr>
                <w:rFonts w:asciiTheme="minorHAnsi" w:hAnsiTheme="minorHAnsi" w:cstheme="minorHAnsi"/>
                <w:kern w:val="0"/>
                <w:lang w:eastAsia="lt-LT"/>
              </w:rPr>
            </w:pPr>
            <w:r w:rsidRPr="00ED594F">
              <w:rPr>
                <w:rFonts w:asciiTheme="minorHAnsi" w:hAnsiTheme="minorHAnsi" w:cstheme="minorHAnsi"/>
                <w:kern w:val="0"/>
                <w:sz w:val="24"/>
                <w:szCs w:val="24"/>
                <w:lang w:eastAsia="lt-LT"/>
              </w:rPr>
              <w:t xml:space="preserve">CPVA teikiama visos sudėties projekto visa elektroninė versija PDF formatu ar kitu formatu, kurį būtų galima peržiūrėti naudojantis „Microsoft Office“ programine įranga. </w:t>
            </w:r>
          </w:p>
        </w:tc>
      </w:tr>
      <w:tr w:rsidR="001142F0" w:rsidRPr="00A50ED7" w14:paraId="3BA1D8E5" w14:textId="77777777" w:rsidTr="00FD73D4">
        <w:tc>
          <w:tcPr>
            <w:tcW w:w="885" w:type="dxa"/>
            <w:tcBorders>
              <w:top w:val="single" w:sz="4" w:space="0" w:color="auto"/>
              <w:left w:val="single" w:sz="4" w:space="0" w:color="auto"/>
              <w:bottom w:val="single" w:sz="4" w:space="0" w:color="auto"/>
              <w:right w:val="single" w:sz="4" w:space="0" w:color="auto"/>
            </w:tcBorders>
          </w:tcPr>
          <w:p w14:paraId="232FD11B" w14:textId="77777777" w:rsidR="001142F0" w:rsidRPr="00A50ED7" w:rsidRDefault="001142F0" w:rsidP="00FD73D4">
            <w:pPr>
              <w:jc w:val="both"/>
              <w:rPr>
                <w:rFonts w:asciiTheme="minorHAnsi" w:hAnsiTheme="minorHAnsi" w:cstheme="minorHAnsi"/>
              </w:rPr>
            </w:pPr>
            <w:r w:rsidRPr="00A50ED7">
              <w:rPr>
                <w:rFonts w:asciiTheme="minorHAnsi" w:hAnsiTheme="minorHAnsi" w:cstheme="minorHAnsi"/>
              </w:rPr>
              <w:lastRenderedPageBreak/>
              <w:t>35.</w:t>
            </w:r>
          </w:p>
        </w:tc>
        <w:tc>
          <w:tcPr>
            <w:tcW w:w="3363" w:type="dxa"/>
            <w:tcBorders>
              <w:top w:val="single" w:sz="4" w:space="0" w:color="auto"/>
              <w:left w:val="single" w:sz="4" w:space="0" w:color="auto"/>
              <w:bottom w:val="single" w:sz="4" w:space="0" w:color="auto"/>
              <w:right w:val="single" w:sz="4" w:space="0" w:color="auto"/>
            </w:tcBorders>
          </w:tcPr>
          <w:p w14:paraId="7C75D02C" w14:textId="77777777" w:rsidR="001142F0" w:rsidRPr="00A50ED7" w:rsidRDefault="001142F0" w:rsidP="00FD73D4">
            <w:pPr>
              <w:jc w:val="both"/>
              <w:rPr>
                <w:rFonts w:asciiTheme="minorHAnsi" w:hAnsiTheme="minorHAnsi" w:cstheme="minorHAnsi"/>
                <w:b/>
              </w:rPr>
            </w:pPr>
            <w:r w:rsidRPr="00A50ED7">
              <w:rPr>
                <w:rFonts w:asciiTheme="minorHAnsi" w:hAnsiTheme="minorHAnsi" w:cstheme="minorHAnsi"/>
                <w:b/>
              </w:rPr>
              <w:t>Ekspertizės atlikimas</w:t>
            </w:r>
          </w:p>
        </w:tc>
        <w:tc>
          <w:tcPr>
            <w:tcW w:w="6379" w:type="dxa"/>
            <w:tcBorders>
              <w:top w:val="single" w:sz="4" w:space="0" w:color="auto"/>
              <w:left w:val="single" w:sz="4" w:space="0" w:color="auto"/>
              <w:bottom w:val="single" w:sz="4" w:space="0" w:color="auto"/>
              <w:right w:val="single" w:sz="4" w:space="0" w:color="auto"/>
            </w:tcBorders>
          </w:tcPr>
          <w:p w14:paraId="4EC0203E" w14:textId="77777777" w:rsidR="001142F0" w:rsidRPr="00ED594F" w:rsidRDefault="001142F0" w:rsidP="00FD73D4">
            <w:pPr>
              <w:jc w:val="both"/>
              <w:rPr>
                <w:rFonts w:asciiTheme="minorHAnsi" w:hAnsiTheme="minorHAnsi" w:cstheme="minorHAnsi"/>
                <w:lang w:eastAsia="lt-LT"/>
              </w:rPr>
            </w:pPr>
            <w:r w:rsidRPr="00ED594F">
              <w:rPr>
                <w:rFonts w:asciiTheme="minorHAnsi" w:hAnsiTheme="minorHAnsi" w:cstheme="minorHAnsi"/>
                <w:lang w:eastAsia="lt-LT"/>
              </w:rPr>
              <w:t>Užsakovas atliks projekto ekspertizę. Projektuotojas privalo pataisyti projektą pagal ekspertizės akte nurodytas pagrįstas privalomas pastabas per sutartyje numatytais terminais (arba per 10 k.d.)</w:t>
            </w:r>
            <w:r w:rsidRPr="00ED594F">
              <w:rPr>
                <w:color w:val="000000"/>
                <w:sz w:val="27"/>
                <w:szCs w:val="27"/>
              </w:rPr>
              <w:t xml:space="preserve"> </w:t>
            </w:r>
            <w:r w:rsidRPr="00ED594F">
              <w:rPr>
                <w:rFonts w:asciiTheme="minorHAnsi" w:hAnsiTheme="minorHAnsi" w:cstheme="minorHAnsi"/>
                <w:lang w:eastAsia="lt-LT"/>
              </w:rPr>
              <w:t>Statinio projekto ekspertizės išlaidos į statinio projektavimo kainą nėra ir negali būti įtraukiamos.</w:t>
            </w:r>
          </w:p>
        </w:tc>
      </w:tr>
    </w:tbl>
    <w:p w14:paraId="4B0A9205" w14:textId="77777777" w:rsidR="001142F0" w:rsidRPr="00A50ED7" w:rsidRDefault="001142F0" w:rsidP="001142F0">
      <w:pPr>
        <w:rPr>
          <w:rFonts w:asciiTheme="minorHAnsi" w:hAnsiTheme="minorHAnsi" w:cstheme="minorHAnsi"/>
        </w:rPr>
      </w:pPr>
    </w:p>
    <w:p w14:paraId="6F90B8EF" w14:textId="77777777" w:rsidR="001142F0" w:rsidRDefault="001142F0" w:rsidP="001142F0">
      <w:pPr>
        <w:widowControl/>
        <w:spacing w:after="160" w:line="259" w:lineRule="auto"/>
        <w:rPr>
          <w:rFonts w:asciiTheme="minorHAnsi" w:hAnsiTheme="minorHAnsi" w:cstheme="minorHAnsi"/>
          <w:b/>
        </w:rPr>
      </w:pPr>
      <w:r>
        <w:rPr>
          <w:rFonts w:asciiTheme="minorHAnsi" w:hAnsiTheme="minorHAnsi" w:cstheme="minorHAnsi"/>
          <w:b/>
        </w:rPr>
        <w:br w:type="page"/>
      </w:r>
    </w:p>
    <w:p w14:paraId="1E1390FA" w14:textId="77777777" w:rsidR="001142F0" w:rsidRPr="00A50ED7" w:rsidRDefault="001142F0" w:rsidP="001142F0">
      <w:pPr>
        <w:jc w:val="center"/>
        <w:rPr>
          <w:rFonts w:asciiTheme="minorHAnsi" w:hAnsiTheme="minorHAnsi" w:cstheme="minorHAnsi"/>
          <w:b/>
        </w:rPr>
      </w:pPr>
      <w:r w:rsidRPr="00A50ED7">
        <w:rPr>
          <w:rFonts w:asciiTheme="minorHAnsi" w:hAnsiTheme="minorHAnsi" w:cstheme="minorHAnsi"/>
          <w:b/>
        </w:rPr>
        <w:lastRenderedPageBreak/>
        <w:t>IV SKYRIUS</w:t>
      </w:r>
    </w:p>
    <w:p w14:paraId="6FAD8CE0" w14:textId="77777777" w:rsidR="001142F0" w:rsidRPr="00A50ED7" w:rsidRDefault="001142F0" w:rsidP="001142F0">
      <w:pPr>
        <w:jc w:val="center"/>
        <w:rPr>
          <w:rFonts w:asciiTheme="minorHAnsi" w:hAnsiTheme="minorHAnsi" w:cstheme="minorHAnsi"/>
          <w:b/>
        </w:rPr>
      </w:pPr>
      <w:r w:rsidRPr="00A50ED7">
        <w:rPr>
          <w:rFonts w:asciiTheme="minorHAnsi" w:hAnsiTheme="minorHAnsi" w:cstheme="minorHAnsi"/>
          <w:b/>
        </w:rPr>
        <w:t>UŽSAKOVO PATEIKIAMI DUOMENYS IR DOKUMENTAI</w:t>
      </w:r>
    </w:p>
    <w:p w14:paraId="70026735" w14:textId="77777777" w:rsidR="001142F0" w:rsidRPr="00A50ED7" w:rsidRDefault="001142F0" w:rsidP="001142F0">
      <w:pPr>
        <w:jc w:val="center"/>
        <w:rPr>
          <w:rFonts w:asciiTheme="minorHAnsi" w:hAnsiTheme="minorHAnsi" w:cstheme="minorHAnsi"/>
          <w:b/>
        </w:rPr>
      </w:pPr>
    </w:p>
    <w:p w14:paraId="273E4395" w14:textId="77777777" w:rsidR="001142F0" w:rsidRPr="00A50ED7" w:rsidRDefault="001142F0" w:rsidP="001142F0">
      <w:pPr>
        <w:jc w:val="both"/>
        <w:rPr>
          <w:rFonts w:asciiTheme="minorHAnsi" w:hAnsiTheme="minorHAnsi" w:cstheme="minorHAnsi"/>
        </w:rPr>
      </w:pPr>
      <w:r w:rsidRPr="00A50ED7">
        <w:rPr>
          <w:rFonts w:asciiTheme="minorHAnsi" w:hAnsiTheme="minorHAnsi" w:cstheme="minorHAnsi"/>
          <w:i/>
        </w:rPr>
        <w:t>Užsakovas, priklausomai nuo projektavimo etapo, pateikia projektuotojui privalomuosius dokumentus. Dokumentų, būtinų projektui rengti</w:t>
      </w:r>
      <w:r>
        <w:rPr>
          <w:rFonts w:asciiTheme="minorHAnsi" w:hAnsiTheme="minorHAnsi" w:cstheme="minorHAnsi"/>
          <w:i/>
        </w:rPr>
        <w:t>,</w:t>
      </w:r>
      <w:r w:rsidRPr="00A50ED7">
        <w:rPr>
          <w:rFonts w:asciiTheme="minorHAnsi" w:hAnsiTheme="minorHAnsi" w:cstheme="minorHAnsi"/>
          <w:i/>
        </w:rPr>
        <w:t xml:space="preserve"> kiekis priklauso nuo statinio paskirties, statybos vietos, sudėtingumo, poveikio aplinkai ir vis</w:t>
      </w:r>
      <w:r>
        <w:rPr>
          <w:rFonts w:asciiTheme="minorHAnsi" w:hAnsiTheme="minorHAnsi" w:cstheme="minorHAnsi"/>
          <w:i/>
        </w:rPr>
        <w:t>uomenės sveikatai bei kt. Toliau</w:t>
      </w:r>
      <w:r w:rsidRPr="00A50ED7">
        <w:rPr>
          <w:rFonts w:asciiTheme="minorHAnsi" w:hAnsiTheme="minorHAnsi" w:cstheme="minorHAnsi"/>
          <w:i/>
        </w:rPr>
        <w:t xml:space="preserve"> pateikiamas sąrašas dokumentų, kuriuos pateikti projektuotojui yra užsakovo pareiga, tačiau gali būti nurodoma, kad kai kuriuos iš tų dokumentų privalės gauti pats </w:t>
      </w:r>
      <w:r w:rsidRPr="00A50ED7">
        <w:rPr>
          <w:rFonts w:asciiTheme="minorHAnsi" w:hAnsiTheme="minorHAnsi" w:cstheme="minorHAnsi"/>
          <w:i/>
          <w:iCs/>
        </w:rPr>
        <w:t>projektuotojas</w:t>
      </w:r>
      <w:r w:rsidRPr="00A50ED7">
        <w:rPr>
          <w:rFonts w:asciiTheme="minorHAnsi" w:hAnsiTheme="minorHAnsi" w:cstheme="minorHAnsi"/>
          <w:i/>
        </w:rPr>
        <w:t xml:space="preserve"> </w:t>
      </w:r>
      <w:r>
        <w:rPr>
          <w:rFonts w:asciiTheme="minorHAnsi" w:hAnsiTheme="minorHAnsi" w:cstheme="minorHAnsi"/>
          <w:i/>
        </w:rPr>
        <w:t>ir tai išvardij</w:t>
      </w:r>
      <w:r w:rsidRPr="00A50ED7">
        <w:rPr>
          <w:rFonts w:asciiTheme="minorHAnsi" w:hAnsiTheme="minorHAnsi" w:cstheme="minorHAnsi"/>
          <w:i/>
        </w:rPr>
        <w:t xml:space="preserve">ama </w:t>
      </w:r>
      <w:r w:rsidRPr="00760140">
        <w:rPr>
          <w:rFonts w:asciiTheme="minorHAnsi" w:hAnsiTheme="minorHAnsi" w:cstheme="minorHAnsi"/>
          <w:i/>
        </w:rPr>
        <w:t xml:space="preserve">Statinio projektavimo techninės užduoties (techninės specifikacijos) </w:t>
      </w:r>
      <w:r>
        <w:rPr>
          <w:rFonts w:asciiTheme="minorHAnsi" w:hAnsiTheme="minorHAnsi" w:cstheme="minorHAnsi"/>
          <w:i/>
        </w:rPr>
        <w:t>12, </w:t>
      </w:r>
      <w:r w:rsidRPr="00760140">
        <w:rPr>
          <w:rFonts w:asciiTheme="minorHAnsi" w:hAnsiTheme="minorHAnsi" w:cstheme="minorHAnsi"/>
          <w:i/>
        </w:rPr>
        <w:t>13, 14, 20 punk</w:t>
      </w:r>
      <w:r>
        <w:rPr>
          <w:rFonts w:asciiTheme="minorHAnsi" w:hAnsiTheme="minorHAnsi" w:cstheme="minorHAnsi"/>
          <w:i/>
        </w:rPr>
        <w:t>tuose</w:t>
      </w:r>
      <w:r w:rsidRPr="00A50ED7">
        <w:rPr>
          <w:rFonts w:asciiTheme="minorHAnsi" w:hAnsiTheme="minorHAnsi" w:cstheme="minorHAnsi"/>
          <w:i/>
        </w:rPr>
        <w:t>.</w:t>
      </w:r>
      <w:r>
        <w:rPr>
          <w:rFonts w:asciiTheme="minorHAnsi" w:hAnsiTheme="minorHAnsi" w:cstheme="minorHAnsi"/>
          <w:i/>
        </w:rPr>
        <w:t xml:space="preserve"> </w:t>
      </w:r>
    </w:p>
    <w:p w14:paraId="1AB37131" w14:textId="77777777" w:rsidR="001142F0" w:rsidRPr="00A50ED7" w:rsidRDefault="001142F0" w:rsidP="001142F0">
      <w:pPr>
        <w:ind w:firstLine="720"/>
        <w:jc w:val="both"/>
        <w:rPr>
          <w:rFonts w:asciiTheme="minorHAnsi" w:hAnsiTheme="minorHAnsi" w:cstheme="minorHAnsi"/>
        </w:rPr>
      </w:pPr>
    </w:p>
    <w:tbl>
      <w:tblPr>
        <w:tblStyle w:val="TableGrid"/>
        <w:tblW w:w="10632" w:type="dxa"/>
        <w:tblInd w:w="-5" w:type="dxa"/>
        <w:tblLook w:val="04A0" w:firstRow="1" w:lastRow="0" w:firstColumn="1" w:lastColumn="0" w:noHBand="0" w:noVBand="1"/>
      </w:tblPr>
      <w:tblGrid>
        <w:gridCol w:w="8363"/>
        <w:gridCol w:w="2269"/>
      </w:tblGrid>
      <w:tr w:rsidR="001142F0" w:rsidRPr="00A50ED7" w14:paraId="6D45DEFC" w14:textId="77777777" w:rsidTr="00FD73D4">
        <w:tc>
          <w:tcPr>
            <w:tcW w:w="8363" w:type="dxa"/>
          </w:tcPr>
          <w:p w14:paraId="710A11E8" w14:textId="77777777" w:rsidR="001142F0" w:rsidRPr="00634C7F" w:rsidRDefault="001142F0" w:rsidP="00FD73D4">
            <w:pPr>
              <w:jc w:val="both"/>
              <w:rPr>
                <w:rFonts w:asciiTheme="minorHAnsi" w:hAnsiTheme="minorHAnsi" w:cstheme="minorHAnsi"/>
                <w:b/>
                <w:bCs/>
                <w:i/>
              </w:rPr>
            </w:pPr>
            <w:r w:rsidRPr="00634C7F">
              <w:rPr>
                <w:rFonts w:asciiTheme="minorHAnsi" w:hAnsiTheme="minorHAnsi" w:cstheme="minorHAnsi"/>
                <w:b/>
                <w:bCs/>
              </w:rPr>
              <w:t xml:space="preserve">Užsakovo pateikiami dokumentai </w:t>
            </w:r>
          </w:p>
        </w:tc>
        <w:tc>
          <w:tcPr>
            <w:tcW w:w="2269" w:type="dxa"/>
          </w:tcPr>
          <w:p w14:paraId="2A5DD876" w14:textId="77777777" w:rsidR="001142F0" w:rsidRPr="00634C7F" w:rsidRDefault="001142F0" w:rsidP="00FD73D4">
            <w:pPr>
              <w:jc w:val="both"/>
              <w:rPr>
                <w:rFonts w:asciiTheme="minorHAnsi" w:hAnsiTheme="minorHAnsi" w:cstheme="minorHAnsi"/>
                <w:b/>
                <w:bCs/>
              </w:rPr>
            </w:pPr>
            <w:r w:rsidRPr="00634C7F">
              <w:rPr>
                <w:rFonts w:asciiTheme="minorHAnsi" w:hAnsiTheme="minorHAnsi" w:cstheme="minorHAnsi"/>
                <w:b/>
                <w:bCs/>
              </w:rPr>
              <w:t>Lapų sk.</w:t>
            </w:r>
          </w:p>
        </w:tc>
      </w:tr>
      <w:tr w:rsidR="001142F0" w:rsidRPr="00A50ED7" w14:paraId="6E22ABE3" w14:textId="77777777" w:rsidTr="00FD73D4">
        <w:tc>
          <w:tcPr>
            <w:tcW w:w="8363" w:type="dxa"/>
          </w:tcPr>
          <w:p w14:paraId="2C886BA0" w14:textId="77777777" w:rsidR="001142F0" w:rsidRPr="00A50ED7" w:rsidRDefault="001142F0" w:rsidP="00FD73D4">
            <w:pPr>
              <w:jc w:val="both"/>
              <w:rPr>
                <w:rFonts w:asciiTheme="minorHAnsi" w:hAnsiTheme="minorHAnsi" w:cstheme="minorHAnsi"/>
              </w:rPr>
            </w:pPr>
            <w:r>
              <w:rPr>
                <w:rFonts w:asciiTheme="minorHAnsi" w:hAnsiTheme="minorHAnsi" w:cstheme="minorHAnsi"/>
              </w:rPr>
              <w:t>Kauno daugiabučių namų kvartalų planuojamų teritorijų schemos. 32 kvartalas teritorija D.</w:t>
            </w:r>
          </w:p>
        </w:tc>
        <w:tc>
          <w:tcPr>
            <w:tcW w:w="2269" w:type="dxa"/>
          </w:tcPr>
          <w:p w14:paraId="08959931" w14:textId="77777777" w:rsidR="001142F0" w:rsidRPr="00A50ED7" w:rsidRDefault="001142F0" w:rsidP="00FD73D4">
            <w:pPr>
              <w:jc w:val="center"/>
              <w:rPr>
                <w:rFonts w:asciiTheme="minorHAnsi" w:hAnsiTheme="minorHAnsi" w:cstheme="minorHAnsi"/>
              </w:rPr>
            </w:pPr>
            <w:r>
              <w:rPr>
                <w:rFonts w:asciiTheme="minorHAnsi" w:hAnsiTheme="minorHAnsi" w:cstheme="minorHAnsi"/>
              </w:rPr>
              <w:t>1</w:t>
            </w:r>
          </w:p>
        </w:tc>
      </w:tr>
    </w:tbl>
    <w:p w14:paraId="4329216B" w14:textId="77777777" w:rsidR="001142F0" w:rsidRPr="00A50ED7" w:rsidRDefault="001142F0" w:rsidP="001142F0">
      <w:pPr>
        <w:tabs>
          <w:tab w:val="left" w:pos="3828"/>
        </w:tabs>
        <w:jc w:val="both"/>
        <w:rPr>
          <w:rFonts w:asciiTheme="minorHAnsi" w:hAnsiTheme="minorHAnsi" w:cstheme="minorHAnsi"/>
        </w:rPr>
      </w:pPr>
    </w:p>
    <w:p w14:paraId="1BF3ECC0" w14:textId="77777777" w:rsidR="001142F0" w:rsidRPr="00A50ED7" w:rsidRDefault="001142F0" w:rsidP="001142F0">
      <w:pPr>
        <w:jc w:val="both"/>
        <w:rPr>
          <w:rFonts w:asciiTheme="minorHAnsi" w:hAnsiTheme="minorHAnsi" w:cstheme="minorHAnsi"/>
        </w:rPr>
      </w:pPr>
    </w:p>
    <w:p w14:paraId="77CE4449" w14:textId="77777777" w:rsidR="001142F0" w:rsidRDefault="001142F0" w:rsidP="001142F0">
      <w:pPr>
        <w:jc w:val="both"/>
        <w:rPr>
          <w:rFonts w:asciiTheme="minorHAnsi" w:hAnsiTheme="minorHAnsi" w:cstheme="minorHAnsi"/>
        </w:rPr>
      </w:pPr>
      <w:r w:rsidRPr="00A50ED7">
        <w:rPr>
          <w:rFonts w:asciiTheme="minorHAnsi" w:hAnsiTheme="minorHAnsi" w:cstheme="minorHAnsi"/>
        </w:rPr>
        <w:t>Užduotį suderino</w:t>
      </w:r>
      <w:r>
        <w:rPr>
          <w:rFonts w:asciiTheme="minorHAnsi" w:hAnsiTheme="minorHAnsi" w:cstheme="minorHAnsi"/>
        </w:rPr>
        <w:t>:</w:t>
      </w:r>
    </w:p>
    <w:p w14:paraId="3F1E89BF" w14:textId="77777777" w:rsidR="001142F0" w:rsidRDefault="001142F0" w:rsidP="001142F0">
      <w:pPr>
        <w:jc w:val="both"/>
        <w:rPr>
          <w:rFonts w:asciiTheme="minorHAnsi" w:hAnsiTheme="minorHAnsi" w:cstheme="minorHAnsi"/>
        </w:rPr>
      </w:pPr>
    </w:p>
    <w:p w14:paraId="11974D84" w14:textId="77777777" w:rsidR="001142F0" w:rsidRPr="0042633F" w:rsidRDefault="001142F0" w:rsidP="001142F0">
      <w:pPr>
        <w:jc w:val="both"/>
        <w:rPr>
          <w:iCs/>
          <w:kern w:val="2"/>
        </w:rPr>
      </w:pPr>
      <w:r w:rsidRPr="0042633F">
        <w:rPr>
          <w:iCs/>
          <w:kern w:val="2"/>
        </w:rPr>
        <w:t>Būsto modernizavimo, administravimo ir energetikos skyriaus</w:t>
      </w:r>
    </w:p>
    <w:p w14:paraId="74856E5B" w14:textId="77777777" w:rsidR="001142F0" w:rsidRPr="00E317A6" w:rsidRDefault="001142F0" w:rsidP="001142F0">
      <w:pPr>
        <w:widowControl/>
        <w:adjustRightInd w:val="0"/>
        <w:rPr>
          <w14:ligatures w14:val="standardContextual"/>
        </w:rPr>
      </w:pPr>
      <w:r w:rsidRPr="00E317A6">
        <w:rPr>
          <w14:ligatures w14:val="standardContextual"/>
        </w:rPr>
        <w:t>Administravimo ir valdytojų veiklos poskyrio vedėja,</w:t>
      </w:r>
    </w:p>
    <w:p w14:paraId="3DE79C1C" w14:textId="6C9EF611" w:rsidR="001142F0" w:rsidRPr="00E317A6" w:rsidRDefault="001142F0" w:rsidP="001142F0">
      <w:pPr>
        <w:widowControl/>
        <w:adjustRightInd w:val="0"/>
        <w:rPr>
          <w14:ligatures w14:val="standardContextual"/>
        </w:rPr>
      </w:pPr>
      <w:r w:rsidRPr="00E317A6">
        <w:rPr>
          <w14:ligatures w14:val="standardContextual"/>
        </w:rPr>
        <w:t>atliekanti skyriaus vedėjo funkcijas</w:t>
      </w:r>
      <w:r w:rsidRPr="00E317A6">
        <w:rPr>
          <w14:ligatures w14:val="standardContextual"/>
        </w:rPr>
        <w:tab/>
      </w:r>
      <w:r w:rsidRPr="00E317A6">
        <w:rPr>
          <w14:ligatures w14:val="standardContextual"/>
        </w:rPr>
        <w:tab/>
      </w:r>
      <w:r w:rsidRPr="00E317A6">
        <w:rPr>
          <w14:ligatures w14:val="standardContextual"/>
        </w:rPr>
        <w:tab/>
      </w:r>
      <w:r w:rsidRPr="00E317A6">
        <w:rPr>
          <w14:ligatures w14:val="standardContextual"/>
        </w:rPr>
        <w:tab/>
        <w:t xml:space="preserve">     </w:t>
      </w:r>
    </w:p>
    <w:p w14:paraId="795CAC2B" w14:textId="77777777" w:rsidR="001142F0" w:rsidRPr="00E317A6" w:rsidRDefault="001142F0" w:rsidP="001142F0">
      <w:pPr>
        <w:widowControl/>
        <w:adjustRightInd w:val="0"/>
        <w:rPr>
          <w14:ligatures w14:val="standardContextual"/>
        </w:rPr>
      </w:pPr>
    </w:p>
    <w:p w14:paraId="7345F131" w14:textId="77777777" w:rsidR="001142F0" w:rsidRPr="00F10510" w:rsidRDefault="001142F0" w:rsidP="001142F0">
      <w:pPr>
        <w:jc w:val="both"/>
        <w:rPr>
          <w:rFonts w:asciiTheme="minorHAnsi" w:hAnsiTheme="minorHAnsi" w:cstheme="minorHAnsi"/>
          <w:iCs/>
        </w:rPr>
      </w:pPr>
    </w:p>
    <w:p w14:paraId="5D42E381" w14:textId="77777777" w:rsidR="001142F0" w:rsidRPr="001142F0" w:rsidRDefault="001142F0" w:rsidP="001142F0">
      <w:pPr>
        <w:widowControl/>
        <w:adjustRightInd w:val="0"/>
        <w:rPr>
          <w:rFonts w:asciiTheme="minorHAnsi" w:eastAsiaTheme="minorHAnsi" w:hAnsiTheme="minorHAnsi" w:cstheme="minorHAnsi"/>
          <w14:ligatures w14:val="standardContextual"/>
        </w:rPr>
      </w:pPr>
      <w:r w:rsidRPr="001142F0">
        <w:rPr>
          <w:rFonts w:asciiTheme="minorHAnsi" w:eastAsiaTheme="minorHAnsi" w:hAnsiTheme="minorHAnsi" w:cstheme="minorHAnsi"/>
          <w14:ligatures w14:val="standardContextual"/>
        </w:rPr>
        <w:t>Miesto plėtros ir paveldosaugos skyriaus</w:t>
      </w:r>
    </w:p>
    <w:p w14:paraId="6A1EABB2" w14:textId="2952D134" w:rsidR="001142F0" w:rsidRPr="001142F0" w:rsidRDefault="001142F0" w:rsidP="001142F0">
      <w:pPr>
        <w:pStyle w:val="Heading6"/>
        <w:rPr>
          <w:rFonts w:asciiTheme="minorHAnsi" w:eastAsia="Times New Roman" w:hAnsiTheme="minorHAnsi" w:cstheme="minorHAnsi"/>
          <w:color w:val="auto"/>
          <w:kern w:val="0"/>
          <w:sz w:val="22"/>
          <w:szCs w:val="22"/>
          <w:lang w:eastAsia="lt-LT"/>
        </w:rPr>
      </w:pPr>
      <w:r w:rsidRPr="001142F0">
        <w:rPr>
          <w:rFonts w:asciiTheme="minorHAnsi" w:eastAsiaTheme="minorHAnsi" w:hAnsiTheme="minorHAnsi" w:cstheme="minorHAnsi"/>
          <w:color w:val="auto"/>
          <w:kern w:val="0"/>
          <w:sz w:val="22"/>
          <w:szCs w:val="22"/>
          <w:lang w:eastAsia="en-US"/>
          <w14:ligatures w14:val="standardContextual"/>
        </w:rPr>
        <w:t>Architektūros poskyrio vedėja</w:t>
      </w:r>
      <w:r w:rsidRPr="001142F0">
        <w:rPr>
          <w:rFonts w:asciiTheme="minorHAnsi" w:eastAsiaTheme="minorHAnsi" w:hAnsiTheme="minorHAnsi" w:cstheme="minorHAnsi"/>
          <w:color w:val="auto"/>
          <w:kern w:val="0"/>
          <w:sz w:val="22"/>
          <w:szCs w:val="22"/>
          <w:lang w:eastAsia="en-US"/>
          <w14:ligatures w14:val="standardContextual"/>
        </w:rPr>
        <w:tab/>
      </w:r>
      <w:r w:rsidRPr="001142F0">
        <w:rPr>
          <w:rFonts w:asciiTheme="minorHAnsi" w:eastAsiaTheme="minorHAnsi" w:hAnsiTheme="minorHAnsi" w:cstheme="minorHAnsi"/>
          <w:color w:val="auto"/>
          <w:kern w:val="0"/>
          <w:sz w:val="22"/>
          <w:szCs w:val="22"/>
          <w:lang w:eastAsia="en-US"/>
          <w14:ligatures w14:val="standardContextual"/>
        </w:rPr>
        <w:tab/>
      </w:r>
      <w:r w:rsidRPr="001142F0">
        <w:rPr>
          <w:rFonts w:asciiTheme="minorHAnsi" w:eastAsiaTheme="minorHAnsi" w:hAnsiTheme="minorHAnsi" w:cstheme="minorHAnsi"/>
          <w:color w:val="auto"/>
          <w:kern w:val="0"/>
          <w:sz w:val="22"/>
          <w:szCs w:val="22"/>
          <w:lang w:eastAsia="en-US"/>
          <w14:ligatures w14:val="standardContextual"/>
        </w:rPr>
        <w:tab/>
      </w:r>
      <w:r w:rsidRPr="001142F0">
        <w:rPr>
          <w:rFonts w:asciiTheme="minorHAnsi" w:eastAsiaTheme="minorHAnsi" w:hAnsiTheme="minorHAnsi" w:cstheme="minorHAnsi"/>
          <w:color w:val="auto"/>
          <w:kern w:val="0"/>
          <w:sz w:val="22"/>
          <w:szCs w:val="22"/>
          <w:lang w:eastAsia="en-US"/>
          <w14:ligatures w14:val="standardContextual"/>
        </w:rPr>
        <w:tab/>
        <w:t xml:space="preserve">  </w:t>
      </w:r>
      <w:r>
        <w:rPr>
          <w:rFonts w:asciiTheme="minorHAnsi" w:eastAsiaTheme="minorHAnsi" w:hAnsiTheme="minorHAnsi" w:cstheme="minorHAnsi"/>
          <w:color w:val="auto"/>
          <w:kern w:val="0"/>
          <w:sz w:val="22"/>
          <w:szCs w:val="22"/>
          <w:lang w:eastAsia="en-US"/>
          <w14:ligatures w14:val="standardContextual"/>
        </w:rPr>
        <w:t xml:space="preserve">            </w:t>
      </w:r>
      <w:r w:rsidRPr="001142F0">
        <w:rPr>
          <w:rFonts w:asciiTheme="minorHAnsi" w:eastAsiaTheme="minorHAnsi" w:hAnsiTheme="minorHAnsi" w:cstheme="minorHAnsi"/>
          <w:color w:val="auto"/>
          <w:kern w:val="0"/>
          <w:sz w:val="22"/>
          <w:szCs w:val="22"/>
          <w:lang w:eastAsia="en-US"/>
          <w14:ligatures w14:val="standardContextual"/>
        </w:rPr>
        <w:t xml:space="preserve">     </w:t>
      </w:r>
    </w:p>
    <w:p w14:paraId="35ADB1B8" w14:textId="77777777" w:rsidR="001142F0" w:rsidRPr="001142F0" w:rsidRDefault="001142F0" w:rsidP="001142F0">
      <w:pPr>
        <w:widowControl/>
        <w:adjustRightInd w:val="0"/>
        <w:rPr>
          <w:rFonts w:eastAsiaTheme="minorHAnsi"/>
          <w14:ligatures w14:val="standardContextual"/>
        </w:rPr>
      </w:pPr>
    </w:p>
    <w:p w14:paraId="6387A274" w14:textId="77777777" w:rsidR="001142F0" w:rsidRDefault="001142F0" w:rsidP="001142F0">
      <w:pPr>
        <w:widowControl/>
        <w:adjustRightInd w:val="0"/>
        <w:rPr>
          <w:rFonts w:eastAsiaTheme="minorHAnsi"/>
          <w14:ligatures w14:val="standardContextual"/>
        </w:rPr>
      </w:pPr>
    </w:p>
    <w:p w14:paraId="65702856" w14:textId="77777777" w:rsidR="001142F0" w:rsidRDefault="001142F0" w:rsidP="001142F0">
      <w:pPr>
        <w:widowControl/>
        <w:adjustRightInd w:val="0"/>
        <w:rPr>
          <w:rFonts w:eastAsiaTheme="minorHAnsi"/>
          <w14:ligatures w14:val="standardContextual"/>
        </w:rPr>
      </w:pPr>
      <w:r>
        <w:rPr>
          <w:rFonts w:eastAsiaTheme="minorHAnsi"/>
          <w14:ligatures w14:val="standardContextual"/>
        </w:rPr>
        <w:t>Užduotį parengė:</w:t>
      </w:r>
    </w:p>
    <w:p w14:paraId="1AC8502C" w14:textId="77777777" w:rsidR="001142F0" w:rsidRPr="00A51AC6" w:rsidRDefault="001142F0" w:rsidP="001142F0">
      <w:pPr>
        <w:jc w:val="both"/>
      </w:pPr>
      <w:r w:rsidRPr="00A51AC6">
        <w:t>Kauno būsto modernizavimo agentūros</w:t>
      </w:r>
    </w:p>
    <w:p w14:paraId="11B8752A" w14:textId="69308870" w:rsidR="001142F0" w:rsidRPr="003E728F" w:rsidRDefault="001142F0" w:rsidP="001142F0">
      <w:pPr>
        <w:jc w:val="both"/>
      </w:pPr>
      <w:r>
        <w:t>pardavimų vadovė,</w:t>
      </w:r>
      <w:r w:rsidRPr="00A51AC6">
        <w:t xml:space="preserve"> atl</w:t>
      </w:r>
      <w:r>
        <w:t xml:space="preserve">iekanti direktoriaus funkcijas </w:t>
      </w:r>
      <w:r>
        <w:tab/>
        <w:t xml:space="preserve">                    </w:t>
      </w:r>
    </w:p>
    <w:p w14:paraId="6C73832E" w14:textId="77777777" w:rsidR="001142F0" w:rsidRDefault="001142F0" w:rsidP="001142F0">
      <w:pPr>
        <w:rPr>
          <w:rFonts w:asciiTheme="minorHAnsi" w:hAnsiTheme="minorHAnsi" w:cstheme="minorHAnsi"/>
        </w:rPr>
      </w:pPr>
    </w:p>
    <w:p w14:paraId="267C5B06" w14:textId="77777777" w:rsidR="001142F0" w:rsidRDefault="001142F0" w:rsidP="001142F0">
      <w:pPr>
        <w:rPr>
          <w:rFonts w:asciiTheme="minorHAnsi" w:hAnsiTheme="minorHAnsi" w:cstheme="minorHAnsi"/>
        </w:rPr>
      </w:pPr>
    </w:p>
    <w:p w14:paraId="0BBCAA75" w14:textId="77777777" w:rsidR="001142F0" w:rsidRPr="00A50ED7" w:rsidRDefault="001142F0" w:rsidP="001142F0">
      <w:pPr>
        <w:rPr>
          <w:rFonts w:asciiTheme="minorHAnsi" w:hAnsiTheme="minorHAnsi" w:cstheme="minorHAnsi"/>
        </w:rPr>
      </w:pPr>
    </w:p>
    <w:p w14:paraId="5FE40399" w14:textId="77777777" w:rsidR="001142F0" w:rsidRPr="00FB77F4" w:rsidRDefault="001142F0" w:rsidP="001142F0">
      <w:pPr>
        <w:jc w:val="center"/>
        <w:rPr>
          <w:rFonts w:asciiTheme="minorHAnsi" w:hAnsiTheme="minorHAnsi" w:cstheme="minorHAnsi"/>
        </w:rPr>
      </w:pPr>
      <w:r w:rsidRPr="00370AEC">
        <w:rPr>
          <w:rFonts w:asciiTheme="minorHAnsi" w:hAnsiTheme="minorHAnsi" w:cstheme="minorHAnsi"/>
        </w:rPr>
        <w:t>______________________</w:t>
      </w:r>
    </w:p>
    <w:p w14:paraId="1781E207" w14:textId="77777777" w:rsidR="003F2C0F" w:rsidRDefault="003F2C0F">
      <w:pPr>
        <w:rPr>
          <w:rFonts w:asciiTheme="minorHAnsi" w:eastAsiaTheme="minorHAnsi" w:hAnsiTheme="minorHAnsi" w:cstheme="minorBidi"/>
        </w:rPr>
      </w:pPr>
      <w:r>
        <w:br w:type="page"/>
      </w:r>
    </w:p>
    <w:p w14:paraId="587FACD0" w14:textId="69FA636B" w:rsidR="00CD3A33" w:rsidRDefault="00EC7877" w:rsidP="007634E5">
      <w:pPr>
        <w:pStyle w:val="NoSpacing"/>
        <w:spacing w:line="360" w:lineRule="auto"/>
        <w:jc w:val="right"/>
      </w:pPr>
      <w:r w:rsidRPr="00EC7877">
        <w:rPr>
          <w:noProof/>
        </w:rPr>
        <w:lastRenderedPageBreak/>
        <w:drawing>
          <wp:anchor distT="0" distB="0" distL="114300" distR="114300" simplePos="0" relativeHeight="487590400" behindDoc="0" locked="0" layoutInCell="1" allowOverlap="1" wp14:anchorId="0F8885DF" wp14:editId="2F7023CB">
            <wp:simplePos x="0" y="0"/>
            <wp:positionH relativeFrom="margin">
              <wp:align>right</wp:align>
            </wp:positionH>
            <wp:positionV relativeFrom="paragraph">
              <wp:posOffset>463550</wp:posOffset>
            </wp:positionV>
            <wp:extent cx="7162800" cy="5062220"/>
            <wp:effectExtent l="0" t="0" r="0" b="5080"/>
            <wp:wrapSquare wrapText="bothSides"/>
            <wp:docPr id="527481248" name="Picture 1" descr="A map of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81248" name="Picture 1" descr="A map of a gard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2800" cy="5062220"/>
                    </a:xfrm>
                    <a:prstGeom prst="rect">
                      <a:avLst/>
                    </a:prstGeom>
                  </pic:spPr>
                </pic:pic>
              </a:graphicData>
            </a:graphic>
          </wp:anchor>
        </w:drawing>
      </w:r>
      <w:r w:rsidR="007634E5" w:rsidRPr="007634E5">
        <w:t>Techninio projekto techninės užduoties 1 priedas</w:t>
      </w:r>
      <w:r w:rsidRPr="00EC7877">
        <w:rPr>
          <w:noProof/>
        </w:rPr>
        <w:t xml:space="preserve"> </w:t>
      </w:r>
    </w:p>
    <w:sectPr w:rsidR="00CD3A33" w:rsidSect="00EF0734">
      <w:headerReference w:type="default" r:id="rId10"/>
      <w:pgSz w:w="12240" w:h="15840"/>
      <w:pgMar w:top="566" w:right="280" w:bottom="850" w:left="6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C1D71" w14:textId="77777777" w:rsidR="00121626" w:rsidRDefault="00121626">
      <w:r>
        <w:separator/>
      </w:r>
    </w:p>
  </w:endnote>
  <w:endnote w:type="continuationSeparator" w:id="0">
    <w:p w14:paraId="30695E1F" w14:textId="77777777" w:rsidR="00121626" w:rsidRDefault="00121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4D6EA" w14:textId="77777777" w:rsidR="00121626" w:rsidRDefault="00121626">
      <w:r>
        <w:separator/>
      </w:r>
    </w:p>
  </w:footnote>
  <w:footnote w:type="continuationSeparator" w:id="0">
    <w:p w14:paraId="30CB2CD8" w14:textId="77777777" w:rsidR="00121626" w:rsidRDefault="00121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AA17E" w14:textId="77777777" w:rsidR="00D549A5" w:rsidRDefault="00D549A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80F06" w14:textId="77777777" w:rsidR="00D549A5" w:rsidRDefault="00251F32">
    <w:pPr>
      <w:pStyle w:val="BodyText"/>
      <w:spacing w:line="14" w:lineRule="auto"/>
      <w:rPr>
        <w:sz w:val="20"/>
      </w:rPr>
    </w:pPr>
    <w:r>
      <w:rPr>
        <w:noProof/>
        <w:sz w:val="20"/>
      </w:rPr>
      <mc:AlternateContent>
        <mc:Choice Requires="wps">
          <w:drawing>
            <wp:anchor distT="0" distB="0" distL="0" distR="0" simplePos="0" relativeHeight="485923328" behindDoc="1" locked="0" layoutInCell="1" allowOverlap="1" wp14:anchorId="6F1F776C" wp14:editId="25356F4F">
              <wp:simplePos x="0" y="0"/>
              <wp:positionH relativeFrom="page">
                <wp:posOffset>4056695</wp:posOffset>
              </wp:positionH>
              <wp:positionV relativeFrom="page">
                <wp:posOffset>376220</wp:posOffset>
              </wp:positionV>
              <wp:extent cx="167005" cy="1651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5100"/>
                      </a:xfrm>
                      <a:prstGeom prst="rect">
                        <a:avLst/>
                      </a:prstGeom>
                    </wps:spPr>
                    <wps:txbx>
                      <w:txbxContent>
                        <w:p w14:paraId="4F4454D1" w14:textId="77777777" w:rsidR="00D549A5" w:rsidRDefault="00251F32">
                          <w:pPr>
                            <w:spacing w:line="24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F1F776C" id="_x0000_t202" coordsize="21600,21600" o:spt="202" path="m,l,21600r21600,l21600,xe">
              <v:stroke joinstyle="miter"/>
              <v:path gradientshapeok="t" o:connecttype="rect"/>
            </v:shapetype>
            <v:shape id="Textbox 3" o:spid="_x0000_s1026" type="#_x0000_t202" style="position:absolute;margin-left:319.4pt;margin-top:29.6pt;width:13.15pt;height:13pt;z-index:-173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" filled="f" stroked="f">
              <v:textbox inset="0,0,0,0">
                <w:txbxContent>
                  <w:p w14:paraId="4F4454D1" w14:textId="77777777" w:rsidR="00D549A5" w:rsidRDefault="00251F32">
                    <w:pPr>
                      <w:spacing w:line="24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DA0E" w14:textId="77777777" w:rsidR="00D549A5" w:rsidRDefault="00D549A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4041"/>
    <w:multiLevelType w:val="multilevel"/>
    <w:tmpl w:val="8FCC2838"/>
    <w:lvl w:ilvl="0">
      <w:start w:val="25"/>
      <w:numFmt w:val="decimal"/>
      <w:lvlText w:val="%1"/>
      <w:lvlJc w:val="left"/>
      <w:pPr>
        <w:ind w:left="284" w:hanging="537"/>
      </w:pPr>
      <w:rPr>
        <w:rFonts w:hint="default"/>
        <w:lang w:val="lt-LT" w:eastAsia="en-US" w:bidi="ar-SA"/>
      </w:rPr>
    </w:lvl>
    <w:lvl w:ilvl="1">
      <w:start w:val="2"/>
      <w:numFmt w:val="decimal"/>
      <w:lvlText w:val="%1.%2."/>
      <w:lvlJc w:val="left"/>
      <w:pPr>
        <w:ind w:left="284" w:hanging="537"/>
      </w:pPr>
      <w:rPr>
        <w:rFonts w:ascii="Calibri" w:eastAsia="Calibri" w:hAnsi="Calibri" w:cs="Calibri" w:hint="default"/>
        <w:b w:val="0"/>
        <w:bCs w:val="0"/>
        <w:i w:val="0"/>
        <w:iCs w:val="0"/>
        <w:spacing w:val="-1"/>
        <w:w w:val="100"/>
        <w:sz w:val="24"/>
        <w:szCs w:val="24"/>
        <w:lang w:val="lt-LT" w:eastAsia="en-US" w:bidi="ar-SA"/>
      </w:rPr>
    </w:lvl>
    <w:lvl w:ilvl="2">
      <w:numFmt w:val="bullet"/>
      <w:lvlText w:val="•"/>
      <w:lvlJc w:val="left"/>
      <w:pPr>
        <w:ind w:left="2236" w:hanging="537"/>
      </w:pPr>
      <w:rPr>
        <w:rFonts w:hint="default"/>
        <w:lang w:val="lt-LT" w:eastAsia="en-US" w:bidi="ar-SA"/>
      </w:rPr>
    </w:lvl>
    <w:lvl w:ilvl="3">
      <w:numFmt w:val="bullet"/>
      <w:lvlText w:val="•"/>
      <w:lvlJc w:val="left"/>
      <w:pPr>
        <w:ind w:left="3215" w:hanging="537"/>
      </w:pPr>
      <w:rPr>
        <w:rFonts w:hint="default"/>
        <w:lang w:val="lt-LT" w:eastAsia="en-US" w:bidi="ar-SA"/>
      </w:rPr>
    </w:lvl>
    <w:lvl w:ilvl="4">
      <w:numFmt w:val="bullet"/>
      <w:lvlText w:val="•"/>
      <w:lvlJc w:val="left"/>
      <w:pPr>
        <w:ind w:left="4193" w:hanging="537"/>
      </w:pPr>
      <w:rPr>
        <w:rFonts w:hint="default"/>
        <w:lang w:val="lt-LT" w:eastAsia="en-US" w:bidi="ar-SA"/>
      </w:rPr>
    </w:lvl>
    <w:lvl w:ilvl="5">
      <w:numFmt w:val="bullet"/>
      <w:lvlText w:val="•"/>
      <w:lvlJc w:val="left"/>
      <w:pPr>
        <w:ind w:left="5172" w:hanging="537"/>
      </w:pPr>
      <w:rPr>
        <w:rFonts w:hint="default"/>
        <w:lang w:val="lt-LT" w:eastAsia="en-US" w:bidi="ar-SA"/>
      </w:rPr>
    </w:lvl>
    <w:lvl w:ilvl="6">
      <w:numFmt w:val="bullet"/>
      <w:lvlText w:val="•"/>
      <w:lvlJc w:val="left"/>
      <w:pPr>
        <w:ind w:left="6150" w:hanging="537"/>
      </w:pPr>
      <w:rPr>
        <w:rFonts w:hint="default"/>
        <w:lang w:val="lt-LT" w:eastAsia="en-US" w:bidi="ar-SA"/>
      </w:rPr>
    </w:lvl>
    <w:lvl w:ilvl="7">
      <w:numFmt w:val="bullet"/>
      <w:lvlText w:val="•"/>
      <w:lvlJc w:val="left"/>
      <w:pPr>
        <w:ind w:left="7128" w:hanging="537"/>
      </w:pPr>
      <w:rPr>
        <w:rFonts w:hint="default"/>
        <w:lang w:val="lt-LT" w:eastAsia="en-US" w:bidi="ar-SA"/>
      </w:rPr>
    </w:lvl>
    <w:lvl w:ilvl="8">
      <w:numFmt w:val="bullet"/>
      <w:lvlText w:val="•"/>
      <w:lvlJc w:val="left"/>
      <w:pPr>
        <w:ind w:left="8107" w:hanging="537"/>
      </w:pPr>
      <w:rPr>
        <w:rFonts w:hint="default"/>
        <w:lang w:val="lt-LT" w:eastAsia="en-US" w:bidi="ar-SA"/>
      </w:rPr>
    </w:lvl>
  </w:abstractNum>
  <w:abstractNum w:abstractNumId="1" w15:restartNumberingAfterBreak="0">
    <w:nsid w:val="0D0E1013"/>
    <w:multiLevelType w:val="hybridMultilevel"/>
    <w:tmpl w:val="D90AD656"/>
    <w:lvl w:ilvl="0" w:tplc="0052B12E">
      <w:start w:val="1"/>
      <w:numFmt w:val="bullet"/>
      <w:lvlText w:val="–"/>
      <w:lvlJc w:val="left"/>
      <w:pPr>
        <w:tabs>
          <w:tab w:val="num" w:pos="644"/>
        </w:tabs>
        <w:ind w:left="644" w:hanging="360"/>
      </w:pPr>
      <w:rPr>
        <w:rFonts w:ascii="Times New Roman" w:eastAsia="Lucida Sans Unicode" w:hAnsi="Times New Roman" w:cs="Times New Roman" w:hint="default"/>
        <w:color w:val="auto"/>
      </w:rPr>
    </w:lvl>
    <w:lvl w:ilvl="1" w:tplc="89C26720">
      <w:start w:val="1"/>
      <w:numFmt w:val="decimal"/>
      <w:lvlText w:val="%2."/>
      <w:lvlJc w:val="left"/>
      <w:pPr>
        <w:ind w:left="1423" w:hanging="420"/>
      </w:pPr>
      <w:rPr>
        <w:rFonts w:hint="default"/>
      </w:r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2" w15:restartNumberingAfterBreak="0">
    <w:nsid w:val="16E74322"/>
    <w:multiLevelType w:val="hybridMultilevel"/>
    <w:tmpl w:val="D6AE75FE"/>
    <w:lvl w:ilvl="0" w:tplc="214CA2CC">
      <w:start w:val="15"/>
      <w:numFmt w:val="bullet"/>
      <w:lvlText w:val=""/>
      <w:lvlJc w:val="left"/>
      <w:pPr>
        <w:ind w:left="903" w:hanging="360"/>
      </w:pPr>
      <w:rPr>
        <w:rFonts w:ascii="Symbol" w:eastAsia="Times New Roman" w:hAnsi="Symbol" w:cs="Times New Roman" w:hint="default"/>
      </w:rPr>
    </w:lvl>
    <w:lvl w:ilvl="1" w:tplc="04270003" w:tentative="1">
      <w:start w:val="1"/>
      <w:numFmt w:val="bullet"/>
      <w:lvlText w:val="o"/>
      <w:lvlJc w:val="left"/>
      <w:pPr>
        <w:ind w:left="1623" w:hanging="360"/>
      </w:pPr>
      <w:rPr>
        <w:rFonts w:ascii="Courier New" w:hAnsi="Courier New" w:cs="Courier New" w:hint="default"/>
      </w:rPr>
    </w:lvl>
    <w:lvl w:ilvl="2" w:tplc="04270005" w:tentative="1">
      <w:start w:val="1"/>
      <w:numFmt w:val="bullet"/>
      <w:lvlText w:val=""/>
      <w:lvlJc w:val="left"/>
      <w:pPr>
        <w:ind w:left="2343" w:hanging="360"/>
      </w:pPr>
      <w:rPr>
        <w:rFonts w:ascii="Wingdings" w:hAnsi="Wingdings" w:hint="default"/>
      </w:rPr>
    </w:lvl>
    <w:lvl w:ilvl="3" w:tplc="04270001" w:tentative="1">
      <w:start w:val="1"/>
      <w:numFmt w:val="bullet"/>
      <w:lvlText w:val=""/>
      <w:lvlJc w:val="left"/>
      <w:pPr>
        <w:ind w:left="3063" w:hanging="360"/>
      </w:pPr>
      <w:rPr>
        <w:rFonts w:ascii="Symbol" w:hAnsi="Symbol" w:hint="default"/>
      </w:rPr>
    </w:lvl>
    <w:lvl w:ilvl="4" w:tplc="04270003" w:tentative="1">
      <w:start w:val="1"/>
      <w:numFmt w:val="bullet"/>
      <w:lvlText w:val="o"/>
      <w:lvlJc w:val="left"/>
      <w:pPr>
        <w:ind w:left="3783" w:hanging="360"/>
      </w:pPr>
      <w:rPr>
        <w:rFonts w:ascii="Courier New" w:hAnsi="Courier New" w:cs="Courier New" w:hint="default"/>
      </w:rPr>
    </w:lvl>
    <w:lvl w:ilvl="5" w:tplc="04270005" w:tentative="1">
      <w:start w:val="1"/>
      <w:numFmt w:val="bullet"/>
      <w:lvlText w:val=""/>
      <w:lvlJc w:val="left"/>
      <w:pPr>
        <w:ind w:left="4503" w:hanging="360"/>
      </w:pPr>
      <w:rPr>
        <w:rFonts w:ascii="Wingdings" w:hAnsi="Wingdings" w:hint="default"/>
      </w:rPr>
    </w:lvl>
    <w:lvl w:ilvl="6" w:tplc="04270001" w:tentative="1">
      <w:start w:val="1"/>
      <w:numFmt w:val="bullet"/>
      <w:lvlText w:val=""/>
      <w:lvlJc w:val="left"/>
      <w:pPr>
        <w:ind w:left="5223" w:hanging="360"/>
      </w:pPr>
      <w:rPr>
        <w:rFonts w:ascii="Symbol" w:hAnsi="Symbol" w:hint="default"/>
      </w:rPr>
    </w:lvl>
    <w:lvl w:ilvl="7" w:tplc="04270003" w:tentative="1">
      <w:start w:val="1"/>
      <w:numFmt w:val="bullet"/>
      <w:lvlText w:val="o"/>
      <w:lvlJc w:val="left"/>
      <w:pPr>
        <w:ind w:left="5943" w:hanging="360"/>
      </w:pPr>
      <w:rPr>
        <w:rFonts w:ascii="Courier New" w:hAnsi="Courier New" w:cs="Courier New" w:hint="default"/>
      </w:rPr>
    </w:lvl>
    <w:lvl w:ilvl="8" w:tplc="04270005" w:tentative="1">
      <w:start w:val="1"/>
      <w:numFmt w:val="bullet"/>
      <w:lvlText w:val=""/>
      <w:lvlJc w:val="left"/>
      <w:pPr>
        <w:ind w:left="6663" w:hanging="360"/>
      </w:pPr>
      <w:rPr>
        <w:rFonts w:ascii="Wingdings" w:hAnsi="Wingdings" w:hint="default"/>
      </w:rPr>
    </w:lvl>
  </w:abstractNum>
  <w:abstractNum w:abstractNumId="3" w15:restartNumberingAfterBreak="0">
    <w:nsid w:val="29055145"/>
    <w:multiLevelType w:val="hybridMultilevel"/>
    <w:tmpl w:val="10B8B1BC"/>
    <w:lvl w:ilvl="0" w:tplc="0052B12E">
      <w:start w:val="1"/>
      <w:numFmt w:val="bullet"/>
      <w:lvlText w:val="–"/>
      <w:lvlJc w:val="left"/>
      <w:pPr>
        <w:tabs>
          <w:tab w:val="num" w:pos="630"/>
        </w:tabs>
        <w:ind w:left="630" w:hanging="360"/>
      </w:pPr>
      <w:rPr>
        <w:rFonts w:ascii="Times New Roman" w:eastAsia="Lucida Sans Unicode" w:hAnsi="Times New Roman" w:cs="Times New Roman" w:hint="default"/>
        <w:color w:val="auto"/>
      </w:rPr>
    </w:lvl>
    <w:lvl w:ilvl="1" w:tplc="89C26720">
      <w:start w:val="1"/>
      <w:numFmt w:val="decimal"/>
      <w:lvlText w:val="%2."/>
      <w:lvlJc w:val="left"/>
      <w:pPr>
        <w:ind w:left="1423" w:hanging="420"/>
      </w:pPr>
      <w:rPr>
        <w:rFonts w:hint="default"/>
      </w:r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4" w15:restartNumberingAfterBreak="0">
    <w:nsid w:val="2A372C76"/>
    <w:multiLevelType w:val="hybridMultilevel"/>
    <w:tmpl w:val="A34E7B1A"/>
    <w:lvl w:ilvl="0" w:tplc="54C8FF1A">
      <w:start w:val="3"/>
      <w:numFmt w:val="bullet"/>
      <w:lvlText w:val="–"/>
      <w:lvlJc w:val="left"/>
      <w:pPr>
        <w:ind w:left="762" w:hanging="360"/>
      </w:pPr>
      <w:rPr>
        <w:rFonts w:ascii="Times New Roman" w:eastAsia="SimSun" w:hAnsi="Times New Roman" w:cs="Times New Roman" w:hint="default"/>
      </w:rPr>
    </w:lvl>
    <w:lvl w:ilvl="1" w:tplc="FFFFFFFF">
      <w:start w:val="1"/>
      <w:numFmt w:val="bullet"/>
      <w:lvlText w:val="o"/>
      <w:lvlJc w:val="left"/>
      <w:pPr>
        <w:ind w:left="1482" w:hanging="360"/>
      </w:pPr>
      <w:rPr>
        <w:rFonts w:ascii="Courier New" w:hAnsi="Courier New" w:cs="Courier New" w:hint="default"/>
      </w:rPr>
    </w:lvl>
    <w:lvl w:ilvl="2" w:tplc="FFFFFFFF" w:tentative="1">
      <w:start w:val="1"/>
      <w:numFmt w:val="bullet"/>
      <w:lvlText w:val=""/>
      <w:lvlJc w:val="left"/>
      <w:pPr>
        <w:ind w:left="2202" w:hanging="360"/>
      </w:pPr>
      <w:rPr>
        <w:rFonts w:ascii="Wingdings" w:hAnsi="Wingdings" w:hint="default"/>
      </w:rPr>
    </w:lvl>
    <w:lvl w:ilvl="3" w:tplc="FFFFFFFF" w:tentative="1">
      <w:start w:val="1"/>
      <w:numFmt w:val="bullet"/>
      <w:lvlText w:val=""/>
      <w:lvlJc w:val="left"/>
      <w:pPr>
        <w:ind w:left="2922" w:hanging="360"/>
      </w:pPr>
      <w:rPr>
        <w:rFonts w:ascii="Symbol" w:hAnsi="Symbol" w:hint="default"/>
      </w:rPr>
    </w:lvl>
    <w:lvl w:ilvl="4" w:tplc="FFFFFFFF" w:tentative="1">
      <w:start w:val="1"/>
      <w:numFmt w:val="bullet"/>
      <w:lvlText w:val="o"/>
      <w:lvlJc w:val="left"/>
      <w:pPr>
        <w:ind w:left="3642" w:hanging="360"/>
      </w:pPr>
      <w:rPr>
        <w:rFonts w:ascii="Courier New" w:hAnsi="Courier New" w:cs="Courier New" w:hint="default"/>
      </w:rPr>
    </w:lvl>
    <w:lvl w:ilvl="5" w:tplc="FFFFFFFF" w:tentative="1">
      <w:start w:val="1"/>
      <w:numFmt w:val="bullet"/>
      <w:lvlText w:val=""/>
      <w:lvlJc w:val="left"/>
      <w:pPr>
        <w:ind w:left="4362" w:hanging="360"/>
      </w:pPr>
      <w:rPr>
        <w:rFonts w:ascii="Wingdings" w:hAnsi="Wingdings" w:hint="default"/>
      </w:rPr>
    </w:lvl>
    <w:lvl w:ilvl="6" w:tplc="FFFFFFFF" w:tentative="1">
      <w:start w:val="1"/>
      <w:numFmt w:val="bullet"/>
      <w:lvlText w:val=""/>
      <w:lvlJc w:val="left"/>
      <w:pPr>
        <w:ind w:left="5082" w:hanging="360"/>
      </w:pPr>
      <w:rPr>
        <w:rFonts w:ascii="Symbol" w:hAnsi="Symbol" w:hint="default"/>
      </w:rPr>
    </w:lvl>
    <w:lvl w:ilvl="7" w:tplc="FFFFFFFF" w:tentative="1">
      <w:start w:val="1"/>
      <w:numFmt w:val="bullet"/>
      <w:lvlText w:val="o"/>
      <w:lvlJc w:val="left"/>
      <w:pPr>
        <w:ind w:left="5802" w:hanging="360"/>
      </w:pPr>
      <w:rPr>
        <w:rFonts w:ascii="Courier New" w:hAnsi="Courier New" w:cs="Courier New" w:hint="default"/>
      </w:rPr>
    </w:lvl>
    <w:lvl w:ilvl="8" w:tplc="FFFFFFFF" w:tentative="1">
      <w:start w:val="1"/>
      <w:numFmt w:val="bullet"/>
      <w:lvlText w:val=""/>
      <w:lvlJc w:val="left"/>
      <w:pPr>
        <w:ind w:left="6522" w:hanging="360"/>
      </w:pPr>
      <w:rPr>
        <w:rFonts w:ascii="Wingdings" w:hAnsi="Wingdings" w:hint="default"/>
      </w:rPr>
    </w:lvl>
  </w:abstractNum>
  <w:abstractNum w:abstractNumId="5" w15:restartNumberingAfterBreak="0">
    <w:nsid w:val="331D1A6B"/>
    <w:multiLevelType w:val="multilevel"/>
    <w:tmpl w:val="77FA228E"/>
    <w:lvl w:ilvl="0">
      <w:start w:val="23"/>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F24088E"/>
    <w:multiLevelType w:val="hybridMultilevel"/>
    <w:tmpl w:val="CB726F8E"/>
    <w:lvl w:ilvl="0" w:tplc="0052B12E">
      <w:start w:val="1"/>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04D0C"/>
    <w:multiLevelType w:val="hybridMultilevel"/>
    <w:tmpl w:val="54DCE008"/>
    <w:lvl w:ilvl="0" w:tplc="0427000F">
      <w:start w:val="1"/>
      <w:numFmt w:val="decimal"/>
      <w:lvlText w:val="%1."/>
      <w:lvlJc w:val="left"/>
      <w:pPr>
        <w:ind w:left="720" w:hanging="360"/>
      </w:pPr>
      <w:rPr>
        <w:rFonts w:hint="default"/>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7AC62C6"/>
    <w:multiLevelType w:val="hybridMultilevel"/>
    <w:tmpl w:val="2C88BC12"/>
    <w:lvl w:ilvl="0" w:tplc="0427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29B53E0"/>
    <w:multiLevelType w:val="hybridMultilevel"/>
    <w:tmpl w:val="0D78FFAA"/>
    <w:lvl w:ilvl="0" w:tplc="0052B12E">
      <w:start w:val="1"/>
      <w:numFmt w:val="bullet"/>
      <w:lvlText w:val="–"/>
      <w:lvlJc w:val="left"/>
      <w:pPr>
        <w:ind w:left="720" w:hanging="360"/>
      </w:pPr>
      <w:rPr>
        <w:rFonts w:ascii="Times New Roman" w:eastAsia="Lucida Sans Unicode"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DD95CA1"/>
    <w:multiLevelType w:val="hybridMultilevel"/>
    <w:tmpl w:val="739CB2EE"/>
    <w:lvl w:ilvl="0" w:tplc="0427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6DEF459B"/>
    <w:multiLevelType w:val="hybridMultilevel"/>
    <w:tmpl w:val="320C7CFC"/>
    <w:lvl w:ilvl="0" w:tplc="0427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4A23525"/>
    <w:multiLevelType w:val="hybridMultilevel"/>
    <w:tmpl w:val="EFA084FC"/>
    <w:lvl w:ilvl="0" w:tplc="393E80EE">
      <w:start w:val="2"/>
      <w:numFmt w:val="upperRoman"/>
      <w:lvlText w:val="%1"/>
      <w:lvlJc w:val="left"/>
      <w:pPr>
        <w:ind w:left="4774" w:hanging="183"/>
        <w:jc w:val="right"/>
      </w:pPr>
      <w:rPr>
        <w:rFonts w:ascii="Calibri" w:eastAsia="Calibri" w:hAnsi="Calibri" w:cs="Calibri" w:hint="default"/>
        <w:b/>
        <w:bCs/>
        <w:i w:val="0"/>
        <w:iCs w:val="0"/>
        <w:spacing w:val="-1"/>
        <w:w w:val="100"/>
        <w:sz w:val="24"/>
        <w:szCs w:val="24"/>
        <w:lang w:val="lt-LT" w:eastAsia="en-US" w:bidi="ar-SA"/>
      </w:rPr>
    </w:lvl>
    <w:lvl w:ilvl="1" w:tplc="BBB483A8">
      <w:numFmt w:val="bullet"/>
      <w:lvlText w:val="•"/>
      <w:lvlJc w:val="left"/>
      <w:pPr>
        <w:ind w:left="5308" w:hanging="183"/>
      </w:pPr>
      <w:rPr>
        <w:rFonts w:hint="default"/>
        <w:lang w:val="lt-LT" w:eastAsia="en-US" w:bidi="ar-SA"/>
      </w:rPr>
    </w:lvl>
    <w:lvl w:ilvl="2" w:tplc="2A22DCC2">
      <w:numFmt w:val="bullet"/>
      <w:lvlText w:val="•"/>
      <w:lvlJc w:val="left"/>
      <w:pPr>
        <w:ind w:left="5836" w:hanging="183"/>
      </w:pPr>
      <w:rPr>
        <w:rFonts w:hint="default"/>
        <w:lang w:val="lt-LT" w:eastAsia="en-US" w:bidi="ar-SA"/>
      </w:rPr>
    </w:lvl>
    <w:lvl w:ilvl="3" w:tplc="782A8662">
      <w:numFmt w:val="bullet"/>
      <w:lvlText w:val="•"/>
      <w:lvlJc w:val="left"/>
      <w:pPr>
        <w:ind w:left="6365" w:hanging="183"/>
      </w:pPr>
      <w:rPr>
        <w:rFonts w:hint="default"/>
        <w:lang w:val="lt-LT" w:eastAsia="en-US" w:bidi="ar-SA"/>
      </w:rPr>
    </w:lvl>
    <w:lvl w:ilvl="4" w:tplc="D2FE10D4">
      <w:numFmt w:val="bullet"/>
      <w:lvlText w:val="•"/>
      <w:lvlJc w:val="left"/>
      <w:pPr>
        <w:ind w:left="6893" w:hanging="183"/>
      </w:pPr>
      <w:rPr>
        <w:rFonts w:hint="default"/>
        <w:lang w:val="lt-LT" w:eastAsia="en-US" w:bidi="ar-SA"/>
      </w:rPr>
    </w:lvl>
    <w:lvl w:ilvl="5" w:tplc="0944F0D2">
      <w:numFmt w:val="bullet"/>
      <w:lvlText w:val="•"/>
      <w:lvlJc w:val="left"/>
      <w:pPr>
        <w:ind w:left="7422" w:hanging="183"/>
      </w:pPr>
      <w:rPr>
        <w:rFonts w:hint="default"/>
        <w:lang w:val="lt-LT" w:eastAsia="en-US" w:bidi="ar-SA"/>
      </w:rPr>
    </w:lvl>
    <w:lvl w:ilvl="6" w:tplc="6F92C2B0">
      <w:numFmt w:val="bullet"/>
      <w:lvlText w:val="•"/>
      <w:lvlJc w:val="left"/>
      <w:pPr>
        <w:ind w:left="7950" w:hanging="183"/>
      </w:pPr>
      <w:rPr>
        <w:rFonts w:hint="default"/>
        <w:lang w:val="lt-LT" w:eastAsia="en-US" w:bidi="ar-SA"/>
      </w:rPr>
    </w:lvl>
    <w:lvl w:ilvl="7" w:tplc="75AE0F02">
      <w:numFmt w:val="bullet"/>
      <w:lvlText w:val="•"/>
      <w:lvlJc w:val="left"/>
      <w:pPr>
        <w:ind w:left="8478" w:hanging="183"/>
      </w:pPr>
      <w:rPr>
        <w:rFonts w:hint="default"/>
        <w:lang w:val="lt-LT" w:eastAsia="en-US" w:bidi="ar-SA"/>
      </w:rPr>
    </w:lvl>
    <w:lvl w:ilvl="8" w:tplc="1BAE5854">
      <w:numFmt w:val="bullet"/>
      <w:lvlText w:val="•"/>
      <w:lvlJc w:val="left"/>
      <w:pPr>
        <w:ind w:left="9007" w:hanging="183"/>
      </w:pPr>
      <w:rPr>
        <w:rFonts w:hint="default"/>
        <w:lang w:val="lt-LT" w:eastAsia="en-US" w:bidi="ar-SA"/>
      </w:rPr>
    </w:lvl>
  </w:abstractNum>
  <w:abstractNum w:abstractNumId="14" w15:restartNumberingAfterBreak="0">
    <w:nsid w:val="75911022"/>
    <w:multiLevelType w:val="multilevel"/>
    <w:tmpl w:val="4112E1BC"/>
    <w:lvl w:ilvl="0">
      <w:start w:val="25"/>
      <w:numFmt w:val="decimal"/>
      <w:lvlText w:val="%1"/>
      <w:lvlJc w:val="left"/>
      <w:pPr>
        <w:ind w:left="284" w:hanging="538"/>
      </w:pPr>
      <w:rPr>
        <w:rFonts w:hint="default"/>
        <w:lang w:val="lt-LT" w:eastAsia="en-US" w:bidi="ar-SA"/>
      </w:rPr>
    </w:lvl>
    <w:lvl w:ilvl="1">
      <w:start w:val="8"/>
      <w:numFmt w:val="decimal"/>
      <w:lvlText w:val="%1.%2."/>
      <w:lvlJc w:val="left"/>
      <w:pPr>
        <w:ind w:left="284" w:hanging="538"/>
      </w:pPr>
      <w:rPr>
        <w:rFonts w:ascii="Calibri" w:eastAsia="Calibri" w:hAnsi="Calibri" w:cs="Calibri" w:hint="default"/>
        <w:b w:val="0"/>
        <w:bCs w:val="0"/>
        <w:i w:val="0"/>
        <w:iCs w:val="0"/>
        <w:spacing w:val="-1"/>
        <w:w w:val="100"/>
        <w:sz w:val="24"/>
        <w:szCs w:val="24"/>
        <w:lang w:val="lt-LT" w:eastAsia="en-US" w:bidi="ar-SA"/>
      </w:rPr>
    </w:lvl>
    <w:lvl w:ilvl="2">
      <w:numFmt w:val="bullet"/>
      <w:lvlText w:val="•"/>
      <w:lvlJc w:val="left"/>
      <w:pPr>
        <w:ind w:left="2236" w:hanging="538"/>
      </w:pPr>
      <w:rPr>
        <w:rFonts w:hint="default"/>
        <w:lang w:val="lt-LT" w:eastAsia="en-US" w:bidi="ar-SA"/>
      </w:rPr>
    </w:lvl>
    <w:lvl w:ilvl="3">
      <w:numFmt w:val="bullet"/>
      <w:lvlText w:val="•"/>
      <w:lvlJc w:val="left"/>
      <w:pPr>
        <w:ind w:left="3215" w:hanging="538"/>
      </w:pPr>
      <w:rPr>
        <w:rFonts w:hint="default"/>
        <w:lang w:val="lt-LT" w:eastAsia="en-US" w:bidi="ar-SA"/>
      </w:rPr>
    </w:lvl>
    <w:lvl w:ilvl="4">
      <w:numFmt w:val="bullet"/>
      <w:lvlText w:val="•"/>
      <w:lvlJc w:val="left"/>
      <w:pPr>
        <w:ind w:left="4193" w:hanging="538"/>
      </w:pPr>
      <w:rPr>
        <w:rFonts w:hint="default"/>
        <w:lang w:val="lt-LT" w:eastAsia="en-US" w:bidi="ar-SA"/>
      </w:rPr>
    </w:lvl>
    <w:lvl w:ilvl="5">
      <w:numFmt w:val="bullet"/>
      <w:lvlText w:val="•"/>
      <w:lvlJc w:val="left"/>
      <w:pPr>
        <w:ind w:left="5172" w:hanging="538"/>
      </w:pPr>
      <w:rPr>
        <w:rFonts w:hint="default"/>
        <w:lang w:val="lt-LT" w:eastAsia="en-US" w:bidi="ar-SA"/>
      </w:rPr>
    </w:lvl>
    <w:lvl w:ilvl="6">
      <w:numFmt w:val="bullet"/>
      <w:lvlText w:val="•"/>
      <w:lvlJc w:val="left"/>
      <w:pPr>
        <w:ind w:left="6150" w:hanging="538"/>
      </w:pPr>
      <w:rPr>
        <w:rFonts w:hint="default"/>
        <w:lang w:val="lt-LT" w:eastAsia="en-US" w:bidi="ar-SA"/>
      </w:rPr>
    </w:lvl>
    <w:lvl w:ilvl="7">
      <w:numFmt w:val="bullet"/>
      <w:lvlText w:val="•"/>
      <w:lvlJc w:val="left"/>
      <w:pPr>
        <w:ind w:left="7128" w:hanging="538"/>
      </w:pPr>
      <w:rPr>
        <w:rFonts w:hint="default"/>
        <w:lang w:val="lt-LT" w:eastAsia="en-US" w:bidi="ar-SA"/>
      </w:rPr>
    </w:lvl>
    <w:lvl w:ilvl="8">
      <w:numFmt w:val="bullet"/>
      <w:lvlText w:val="•"/>
      <w:lvlJc w:val="left"/>
      <w:pPr>
        <w:ind w:left="8107" w:hanging="538"/>
      </w:pPr>
      <w:rPr>
        <w:rFonts w:hint="default"/>
        <w:lang w:val="lt-LT" w:eastAsia="en-US" w:bidi="ar-SA"/>
      </w:rPr>
    </w:lvl>
  </w:abstractNum>
  <w:abstractNum w:abstractNumId="15" w15:restartNumberingAfterBreak="0">
    <w:nsid w:val="7D5B5792"/>
    <w:multiLevelType w:val="hybridMultilevel"/>
    <w:tmpl w:val="8B5246B8"/>
    <w:lvl w:ilvl="0" w:tplc="0427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786796"/>
    <w:multiLevelType w:val="multilevel"/>
    <w:tmpl w:val="8376DBCE"/>
    <w:lvl w:ilvl="0">
      <w:start w:val="1"/>
      <w:numFmt w:val="decimal"/>
      <w:lvlText w:val="%1."/>
      <w:lvlJc w:val="left"/>
      <w:pPr>
        <w:ind w:left="7257" w:hanging="237"/>
        <w:jc w:val="right"/>
      </w:pPr>
      <w:rPr>
        <w:rFonts w:ascii="Calibri" w:eastAsia="Calibri" w:hAnsi="Calibri" w:cs="Calibri" w:hint="default"/>
        <w:b w:val="0"/>
        <w:bCs w:val="0"/>
        <w:i w:val="0"/>
        <w:iCs w:val="0"/>
        <w:spacing w:val="-1"/>
        <w:w w:val="100"/>
        <w:sz w:val="24"/>
        <w:szCs w:val="24"/>
        <w:lang w:val="lt-LT" w:eastAsia="en-US" w:bidi="ar-SA"/>
      </w:rPr>
    </w:lvl>
    <w:lvl w:ilvl="1">
      <w:start w:val="1"/>
      <w:numFmt w:val="decimal"/>
      <w:lvlText w:val="%1.%2."/>
      <w:lvlJc w:val="left"/>
      <w:pPr>
        <w:ind w:left="284" w:hanging="434"/>
      </w:pPr>
      <w:rPr>
        <w:rFonts w:ascii="Calibri" w:eastAsia="Calibri" w:hAnsi="Calibri" w:cs="Calibri" w:hint="default"/>
        <w:b w:val="0"/>
        <w:bCs w:val="0"/>
        <w:i w:val="0"/>
        <w:iCs w:val="0"/>
        <w:spacing w:val="-1"/>
        <w:w w:val="100"/>
        <w:sz w:val="24"/>
        <w:szCs w:val="24"/>
        <w:lang w:val="lt-LT" w:eastAsia="en-US" w:bidi="ar-SA"/>
      </w:rPr>
    </w:lvl>
    <w:lvl w:ilvl="2">
      <w:start w:val="1"/>
      <w:numFmt w:val="decimal"/>
      <w:lvlText w:val="%1.%2.%3."/>
      <w:lvlJc w:val="left"/>
      <w:pPr>
        <w:ind w:left="2267" w:hanging="850"/>
      </w:pPr>
      <w:rPr>
        <w:rFonts w:ascii="Calibri" w:eastAsia="Calibri" w:hAnsi="Calibri" w:cs="Calibri" w:hint="default"/>
        <w:b w:val="0"/>
        <w:bCs w:val="0"/>
        <w:i w:val="0"/>
        <w:iCs w:val="0"/>
        <w:spacing w:val="-1"/>
        <w:w w:val="100"/>
        <w:sz w:val="24"/>
        <w:szCs w:val="24"/>
        <w:lang w:val="lt-LT" w:eastAsia="en-US" w:bidi="ar-SA"/>
      </w:rPr>
    </w:lvl>
    <w:lvl w:ilvl="3">
      <w:numFmt w:val="bullet"/>
      <w:lvlText w:val="•"/>
      <w:lvlJc w:val="left"/>
      <w:pPr>
        <w:ind w:left="1960" w:hanging="850"/>
      </w:pPr>
      <w:rPr>
        <w:rFonts w:hint="default"/>
        <w:lang w:val="lt-LT" w:eastAsia="en-US" w:bidi="ar-SA"/>
      </w:rPr>
    </w:lvl>
    <w:lvl w:ilvl="4">
      <w:numFmt w:val="bullet"/>
      <w:lvlText w:val="•"/>
      <w:lvlJc w:val="left"/>
      <w:pPr>
        <w:ind w:left="2140" w:hanging="850"/>
      </w:pPr>
      <w:rPr>
        <w:rFonts w:hint="default"/>
        <w:lang w:val="lt-LT" w:eastAsia="en-US" w:bidi="ar-SA"/>
      </w:rPr>
    </w:lvl>
    <w:lvl w:ilvl="5">
      <w:numFmt w:val="bullet"/>
      <w:lvlText w:val="•"/>
      <w:lvlJc w:val="left"/>
      <w:pPr>
        <w:ind w:left="2260" w:hanging="850"/>
      </w:pPr>
      <w:rPr>
        <w:rFonts w:hint="default"/>
        <w:lang w:val="lt-LT" w:eastAsia="en-US" w:bidi="ar-SA"/>
      </w:rPr>
    </w:lvl>
    <w:lvl w:ilvl="6">
      <w:numFmt w:val="bullet"/>
      <w:lvlText w:val="•"/>
      <w:lvlJc w:val="left"/>
      <w:pPr>
        <w:ind w:left="3596" w:hanging="850"/>
      </w:pPr>
      <w:rPr>
        <w:rFonts w:hint="default"/>
        <w:lang w:val="lt-LT" w:eastAsia="en-US" w:bidi="ar-SA"/>
      </w:rPr>
    </w:lvl>
    <w:lvl w:ilvl="7">
      <w:numFmt w:val="bullet"/>
      <w:lvlText w:val="•"/>
      <w:lvlJc w:val="left"/>
      <w:pPr>
        <w:ind w:left="4933" w:hanging="850"/>
      </w:pPr>
      <w:rPr>
        <w:rFonts w:hint="default"/>
        <w:lang w:val="lt-LT" w:eastAsia="en-US" w:bidi="ar-SA"/>
      </w:rPr>
    </w:lvl>
    <w:lvl w:ilvl="8">
      <w:numFmt w:val="bullet"/>
      <w:lvlText w:val="•"/>
      <w:lvlJc w:val="left"/>
      <w:pPr>
        <w:ind w:left="6270" w:hanging="850"/>
      </w:pPr>
      <w:rPr>
        <w:rFonts w:hint="default"/>
        <w:lang w:val="lt-LT" w:eastAsia="en-US" w:bidi="ar-SA"/>
      </w:rPr>
    </w:lvl>
  </w:abstractNum>
  <w:num w:numId="1" w16cid:durableId="152719237">
    <w:abstractNumId w:val="14"/>
  </w:num>
  <w:num w:numId="2" w16cid:durableId="842165020">
    <w:abstractNumId w:val="0"/>
  </w:num>
  <w:num w:numId="3" w16cid:durableId="1022786599">
    <w:abstractNumId w:val="13"/>
  </w:num>
  <w:num w:numId="4" w16cid:durableId="1799566640">
    <w:abstractNumId w:val="16"/>
  </w:num>
  <w:num w:numId="5" w16cid:durableId="1796555904">
    <w:abstractNumId w:val="10"/>
  </w:num>
  <w:num w:numId="6" w16cid:durableId="1657417779">
    <w:abstractNumId w:val="15"/>
  </w:num>
  <w:num w:numId="7" w16cid:durableId="57750584">
    <w:abstractNumId w:val="12"/>
  </w:num>
  <w:num w:numId="8" w16cid:durableId="49231670">
    <w:abstractNumId w:val="8"/>
  </w:num>
  <w:num w:numId="9" w16cid:durableId="134108306">
    <w:abstractNumId w:val="11"/>
  </w:num>
  <w:num w:numId="10" w16cid:durableId="1396928539">
    <w:abstractNumId w:val="3"/>
  </w:num>
  <w:num w:numId="11" w16cid:durableId="1535385737">
    <w:abstractNumId w:val="4"/>
  </w:num>
  <w:num w:numId="12" w16cid:durableId="1408265491">
    <w:abstractNumId w:val="7"/>
  </w:num>
  <w:num w:numId="13" w16cid:durableId="2113163530">
    <w:abstractNumId w:val="2"/>
  </w:num>
  <w:num w:numId="14" w16cid:durableId="203104108">
    <w:abstractNumId w:val="1"/>
  </w:num>
  <w:num w:numId="15" w16cid:durableId="495655144">
    <w:abstractNumId w:val="9"/>
  </w:num>
  <w:num w:numId="16" w16cid:durableId="1453406577">
    <w:abstractNumId w:val="5"/>
  </w:num>
  <w:num w:numId="17" w16cid:durableId="854149699">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9A5"/>
    <w:rsid w:val="00026C74"/>
    <w:rsid w:val="00030941"/>
    <w:rsid w:val="00053EE4"/>
    <w:rsid w:val="000D11F5"/>
    <w:rsid w:val="000D3742"/>
    <w:rsid w:val="000E46D7"/>
    <w:rsid w:val="000F3625"/>
    <w:rsid w:val="000F44A5"/>
    <w:rsid w:val="000F5E3A"/>
    <w:rsid w:val="00101D5C"/>
    <w:rsid w:val="00104B99"/>
    <w:rsid w:val="001142F0"/>
    <w:rsid w:val="00121626"/>
    <w:rsid w:val="00150880"/>
    <w:rsid w:val="001603A7"/>
    <w:rsid w:val="00172D99"/>
    <w:rsid w:val="001A278A"/>
    <w:rsid w:val="001A6575"/>
    <w:rsid w:val="001C36E6"/>
    <w:rsid w:val="001D012F"/>
    <w:rsid w:val="001D3D68"/>
    <w:rsid w:val="001F1CE2"/>
    <w:rsid w:val="00215AE3"/>
    <w:rsid w:val="002178AA"/>
    <w:rsid w:val="00223582"/>
    <w:rsid w:val="002239B9"/>
    <w:rsid w:val="00235997"/>
    <w:rsid w:val="00251F32"/>
    <w:rsid w:val="002944D8"/>
    <w:rsid w:val="002C23AE"/>
    <w:rsid w:val="002C34D5"/>
    <w:rsid w:val="002C4659"/>
    <w:rsid w:val="002C7787"/>
    <w:rsid w:val="002C7F84"/>
    <w:rsid w:val="002D26ED"/>
    <w:rsid w:val="002D71AB"/>
    <w:rsid w:val="002F4AFA"/>
    <w:rsid w:val="003048DB"/>
    <w:rsid w:val="003366A1"/>
    <w:rsid w:val="003546F3"/>
    <w:rsid w:val="00361F99"/>
    <w:rsid w:val="003840D7"/>
    <w:rsid w:val="00391931"/>
    <w:rsid w:val="003B67A8"/>
    <w:rsid w:val="003F1DC9"/>
    <w:rsid w:val="003F2C0F"/>
    <w:rsid w:val="00440C62"/>
    <w:rsid w:val="0044694B"/>
    <w:rsid w:val="004B406C"/>
    <w:rsid w:val="004D13C0"/>
    <w:rsid w:val="004D37A9"/>
    <w:rsid w:val="004F13F6"/>
    <w:rsid w:val="00501081"/>
    <w:rsid w:val="00503E9D"/>
    <w:rsid w:val="00543A5A"/>
    <w:rsid w:val="00567FF6"/>
    <w:rsid w:val="005875EC"/>
    <w:rsid w:val="005A7D9D"/>
    <w:rsid w:val="005F3166"/>
    <w:rsid w:val="006104F5"/>
    <w:rsid w:val="0061142B"/>
    <w:rsid w:val="00633373"/>
    <w:rsid w:val="00667BD6"/>
    <w:rsid w:val="00670B47"/>
    <w:rsid w:val="0067212B"/>
    <w:rsid w:val="00672669"/>
    <w:rsid w:val="00677168"/>
    <w:rsid w:val="00685ACA"/>
    <w:rsid w:val="006B5E70"/>
    <w:rsid w:val="006B7224"/>
    <w:rsid w:val="006C0DEE"/>
    <w:rsid w:val="006C1B77"/>
    <w:rsid w:val="006E1537"/>
    <w:rsid w:val="006E4805"/>
    <w:rsid w:val="006E48B0"/>
    <w:rsid w:val="007000C0"/>
    <w:rsid w:val="00723743"/>
    <w:rsid w:val="00724727"/>
    <w:rsid w:val="00754331"/>
    <w:rsid w:val="007547DB"/>
    <w:rsid w:val="007634E5"/>
    <w:rsid w:val="00776AD2"/>
    <w:rsid w:val="007A6611"/>
    <w:rsid w:val="007D449C"/>
    <w:rsid w:val="007D65B4"/>
    <w:rsid w:val="007D6B4B"/>
    <w:rsid w:val="00827934"/>
    <w:rsid w:val="008478FA"/>
    <w:rsid w:val="008553BE"/>
    <w:rsid w:val="00857410"/>
    <w:rsid w:val="008625C2"/>
    <w:rsid w:val="00876FE3"/>
    <w:rsid w:val="00877419"/>
    <w:rsid w:val="008774EB"/>
    <w:rsid w:val="008A2939"/>
    <w:rsid w:val="008A6ED5"/>
    <w:rsid w:val="008B1438"/>
    <w:rsid w:val="008B238D"/>
    <w:rsid w:val="008B6EC0"/>
    <w:rsid w:val="008B73E4"/>
    <w:rsid w:val="008D7836"/>
    <w:rsid w:val="00902113"/>
    <w:rsid w:val="00917B50"/>
    <w:rsid w:val="00923689"/>
    <w:rsid w:val="00993AAD"/>
    <w:rsid w:val="009B35C3"/>
    <w:rsid w:val="009D37D1"/>
    <w:rsid w:val="009F773F"/>
    <w:rsid w:val="00A15B52"/>
    <w:rsid w:val="00A215C0"/>
    <w:rsid w:val="00A4009F"/>
    <w:rsid w:val="00A8628B"/>
    <w:rsid w:val="00A97A71"/>
    <w:rsid w:val="00AD2C4F"/>
    <w:rsid w:val="00B06061"/>
    <w:rsid w:val="00B1454B"/>
    <w:rsid w:val="00B74AC0"/>
    <w:rsid w:val="00B8403B"/>
    <w:rsid w:val="00B918F4"/>
    <w:rsid w:val="00BD671B"/>
    <w:rsid w:val="00BF0FEE"/>
    <w:rsid w:val="00C41180"/>
    <w:rsid w:val="00C42614"/>
    <w:rsid w:val="00C464A3"/>
    <w:rsid w:val="00C96927"/>
    <w:rsid w:val="00CA0B98"/>
    <w:rsid w:val="00CD3A33"/>
    <w:rsid w:val="00D11FB0"/>
    <w:rsid w:val="00D16287"/>
    <w:rsid w:val="00D208C4"/>
    <w:rsid w:val="00D3422F"/>
    <w:rsid w:val="00D47952"/>
    <w:rsid w:val="00D549A5"/>
    <w:rsid w:val="00D57CC8"/>
    <w:rsid w:val="00D60DFA"/>
    <w:rsid w:val="00D77002"/>
    <w:rsid w:val="00D9740C"/>
    <w:rsid w:val="00DA1598"/>
    <w:rsid w:val="00DA260A"/>
    <w:rsid w:val="00DA4789"/>
    <w:rsid w:val="00DB5B4B"/>
    <w:rsid w:val="00DC7C3E"/>
    <w:rsid w:val="00DF2D14"/>
    <w:rsid w:val="00E00D8F"/>
    <w:rsid w:val="00E0387B"/>
    <w:rsid w:val="00E138AD"/>
    <w:rsid w:val="00E36366"/>
    <w:rsid w:val="00E40801"/>
    <w:rsid w:val="00E54E44"/>
    <w:rsid w:val="00E561B9"/>
    <w:rsid w:val="00E67932"/>
    <w:rsid w:val="00E94C36"/>
    <w:rsid w:val="00EC532B"/>
    <w:rsid w:val="00EC7877"/>
    <w:rsid w:val="00EF0734"/>
    <w:rsid w:val="00EF45B8"/>
    <w:rsid w:val="00F05E9D"/>
    <w:rsid w:val="00F14E6F"/>
    <w:rsid w:val="00F32709"/>
    <w:rsid w:val="00F44B8D"/>
    <w:rsid w:val="00F747F6"/>
    <w:rsid w:val="00FB473B"/>
    <w:rsid w:val="00FD5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EA7D7"/>
  <w15:docId w15:val="{67B41D22-1DEB-41D3-80BD-02F2D4BB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lt-LT"/>
    </w:rPr>
  </w:style>
  <w:style w:type="paragraph" w:styleId="Heading1">
    <w:name w:val="heading 1"/>
    <w:basedOn w:val="Normal"/>
    <w:link w:val="Heading1Char"/>
    <w:qFormat/>
    <w:pPr>
      <w:ind w:left="144"/>
      <w:jc w:val="center"/>
      <w:outlineLvl w:val="0"/>
    </w:pPr>
    <w:rPr>
      <w:b/>
      <w:bCs/>
      <w:sz w:val="24"/>
      <w:szCs w:val="24"/>
    </w:rPr>
  </w:style>
  <w:style w:type="paragraph" w:styleId="Heading2">
    <w:name w:val="heading 2"/>
    <w:basedOn w:val="Normal"/>
    <w:link w:val="Heading2Char"/>
    <w:unhideWhenUsed/>
    <w:qFormat/>
    <w:pPr>
      <w:ind w:left="284"/>
      <w:outlineLvl w:val="1"/>
    </w:pPr>
    <w:rPr>
      <w:b/>
      <w:bCs/>
      <w:sz w:val="24"/>
      <w:szCs w:val="24"/>
    </w:rPr>
  </w:style>
  <w:style w:type="paragraph" w:styleId="Heading6">
    <w:name w:val="heading 6"/>
    <w:basedOn w:val="Normal"/>
    <w:next w:val="Normal"/>
    <w:link w:val="Heading6Char"/>
    <w:uiPriority w:val="9"/>
    <w:semiHidden/>
    <w:unhideWhenUsed/>
    <w:qFormat/>
    <w:rsid w:val="003840D7"/>
    <w:pPr>
      <w:keepNext/>
      <w:keepLines/>
      <w:suppressAutoHyphens/>
      <w:autoSpaceDE/>
      <w:autoSpaceDN/>
      <w:spacing w:before="40"/>
      <w:outlineLvl w:val="5"/>
    </w:pPr>
    <w:rPr>
      <w:rFonts w:asciiTheme="majorHAnsi" w:eastAsiaTheme="majorEastAsia" w:hAnsiTheme="majorHAnsi" w:cstheme="majorBidi"/>
      <w:color w:val="243F60" w:themeColor="accent1" w:themeShade="7F"/>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4"/>
      <w:szCs w:val="24"/>
    </w:rPr>
  </w:style>
  <w:style w:type="paragraph" w:styleId="ListParagraph">
    <w:name w:val="List Paragraph"/>
    <w:aliases w:val="Numbering,ERP-List Paragraph,List Paragraph11,List Paragraph111,Bullet EY,Buletai,List Paragraph21,List Paragraph1,List Paragraph2,lp1,Bullet 1,Use Case List Paragraph,Paragraph,List Paragraph Red,Sąrašo pastraipa1,List Paragraph12"/>
    <w:basedOn w:val="Normal"/>
    <w:link w:val="ListParagraphChar"/>
    <w:uiPriority w:val="34"/>
    <w:qFormat/>
    <w:pPr>
      <w:ind w:left="284" w:right="140" w:firstLine="1134"/>
      <w:jc w:val="both"/>
    </w:pPr>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uiPriority w:val="9"/>
    <w:semiHidden/>
    <w:rsid w:val="003840D7"/>
    <w:rPr>
      <w:rFonts w:asciiTheme="majorHAnsi" w:eastAsiaTheme="majorEastAsia" w:hAnsiTheme="majorHAnsi" w:cstheme="majorBidi"/>
      <w:color w:val="243F60" w:themeColor="accent1" w:themeShade="7F"/>
      <w:kern w:val="1"/>
      <w:sz w:val="24"/>
      <w:szCs w:val="24"/>
      <w:lang w:val="lt-LT" w:eastAsia="ar-SA"/>
    </w:rPr>
  </w:style>
  <w:style w:type="paragraph" w:styleId="FootnoteText">
    <w:name w:val="footnote text"/>
    <w:basedOn w:val="Normal"/>
    <w:link w:val="FootnoteTextChar"/>
    <w:uiPriority w:val="99"/>
    <w:semiHidden/>
    <w:unhideWhenUsed/>
    <w:rsid w:val="003840D7"/>
    <w:pPr>
      <w:widowControl/>
      <w:suppressAutoHyphens/>
      <w:autoSpaceDE/>
      <w:autoSpaceDN/>
      <w:ind w:firstLine="720"/>
    </w:pPr>
    <w:rPr>
      <w:rFonts w:ascii="Times New Roman" w:eastAsia="Times New Roman" w:hAnsi="Times New Roman" w:cs="Times New Roman"/>
      <w:kern w:val="1"/>
      <w:sz w:val="20"/>
      <w:szCs w:val="20"/>
      <w:lang w:eastAsia="ar-SA"/>
    </w:rPr>
  </w:style>
  <w:style w:type="character" w:customStyle="1" w:styleId="FootnoteTextChar">
    <w:name w:val="Footnote Text Char"/>
    <w:basedOn w:val="DefaultParagraphFont"/>
    <w:link w:val="FootnoteText"/>
    <w:uiPriority w:val="99"/>
    <w:semiHidden/>
    <w:rsid w:val="003840D7"/>
    <w:rPr>
      <w:rFonts w:ascii="Times New Roman" w:eastAsia="Times New Roman" w:hAnsi="Times New Roman" w:cs="Times New Roman"/>
      <w:kern w:val="1"/>
      <w:sz w:val="20"/>
      <w:szCs w:val="20"/>
      <w:lang w:val="lt-LT" w:eastAsia="ar-SA"/>
    </w:rPr>
  </w:style>
  <w:style w:type="character" w:styleId="FootnoteReference">
    <w:name w:val="footnote reference"/>
    <w:basedOn w:val="DefaultParagraphFont"/>
    <w:uiPriority w:val="99"/>
    <w:semiHidden/>
    <w:unhideWhenUsed/>
    <w:rsid w:val="003840D7"/>
    <w:rPr>
      <w:vertAlign w:val="superscript"/>
    </w:rPr>
  </w:style>
  <w:style w:type="character" w:customStyle="1" w:styleId="Heading1Char">
    <w:name w:val="Heading 1 Char"/>
    <w:basedOn w:val="DefaultParagraphFont"/>
    <w:link w:val="Heading1"/>
    <w:rsid w:val="003840D7"/>
    <w:rPr>
      <w:rFonts w:ascii="Calibri" w:eastAsia="Calibri" w:hAnsi="Calibri" w:cs="Calibri"/>
      <w:b/>
      <w:bCs/>
      <w:sz w:val="24"/>
      <w:szCs w:val="24"/>
      <w:lang w:val="lt-LT"/>
    </w:rPr>
  </w:style>
  <w:style w:type="character" w:customStyle="1" w:styleId="Heading2Char">
    <w:name w:val="Heading 2 Char"/>
    <w:basedOn w:val="DefaultParagraphFont"/>
    <w:link w:val="Heading2"/>
    <w:rsid w:val="003840D7"/>
    <w:rPr>
      <w:rFonts w:ascii="Calibri" w:eastAsia="Calibri" w:hAnsi="Calibri" w:cs="Calibri"/>
      <w:b/>
      <w:bCs/>
      <w:sz w:val="24"/>
      <w:szCs w:val="24"/>
      <w:lang w:val="lt-LT"/>
    </w:rPr>
  </w:style>
  <w:style w:type="character" w:customStyle="1" w:styleId="BodyTextChar">
    <w:name w:val="Body Text Char"/>
    <w:basedOn w:val="DefaultParagraphFont"/>
    <w:link w:val="BodyText"/>
    <w:uiPriority w:val="99"/>
    <w:rsid w:val="003840D7"/>
    <w:rPr>
      <w:rFonts w:ascii="Calibri" w:eastAsia="Calibri" w:hAnsi="Calibri" w:cs="Calibri"/>
      <w:sz w:val="24"/>
      <w:szCs w:val="24"/>
      <w:lang w:val="lt-LT"/>
    </w:rPr>
  </w:style>
  <w:style w:type="paragraph" w:styleId="BalloonText">
    <w:name w:val="Balloon Text"/>
    <w:basedOn w:val="Normal"/>
    <w:link w:val="BalloonTextChar"/>
    <w:uiPriority w:val="99"/>
    <w:semiHidden/>
    <w:unhideWhenUsed/>
    <w:rsid w:val="003840D7"/>
    <w:pPr>
      <w:suppressAutoHyphens/>
      <w:autoSpaceDE/>
      <w:autoSpaceDN/>
    </w:pPr>
    <w:rPr>
      <w:rFonts w:ascii="Segoe UI" w:eastAsia="Lucida Sans Unicode" w:hAnsi="Segoe UI" w:cs="Segoe UI"/>
      <w:kern w:val="1"/>
      <w:sz w:val="18"/>
      <w:szCs w:val="18"/>
      <w:lang w:eastAsia="ar-SA"/>
    </w:rPr>
  </w:style>
  <w:style w:type="character" w:customStyle="1" w:styleId="BalloonTextChar">
    <w:name w:val="Balloon Text Char"/>
    <w:basedOn w:val="DefaultParagraphFont"/>
    <w:link w:val="BalloonText"/>
    <w:uiPriority w:val="99"/>
    <w:semiHidden/>
    <w:rsid w:val="003840D7"/>
    <w:rPr>
      <w:rFonts w:ascii="Segoe UI" w:eastAsia="Lucida Sans Unicode" w:hAnsi="Segoe UI" w:cs="Segoe UI"/>
      <w:kern w:val="1"/>
      <w:sz w:val="18"/>
      <w:szCs w:val="18"/>
      <w:lang w:val="lt-LT" w:eastAsia="ar-SA"/>
    </w:rPr>
  </w:style>
  <w:style w:type="paragraph" w:customStyle="1" w:styleId="CM4">
    <w:name w:val="CM4"/>
    <w:basedOn w:val="Normal"/>
    <w:next w:val="Normal"/>
    <w:uiPriority w:val="99"/>
    <w:rsid w:val="003840D7"/>
    <w:pPr>
      <w:widowControl/>
      <w:adjustRightInd w:val="0"/>
    </w:pPr>
    <w:rPr>
      <w:rFonts w:ascii="Times New Roman" w:eastAsiaTheme="minorHAnsi" w:hAnsi="Times New Roman" w:cs="Times New Roman"/>
      <w:sz w:val="24"/>
      <w:szCs w:val="24"/>
    </w:rPr>
  </w:style>
  <w:style w:type="paragraph" w:styleId="CommentText">
    <w:name w:val="annotation text"/>
    <w:basedOn w:val="Normal"/>
    <w:link w:val="CommentTextChar"/>
    <w:uiPriority w:val="99"/>
    <w:unhideWhenUsed/>
    <w:rsid w:val="003840D7"/>
    <w:pPr>
      <w:suppressAutoHyphens/>
      <w:autoSpaceDE/>
      <w:autoSpaceDN/>
    </w:pPr>
    <w:rPr>
      <w:rFonts w:ascii="Times New Roman" w:eastAsia="Lucida Sans Unicode" w:hAnsi="Times New Roman" w:cs="Times New Roman"/>
      <w:kern w:val="1"/>
      <w:sz w:val="20"/>
      <w:szCs w:val="20"/>
      <w:lang w:eastAsia="ar-SA"/>
    </w:rPr>
  </w:style>
  <w:style w:type="character" w:customStyle="1" w:styleId="CommentTextChar">
    <w:name w:val="Comment Text Char"/>
    <w:basedOn w:val="DefaultParagraphFont"/>
    <w:link w:val="CommentText"/>
    <w:uiPriority w:val="99"/>
    <w:rsid w:val="003840D7"/>
    <w:rPr>
      <w:rFonts w:ascii="Times New Roman" w:eastAsia="Lucida Sans Unicode" w:hAnsi="Times New Roman" w:cs="Times New Roman"/>
      <w:kern w:val="1"/>
      <w:sz w:val="20"/>
      <w:szCs w:val="20"/>
      <w:lang w:val="lt-LT" w:eastAsia="ar-SA"/>
    </w:rPr>
  </w:style>
  <w:style w:type="table" w:styleId="TableGrid">
    <w:name w:val="Table Grid"/>
    <w:basedOn w:val="TableNormal"/>
    <w:uiPriority w:val="59"/>
    <w:rsid w:val="003840D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40D7"/>
    <w:pPr>
      <w:tabs>
        <w:tab w:val="center" w:pos="4819"/>
        <w:tab w:val="right" w:pos="9638"/>
      </w:tabs>
      <w:suppressAutoHyphens/>
      <w:autoSpaceDE/>
      <w:autoSpaceDN/>
    </w:pPr>
    <w:rPr>
      <w:rFonts w:ascii="Times New Roman" w:eastAsia="Lucida Sans Unicode" w:hAnsi="Times New Roman" w:cs="Times New Roman"/>
      <w:kern w:val="1"/>
      <w:sz w:val="24"/>
      <w:szCs w:val="24"/>
      <w:lang w:eastAsia="ar-SA"/>
    </w:rPr>
  </w:style>
  <w:style w:type="character" w:customStyle="1" w:styleId="HeaderChar">
    <w:name w:val="Header Char"/>
    <w:basedOn w:val="DefaultParagraphFont"/>
    <w:link w:val="Header"/>
    <w:uiPriority w:val="99"/>
    <w:rsid w:val="003840D7"/>
    <w:rPr>
      <w:rFonts w:ascii="Times New Roman" w:eastAsia="Lucida Sans Unicode" w:hAnsi="Times New Roman" w:cs="Times New Roman"/>
      <w:kern w:val="1"/>
      <w:sz w:val="24"/>
      <w:szCs w:val="24"/>
      <w:lang w:val="lt-LT" w:eastAsia="ar-SA"/>
    </w:rPr>
  </w:style>
  <w:style w:type="paragraph" w:styleId="Footer">
    <w:name w:val="footer"/>
    <w:basedOn w:val="Normal"/>
    <w:link w:val="FooterChar"/>
    <w:uiPriority w:val="99"/>
    <w:unhideWhenUsed/>
    <w:rsid w:val="003840D7"/>
    <w:pPr>
      <w:tabs>
        <w:tab w:val="center" w:pos="4819"/>
        <w:tab w:val="right" w:pos="9638"/>
      </w:tabs>
      <w:suppressAutoHyphens/>
      <w:autoSpaceDE/>
      <w:autoSpaceDN/>
    </w:pPr>
    <w:rPr>
      <w:rFonts w:ascii="Times New Roman" w:eastAsia="Lucida Sans Unicode" w:hAnsi="Times New Roman" w:cs="Times New Roman"/>
      <w:kern w:val="1"/>
      <w:sz w:val="24"/>
      <w:szCs w:val="24"/>
      <w:lang w:eastAsia="ar-SA"/>
    </w:rPr>
  </w:style>
  <w:style w:type="character" w:customStyle="1" w:styleId="FooterChar">
    <w:name w:val="Footer Char"/>
    <w:basedOn w:val="DefaultParagraphFont"/>
    <w:link w:val="Footer"/>
    <w:uiPriority w:val="99"/>
    <w:rsid w:val="003840D7"/>
    <w:rPr>
      <w:rFonts w:ascii="Times New Roman" w:eastAsia="Lucida Sans Unicode" w:hAnsi="Times New Roman" w:cs="Times New Roman"/>
      <w:kern w:val="1"/>
      <w:sz w:val="24"/>
      <w:szCs w:val="24"/>
      <w:lang w:val="lt-LT" w:eastAsia="ar-SA"/>
    </w:rPr>
  </w:style>
  <w:style w:type="character" w:styleId="CommentReference">
    <w:name w:val="annotation reference"/>
    <w:basedOn w:val="DefaultParagraphFont"/>
    <w:uiPriority w:val="99"/>
    <w:semiHidden/>
    <w:unhideWhenUsed/>
    <w:rsid w:val="003840D7"/>
    <w:rPr>
      <w:sz w:val="16"/>
      <w:szCs w:val="16"/>
    </w:rPr>
  </w:style>
  <w:style w:type="paragraph" w:styleId="CommentSubject">
    <w:name w:val="annotation subject"/>
    <w:basedOn w:val="CommentText"/>
    <w:next w:val="CommentText"/>
    <w:link w:val="CommentSubjectChar"/>
    <w:uiPriority w:val="99"/>
    <w:semiHidden/>
    <w:unhideWhenUsed/>
    <w:rsid w:val="003840D7"/>
    <w:rPr>
      <w:b/>
      <w:bCs/>
    </w:rPr>
  </w:style>
  <w:style w:type="character" w:customStyle="1" w:styleId="CommentSubjectChar">
    <w:name w:val="Comment Subject Char"/>
    <w:basedOn w:val="CommentTextChar"/>
    <w:link w:val="CommentSubject"/>
    <w:uiPriority w:val="99"/>
    <w:semiHidden/>
    <w:rsid w:val="003840D7"/>
    <w:rPr>
      <w:rFonts w:ascii="Times New Roman" w:eastAsia="Lucida Sans Unicode" w:hAnsi="Times New Roman" w:cs="Times New Roman"/>
      <w:b/>
      <w:bCs/>
      <w:kern w:val="1"/>
      <w:sz w:val="20"/>
      <w:szCs w:val="20"/>
      <w:lang w:val="lt-LT" w:eastAsia="ar-SA"/>
    </w:rPr>
  </w:style>
  <w:style w:type="paragraph" w:styleId="NoSpacing">
    <w:name w:val="No Spacing"/>
    <w:uiPriority w:val="1"/>
    <w:qFormat/>
    <w:rsid w:val="003840D7"/>
    <w:pPr>
      <w:widowControl/>
      <w:autoSpaceDE/>
      <w:autoSpaceDN/>
    </w:pPr>
    <w:rPr>
      <w:lang w:val="lt-LT"/>
    </w:rPr>
  </w:style>
  <w:style w:type="character" w:customStyle="1" w:styleId="ListParagraphChar">
    <w:name w:val="List Paragraph Char"/>
    <w:aliases w:val="Numbering Char,ERP-List Paragraph Char,List Paragraph11 Char,List Paragraph111 Char,Bullet EY Char,Buletai Char,List Paragraph21 Char,List Paragraph1 Char,List Paragraph2 Char,lp1 Char,Bullet 1 Char,Use Case List Paragraph Char"/>
    <w:link w:val="ListParagraph"/>
    <w:uiPriority w:val="34"/>
    <w:qFormat/>
    <w:locked/>
    <w:rsid w:val="003840D7"/>
    <w:rPr>
      <w:rFonts w:ascii="Calibri" w:eastAsia="Calibri" w:hAnsi="Calibri" w:cs="Calibri"/>
      <w:lang w:val="lt-LT"/>
    </w:rPr>
  </w:style>
  <w:style w:type="character" w:styleId="Strong">
    <w:name w:val="Strong"/>
    <w:uiPriority w:val="22"/>
    <w:qFormat/>
    <w:rsid w:val="003840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17306</Words>
  <Characters>98646</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Juristas</dc:creator>
  <cp:lastModifiedBy>Nerida Navickytė</cp:lastModifiedBy>
  <cp:revision>24</cp:revision>
  <dcterms:created xsi:type="dcterms:W3CDTF">2025-12-09T09:09:00Z</dcterms:created>
  <dcterms:modified xsi:type="dcterms:W3CDTF">2025-12-22T13:40:00Z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2025-07-17T00:00:00Z</vt:filetime>
  </property>
  <property fmtid="{D5CDD505-2E9C-101B-9397-08002B2CF9AE}" pid="3" name="LastSaved">
    <vt:filetime>2025-10-27T00:00:00Z</vt:filetime>
  </property>
</Properties>
</file>