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269C" w14:textId="77777777" w:rsidR="00313697" w:rsidRPr="00D50FF6" w:rsidRDefault="00313697" w:rsidP="00D35836">
      <w:pPr>
        <w:tabs>
          <w:tab w:val="left" w:pos="6824"/>
        </w:tabs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0"/>
        </w:rPr>
      </w:pPr>
    </w:p>
    <w:p w14:paraId="634B585D" w14:textId="6FD34589" w:rsidR="00B944F3" w:rsidRDefault="001D5D3E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0"/>
          <w:lang w:val="lt-LT"/>
        </w:rPr>
      </w:pPr>
      <w:r w:rsidRPr="00D50FF6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0"/>
          <w:lang w:val="lt-LT"/>
        </w:rPr>
        <w:t xml:space="preserve">TECHNINĖ SPECIFIKACIJA (TS) </w:t>
      </w:r>
    </w:p>
    <w:p w14:paraId="756AD2B3" w14:textId="2199510E" w:rsidR="00BB5C8F" w:rsidRPr="00D50FF6" w:rsidRDefault="00CC4767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0"/>
          <w:lang w:val="lt-LT"/>
        </w:rPr>
      </w:pPr>
      <w:r w:rsidRPr="00CC4767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0"/>
        </w:rPr>
        <w:t>(11331) Biopriedo dozavimo įrangos autocisternų aikštelėje projektavimo paslaugos</w:t>
      </w:r>
    </w:p>
    <w:p w14:paraId="05626B31" w14:textId="77777777" w:rsidR="001D5D3E" w:rsidRPr="00D50FF6" w:rsidRDefault="001D5D3E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SĄVOKOS IR SUTRUMPINIMAI</w:t>
      </w:r>
    </w:p>
    <w:p w14:paraId="2BB6D9F2" w14:textId="556255D1" w:rsidR="001D5D3E" w:rsidRPr="00D50FF6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 xml:space="preserve">Pirkėjas </w:t>
      </w:r>
      <w:r w:rsidRPr="00D50FF6">
        <w:rPr>
          <w:rFonts w:ascii="Times New Roman" w:eastAsia="Arial" w:hAnsi="Times New Roman" w:cs="Times New Roman"/>
          <w:sz w:val="20"/>
        </w:rPr>
        <w:t xml:space="preserve">– </w:t>
      </w:r>
      <w:r w:rsidRPr="00D50FF6">
        <w:rPr>
          <w:rFonts w:ascii="Times New Roman" w:hAnsi="Times New Roman" w:cs="Times New Roman"/>
          <w:sz w:val="20"/>
        </w:rPr>
        <w:t>AB „</w:t>
      </w:r>
      <w:r w:rsidR="00CC4767">
        <w:rPr>
          <w:rFonts w:ascii="Times New Roman" w:hAnsi="Times New Roman" w:cs="Times New Roman"/>
          <w:sz w:val="20"/>
        </w:rPr>
        <w:t xml:space="preserve">KN </w:t>
      </w:r>
      <w:proofErr w:type="spellStart"/>
      <w:r w:rsidR="00CC4767">
        <w:rPr>
          <w:rFonts w:ascii="Times New Roman" w:hAnsi="Times New Roman" w:cs="Times New Roman"/>
          <w:sz w:val="20"/>
        </w:rPr>
        <w:t>Energies</w:t>
      </w:r>
      <w:proofErr w:type="spellEnd"/>
      <w:r w:rsidRPr="00D50FF6">
        <w:rPr>
          <w:rFonts w:ascii="Times New Roman" w:hAnsi="Times New Roman" w:cs="Times New Roman"/>
          <w:sz w:val="20"/>
        </w:rPr>
        <w:t>“</w:t>
      </w:r>
    </w:p>
    <w:p w14:paraId="20D3D3A9" w14:textId="77777777" w:rsidR="001D5D3E" w:rsidRPr="00D50FF6" w:rsidRDefault="001D5D3E" w:rsidP="006062CB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567" w:hanging="567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Tiekėjas</w:t>
      </w:r>
      <w:r w:rsidRPr="00D50FF6">
        <w:rPr>
          <w:rFonts w:ascii="Times New Roman" w:hAnsi="Times New Roman" w:cs="Times New Roman"/>
          <w:b/>
          <w:bCs/>
          <w:sz w:val="20"/>
        </w:rPr>
        <w:t xml:space="preserve"> </w:t>
      </w:r>
      <w:r w:rsidRPr="00D50FF6">
        <w:rPr>
          <w:rFonts w:ascii="Times New Roman" w:eastAsia="Arial" w:hAnsi="Times New Roman" w:cs="Times New Roman"/>
          <w:sz w:val="20"/>
        </w:rPr>
        <w:t>– ūkio subjektas – fizinis asmuo, privatusis juridinis asmuo, viešasis juridinis asmuo, kitos organizacijos ir jų padaliniai ar tokių asmenų grupė, su kuriuo Pirkėjas sudaro Sutartį.</w:t>
      </w:r>
    </w:p>
    <w:p w14:paraId="796BBD74" w14:textId="77777777" w:rsidR="001D5D3E" w:rsidRPr="00D50FF6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Sutartis</w:t>
      </w:r>
      <w:r w:rsidRPr="00D50FF6">
        <w:rPr>
          <w:rFonts w:ascii="Times New Roman" w:eastAsia="Arial" w:hAnsi="Times New Roman" w:cs="Times New Roman"/>
          <w:sz w:val="20"/>
        </w:rPr>
        <w:t xml:space="preserve"> – Sutartis, sudaroma tarp Tiekėjo ir Pirkėjo dėl Pirkimo objekto.</w:t>
      </w:r>
    </w:p>
    <w:p w14:paraId="70260DAF" w14:textId="38831814" w:rsidR="00235A54" w:rsidRPr="00D50FF6" w:rsidRDefault="00235A54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Pirkimo objektas –</w:t>
      </w:r>
      <w:r w:rsidR="00A34B34" w:rsidRPr="00D50FF6">
        <w:rPr>
          <w:rFonts w:ascii="Times New Roman" w:eastAsia="Arial" w:hAnsi="Times New Roman" w:cs="Times New Roman"/>
          <w:sz w:val="20"/>
        </w:rPr>
        <w:t>paslaugos.</w:t>
      </w:r>
    </w:p>
    <w:p w14:paraId="45F1C2DF" w14:textId="2E58E305" w:rsidR="001D5D3E" w:rsidRPr="00D50FF6" w:rsidRDefault="001D5D3E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PIRKIMO OBJEKTAS</w:t>
      </w:r>
    </w:p>
    <w:p w14:paraId="5F488CAB" w14:textId="569C847A" w:rsidR="00C54228" w:rsidRPr="00D50FF6" w:rsidRDefault="00966816" w:rsidP="00CC4767">
      <w:pPr>
        <w:ind w:hanging="11"/>
        <w:rPr>
          <w:rFonts w:ascii="Times New Roman" w:hAnsi="Times New Roman" w:cs="Times New Roman"/>
          <w:sz w:val="20"/>
          <w:lang w:val="lt-LT"/>
        </w:rPr>
      </w:pPr>
      <w:bookmarkStart w:id="0" w:name="_Hlk34729843"/>
      <w:r w:rsidRPr="00D50FF6">
        <w:rPr>
          <w:rFonts w:ascii="Times New Roman" w:hAnsi="Times New Roman" w:cs="Times New Roman"/>
          <w:sz w:val="20"/>
          <w:lang w:val="lt-LT"/>
        </w:rPr>
        <w:t xml:space="preserve">Projektavimo ir projekto vykdymo priežiūros paslaugos, </w:t>
      </w:r>
      <w:r w:rsidR="00C54228" w:rsidRPr="00D50FF6">
        <w:rPr>
          <w:rFonts w:ascii="Times New Roman" w:hAnsi="Times New Roman" w:cs="Times New Roman"/>
          <w:sz w:val="20"/>
          <w:lang w:val="lt-LT"/>
        </w:rPr>
        <w:t>K</w:t>
      </w:r>
      <w:r w:rsidR="005E6E6E">
        <w:rPr>
          <w:rFonts w:ascii="Times New Roman" w:hAnsi="Times New Roman" w:cs="Times New Roman"/>
          <w:sz w:val="20"/>
          <w:lang w:val="lt-LT"/>
        </w:rPr>
        <w:t xml:space="preserve">N </w:t>
      </w:r>
      <w:proofErr w:type="spellStart"/>
      <w:r w:rsidR="005E6E6E">
        <w:rPr>
          <w:rFonts w:ascii="Times New Roman" w:hAnsi="Times New Roman" w:cs="Times New Roman"/>
          <w:sz w:val="20"/>
          <w:lang w:val="lt-LT"/>
        </w:rPr>
        <w:t>Energies</w:t>
      </w:r>
      <w:proofErr w:type="spellEnd"/>
      <w:r w:rsidR="00C54228" w:rsidRPr="00D50FF6">
        <w:rPr>
          <w:rFonts w:ascii="Times New Roman" w:hAnsi="Times New Roman" w:cs="Times New Roman"/>
          <w:sz w:val="20"/>
          <w:lang w:val="lt-LT"/>
        </w:rPr>
        <w:t xml:space="preserve"> esamos infrastruktūros pritaikym</w:t>
      </w:r>
      <w:r w:rsidRPr="00D50FF6">
        <w:rPr>
          <w:rFonts w:ascii="Times New Roman" w:hAnsi="Times New Roman" w:cs="Times New Roman"/>
          <w:sz w:val="20"/>
          <w:lang w:val="lt-LT"/>
        </w:rPr>
        <w:t>ui</w:t>
      </w:r>
      <w:r w:rsidR="00C54228" w:rsidRPr="00D50FF6">
        <w:rPr>
          <w:rFonts w:ascii="Times New Roman" w:hAnsi="Times New Roman" w:cs="Times New Roman"/>
          <w:sz w:val="20"/>
          <w:lang w:val="lt-LT"/>
        </w:rPr>
        <w:t xml:space="preserve"> ir naujos</w:t>
      </w:r>
      <w:r w:rsidRPr="00D50FF6">
        <w:rPr>
          <w:rFonts w:ascii="Times New Roman" w:hAnsi="Times New Roman" w:cs="Times New Roman"/>
          <w:sz w:val="20"/>
          <w:lang w:val="lt-LT"/>
        </w:rPr>
        <w:t xml:space="preserve"> </w:t>
      </w:r>
      <w:r w:rsidR="00C54228" w:rsidRPr="00D50FF6">
        <w:rPr>
          <w:rFonts w:ascii="Times New Roman" w:hAnsi="Times New Roman" w:cs="Times New Roman"/>
          <w:sz w:val="20"/>
          <w:lang w:val="lt-LT"/>
        </w:rPr>
        <w:t>įrengim</w:t>
      </w:r>
      <w:r w:rsidRPr="00D50FF6">
        <w:rPr>
          <w:rFonts w:ascii="Times New Roman" w:hAnsi="Times New Roman" w:cs="Times New Roman"/>
          <w:sz w:val="20"/>
          <w:lang w:val="lt-LT"/>
        </w:rPr>
        <w:t>ui</w:t>
      </w:r>
      <w:r w:rsidR="00C54228" w:rsidRPr="00D50FF6">
        <w:rPr>
          <w:rFonts w:ascii="Times New Roman" w:hAnsi="Times New Roman" w:cs="Times New Roman"/>
          <w:sz w:val="20"/>
          <w:lang w:val="lt-LT"/>
        </w:rPr>
        <w:t xml:space="preserve"> </w:t>
      </w:r>
      <w:r w:rsidR="002927D0">
        <w:rPr>
          <w:rFonts w:ascii="Times New Roman" w:hAnsi="Times New Roman" w:cs="Times New Roman"/>
          <w:sz w:val="20"/>
          <w:lang w:val="lt-LT"/>
        </w:rPr>
        <w:t xml:space="preserve">antro </w:t>
      </w:r>
      <w:r w:rsidR="0039330C">
        <w:rPr>
          <w:rFonts w:ascii="Times New Roman" w:hAnsi="Times New Roman" w:cs="Times New Roman"/>
          <w:sz w:val="20"/>
          <w:lang w:val="lt-LT"/>
        </w:rPr>
        <w:t>biopriedo</w:t>
      </w:r>
      <w:r w:rsidR="001E7ADF">
        <w:rPr>
          <w:rFonts w:ascii="Times New Roman" w:hAnsi="Times New Roman" w:cs="Times New Roman"/>
          <w:sz w:val="20"/>
          <w:lang w:val="lt-LT"/>
        </w:rPr>
        <w:t xml:space="preserve"> (HVO) dozavimui į </w:t>
      </w:r>
      <w:r w:rsidR="00941AF0">
        <w:rPr>
          <w:rFonts w:ascii="Times New Roman" w:hAnsi="Times New Roman" w:cs="Times New Roman"/>
          <w:sz w:val="20"/>
          <w:lang w:val="lt-LT"/>
        </w:rPr>
        <w:t xml:space="preserve">dyzeliną </w:t>
      </w:r>
      <w:r w:rsidR="00803D2C">
        <w:rPr>
          <w:rFonts w:ascii="Times New Roman" w:hAnsi="Times New Roman" w:cs="Times New Roman"/>
          <w:sz w:val="20"/>
          <w:lang w:val="lt-LT"/>
        </w:rPr>
        <w:t xml:space="preserve">autocisternų </w:t>
      </w:r>
      <w:r w:rsidR="0030160D">
        <w:rPr>
          <w:rFonts w:ascii="Times New Roman" w:hAnsi="Times New Roman" w:cs="Times New Roman"/>
          <w:sz w:val="20"/>
          <w:lang w:val="lt-LT"/>
        </w:rPr>
        <w:t xml:space="preserve">(A/C) </w:t>
      </w:r>
      <w:r w:rsidR="00803D2C">
        <w:rPr>
          <w:rFonts w:ascii="Times New Roman" w:hAnsi="Times New Roman" w:cs="Times New Roman"/>
          <w:sz w:val="20"/>
          <w:lang w:val="lt-LT"/>
        </w:rPr>
        <w:t>krovos aikštelėje</w:t>
      </w:r>
      <w:r w:rsidR="00C54228" w:rsidRPr="00D50FF6">
        <w:rPr>
          <w:rFonts w:ascii="Times New Roman" w:hAnsi="Times New Roman" w:cs="Times New Roman"/>
          <w:sz w:val="20"/>
          <w:lang w:val="lt-LT"/>
        </w:rPr>
        <w:t xml:space="preserve"> (toliau – Pirkimo objektas).</w:t>
      </w:r>
    </w:p>
    <w:bookmarkEnd w:id="0"/>
    <w:p w14:paraId="7EB934CB" w14:textId="77777777" w:rsidR="009224F9" w:rsidRPr="00D50FF6" w:rsidRDefault="009224F9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REIKALAVIMAI PIRKIMO OBJEKTUI</w:t>
      </w:r>
    </w:p>
    <w:tbl>
      <w:tblPr>
        <w:tblStyle w:val="TableGrid1"/>
        <w:tblW w:w="5003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071"/>
      </w:tblGrid>
      <w:tr w:rsidR="00E633B8" w:rsidRPr="00D50FF6" w14:paraId="763298CD" w14:textId="77777777" w:rsidTr="00D50FF6">
        <w:trPr>
          <w:trHeight w:val="58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D44A49" w14:textId="29397A21" w:rsidR="00E40453" w:rsidRPr="00D50FF6" w:rsidRDefault="00EF3CEF" w:rsidP="00D50FF6">
            <w:pPr>
              <w:keepLines/>
              <w:widowControl w:val="0"/>
              <w:shd w:val="clear" w:color="auto" w:fill="F2F2F2" w:themeFill="background1" w:themeFillShade="F2"/>
              <w:jc w:val="center"/>
              <w:rPr>
                <w:b/>
                <w:color w:val="FF0000"/>
              </w:rPr>
            </w:pPr>
            <w:r w:rsidRPr="00D50FF6">
              <w:rPr>
                <w:b/>
                <w:color w:val="000000"/>
              </w:rPr>
              <w:t>Pirkimo objektui taikomi žalieji kriterijai</w:t>
            </w:r>
          </w:p>
        </w:tc>
      </w:tr>
      <w:tr w:rsidR="00BC60B3" w:rsidRPr="00D50FF6" w14:paraId="366B2FCD" w14:textId="77777777" w:rsidTr="008346D4">
        <w:trPr>
          <w:trHeight w:val="552"/>
          <w:jc w:val="center"/>
        </w:trPr>
        <w:tc>
          <w:tcPr>
            <w:tcW w:w="292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CD8DA" w14:textId="0FFD7053" w:rsidR="00BC60B3" w:rsidRPr="00D50FF6" w:rsidRDefault="00BC60B3" w:rsidP="00BC60B3">
            <w:pPr>
              <w:keepLines/>
              <w:widowControl w:val="0"/>
              <w:tabs>
                <w:tab w:val="left" w:pos="284"/>
                <w:tab w:val="left" w:pos="457"/>
              </w:tabs>
              <w:autoSpaceDN w:val="0"/>
              <w:spacing w:before="60" w:after="60"/>
              <w:textAlignment w:val="baseline"/>
              <w:rPr>
                <w:rFonts w:eastAsia="Arial"/>
              </w:rPr>
            </w:pPr>
            <w:r w:rsidRPr="00D50FF6">
              <w:rPr>
                <w:rFonts w:eastAsia="Arial"/>
              </w:rPr>
              <w:t>3.1</w:t>
            </w:r>
          </w:p>
        </w:tc>
        <w:tc>
          <w:tcPr>
            <w:tcW w:w="4708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D6E065" w14:textId="45E6CCB9" w:rsidR="00BC60B3" w:rsidRPr="00D50FF6" w:rsidRDefault="00BC60B3" w:rsidP="00BC60B3">
            <w:pPr>
              <w:keepLines/>
              <w:widowControl w:val="0"/>
              <w:jc w:val="both"/>
              <w:rPr>
                <w:i/>
                <w:iCs/>
                <w:color w:val="FF0000"/>
              </w:rPr>
            </w:pPr>
            <w:r w:rsidRPr="00A2279A">
              <w:rPr>
                <w:noProof/>
                <w:color w:val="000000"/>
              </w:rPr>
              <w:t>Perkam</w:t>
            </w:r>
            <w:r>
              <w:rPr>
                <w:noProof/>
                <w:color w:val="000000"/>
              </w:rPr>
              <w:t>oms</w:t>
            </w:r>
            <w:r w:rsidRPr="00A2279A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Paslaugoms</w:t>
            </w:r>
            <w:r w:rsidRPr="00A2279A">
              <w:rPr>
                <w:noProof/>
                <w:color w:val="000000"/>
              </w:rPr>
              <w:t xml:space="preserve"> Tiekėjas </w:t>
            </w:r>
            <w:r w:rsidRPr="00A2279A">
              <w:rPr>
                <w:color w:val="000000"/>
              </w:rPr>
              <w:t>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</w:t>
            </w:r>
          </w:p>
        </w:tc>
      </w:tr>
      <w:tr w:rsidR="004F7ACF" w:rsidRPr="00D50FF6" w14:paraId="3315C2B9" w14:textId="77777777" w:rsidTr="00D50FF6">
        <w:trPr>
          <w:trHeight w:val="41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BE674A5" w14:textId="4E2E00DB" w:rsidR="004F7ACF" w:rsidRPr="00D50FF6" w:rsidRDefault="004F7ACF" w:rsidP="004F7ACF">
            <w:pPr>
              <w:widowControl w:val="0"/>
              <w:jc w:val="center"/>
              <w:rPr>
                <w:b/>
                <w:bCs/>
                <w:color w:val="4F81BD" w:themeColor="accent1"/>
              </w:rPr>
            </w:pPr>
            <w:r w:rsidRPr="00D50FF6">
              <w:rPr>
                <w:b/>
                <w:bCs/>
              </w:rPr>
              <w:t>Reikalavimai dėl atitikties nacionalinio saugumo interesams</w:t>
            </w:r>
          </w:p>
        </w:tc>
      </w:tr>
      <w:tr w:rsidR="004F7ACF" w:rsidRPr="00D50FF6" w14:paraId="795F9795" w14:textId="77777777" w:rsidTr="001232E7">
        <w:trPr>
          <w:trHeight w:val="350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64DBF272" w14:textId="37DD58AA" w:rsidR="004F7ACF" w:rsidRPr="00D50FF6" w:rsidRDefault="00867342" w:rsidP="00867342">
            <w:pPr>
              <w:keepLines/>
              <w:widowControl w:val="0"/>
              <w:tabs>
                <w:tab w:val="left" w:pos="284"/>
                <w:tab w:val="left" w:pos="457"/>
              </w:tabs>
              <w:autoSpaceDN w:val="0"/>
              <w:spacing w:before="60" w:after="60"/>
              <w:textAlignment w:val="baseline"/>
              <w:rPr>
                <w:color w:val="FF0000"/>
              </w:rPr>
            </w:pPr>
            <w:r w:rsidRPr="00D50FF6">
              <w:t>3.2</w:t>
            </w:r>
          </w:p>
        </w:tc>
        <w:tc>
          <w:tcPr>
            <w:tcW w:w="4708" w:type="pct"/>
          </w:tcPr>
          <w:p w14:paraId="5B021154" w14:textId="2B69B148" w:rsidR="004F7ACF" w:rsidRPr="00D50FF6" w:rsidRDefault="001232E7" w:rsidP="0017554E">
            <w:pPr>
              <w:widowControl w:val="0"/>
              <w:jc w:val="both"/>
            </w:pPr>
            <w:r>
              <w:t>Tiekėjo pasiūlymas bus atmestas, jeigu yra bent viena iš nurodytų sąlygų (PĮ 58 str. 4</w:t>
            </w:r>
            <w:r w:rsidRPr="2D78A465">
              <w:rPr>
                <w:vertAlign w:val="superscript"/>
              </w:rPr>
              <w:t>1</w:t>
            </w:r>
            <w:r>
              <w:t>).</w:t>
            </w:r>
          </w:p>
        </w:tc>
      </w:tr>
    </w:tbl>
    <w:p w14:paraId="6F1BAB40" w14:textId="0CEA56A4" w:rsidR="00CE24B6" w:rsidRPr="00D50FF6" w:rsidRDefault="00430495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284"/>
        </w:tabs>
        <w:suppressAutoHyphens/>
        <w:autoSpaceDN w:val="0"/>
        <w:spacing w:before="240" w:after="60"/>
        <w:ind w:left="0" w:firstLine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911BA0" w:rsidRPr="00D50FF6">
        <w:rPr>
          <w:rFonts w:ascii="Times New Roman" w:eastAsia="Arial" w:hAnsi="Times New Roman" w:cs="Times New Roman"/>
          <w:b/>
          <w:bCs/>
          <w:sz w:val="20"/>
        </w:rPr>
        <w:t xml:space="preserve">PIRKIMO OBJEKTO APRAŠYMAS </w:t>
      </w:r>
    </w:p>
    <w:p w14:paraId="0D27C9F5" w14:textId="35B88361" w:rsidR="00265EA0" w:rsidRPr="00D50FF6" w:rsidRDefault="00265EA0" w:rsidP="4EB2EEA8">
      <w:pPr>
        <w:tabs>
          <w:tab w:val="left" w:pos="1843"/>
          <w:tab w:val="left" w:pos="2160"/>
        </w:tabs>
        <w:rPr>
          <w:rFonts w:ascii="Times New Roman" w:hAnsi="Times New Roman" w:cs="Times New Roman"/>
          <w:spacing w:val="-1"/>
          <w:sz w:val="20"/>
          <w:lang w:val="lt-LT"/>
        </w:rPr>
      </w:pPr>
      <w:r w:rsidRPr="4EB2EEA8">
        <w:rPr>
          <w:rFonts w:ascii="Times New Roman" w:hAnsi="Times New Roman" w:cs="Times New Roman"/>
          <w:spacing w:val="2"/>
          <w:sz w:val="20"/>
          <w:lang w:val="lt-LT"/>
        </w:rPr>
        <w:t xml:space="preserve">Tikslas: </w:t>
      </w:r>
      <w:r w:rsidR="00A34B34" w:rsidRPr="4EB2EEA8">
        <w:rPr>
          <w:rFonts w:ascii="Times New Roman" w:hAnsi="Times New Roman" w:cs="Times New Roman"/>
          <w:spacing w:val="2"/>
          <w:sz w:val="20"/>
          <w:lang w:val="lt-LT"/>
        </w:rPr>
        <w:t>suprojektuoti</w:t>
      </w:r>
      <w:r w:rsidRPr="4EB2EEA8">
        <w:rPr>
          <w:rFonts w:ascii="Times New Roman" w:hAnsi="Times New Roman" w:cs="Times New Roman"/>
          <w:spacing w:val="2"/>
          <w:sz w:val="20"/>
          <w:lang w:val="lt-LT"/>
        </w:rPr>
        <w:t xml:space="preserve"> naują ir pritaikyti esamą krovos infrastruktūrą</w:t>
      </w:r>
      <w:r w:rsidR="00E4343E" w:rsidRPr="4EB2EEA8">
        <w:rPr>
          <w:rFonts w:ascii="Times New Roman" w:hAnsi="Times New Roman" w:cs="Times New Roman"/>
          <w:spacing w:val="2"/>
          <w:sz w:val="20"/>
          <w:lang w:val="lt-LT"/>
        </w:rPr>
        <w:t>,</w:t>
      </w:r>
      <w:r w:rsidR="003D7533" w:rsidRPr="4EB2EEA8">
        <w:rPr>
          <w:rFonts w:ascii="Times New Roman" w:hAnsi="Times New Roman" w:cs="Times New Roman"/>
          <w:spacing w:val="2"/>
          <w:sz w:val="20"/>
          <w:lang w:val="lt-LT"/>
        </w:rPr>
        <w:t xml:space="preserve"> </w:t>
      </w:r>
      <w:r w:rsidR="001F176D" w:rsidRPr="4EB2EEA8">
        <w:rPr>
          <w:rFonts w:ascii="Times New Roman" w:hAnsi="Times New Roman" w:cs="Times New Roman"/>
          <w:spacing w:val="2"/>
          <w:sz w:val="20"/>
          <w:lang w:val="lt-LT"/>
        </w:rPr>
        <w:t>antro biopriedo (HVO) dozavimui į dyzeliną</w:t>
      </w:r>
      <w:r w:rsidR="003D7533" w:rsidRPr="4EB2EEA8">
        <w:rPr>
          <w:rFonts w:ascii="Times New Roman" w:hAnsi="Times New Roman" w:cs="Times New Roman"/>
          <w:spacing w:val="2"/>
          <w:sz w:val="20"/>
          <w:lang w:val="lt-LT"/>
        </w:rPr>
        <w:t xml:space="preserve"> </w:t>
      </w:r>
      <w:r w:rsidR="3DADBC4D" w:rsidRPr="4EB2EEA8">
        <w:rPr>
          <w:rFonts w:ascii="Times New Roman" w:hAnsi="Times New Roman" w:cs="Times New Roman"/>
          <w:spacing w:val="2"/>
          <w:sz w:val="20"/>
          <w:lang w:val="lt-LT"/>
        </w:rPr>
        <w:t>pildant autocisternas</w:t>
      </w:r>
      <w:r w:rsidRPr="4EB2EEA8">
        <w:rPr>
          <w:rFonts w:ascii="Times New Roman" w:hAnsi="Times New Roman" w:cs="Times New Roman"/>
          <w:spacing w:val="2"/>
          <w:sz w:val="20"/>
          <w:lang w:val="lt-LT"/>
        </w:rPr>
        <w:t xml:space="preserve">.  </w:t>
      </w:r>
      <w:r w:rsidRPr="4EB2EEA8">
        <w:rPr>
          <w:rFonts w:ascii="Times New Roman" w:hAnsi="Times New Roman" w:cs="Times New Roman"/>
          <w:spacing w:val="-1"/>
          <w:sz w:val="20"/>
          <w:lang w:val="lt-LT"/>
        </w:rPr>
        <w:t>Infrastruktūra įrengiama</w:t>
      </w:r>
      <w:r w:rsidRPr="4EB2EEA8">
        <w:rPr>
          <w:rFonts w:ascii="Times New Roman" w:hAnsi="Times New Roman" w:cs="Times New Roman"/>
          <w:spacing w:val="27"/>
          <w:sz w:val="20"/>
          <w:lang w:val="lt-LT"/>
        </w:rPr>
        <w:t xml:space="preserve"> </w:t>
      </w:r>
      <w:r w:rsidRPr="4EB2EEA8">
        <w:rPr>
          <w:rFonts w:ascii="Times New Roman" w:hAnsi="Times New Roman" w:cs="Times New Roman"/>
          <w:spacing w:val="-1"/>
          <w:sz w:val="20"/>
          <w:lang w:val="lt-LT"/>
        </w:rPr>
        <w:t>AB</w:t>
      </w:r>
      <w:r w:rsidRPr="4EB2EEA8">
        <w:rPr>
          <w:rFonts w:ascii="Times New Roman" w:hAnsi="Times New Roman" w:cs="Times New Roman"/>
          <w:spacing w:val="23"/>
          <w:sz w:val="20"/>
          <w:lang w:val="lt-LT"/>
        </w:rPr>
        <w:t xml:space="preserve"> </w:t>
      </w:r>
      <w:r w:rsidRPr="4EB2EEA8">
        <w:rPr>
          <w:rFonts w:ascii="Times New Roman" w:hAnsi="Times New Roman" w:cs="Times New Roman"/>
          <w:spacing w:val="-1"/>
          <w:sz w:val="20"/>
          <w:lang w:val="lt-LT"/>
        </w:rPr>
        <w:t>“K</w:t>
      </w:r>
      <w:r w:rsidR="003C08CC" w:rsidRPr="4EB2EEA8">
        <w:rPr>
          <w:rFonts w:ascii="Times New Roman" w:hAnsi="Times New Roman" w:cs="Times New Roman"/>
          <w:spacing w:val="-1"/>
          <w:sz w:val="20"/>
          <w:lang w:val="lt-LT"/>
        </w:rPr>
        <w:t>N</w:t>
      </w:r>
      <w:r w:rsidR="00B7399D" w:rsidRPr="4EB2EEA8">
        <w:rPr>
          <w:rFonts w:ascii="Times New Roman" w:hAnsi="Times New Roman" w:cs="Times New Roman"/>
          <w:spacing w:val="-1"/>
          <w:sz w:val="20"/>
          <w:lang w:val="lt-LT"/>
        </w:rPr>
        <w:t xml:space="preserve"> </w:t>
      </w:r>
      <w:proofErr w:type="spellStart"/>
      <w:r w:rsidR="003C08CC" w:rsidRPr="4EB2EEA8">
        <w:rPr>
          <w:rFonts w:ascii="Times New Roman" w:hAnsi="Times New Roman" w:cs="Times New Roman"/>
          <w:spacing w:val="-1"/>
          <w:sz w:val="20"/>
          <w:lang w:val="lt-LT"/>
        </w:rPr>
        <w:t>Energies</w:t>
      </w:r>
      <w:proofErr w:type="spellEnd"/>
      <w:r w:rsidRPr="4EB2EEA8">
        <w:rPr>
          <w:rFonts w:ascii="Times New Roman" w:hAnsi="Times New Roman" w:cs="Times New Roman"/>
          <w:spacing w:val="-1"/>
          <w:sz w:val="20"/>
          <w:lang w:val="lt-LT"/>
        </w:rPr>
        <w:t>”</w:t>
      </w:r>
      <w:r w:rsidRPr="4EB2EEA8">
        <w:rPr>
          <w:rFonts w:ascii="Times New Roman" w:hAnsi="Times New Roman" w:cs="Times New Roman"/>
          <w:spacing w:val="24"/>
          <w:sz w:val="20"/>
          <w:lang w:val="lt-LT"/>
        </w:rPr>
        <w:t xml:space="preserve"> </w:t>
      </w:r>
      <w:r w:rsidRPr="4EB2EEA8">
        <w:rPr>
          <w:rFonts w:ascii="Times New Roman" w:hAnsi="Times New Roman" w:cs="Times New Roman"/>
          <w:spacing w:val="-1"/>
          <w:sz w:val="20"/>
          <w:lang w:val="lt-LT"/>
        </w:rPr>
        <w:t>teritorijoje</w:t>
      </w:r>
      <w:r w:rsidR="00156A13" w:rsidRPr="4EB2EEA8">
        <w:rPr>
          <w:rFonts w:ascii="Times New Roman" w:hAnsi="Times New Roman" w:cs="Times New Roman"/>
          <w:spacing w:val="-1"/>
          <w:sz w:val="20"/>
          <w:lang w:val="lt-LT"/>
        </w:rPr>
        <w:t>,</w:t>
      </w:r>
      <w:r w:rsidR="00102100" w:rsidRPr="4EB2EEA8">
        <w:rPr>
          <w:rFonts w:ascii="Times New Roman" w:hAnsi="Times New Roman" w:cs="Times New Roman"/>
          <w:spacing w:val="-1"/>
          <w:sz w:val="20"/>
          <w:lang w:val="lt-LT"/>
        </w:rPr>
        <w:t xml:space="preserve"> </w:t>
      </w:r>
      <w:r w:rsidR="00B7399D" w:rsidRPr="4EB2EEA8">
        <w:rPr>
          <w:rFonts w:ascii="Times New Roman" w:hAnsi="Times New Roman" w:cs="Times New Roman"/>
          <w:spacing w:val="-1"/>
          <w:sz w:val="20"/>
          <w:lang w:val="lt-LT"/>
        </w:rPr>
        <w:t>autocisternų krovos aikštelėje</w:t>
      </w:r>
      <w:r w:rsidR="00A34B34" w:rsidRPr="4EB2EEA8">
        <w:rPr>
          <w:rFonts w:ascii="Times New Roman" w:hAnsi="Times New Roman" w:cs="Times New Roman"/>
          <w:spacing w:val="27"/>
          <w:sz w:val="20"/>
          <w:lang w:val="lt-LT"/>
        </w:rPr>
        <w:t>.</w:t>
      </w:r>
    </w:p>
    <w:p w14:paraId="27F62ABA" w14:textId="0C11C647" w:rsidR="00733E69" w:rsidRPr="00D50FF6" w:rsidRDefault="00733E69" w:rsidP="00EF3CEF">
      <w:pPr>
        <w:tabs>
          <w:tab w:val="left" w:pos="1843"/>
          <w:tab w:val="left" w:pos="2160"/>
        </w:tabs>
        <w:rPr>
          <w:rFonts w:ascii="Times New Roman" w:hAnsi="Times New Roman" w:cs="Times New Roman"/>
          <w:spacing w:val="-1"/>
          <w:sz w:val="20"/>
          <w:lang w:val="lt-LT"/>
        </w:rPr>
      </w:pPr>
      <w:r w:rsidRPr="00D50FF6">
        <w:rPr>
          <w:rFonts w:ascii="Times New Roman" w:hAnsi="Times New Roman" w:cs="Times New Roman"/>
          <w:spacing w:val="-1"/>
          <w:sz w:val="20"/>
          <w:lang w:val="lt-LT"/>
        </w:rPr>
        <w:t>I etapas: Technologinio proceso užduoties, parinktos įrangos ir numatytų sprendinių pristatymas ir suderinimas su Užsakovu.</w:t>
      </w:r>
    </w:p>
    <w:p w14:paraId="29D1E229" w14:textId="5153A45F" w:rsidR="00733E69" w:rsidRPr="00D50FF6" w:rsidRDefault="00733E69" w:rsidP="00EF3CEF">
      <w:pPr>
        <w:tabs>
          <w:tab w:val="left" w:pos="1843"/>
          <w:tab w:val="left" w:pos="2160"/>
        </w:tabs>
        <w:rPr>
          <w:rFonts w:ascii="Times New Roman" w:hAnsi="Times New Roman" w:cs="Times New Roman"/>
          <w:spacing w:val="-1"/>
          <w:sz w:val="20"/>
          <w:lang w:val="lt-LT"/>
        </w:rPr>
      </w:pPr>
      <w:r w:rsidRPr="00D50FF6">
        <w:rPr>
          <w:rFonts w:ascii="Times New Roman" w:hAnsi="Times New Roman" w:cs="Times New Roman"/>
          <w:spacing w:val="-1"/>
          <w:sz w:val="20"/>
          <w:lang w:val="lt-LT"/>
        </w:rPr>
        <w:t>II etapas: Techninio</w:t>
      </w:r>
      <w:r w:rsidR="0025267F">
        <w:rPr>
          <w:rFonts w:ascii="Times New Roman" w:hAnsi="Times New Roman" w:cs="Times New Roman"/>
          <w:spacing w:val="-1"/>
          <w:sz w:val="20"/>
          <w:lang w:val="lt-LT"/>
        </w:rPr>
        <w:t xml:space="preserve"> darbo</w:t>
      </w:r>
      <w:r w:rsidRPr="00D50FF6">
        <w:rPr>
          <w:rFonts w:ascii="Times New Roman" w:hAnsi="Times New Roman" w:cs="Times New Roman"/>
          <w:spacing w:val="-1"/>
          <w:sz w:val="20"/>
          <w:lang w:val="lt-LT"/>
        </w:rPr>
        <w:t xml:space="preserve"> projekto (įskaitant P&amp;ID, PFD ir kt.) parengimas ir suderinimas su Užsakovu.</w:t>
      </w:r>
    </w:p>
    <w:p w14:paraId="5E7BEF00" w14:textId="60205BD9" w:rsidR="00400154" w:rsidRPr="00D50FF6" w:rsidRDefault="00A46F27" w:rsidP="42144D85">
      <w:pPr>
        <w:tabs>
          <w:tab w:val="left" w:pos="1843"/>
          <w:tab w:val="left" w:pos="2160"/>
        </w:tabs>
        <w:rPr>
          <w:rFonts w:ascii="Times New Roman" w:hAnsi="Times New Roman" w:cs="Times New Roman"/>
          <w:spacing w:val="-1"/>
          <w:sz w:val="20"/>
          <w:lang w:val="lt-LT"/>
        </w:rPr>
      </w:pPr>
      <w:r w:rsidRPr="42144D85">
        <w:rPr>
          <w:rFonts w:ascii="Times New Roman" w:hAnsi="Times New Roman" w:cs="Times New Roman"/>
          <w:spacing w:val="-1"/>
          <w:sz w:val="20"/>
          <w:lang w:val="lt-LT"/>
        </w:rPr>
        <w:t>III</w:t>
      </w:r>
      <w:r w:rsidR="004A20DB" w:rsidRPr="42144D85">
        <w:rPr>
          <w:rFonts w:ascii="Times New Roman" w:hAnsi="Times New Roman" w:cs="Times New Roman"/>
          <w:spacing w:val="-1"/>
          <w:sz w:val="20"/>
          <w:lang w:val="lt-LT"/>
        </w:rPr>
        <w:t xml:space="preserve"> etapas: </w:t>
      </w:r>
      <w:r w:rsidR="00333C0F" w:rsidRPr="42144D85">
        <w:rPr>
          <w:rFonts w:ascii="Times New Roman" w:hAnsi="Times New Roman" w:cs="Times New Roman"/>
          <w:spacing w:val="-1"/>
          <w:sz w:val="20"/>
          <w:lang w:val="lt-LT"/>
        </w:rPr>
        <w:t xml:space="preserve">Projekto vykdymo priežiūra. Projekto vykdymo priežiūra bus atliekama Užsakovui informavus apie pasirašytą  statybos rangos Sutartį. Statinio projekto vykdymo priežiūra atliekama visą statybos laikotarpį (iki statybos užbaigimo dokumento pasirašymo). </w:t>
      </w:r>
      <w:r w:rsidR="00333C0F" w:rsidRPr="00D70734">
        <w:rPr>
          <w:rFonts w:ascii="Times New Roman" w:hAnsi="Times New Roman" w:cs="Times New Roman"/>
          <w:spacing w:val="-1"/>
          <w:sz w:val="20"/>
          <w:lang w:val="lt-LT"/>
        </w:rPr>
        <w:t>Preliminarus priežiūros paslaugų terminas – 12 mėn.</w:t>
      </w:r>
      <w:r w:rsidR="008A4BCA" w:rsidRPr="00D70734">
        <w:rPr>
          <w:rFonts w:ascii="Times New Roman" w:hAnsi="Times New Roman" w:cs="Times New Roman"/>
          <w:spacing w:val="-1"/>
          <w:sz w:val="20"/>
          <w:lang w:val="lt-LT"/>
        </w:rPr>
        <w:t xml:space="preserve"> </w:t>
      </w:r>
      <w:r w:rsidR="008A4BCA" w:rsidRPr="00D70734">
        <w:rPr>
          <w:rFonts w:ascii="Times New Roman" w:hAnsi="Times New Roman" w:cs="Times New Roman"/>
          <w:sz w:val="20"/>
          <w:lang w:val="lt-LT"/>
        </w:rPr>
        <w:t xml:space="preserve">nuo Objekto statybos darbų pradžios. </w:t>
      </w:r>
      <w:r w:rsidR="008A4BCA" w:rsidRPr="00E577A6">
        <w:rPr>
          <w:rFonts w:ascii="Times New Roman" w:hAnsi="Times New Roman" w:cs="Times New Roman"/>
          <w:sz w:val="20"/>
          <w:lang w:val="lt-LT" w:eastAsia="lt-LT"/>
        </w:rPr>
        <w:t>Šiame punkte nurodytų Statinio projekto vykdymo priežiūros paslaugų gali būti atsisakoma pasikeitus Užsakovo poreikiui (nebelikus poreikio įsigyti darbų).</w:t>
      </w:r>
      <w:r w:rsidR="00333C0F" w:rsidRPr="42144D85">
        <w:rPr>
          <w:rFonts w:ascii="Times New Roman" w:hAnsi="Times New Roman" w:cs="Times New Roman"/>
          <w:spacing w:val="-1"/>
          <w:sz w:val="20"/>
          <w:lang w:val="lt-LT"/>
        </w:rPr>
        <w:t xml:space="preserve"> Nurodytas terminas gali keistis į ab</w:t>
      </w:r>
      <w:r w:rsidR="004B598B" w:rsidRPr="42144D85">
        <w:rPr>
          <w:rFonts w:ascii="Times New Roman" w:hAnsi="Times New Roman" w:cs="Times New Roman"/>
          <w:spacing w:val="-1"/>
          <w:sz w:val="20"/>
          <w:lang w:val="lt-LT"/>
        </w:rPr>
        <w:t>i</w:t>
      </w:r>
      <w:r w:rsidR="00333C0F" w:rsidRPr="42144D85">
        <w:rPr>
          <w:rFonts w:ascii="Times New Roman" w:hAnsi="Times New Roman" w:cs="Times New Roman"/>
          <w:spacing w:val="-1"/>
          <w:sz w:val="20"/>
          <w:lang w:val="lt-LT"/>
        </w:rPr>
        <w:t xml:space="preserve"> puses, tačiau negali būti ilgesnis nei 36 mėn. Nuo sutarties pasirašymo dienos.</w:t>
      </w:r>
    </w:p>
    <w:p w14:paraId="45A2F59E" w14:textId="77777777" w:rsidR="00F524F1" w:rsidRPr="00D50FF6" w:rsidRDefault="00F524F1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 xml:space="preserve">PIRKIMO OBJEKTO APIMTYS </w:t>
      </w:r>
    </w:p>
    <w:p w14:paraId="17B59354" w14:textId="77777777" w:rsidR="00F524F1" w:rsidRPr="00D50FF6" w:rsidRDefault="00F524F1" w:rsidP="00F524F1">
      <w:pPr>
        <w:pStyle w:val="Sraopastraipa"/>
        <w:numPr>
          <w:ilvl w:val="1"/>
          <w:numId w:val="2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sz w:val="20"/>
        </w:rPr>
      </w:pPr>
      <w:r w:rsidRPr="00D50FF6">
        <w:rPr>
          <w:rFonts w:ascii="Times New Roman" w:hAnsi="Times New Roman" w:cs="Times New Roman"/>
          <w:b/>
          <w:bCs/>
          <w:sz w:val="20"/>
        </w:rPr>
        <w:t>Taikoma kainodara:</w:t>
      </w:r>
    </w:p>
    <w:p w14:paraId="3FA6AEA9" w14:textId="62CD1FD5" w:rsidR="00FF28B6" w:rsidRPr="00D50FF6" w:rsidRDefault="00B06B55" w:rsidP="00FF28B6">
      <w:pPr>
        <w:rPr>
          <w:rFonts w:ascii="Times New Roman" w:hAnsi="Times New Roman" w:cs="Times New Roman"/>
          <w:sz w:val="20"/>
          <w:lang w:val="lt-LT"/>
        </w:rPr>
      </w:pPr>
      <w:r w:rsidRPr="00D50FF6">
        <w:rPr>
          <w:rFonts w:ascii="Segoe UI Symbol" w:hAnsi="Segoe UI Symbol" w:cs="Segoe UI Symbol"/>
          <w:sz w:val="20"/>
          <w:lang w:val="lt-LT"/>
        </w:rPr>
        <w:t>☒</w:t>
      </w:r>
      <w:r w:rsidRPr="00D50FF6">
        <w:rPr>
          <w:rFonts w:ascii="Times New Roman" w:hAnsi="Times New Roman" w:cs="Times New Roman"/>
          <w:sz w:val="20"/>
          <w:lang w:val="lt-LT"/>
        </w:rPr>
        <w:t xml:space="preserve"> Fiksuota kaina</w:t>
      </w:r>
    </w:p>
    <w:p w14:paraId="2A544A15" w14:textId="6598693A" w:rsidR="00E868E9" w:rsidRPr="00D50FF6" w:rsidRDefault="00A931BD" w:rsidP="0017554E">
      <w:pPr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 xml:space="preserve">5.2 </w:t>
      </w:r>
      <w:r w:rsidR="00556C61" w:rsidRPr="00D50FF6">
        <w:rPr>
          <w:rFonts w:ascii="Times New Roman" w:eastAsia="Arial" w:hAnsi="Times New Roman" w:cs="Times New Roman"/>
          <w:b/>
          <w:bCs/>
          <w:sz w:val="20"/>
        </w:rPr>
        <w:t>KARTU SU PASIŪLYMU PATEIKIAMI DOKUMENTAI</w:t>
      </w:r>
    </w:p>
    <w:tbl>
      <w:tblPr>
        <w:tblStyle w:val="Lentelstinklelis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D50FF6" w:rsidRPr="00D50FF6" w14:paraId="5988254A" w14:textId="77777777" w:rsidTr="4EB2E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72" w:type="dxa"/>
            <w:shd w:val="clear" w:color="auto" w:fill="F2F2F2" w:themeFill="background1" w:themeFillShade="F2"/>
          </w:tcPr>
          <w:p w14:paraId="07761ECC" w14:textId="38B4FC3E" w:rsidR="00D50FF6" w:rsidRPr="00D50FF6" w:rsidRDefault="00D50FF6" w:rsidP="00FF397D">
            <w:pPr>
              <w:ind w:hanging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FF6">
              <w:rPr>
                <w:rFonts w:ascii="Times New Roman" w:hAnsi="Times New Roman" w:cs="Times New Roman"/>
                <w:b/>
                <w:bCs/>
              </w:rPr>
              <w:t>Pavadinimas</w:t>
            </w:r>
          </w:p>
        </w:tc>
      </w:tr>
      <w:tr w:rsidR="00D50FF6" w:rsidRPr="00D50FF6" w14:paraId="2EA32E44" w14:textId="77777777" w:rsidTr="4EB2EEA8">
        <w:tc>
          <w:tcPr>
            <w:tcW w:w="9672" w:type="dxa"/>
          </w:tcPr>
          <w:p w14:paraId="323C9046" w14:textId="0BA4EC5C" w:rsidR="00D50FF6" w:rsidRPr="00D50FF6" w:rsidRDefault="00D50FF6" w:rsidP="00C0669E">
            <w:pPr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D50FF6">
              <w:rPr>
                <w:rFonts w:ascii="Times New Roman" w:hAnsi="Times New Roman" w:cs="Times New Roman"/>
              </w:rPr>
              <w:t>Preliminarus atlikimo grafikas (kalendorinėmis dienomis).</w:t>
            </w:r>
          </w:p>
          <w:p w14:paraId="2FBE327A" w14:textId="531BD55E" w:rsidR="00D50FF6" w:rsidRPr="00D50FF6" w:rsidRDefault="030193B2" w:rsidP="00C0669E">
            <w:pPr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4EB2EEA8">
              <w:rPr>
                <w:rFonts w:ascii="Times New Roman" w:hAnsi="Times New Roman" w:cs="Times New Roman"/>
              </w:rPr>
              <w:t xml:space="preserve">Pirkimo objekto </w:t>
            </w:r>
            <w:r w:rsidR="688B8642" w:rsidRPr="4EB2EEA8">
              <w:rPr>
                <w:rFonts w:ascii="Times New Roman" w:hAnsi="Times New Roman" w:cs="Times New Roman"/>
              </w:rPr>
              <w:t>paslaugų</w:t>
            </w:r>
            <w:r w:rsidR="1AD79B77" w:rsidRPr="4EB2EEA8">
              <w:rPr>
                <w:rFonts w:ascii="Times New Roman" w:hAnsi="Times New Roman" w:cs="Times New Roman"/>
              </w:rPr>
              <w:t xml:space="preserve"> </w:t>
            </w:r>
            <w:r w:rsidRPr="4EB2EEA8">
              <w:rPr>
                <w:rFonts w:ascii="Times New Roman" w:hAnsi="Times New Roman" w:cs="Times New Roman"/>
              </w:rPr>
              <w:t xml:space="preserve">ir sąnaudų žiniaraštis. </w:t>
            </w:r>
          </w:p>
        </w:tc>
      </w:tr>
    </w:tbl>
    <w:p w14:paraId="576E0334" w14:textId="055F4A5C" w:rsidR="001D5D3E" w:rsidRPr="00D50FF6" w:rsidRDefault="00265EA0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  <w:r w:rsidRPr="00D50FF6">
        <w:rPr>
          <w:rFonts w:ascii="Times New Roman" w:hAnsi="Times New Roman" w:cs="Times New Roman"/>
          <w:b/>
          <w:i/>
          <w:vanish/>
          <w:sz w:val="20"/>
        </w:rPr>
        <w:lastRenderedPageBreak/>
        <w:t>AB „Klaipėdos Nafta“ teritorija, Burių g. 11, Klaipėda.</w:t>
      </w:r>
    </w:p>
    <w:p w14:paraId="302148CF" w14:textId="77777777" w:rsidR="00D977C4" w:rsidRPr="00D50FF6" w:rsidRDefault="00D977C4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SUTARTIES VYKDYMO TVARKA IR TERMINAI</w:t>
      </w:r>
    </w:p>
    <w:p w14:paraId="4B9A9ED4" w14:textId="7512C02F" w:rsidR="00BD5787" w:rsidRPr="00D50FF6" w:rsidRDefault="00BD5787" w:rsidP="002F2017">
      <w:pPr>
        <w:pStyle w:val="Sraopastraipa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textAlignment w:val="baseline"/>
        <w:rPr>
          <w:rFonts w:ascii="Times New Roman" w:hAnsi="Times New Roman" w:cs="Times New Roman"/>
          <w:noProof/>
          <w:sz w:val="20"/>
          <w:lang w:val="en-US"/>
        </w:rPr>
      </w:pPr>
      <w:r w:rsidRPr="00D50FF6">
        <w:rPr>
          <w:rFonts w:ascii="Times New Roman" w:hAnsi="Times New Roman" w:cs="Times New Roman"/>
          <w:noProof/>
          <w:sz w:val="20"/>
          <w:lang w:val="en-US"/>
        </w:rPr>
        <w:t>Sutartis įsigalioja nuo to momento, kai ją pasirašo abi šalys ir galioja iki visiško Sutartinių įsipareigojimų įvykdymo, bet ne ilgiau kaip 36 (trisdešimt šeši</w:t>
      </w:r>
      <w:r w:rsidR="00D47B1A">
        <w:rPr>
          <w:rFonts w:ascii="Times New Roman" w:hAnsi="Times New Roman" w:cs="Times New Roman"/>
          <w:noProof/>
          <w:sz w:val="20"/>
          <w:lang w:val="en-US"/>
        </w:rPr>
        <w:t>s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>) mėnesi</w:t>
      </w:r>
      <w:r w:rsidR="00D47B1A">
        <w:rPr>
          <w:rFonts w:ascii="Times New Roman" w:hAnsi="Times New Roman" w:cs="Times New Roman"/>
          <w:noProof/>
          <w:sz w:val="20"/>
          <w:lang w:val="en-US"/>
        </w:rPr>
        <w:t>us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 xml:space="preserve">. </w:t>
      </w:r>
    </w:p>
    <w:p w14:paraId="0B6649E0" w14:textId="13CB3CBC" w:rsidR="009030F0" w:rsidRPr="00D50FF6" w:rsidRDefault="00D47B1A" w:rsidP="002F2017">
      <w:pPr>
        <w:pStyle w:val="Sraopastraipa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textAlignment w:val="baseline"/>
        <w:rPr>
          <w:rFonts w:ascii="Times New Roman" w:hAnsi="Times New Roman" w:cs="Times New Roman"/>
          <w:noProof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val="en-US"/>
        </w:rPr>
        <w:t>Paslaugų teikimo</w:t>
      </w:r>
      <w:r w:rsidR="009030F0" w:rsidRPr="00D50FF6">
        <w:rPr>
          <w:rFonts w:ascii="Times New Roman" w:hAnsi="Times New Roman" w:cs="Times New Roman"/>
          <w:noProof/>
          <w:sz w:val="20"/>
          <w:lang w:val="en-US"/>
        </w:rPr>
        <w:t xml:space="preserve"> termina</w:t>
      </w:r>
      <w:r>
        <w:rPr>
          <w:rFonts w:ascii="Times New Roman" w:hAnsi="Times New Roman" w:cs="Times New Roman"/>
          <w:noProof/>
          <w:sz w:val="20"/>
          <w:lang w:val="en-US"/>
        </w:rPr>
        <w:t>i</w:t>
      </w:r>
      <w:r w:rsidR="009030F0" w:rsidRPr="00D50FF6">
        <w:rPr>
          <w:rFonts w:ascii="Times New Roman" w:hAnsi="Times New Roman" w:cs="Times New Roman"/>
          <w:noProof/>
          <w:sz w:val="20"/>
          <w:lang w:val="en-US"/>
        </w:rPr>
        <w:t>, nuo sutarties pasirašymo dienos:</w:t>
      </w:r>
    </w:p>
    <w:p w14:paraId="518B4850" w14:textId="500131C5" w:rsidR="00AC6917" w:rsidRPr="00D50FF6" w:rsidRDefault="00AC6917" w:rsidP="002F2017">
      <w:pPr>
        <w:pStyle w:val="Sraopastraipa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textAlignment w:val="baseline"/>
        <w:rPr>
          <w:rFonts w:ascii="Times New Roman" w:hAnsi="Times New Roman" w:cs="Times New Roman"/>
          <w:noProof/>
          <w:sz w:val="20"/>
          <w:lang w:val="en-US"/>
        </w:rPr>
      </w:pPr>
      <w:r w:rsidRPr="00D50FF6">
        <w:rPr>
          <w:rFonts w:ascii="Times New Roman" w:hAnsi="Times New Roman" w:cs="Times New Roman"/>
          <w:noProof/>
          <w:sz w:val="20"/>
          <w:lang w:val="en-US"/>
        </w:rPr>
        <w:t xml:space="preserve">Projektavimo </w:t>
      </w:r>
      <w:r w:rsidR="000F1501" w:rsidRPr="00D50FF6">
        <w:rPr>
          <w:rFonts w:ascii="Times New Roman" w:hAnsi="Times New Roman" w:cs="Times New Roman"/>
          <w:noProof/>
          <w:sz w:val="20"/>
          <w:lang w:val="en-US"/>
        </w:rPr>
        <w:t>paslaugos –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 xml:space="preserve"> </w:t>
      </w:r>
      <w:r w:rsidR="000F1501" w:rsidRPr="00D50FF6">
        <w:rPr>
          <w:rFonts w:ascii="Times New Roman" w:hAnsi="Times New Roman" w:cs="Times New Roman"/>
          <w:noProof/>
          <w:sz w:val="20"/>
          <w:lang w:val="en-US"/>
        </w:rPr>
        <w:t xml:space="preserve">ne ilgiau kaip </w:t>
      </w:r>
      <w:r w:rsidR="00A55613">
        <w:rPr>
          <w:rFonts w:ascii="Times New Roman" w:hAnsi="Times New Roman" w:cs="Times New Roman"/>
          <w:noProof/>
          <w:sz w:val="20"/>
          <w:lang w:val="en-US"/>
        </w:rPr>
        <w:t>2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 xml:space="preserve"> </w:t>
      </w:r>
      <w:r w:rsidR="009030F0" w:rsidRPr="00D50FF6">
        <w:rPr>
          <w:rFonts w:ascii="Times New Roman" w:hAnsi="Times New Roman" w:cs="Times New Roman"/>
          <w:noProof/>
          <w:sz w:val="20"/>
          <w:lang w:val="en-US"/>
        </w:rPr>
        <w:t>mėn</w:t>
      </w:r>
      <w:r w:rsidR="000F1501" w:rsidRPr="00D50FF6">
        <w:rPr>
          <w:rFonts w:ascii="Times New Roman" w:hAnsi="Times New Roman" w:cs="Times New Roman"/>
          <w:noProof/>
          <w:sz w:val="20"/>
          <w:lang w:val="en-US"/>
        </w:rPr>
        <w:t>.</w:t>
      </w:r>
    </w:p>
    <w:p w14:paraId="234BFD81" w14:textId="29F7A8BA" w:rsidR="006941A4" w:rsidRPr="00D50FF6" w:rsidRDefault="006941A4" w:rsidP="002F2017">
      <w:pPr>
        <w:pStyle w:val="Sraopastraipa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textAlignment w:val="baseline"/>
        <w:rPr>
          <w:rFonts w:ascii="Times New Roman" w:hAnsi="Times New Roman" w:cs="Times New Roman"/>
          <w:noProof/>
          <w:sz w:val="20"/>
          <w:lang w:val="en-US"/>
        </w:rPr>
      </w:pPr>
      <w:r w:rsidRPr="00D50FF6">
        <w:rPr>
          <w:rFonts w:ascii="Times New Roman" w:hAnsi="Times New Roman" w:cs="Times New Roman"/>
          <w:noProof/>
          <w:sz w:val="20"/>
          <w:lang w:val="en-US"/>
        </w:rPr>
        <w:t>Projekto vykdymo p</w:t>
      </w:r>
      <w:r w:rsidR="00D1569C">
        <w:rPr>
          <w:rFonts w:ascii="Times New Roman" w:hAnsi="Times New Roman" w:cs="Times New Roman"/>
          <w:noProof/>
          <w:sz w:val="20"/>
          <w:lang w:val="en-US"/>
        </w:rPr>
        <w:t>rie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>žiūr</w:t>
      </w:r>
      <w:r w:rsidR="000F1501" w:rsidRPr="00D50FF6">
        <w:rPr>
          <w:rFonts w:ascii="Times New Roman" w:hAnsi="Times New Roman" w:cs="Times New Roman"/>
          <w:noProof/>
          <w:sz w:val="20"/>
          <w:lang w:val="en-US"/>
        </w:rPr>
        <w:t>os paslaugos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 xml:space="preserve"> –</w:t>
      </w:r>
      <w:r w:rsidR="004C70DC">
        <w:rPr>
          <w:rFonts w:ascii="Times New Roman" w:hAnsi="Times New Roman" w:cs="Times New Roman"/>
          <w:noProof/>
          <w:sz w:val="20"/>
          <w:lang w:val="en-US"/>
        </w:rPr>
        <w:t xml:space="preserve"> preliminariai </w:t>
      </w:r>
      <w:r w:rsidRPr="00D50FF6">
        <w:rPr>
          <w:rFonts w:ascii="Times New Roman" w:hAnsi="Times New Roman" w:cs="Times New Roman"/>
          <w:noProof/>
          <w:sz w:val="20"/>
          <w:lang w:val="en-US"/>
        </w:rPr>
        <w:t>12 mėn</w:t>
      </w:r>
      <w:r w:rsidR="000F1501" w:rsidRPr="00D50FF6">
        <w:rPr>
          <w:rFonts w:ascii="Times New Roman" w:hAnsi="Times New Roman" w:cs="Times New Roman"/>
          <w:noProof/>
          <w:sz w:val="20"/>
          <w:lang w:val="en-US"/>
        </w:rPr>
        <w:t>.</w:t>
      </w:r>
    </w:p>
    <w:p w14:paraId="25B79257" w14:textId="5065A7DC" w:rsidR="00BD5787" w:rsidRPr="00D50FF6" w:rsidRDefault="001D5D3E" w:rsidP="00D50FF6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>KOKYBĖ IR TRŪKUMŲ ŠALINIMAS</w:t>
      </w:r>
      <w:r w:rsidR="00F36541" w:rsidRPr="00D50FF6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2C47C821" w14:textId="2F1BA80A" w:rsidR="001D5D3E" w:rsidRPr="00D50FF6" w:rsidRDefault="00464E6C" w:rsidP="00F36541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D50FF6">
        <w:rPr>
          <w:rFonts w:ascii="Times New Roman" w:hAnsi="Times New Roman" w:cs="Times New Roman"/>
          <w:sz w:val="20"/>
        </w:rPr>
        <w:t>T</w:t>
      </w:r>
      <w:r w:rsidR="001D5D3E" w:rsidRPr="00D50FF6">
        <w:rPr>
          <w:rFonts w:ascii="Times New Roman" w:hAnsi="Times New Roman" w:cs="Times New Roman"/>
          <w:sz w:val="20"/>
        </w:rPr>
        <w:t xml:space="preserve">aikomas </w:t>
      </w:r>
      <w:r w:rsidR="00F566E2" w:rsidRPr="00D50FF6">
        <w:rPr>
          <w:rFonts w:ascii="Times New Roman" w:hAnsi="Times New Roman" w:cs="Times New Roman"/>
          <w:sz w:val="20"/>
        </w:rPr>
        <w:t>ne trumpesnis kaip 24 mėn. garantijos termina</w:t>
      </w:r>
      <w:r w:rsidR="001D5D3E" w:rsidRPr="00D50FF6">
        <w:rPr>
          <w:rFonts w:ascii="Times New Roman" w:hAnsi="Times New Roman" w:cs="Times New Roman"/>
          <w:sz w:val="20"/>
        </w:rPr>
        <w:t>s, skaičiuojamas nuo perdavimo-priėmimo akto pasirašymo dienos.</w:t>
      </w:r>
    </w:p>
    <w:p w14:paraId="2FE1C233" w14:textId="1335185F" w:rsidR="00B944F3" w:rsidRPr="00D50FF6" w:rsidRDefault="00974138" w:rsidP="00F36541">
      <w:pPr>
        <w:tabs>
          <w:tab w:val="left" w:pos="567"/>
          <w:tab w:val="left" w:pos="851"/>
        </w:tabs>
        <w:suppressAutoHyphens/>
        <w:autoSpaceDN w:val="0"/>
        <w:spacing w:after="60"/>
        <w:textAlignment w:val="baseline"/>
        <w:rPr>
          <w:rStyle w:val="Laukeliai"/>
          <w:rFonts w:ascii="Times New Roman" w:hAnsi="Times New Roman" w:cs="Times New Roman"/>
          <w:lang w:val="lt-LT"/>
        </w:rPr>
      </w:pPr>
      <w:bookmarkStart w:id="1" w:name="_Ref340669472"/>
      <w:r w:rsidRPr="00D50FF6">
        <w:rPr>
          <w:rFonts w:ascii="Times New Roman" w:hAnsi="Times New Roman" w:cs="Times New Roman"/>
          <w:sz w:val="20"/>
          <w:lang w:val="lt-LT"/>
        </w:rPr>
        <w:t>Sutarties vykdymo ar garantinio termino metu</w:t>
      </w:r>
      <w:r w:rsidR="001D5D3E" w:rsidRPr="00D50FF6">
        <w:rPr>
          <w:rFonts w:ascii="Times New Roman" w:hAnsi="Times New Roman" w:cs="Times New Roman"/>
          <w:sz w:val="20"/>
          <w:lang w:val="lt-LT"/>
        </w:rPr>
        <w:t xml:space="preserve"> pastebėtiems trūkumams šalinti nustatomas </w:t>
      </w:r>
      <w:bookmarkStart w:id="2" w:name="_Hlk34737751"/>
      <w:r w:rsidR="00ED6334" w:rsidRPr="00D50FF6">
        <w:rPr>
          <w:rFonts w:ascii="Times New Roman" w:hAnsi="Times New Roman" w:cs="Times New Roman"/>
          <w:sz w:val="20"/>
          <w:lang w:val="lt-LT"/>
        </w:rPr>
        <w:t xml:space="preserve">10 </w:t>
      </w:r>
      <w:r w:rsidR="001D5D3E" w:rsidRPr="00D50FF6">
        <w:rPr>
          <w:rFonts w:ascii="Times New Roman" w:hAnsi="Times New Roman" w:cs="Times New Roman"/>
          <w:sz w:val="20"/>
          <w:lang w:val="lt-LT"/>
        </w:rPr>
        <w:t>(</w:t>
      </w:r>
      <w:r w:rsidR="00ED6334" w:rsidRPr="00D50FF6">
        <w:rPr>
          <w:rFonts w:ascii="Times New Roman" w:hAnsi="Times New Roman" w:cs="Times New Roman"/>
          <w:sz w:val="20"/>
          <w:lang w:val="lt-LT"/>
        </w:rPr>
        <w:t>dešimt</w:t>
      </w:r>
      <w:r w:rsidR="001D5D3E" w:rsidRPr="00D50FF6">
        <w:rPr>
          <w:rFonts w:ascii="Times New Roman" w:hAnsi="Times New Roman" w:cs="Times New Roman"/>
          <w:sz w:val="20"/>
          <w:lang w:val="lt-LT"/>
        </w:rPr>
        <w:t>)</w:t>
      </w:r>
      <w:bookmarkEnd w:id="2"/>
      <w:r w:rsidR="008F7661" w:rsidRPr="00D50FF6">
        <w:rPr>
          <w:rFonts w:ascii="Times New Roman" w:hAnsi="Times New Roman" w:cs="Times New Roman"/>
          <w:sz w:val="20"/>
          <w:lang w:val="lt-LT"/>
        </w:rPr>
        <w:t xml:space="preserve"> dienų</w:t>
      </w:r>
      <w:r w:rsidR="001D5D3E" w:rsidRPr="00D50FF6">
        <w:rPr>
          <w:rFonts w:ascii="Times New Roman" w:hAnsi="Times New Roman" w:cs="Times New Roman"/>
          <w:sz w:val="20"/>
          <w:lang w:val="lt-LT"/>
        </w:rPr>
        <w:t xml:space="preserve"> terminas</w:t>
      </w:r>
      <w:bookmarkEnd w:id="1"/>
      <w:r w:rsidR="001D5D3E" w:rsidRPr="00D50FF6">
        <w:rPr>
          <w:rFonts w:ascii="Times New Roman" w:hAnsi="Times New Roman" w:cs="Times New Roman"/>
          <w:sz w:val="20"/>
          <w:lang w:val="lt-LT"/>
        </w:rPr>
        <w:t xml:space="preserve"> </w:t>
      </w:r>
      <w:r w:rsidR="001D5D3E" w:rsidRPr="00D50FF6">
        <w:rPr>
          <w:rStyle w:val="Laukeliai"/>
          <w:rFonts w:ascii="Times New Roman" w:hAnsi="Times New Roman" w:cs="Times New Roman"/>
          <w:lang w:val="lt-LT"/>
        </w:rPr>
        <w:t xml:space="preserve">nuo Pirkėjo pranešimo apie </w:t>
      </w:r>
      <w:r w:rsidR="00EA7050" w:rsidRPr="00D50FF6">
        <w:rPr>
          <w:rStyle w:val="Laukeliai"/>
          <w:rFonts w:ascii="Times New Roman" w:hAnsi="Times New Roman" w:cs="Times New Roman"/>
          <w:lang w:val="lt-LT"/>
        </w:rPr>
        <w:t>nekokybišk</w:t>
      </w:r>
      <w:r w:rsidR="00464E6C" w:rsidRPr="00D50FF6">
        <w:rPr>
          <w:rStyle w:val="Laukeliai"/>
          <w:rFonts w:ascii="Times New Roman" w:hAnsi="Times New Roman" w:cs="Times New Roman"/>
          <w:lang w:val="lt-LT"/>
        </w:rPr>
        <w:t>as paslaugas</w:t>
      </w:r>
      <w:r w:rsidR="00C00C6D" w:rsidRPr="00D50FF6">
        <w:rPr>
          <w:rStyle w:val="Laukeliai"/>
          <w:rFonts w:ascii="Times New Roman" w:hAnsi="Times New Roman" w:cs="Times New Roman"/>
          <w:color w:val="FF0000"/>
          <w:lang w:val="lt-LT"/>
        </w:rPr>
        <w:t xml:space="preserve"> </w:t>
      </w:r>
      <w:r w:rsidR="00EB2FE6" w:rsidRPr="00D50FF6">
        <w:rPr>
          <w:rStyle w:val="Laukeliai"/>
          <w:rFonts w:ascii="Times New Roman" w:hAnsi="Times New Roman" w:cs="Times New Roman"/>
          <w:lang w:val="lt-LT"/>
        </w:rPr>
        <w:t>išsiuntimo el. paštu Tiekėjui momento.</w:t>
      </w:r>
    </w:p>
    <w:p w14:paraId="38C5013F" w14:textId="7483F442" w:rsidR="00F74B58" w:rsidRPr="00D50FF6" w:rsidRDefault="00C50BBF" w:rsidP="00D50FF6">
      <w:pPr>
        <w:pStyle w:val="Sraopastraipa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F2F2F2" w:themeFill="background1" w:themeFillShade="F2"/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50FF6">
        <w:rPr>
          <w:rFonts w:ascii="Times New Roman" w:eastAsia="Arial" w:hAnsi="Times New Roman" w:cs="Times New Roman"/>
          <w:b/>
          <w:bCs/>
          <w:sz w:val="20"/>
        </w:rPr>
        <w:t xml:space="preserve"> PIRKĖJO ĮSIPAREIGOJIMAI SUSIJĘ SU PIRKIMO OBJEKTU</w:t>
      </w:r>
    </w:p>
    <w:p w14:paraId="29223A15" w14:textId="1E297D9F" w:rsidR="0050280C" w:rsidRPr="00D50FF6" w:rsidRDefault="0050280C" w:rsidP="00905DA4">
      <w:pPr>
        <w:pStyle w:val="Sraopastraipa"/>
        <w:numPr>
          <w:ilvl w:val="0"/>
          <w:numId w:val="0"/>
        </w:numPr>
        <w:pBdr>
          <w:top w:val="single" w:sz="4" w:space="0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textAlignment w:val="baseline"/>
        <w:rPr>
          <w:rFonts w:ascii="Times New Roman" w:hAnsi="Times New Roman" w:cs="Times New Roman"/>
          <w:iCs/>
          <w:sz w:val="20"/>
        </w:rPr>
      </w:pPr>
      <w:r w:rsidRPr="00D50FF6">
        <w:rPr>
          <w:rFonts w:ascii="Times New Roman" w:hAnsi="Times New Roman" w:cs="Times New Roman"/>
          <w:iCs/>
          <w:sz w:val="20"/>
        </w:rPr>
        <w:t>Pirkėjas įsipareigoja per 3 darbo dienas nuo Sutarties įsigaliojimo dienos išduoti  Tiekėjo paskirtiems darbuotojams leidimus patekti į Pirkėjo teritorijas.</w:t>
      </w:r>
    </w:p>
    <w:p w14:paraId="38C0E210" w14:textId="5705259C" w:rsidR="001B27A8" w:rsidRPr="00D50FF6" w:rsidRDefault="0050280C" w:rsidP="00905DA4">
      <w:pPr>
        <w:pStyle w:val="Sraopastraipa"/>
        <w:numPr>
          <w:ilvl w:val="0"/>
          <w:numId w:val="0"/>
        </w:numPr>
        <w:pBdr>
          <w:top w:val="single" w:sz="4" w:space="0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textAlignment w:val="baseline"/>
        <w:rPr>
          <w:rFonts w:ascii="Times New Roman" w:hAnsi="Times New Roman" w:cs="Times New Roman"/>
          <w:iCs/>
          <w:sz w:val="20"/>
        </w:rPr>
      </w:pPr>
      <w:r w:rsidRPr="00D50FF6">
        <w:rPr>
          <w:rFonts w:ascii="Times New Roman" w:hAnsi="Times New Roman" w:cs="Times New Roman"/>
          <w:iCs/>
          <w:sz w:val="20"/>
        </w:rPr>
        <w:t>Pirkėjas per 3 darbo dienas nuo Sutarties įsigaliojimo dienos perduos Tiekėjui turimus dokumentus, kurie reikalingi Sutarčiai vykdyti, pvz. brėžinius, leidimus;</w:t>
      </w:r>
    </w:p>
    <w:p w14:paraId="00228A14" w14:textId="77777777" w:rsidR="004A3E2C" w:rsidRPr="00847DBB" w:rsidRDefault="004A3E2C" w:rsidP="001C1097">
      <w:pPr>
        <w:rPr>
          <w:rFonts w:ascii="Times New Roman" w:eastAsia="Baskerville" w:hAnsi="Times New Roman" w:cs="Times New Roman"/>
          <w:lang w:val="lt-LT" w:eastAsia="lt-LT"/>
        </w:rPr>
      </w:pPr>
    </w:p>
    <w:sectPr w:rsidR="004A3E2C" w:rsidRPr="00847DBB" w:rsidSect="000C381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D394" w14:textId="77777777" w:rsidR="005F0137" w:rsidRDefault="005F0137" w:rsidP="00582501">
      <w:r>
        <w:separator/>
      </w:r>
    </w:p>
  </w:endnote>
  <w:endnote w:type="continuationSeparator" w:id="0">
    <w:p w14:paraId="5519D74D" w14:textId="77777777" w:rsidR="005F0137" w:rsidRDefault="005F0137" w:rsidP="00582501">
      <w:r>
        <w:continuationSeparator/>
      </w:r>
    </w:p>
  </w:endnote>
  <w:endnote w:type="continuationNotice" w:id="1">
    <w:p w14:paraId="62D81F8A" w14:textId="77777777" w:rsidR="005F0137" w:rsidRDefault="005F01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F15F" w14:textId="77777777" w:rsidR="00474FB5" w:rsidRDefault="00474FB5" w:rsidP="00890DB7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6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59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7FF84B8A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21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6E9C860C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2B30" w14:textId="77777777" w:rsidR="00474FB5" w:rsidRDefault="00474FB5" w:rsidP="00D310D9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>
      <w:rPr>
        <w:rStyle w:val="Puslapionumeris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8A" w14:textId="77777777" w:rsidR="00474FB5" w:rsidRDefault="00474FB5">
    <w:pPr>
      <w:pStyle w:val="Porat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21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76F53F28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CBE7" w14:textId="77777777" w:rsidR="005F0137" w:rsidRDefault="005F0137" w:rsidP="00582501">
      <w:r>
        <w:separator/>
      </w:r>
    </w:p>
  </w:footnote>
  <w:footnote w:type="continuationSeparator" w:id="0">
    <w:p w14:paraId="208DE8C6" w14:textId="77777777" w:rsidR="005F0137" w:rsidRDefault="005F0137" w:rsidP="00582501">
      <w:r>
        <w:continuationSeparator/>
      </w:r>
    </w:p>
  </w:footnote>
  <w:footnote w:type="continuationNotice" w:id="1">
    <w:p w14:paraId="313F5C15" w14:textId="77777777" w:rsidR="005F0137" w:rsidRDefault="005F01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AF6" w14:textId="5FF78518" w:rsidR="00474FB5" w:rsidRDefault="00474FB5" w:rsidP="00DB25B1">
    <w:pPr>
      <w:pStyle w:val="Antrats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59" style="position:absolute;margin-left:0;margin-top:0;width:62.35pt;height:65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06B1325F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21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74BD4110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55C" w14:textId="11CF7AEF" w:rsidR="004E7C08" w:rsidRDefault="00474FB5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3" behindDoc="1" locked="1" layoutInCell="1" allowOverlap="1" wp14:anchorId="2AF5AD2F" wp14:editId="3ECCFF8B">
          <wp:simplePos x="0" y="0"/>
          <wp:positionH relativeFrom="margin">
            <wp:align>center</wp:align>
          </wp:positionH>
          <wp:positionV relativeFrom="page">
            <wp:posOffset>8255</wp:posOffset>
          </wp:positionV>
          <wp:extent cx="705600" cy="1080000"/>
          <wp:effectExtent l="0" t="0" r="0" b="6350"/>
          <wp:wrapTopAndBottom/>
          <wp:docPr id="1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5674F"/>
    <w:multiLevelType w:val="hybridMultilevel"/>
    <w:tmpl w:val="281AC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A52"/>
    <w:multiLevelType w:val="multilevel"/>
    <w:tmpl w:val="9AA0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CB5"/>
    <w:multiLevelType w:val="multilevel"/>
    <w:tmpl w:val="8C90ED8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4D316DF"/>
    <w:multiLevelType w:val="multilevel"/>
    <w:tmpl w:val="A770FD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F1D90"/>
    <w:multiLevelType w:val="multilevel"/>
    <w:tmpl w:val="13341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A75E8"/>
    <w:multiLevelType w:val="hybridMultilevel"/>
    <w:tmpl w:val="0DC46CF2"/>
    <w:lvl w:ilvl="0" w:tplc="122EB312">
      <w:start w:val="1"/>
      <w:numFmt w:val="bullet"/>
      <w:lvlText w:val=""/>
      <w:lvlJc w:val="left"/>
      <w:pPr>
        <w:ind w:left="1975" w:hanging="281"/>
      </w:pPr>
      <w:rPr>
        <w:rFonts w:ascii="Symbol" w:eastAsia="Symbol" w:hAnsi="Symbol" w:hint="default"/>
        <w:w w:val="99"/>
        <w:sz w:val="20"/>
        <w:szCs w:val="20"/>
      </w:rPr>
    </w:lvl>
    <w:lvl w:ilvl="1" w:tplc="573AD5E0">
      <w:start w:val="1"/>
      <w:numFmt w:val="bullet"/>
      <w:lvlText w:val="•"/>
      <w:lvlJc w:val="left"/>
      <w:pPr>
        <w:ind w:left="2851" w:hanging="281"/>
      </w:pPr>
      <w:rPr>
        <w:rFonts w:hint="default"/>
      </w:rPr>
    </w:lvl>
    <w:lvl w:ilvl="2" w:tplc="7F649628">
      <w:start w:val="1"/>
      <w:numFmt w:val="bullet"/>
      <w:lvlText w:val="•"/>
      <w:lvlJc w:val="left"/>
      <w:pPr>
        <w:ind w:left="3728" w:hanging="281"/>
      </w:pPr>
      <w:rPr>
        <w:rFonts w:hint="default"/>
      </w:rPr>
    </w:lvl>
    <w:lvl w:ilvl="3" w:tplc="2C2E6418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4" w:tplc="466E6E02">
      <w:start w:val="1"/>
      <w:numFmt w:val="bullet"/>
      <w:lvlText w:val="•"/>
      <w:lvlJc w:val="left"/>
      <w:pPr>
        <w:ind w:left="5481" w:hanging="281"/>
      </w:pPr>
      <w:rPr>
        <w:rFonts w:hint="default"/>
      </w:rPr>
    </w:lvl>
    <w:lvl w:ilvl="5" w:tplc="D0E09ABE">
      <w:start w:val="1"/>
      <w:numFmt w:val="bullet"/>
      <w:lvlText w:val="•"/>
      <w:lvlJc w:val="left"/>
      <w:pPr>
        <w:ind w:left="6357" w:hanging="281"/>
      </w:pPr>
      <w:rPr>
        <w:rFonts w:hint="default"/>
      </w:rPr>
    </w:lvl>
    <w:lvl w:ilvl="6" w:tplc="01965094">
      <w:start w:val="1"/>
      <w:numFmt w:val="bullet"/>
      <w:lvlText w:val="•"/>
      <w:lvlJc w:val="left"/>
      <w:pPr>
        <w:ind w:left="7234" w:hanging="281"/>
      </w:pPr>
      <w:rPr>
        <w:rFonts w:hint="default"/>
      </w:rPr>
    </w:lvl>
    <w:lvl w:ilvl="7" w:tplc="C98A3616">
      <w:start w:val="1"/>
      <w:numFmt w:val="bullet"/>
      <w:lvlText w:val="•"/>
      <w:lvlJc w:val="left"/>
      <w:pPr>
        <w:ind w:left="8110" w:hanging="281"/>
      </w:pPr>
      <w:rPr>
        <w:rFonts w:hint="default"/>
      </w:rPr>
    </w:lvl>
    <w:lvl w:ilvl="8" w:tplc="364A15F6">
      <w:start w:val="1"/>
      <w:numFmt w:val="bullet"/>
      <w:lvlText w:val="•"/>
      <w:lvlJc w:val="left"/>
      <w:pPr>
        <w:ind w:left="8987" w:hanging="281"/>
      </w:pPr>
      <w:rPr>
        <w:rFonts w:hint="default"/>
      </w:rPr>
    </w:lvl>
  </w:abstractNum>
  <w:abstractNum w:abstractNumId="8" w15:restartNumberingAfterBreak="0">
    <w:nsid w:val="2B0A46EC"/>
    <w:multiLevelType w:val="multilevel"/>
    <w:tmpl w:val="2CF87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 Semilight" w:hAnsi="Segoe UI Semilight" w:cs="Segoe UI Semilight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DD4B97"/>
    <w:multiLevelType w:val="multilevel"/>
    <w:tmpl w:val="E48C6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B260BD"/>
    <w:multiLevelType w:val="multilevel"/>
    <w:tmpl w:val="04963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 Semilight" w:hAnsi="Segoe UI Semilight" w:cs="Segoe UI Semi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E93E30"/>
    <w:multiLevelType w:val="multilevel"/>
    <w:tmpl w:val="02608E84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E04C40"/>
    <w:multiLevelType w:val="hybridMultilevel"/>
    <w:tmpl w:val="440C1622"/>
    <w:lvl w:ilvl="0" w:tplc="3F7003B2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4" w15:restartNumberingAfterBreak="0">
    <w:nsid w:val="4B0A12A0"/>
    <w:multiLevelType w:val="hybridMultilevel"/>
    <w:tmpl w:val="60E49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C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B156FB"/>
    <w:multiLevelType w:val="hybridMultilevel"/>
    <w:tmpl w:val="D4925B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91C20"/>
    <w:multiLevelType w:val="multilevel"/>
    <w:tmpl w:val="660AEC9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FD4262"/>
    <w:multiLevelType w:val="multilevel"/>
    <w:tmpl w:val="46D84E5A"/>
    <w:lvl w:ilvl="0">
      <w:start w:val="1"/>
      <w:numFmt w:val="decimal"/>
      <w:pStyle w:val="Antrat1"/>
      <w:lvlText w:val="%1."/>
      <w:lvlJc w:val="right"/>
      <w:pPr>
        <w:ind w:left="360" w:hanging="360"/>
      </w:pPr>
    </w:lvl>
    <w:lvl w:ilvl="1">
      <w:start w:val="1"/>
      <w:numFmt w:val="decimal"/>
      <w:pStyle w:val="Sraopastraipa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396127493">
    <w:abstractNumId w:val="18"/>
  </w:num>
  <w:num w:numId="2" w16cid:durableId="1967738177">
    <w:abstractNumId w:val="4"/>
  </w:num>
  <w:num w:numId="3" w16cid:durableId="821118749">
    <w:abstractNumId w:val="12"/>
  </w:num>
  <w:num w:numId="4" w16cid:durableId="761147492">
    <w:abstractNumId w:val="0"/>
  </w:num>
  <w:num w:numId="5" w16cid:durableId="1129015205">
    <w:abstractNumId w:val="11"/>
  </w:num>
  <w:num w:numId="6" w16cid:durableId="831802073">
    <w:abstractNumId w:val="17"/>
  </w:num>
  <w:num w:numId="7" w16cid:durableId="645205038">
    <w:abstractNumId w:val="3"/>
  </w:num>
  <w:num w:numId="8" w16cid:durableId="1739086192">
    <w:abstractNumId w:val="2"/>
  </w:num>
  <w:num w:numId="9" w16cid:durableId="777871008">
    <w:abstractNumId w:val="9"/>
  </w:num>
  <w:num w:numId="10" w16cid:durableId="862129741">
    <w:abstractNumId w:val="5"/>
  </w:num>
  <w:num w:numId="11" w16cid:durableId="1158380646">
    <w:abstractNumId w:val="8"/>
  </w:num>
  <w:num w:numId="12" w16cid:durableId="806780029">
    <w:abstractNumId w:val="18"/>
  </w:num>
  <w:num w:numId="13" w16cid:durableId="691341036">
    <w:abstractNumId w:val="18"/>
  </w:num>
  <w:num w:numId="14" w16cid:durableId="336538043">
    <w:abstractNumId w:val="6"/>
  </w:num>
  <w:num w:numId="15" w16cid:durableId="2094427229">
    <w:abstractNumId w:val="18"/>
  </w:num>
  <w:num w:numId="16" w16cid:durableId="1024749142">
    <w:abstractNumId w:val="18"/>
  </w:num>
  <w:num w:numId="17" w16cid:durableId="927618615">
    <w:abstractNumId w:val="18"/>
  </w:num>
  <w:num w:numId="18" w16cid:durableId="1385371158">
    <w:abstractNumId w:val="18"/>
  </w:num>
  <w:num w:numId="19" w16cid:durableId="124009227">
    <w:abstractNumId w:val="18"/>
  </w:num>
  <w:num w:numId="20" w16cid:durableId="790243866">
    <w:abstractNumId w:val="18"/>
  </w:num>
  <w:num w:numId="21" w16cid:durableId="86273156">
    <w:abstractNumId w:val="18"/>
  </w:num>
  <w:num w:numId="22" w16cid:durableId="1139613235">
    <w:abstractNumId w:val="18"/>
  </w:num>
  <w:num w:numId="23" w16cid:durableId="235286196">
    <w:abstractNumId w:val="15"/>
  </w:num>
  <w:num w:numId="24" w16cid:durableId="274796677">
    <w:abstractNumId w:val="18"/>
  </w:num>
  <w:num w:numId="25" w16cid:durableId="363218592">
    <w:abstractNumId w:val="10"/>
  </w:num>
  <w:num w:numId="26" w16cid:durableId="1627084620">
    <w:abstractNumId w:val="18"/>
  </w:num>
  <w:num w:numId="27" w16cid:durableId="1675453406">
    <w:abstractNumId w:val="18"/>
  </w:num>
  <w:num w:numId="28" w16cid:durableId="2112964925">
    <w:abstractNumId w:val="18"/>
  </w:num>
  <w:num w:numId="29" w16cid:durableId="1733188817">
    <w:abstractNumId w:val="18"/>
  </w:num>
  <w:num w:numId="30" w16cid:durableId="271396530">
    <w:abstractNumId w:val="18"/>
  </w:num>
  <w:num w:numId="31" w16cid:durableId="198520230">
    <w:abstractNumId w:val="1"/>
  </w:num>
  <w:num w:numId="32" w16cid:durableId="153031954">
    <w:abstractNumId w:val="18"/>
  </w:num>
  <w:num w:numId="33" w16cid:durableId="744498097">
    <w:abstractNumId w:val="13"/>
  </w:num>
  <w:num w:numId="34" w16cid:durableId="353045010">
    <w:abstractNumId w:val="18"/>
  </w:num>
  <w:num w:numId="35" w16cid:durableId="1851066617">
    <w:abstractNumId w:val="7"/>
  </w:num>
  <w:num w:numId="36" w16cid:durableId="1259798748">
    <w:abstractNumId w:val="18"/>
  </w:num>
  <w:num w:numId="37" w16cid:durableId="1405224950">
    <w:abstractNumId w:val="18"/>
  </w:num>
  <w:num w:numId="38" w16cid:durableId="683167674">
    <w:abstractNumId w:val="18"/>
  </w:num>
  <w:num w:numId="39" w16cid:durableId="2078699319">
    <w:abstractNumId w:val="18"/>
  </w:num>
  <w:num w:numId="40" w16cid:durableId="324866715">
    <w:abstractNumId w:val="16"/>
  </w:num>
  <w:num w:numId="41" w16cid:durableId="131426024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1C6C"/>
    <w:rsid w:val="00003C93"/>
    <w:rsid w:val="00004E16"/>
    <w:rsid w:val="0000587F"/>
    <w:rsid w:val="000161E2"/>
    <w:rsid w:val="00016600"/>
    <w:rsid w:val="00021760"/>
    <w:rsid w:val="000428D5"/>
    <w:rsid w:val="00045E44"/>
    <w:rsid w:val="00046214"/>
    <w:rsid w:val="000467A8"/>
    <w:rsid w:val="00054B15"/>
    <w:rsid w:val="000563D0"/>
    <w:rsid w:val="00061B45"/>
    <w:rsid w:val="000623E9"/>
    <w:rsid w:val="00063DC2"/>
    <w:rsid w:val="000656DB"/>
    <w:rsid w:val="00070C99"/>
    <w:rsid w:val="00070EFD"/>
    <w:rsid w:val="00072F5D"/>
    <w:rsid w:val="000745E5"/>
    <w:rsid w:val="0007784C"/>
    <w:rsid w:val="00077B63"/>
    <w:rsid w:val="000909B9"/>
    <w:rsid w:val="00092E2D"/>
    <w:rsid w:val="000942B7"/>
    <w:rsid w:val="0009493E"/>
    <w:rsid w:val="000A3996"/>
    <w:rsid w:val="000A42F0"/>
    <w:rsid w:val="000B161E"/>
    <w:rsid w:val="000B4F67"/>
    <w:rsid w:val="000B52E5"/>
    <w:rsid w:val="000B60BF"/>
    <w:rsid w:val="000C35A9"/>
    <w:rsid w:val="000C381A"/>
    <w:rsid w:val="000C4D91"/>
    <w:rsid w:val="000C6E44"/>
    <w:rsid w:val="000D491A"/>
    <w:rsid w:val="000E119E"/>
    <w:rsid w:val="000F1501"/>
    <w:rsid w:val="000F172F"/>
    <w:rsid w:val="000F3957"/>
    <w:rsid w:val="000F3FCB"/>
    <w:rsid w:val="000F5438"/>
    <w:rsid w:val="00102100"/>
    <w:rsid w:val="001129C0"/>
    <w:rsid w:val="00114907"/>
    <w:rsid w:val="00116C08"/>
    <w:rsid w:val="00122C32"/>
    <w:rsid w:val="001232E7"/>
    <w:rsid w:val="0012714A"/>
    <w:rsid w:val="001361C9"/>
    <w:rsid w:val="00137024"/>
    <w:rsid w:val="001403BA"/>
    <w:rsid w:val="001465A4"/>
    <w:rsid w:val="00154F98"/>
    <w:rsid w:val="00155308"/>
    <w:rsid w:val="00155FFD"/>
    <w:rsid w:val="00156A13"/>
    <w:rsid w:val="0016546D"/>
    <w:rsid w:val="00165DA5"/>
    <w:rsid w:val="00165E84"/>
    <w:rsid w:val="001713DD"/>
    <w:rsid w:val="00172820"/>
    <w:rsid w:val="0017554E"/>
    <w:rsid w:val="00175B2E"/>
    <w:rsid w:val="0018708F"/>
    <w:rsid w:val="00191E7B"/>
    <w:rsid w:val="0019261D"/>
    <w:rsid w:val="00192D35"/>
    <w:rsid w:val="00196CE2"/>
    <w:rsid w:val="001B22DA"/>
    <w:rsid w:val="001B27A8"/>
    <w:rsid w:val="001C1097"/>
    <w:rsid w:val="001C2ECA"/>
    <w:rsid w:val="001C30BD"/>
    <w:rsid w:val="001C530D"/>
    <w:rsid w:val="001C63A5"/>
    <w:rsid w:val="001C6C03"/>
    <w:rsid w:val="001D0DB3"/>
    <w:rsid w:val="001D21B4"/>
    <w:rsid w:val="001D22BF"/>
    <w:rsid w:val="001D526E"/>
    <w:rsid w:val="001D5D3E"/>
    <w:rsid w:val="001D6654"/>
    <w:rsid w:val="001D7B27"/>
    <w:rsid w:val="001E2C56"/>
    <w:rsid w:val="001E3617"/>
    <w:rsid w:val="001E7ADF"/>
    <w:rsid w:val="001E7FCD"/>
    <w:rsid w:val="001F176D"/>
    <w:rsid w:val="001F3CB9"/>
    <w:rsid w:val="001F617E"/>
    <w:rsid w:val="002013B0"/>
    <w:rsid w:val="00201D72"/>
    <w:rsid w:val="00202227"/>
    <w:rsid w:val="00211207"/>
    <w:rsid w:val="0021184E"/>
    <w:rsid w:val="00215D86"/>
    <w:rsid w:val="002178A3"/>
    <w:rsid w:val="002264E8"/>
    <w:rsid w:val="00230239"/>
    <w:rsid w:val="002353F9"/>
    <w:rsid w:val="00235A54"/>
    <w:rsid w:val="00235EE9"/>
    <w:rsid w:val="002372A7"/>
    <w:rsid w:val="002434DB"/>
    <w:rsid w:val="002436AD"/>
    <w:rsid w:val="0024566B"/>
    <w:rsid w:val="0024669E"/>
    <w:rsid w:val="00247601"/>
    <w:rsid w:val="00250A73"/>
    <w:rsid w:val="0025267F"/>
    <w:rsid w:val="00253B61"/>
    <w:rsid w:val="00253CB0"/>
    <w:rsid w:val="00265EA0"/>
    <w:rsid w:val="002734DC"/>
    <w:rsid w:val="00273B7A"/>
    <w:rsid w:val="00280B8C"/>
    <w:rsid w:val="00280F92"/>
    <w:rsid w:val="00291554"/>
    <w:rsid w:val="00291BDA"/>
    <w:rsid w:val="00291F1B"/>
    <w:rsid w:val="002927D0"/>
    <w:rsid w:val="00294F8D"/>
    <w:rsid w:val="00295ECB"/>
    <w:rsid w:val="002A77A4"/>
    <w:rsid w:val="002A77F7"/>
    <w:rsid w:val="002B102F"/>
    <w:rsid w:val="002B193C"/>
    <w:rsid w:val="002B5FF7"/>
    <w:rsid w:val="002C0C5F"/>
    <w:rsid w:val="002C36E8"/>
    <w:rsid w:val="002C4A66"/>
    <w:rsid w:val="002C5478"/>
    <w:rsid w:val="002C7D2A"/>
    <w:rsid w:val="002D65FB"/>
    <w:rsid w:val="002D6D08"/>
    <w:rsid w:val="002E024F"/>
    <w:rsid w:val="002E1AF6"/>
    <w:rsid w:val="002E55CF"/>
    <w:rsid w:val="002E5ECF"/>
    <w:rsid w:val="002E60C9"/>
    <w:rsid w:val="002F2017"/>
    <w:rsid w:val="002F7B5E"/>
    <w:rsid w:val="0030160D"/>
    <w:rsid w:val="00304C35"/>
    <w:rsid w:val="003068D2"/>
    <w:rsid w:val="00306ADA"/>
    <w:rsid w:val="00307C3C"/>
    <w:rsid w:val="00311F53"/>
    <w:rsid w:val="00313697"/>
    <w:rsid w:val="0031487E"/>
    <w:rsid w:val="00316128"/>
    <w:rsid w:val="0031658E"/>
    <w:rsid w:val="00316591"/>
    <w:rsid w:val="00325794"/>
    <w:rsid w:val="00327E54"/>
    <w:rsid w:val="0033134E"/>
    <w:rsid w:val="00333C0F"/>
    <w:rsid w:val="003450FD"/>
    <w:rsid w:val="00345FAB"/>
    <w:rsid w:val="00347A9D"/>
    <w:rsid w:val="0035132A"/>
    <w:rsid w:val="0035479F"/>
    <w:rsid w:val="00357BC7"/>
    <w:rsid w:val="00360429"/>
    <w:rsid w:val="003634CC"/>
    <w:rsid w:val="00364FC9"/>
    <w:rsid w:val="00374E93"/>
    <w:rsid w:val="0037735B"/>
    <w:rsid w:val="0038629E"/>
    <w:rsid w:val="00387397"/>
    <w:rsid w:val="0039330C"/>
    <w:rsid w:val="00396956"/>
    <w:rsid w:val="003A18FA"/>
    <w:rsid w:val="003A339F"/>
    <w:rsid w:val="003A72D4"/>
    <w:rsid w:val="003C08CC"/>
    <w:rsid w:val="003C0B60"/>
    <w:rsid w:val="003C2397"/>
    <w:rsid w:val="003C3651"/>
    <w:rsid w:val="003C365D"/>
    <w:rsid w:val="003C581B"/>
    <w:rsid w:val="003D14C6"/>
    <w:rsid w:val="003D5093"/>
    <w:rsid w:val="003D7533"/>
    <w:rsid w:val="003F1C76"/>
    <w:rsid w:val="00400083"/>
    <w:rsid w:val="00400154"/>
    <w:rsid w:val="004009BA"/>
    <w:rsid w:val="0040192B"/>
    <w:rsid w:val="00403E96"/>
    <w:rsid w:val="004044C3"/>
    <w:rsid w:val="00405DC6"/>
    <w:rsid w:val="0040638D"/>
    <w:rsid w:val="004149BA"/>
    <w:rsid w:val="0041556A"/>
    <w:rsid w:val="00420F36"/>
    <w:rsid w:val="004214B7"/>
    <w:rsid w:val="00421826"/>
    <w:rsid w:val="0042271B"/>
    <w:rsid w:val="00422C6E"/>
    <w:rsid w:val="004234E0"/>
    <w:rsid w:val="00425246"/>
    <w:rsid w:val="00426346"/>
    <w:rsid w:val="00426CC9"/>
    <w:rsid w:val="00426F6C"/>
    <w:rsid w:val="00430495"/>
    <w:rsid w:val="00430A87"/>
    <w:rsid w:val="00430C64"/>
    <w:rsid w:val="00434C9D"/>
    <w:rsid w:val="00437D04"/>
    <w:rsid w:val="00445979"/>
    <w:rsid w:val="004463EE"/>
    <w:rsid w:val="004466A5"/>
    <w:rsid w:val="004506AA"/>
    <w:rsid w:val="00453354"/>
    <w:rsid w:val="0045403F"/>
    <w:rsid w:val="00455095"/>
    <w:rsid w:val="00462EAC"/>
    <w:rsid w:val="00464E6C"/>
    <w:rsid w:val="00465FE9"/>
    <w:rsid w:val="00474FB5"/>
    <w:rsid w:val="00480CD3"/>
    <w:rsid w:val="00482A78"/>
    <w:rsid w:val="004841E0"/>
    <w:rsid w:val="00486790"/>
    <w:rsid w:val="004A1726"/>
    <w:rsid w:val="004A20DB"/>
    <w:rsid w:val="004A3015"/>
    <w:rsid w:val="004A3E2C"/>
    <w:rsid w:val="004A7C6B"/>
    <w:rsid w:val="004B3B30"/>
    <w:rsid w:val="004B57C8"/>
    <w:rsid w:val="004B598B"/>
    <w:rsid w:val="004C13E8"/>
    <w:rsid w:val="004C1C31"/>
    <w:rsid w:val="004C4869"/>
    <w:rsid w:val="004C4F5F"/>
    <w:rsid w:val="004C70DC"/>
    <w:rsid w:val="004C7E11"/>
    <w:rsid w:val="004D19D4"/>
    <w:rsid w:val="004D3D97"/>
    <w:rsid w:val="004E024F"/>
    <w:rsid w:val="004E1A8F"/>
    <w:rsid w:val="004E26B8"/>
    <w:rsid w:val="004E6052"/>
    <w:rsid w:val="004E708B"/>
    <w:rsid w:val="004E7165"/>
    <w:rsid w:val="004E7C08"/>
    <w:rsid w:val="004F0034"/>
    <w:rsid w:val="004F0135"/>
    <w:rsid w:val="004F103C"/>
    <w:rsid w:val="004F35C8"/>
    <w:rsid w:val="004F7ACF"/>
    <w:rsid w:val="005002C6"/>
    <w:rsid w:val="00501BFB"/>
    <w:rsid w:val="0050280C"/>
    <w:rsid w:val="00503ACB"/>
    <w:rsid w:val="005152A8"/>
    <w:rsid w:val="005221A1"/>
    <w:rsid w:val="005244D3"/>
    <w:rsid w:val="005321E2"/>
    <w:rsid w:val="005329B4"/>
    <w:rsid w:val="00534338"/>
    <w:rsid w:val="00534347"/>
    <w:rsid w:val="005413E0"/>
    <w:rsid w:val="00543304"/>
    <w:rsid w:val="00543E63"/>
    <w:rsid w:val="00551CD2"/>
    <w:rsid w:val="00552886"/>
    <w:rsid w:val="0055333D"/>
    <w:rsid w:val="00553C68"/>
    <w:rsid w:val="00556C61"/>
    <w:rsid w:val="00563845"/>
    <w:rsid w:val="00563AD8"/>
    <w:rsid w:val="00570BD9"/>
    <w:rsid w:val="0057276C"/>
    <w:rsid w:val="005754C1"/>
    <w:rsid w:val="00577387"/>
    <w:rsid w:val="00581207"/>
    <w:rsid w:val="00582501"/>
    <w:rsid w:val="00583371"/>
    <w:rsid w:val="00590D48"/>
    <w:rsid w:val="005A0E17"/>
    <w:rsid w:val="005A6510"/>
    <w:rsid w:val="005B18FF"/>
    <w:rsid w:val="005B1AFA"/>
    <w:rsid w:val="005B6411"/>
    <w:rsid w:val="005C07A1"/>
    <w:rsid w:val="005C307A"/>
    <w:rsid w:val="005C358F"/>
    <w:rsid w:val="005D1173"/>
    <w:rsid w:val="005D36FE"/>
    <w:rsid w:val="005D5C10"/>
    <w:rsid w:val="005D69DC"/>
    <w:rsid w:val="005D7314"/>
    <w:rsid w:val="005D7365"/>
    <w:rsid w:val="005D7555"/>
    <w:rsid w:val="005E6E6E"/>
    <w:rsid w:val="005E7DF4"/>
    <w:rsid w:val="005F0137"/>
    <w:rsid w:val="005F65CA"/>
    <w:rsid w:val="005F7BAC"/>
    <w:rsid w:val="0060083B"/>
    <w:rsid w:val="006031C5"/>
    <w:rsid w:val="006062CB"/>
    <w:rsid w:val="0061008F"/>
    <w:rsid w:val="00610FD7"/>
    <w:rsid w:val="00613B63"/>
    <w:rsid w:val="00621E49"/>
    <w:rsid w:val="00623D3B"/>
    <w:rsid w:val="006246B5"/>
    <w:rsid w:val="00631206"/>
    <w:rsid w:val="00635375"/>
    <w:rsid w:val="0064403C"/>
    <w:rsid w:val="0065435C"/>
    <w:rsid w:val="0065671D"/>
    <w:rsid w:val="00660A6B"/>
    <w:rsid w:val="00662A0D"/>
    <w:rsid w:val="00676B54"/>
    <w:rsid w:val="0068364C"/>
    <w:rsid w:val="0068699A"/>
    <w:rsid w:val="0069335C"/>
    <w:rsid w:val="006941A4"/>
    <w:rsid w:val="00694F9A"/>
    <w:rsid w:val="00695991"/>
    <w:rsid w:val="00696850"/>
    <w:rsid w:val="006A0F1B"/>
    <w:rsid w:val="006A66DA"/>
    <w:rsid w:val="006B08FF"/>
    <w:rsid w:val="006B0A97"/>
    <w:rsid w:val="006B672D"/>
    <w:rsid w:val="006B6E66"/>
    <w:rsid w:val="006C1C82"/>
    <w:rsid w:val="006C2C23"/>
    <w:rsid w:val="006D2778"/>
    <w:rsid w:val="006D3D5F"/>
    <w:rsid w:val="006E090C"/>
    <w:rsid w:val="006E1460"/>
    <w:rsid w:val="006E5D50"/>
    <w:rsid w:val="006E76F3"/>
    <w:rsid w:val="006F0B89"/>
    <w:rsid w:val="006F1BFF"/>
    <w:rsid w:val="006F38D2"/>
    <w:rsid w:val="006F7571"/>
    <w:rsid w:val="00700B95"/>
    <w:rsid w:val="00703553"/>
    <w:rsid w:val="00705F04"/>
    <w:rsid w:val="007071BD"/>
    <w:rsid w:val="00712694"/>
    <w:rsid w:val="00720BDB"/>
    <w:rsid w:val="00726C7D"/>
    <w:rsid w:val="007272F0"/>
    <w:rsid w:val="007328DB"/>
    <w:rsid w:val="00733E69"/>
    <w:rsid w:val="00735D60"/>
    <w:rsid w:val="0073777E"/>
    <w:rsid w:val="007404D4"/>
    <w:rsid w:val="00741C82"/>
    <w:rsid w:val="00743999"/>
    <w:rsid w:val="00746454"/>
    <w:rsid w:val="00751C77"/>
    <w:rsid w:val="00752FF2"/>
    <w:rsid w:val="007533C8"/>
    <w:rsid w:val="00755A87"/>
    <w:rsid w:val="00757C8B"/>
    <w:rsid w:val="00762848"/>
    <w:rsid w:val="007664D4"/>
    <w:rsid w:val="00771726"/>
    <w:rsid w:val="0077502C"/>
    <w:rsid w:val="00777E59"/>
    <w:rsid w:val="00786299"/>
    <w:rsid w:val="007963AF"/>
    <w:rsid w:val="00797AA8"/>
    <w:rsid w:val="00797AFC"/>
    <w:rsid w:val="007A5F0D"/>
    <w:rsid w:val="007A7938"/>
    <w:rsid w:val="007B1578"/>
    <w:rsid w:val="007B2DA1"/>
    <w:rsid w:val="007B4458"/>
    <w:rsid w:val="007B57E1"/>
    <w:rsid w:val="007C068F"/>
    <w:rsid w:val="007C5CD7"/>
    <w:rsid w:val="007C7495"/>
    <w:rsid w:val="007C7EAC"/>
    <w:rsid w:val="007D4866"/>
    <w:rsid w:val="007E0A3A"/>
    <w:rsid w:val="007E429A"/>
    <w:rsid w:val="007E45DA"/>
    <w:rsid w:val="007E6ABB"/>
    <w:rsid w:val="007E6DA4"/>
    <w:rsid w:val="00801133"/>
    <w:rsid w:val="00801629"/>
    <w:rsid w:val="00803D2C"/>
    <w:rsid w:val="00805B73"/>
    <w:rsid w:val="00810AB4"/>
    <w:rsid w:val="00810EB2"/>
    <w:rsid w:val="00812D17"/>
    <w:rsid w:val="00820310"/>
    <w:rsid w:val="00823161"/>
    <w:rsid w:val="00831392"/>
    <w:rsid w:val="00832607"/>
    <w:rsid w:val="008346D4"/>
    <w:rsid w:val="00845248"/>
    <w:rsid w:val="00847924"/>
    <w:rsid w:val="00847DBB"/>
    <w:rsid w:val="008559ED"/>
    <w:rsid w:val="00864F1C"/>
    <w:rsid w:val="00864F6B"/>
    <w:rsid w:val="00867342"/>
    <w:rsid w:val="00886D07"/>
    <w:rsid w:val="00890DB7"/>
    <w:rsid w:val="00892A87"/>
    <w:rsid w:val="008965E1"/>
    <w:rsid w:val="008972F2"/>
    <w:rsid w:val="008A3272"/>
    <w:rsid w:val="008A43FE"/>
    <w:rsid w:val="008A4876"/>
    <w:rsid w:val="008A4BCA"/>
    <w:rsid w:val="008B2BC2"/>
    <w:rsid w:val="008B3B26"/>
    <w:rsid w:val="008B4EEA"/>
    <w:rsid w:val="008B8657"/>
    <w:rsid w:val="008D1F17"/>
    <w:rsid w:val="008D4F15"/>
    <w:rsid w:val="008D55FF"/>
    <w:rsid w:val="008E0428"/>
    <w:rsid w:val="008E1222"/>
    <w:rsid w:val="008E3C5F"/>
    <w:rsid w:val="008E628A"/>
    <w:rsid w:val="008F31AC"/>
    <w:rsid w:val="008F36F4"/>
    <w:rsid w:val="008F460A"/>
    <w:rsid w:val="008F7661"/>
    <w:rsid w:val="00901B98"/>
    <w:rsid w:val="009030F0"/>
    <w:rsid w:val="00905059"/>
    <w:rsid w:val="00905DA4"/>
    <w:rsid w:val="00911429"/>
    <w:rsid w:val="00911BA0"/>
    <w:rsid w:val="00911C19"/>
    <w:rsid w:val="00915CCB"/>
    <w:rsid w:val="00916EB3"/>
    <w:rsid w:val="009224F9"/>
    <w:rsid w:val="00922E72"/>
    <w:rsid w:val="00927A61"/>
    <w:rsid w:val="00930542"/>
    <w:rsid w:val="009408B1"/>
    <w:rsid w:val="00941AF0"/>
    <w:rsid w:val="009422BA"/>
    <w:rsid w:val="009430BF"/>
    <w:rsid w:val="00943338"/>
    <w:rsid w:val="00945168"/>
    <w:rsid w:val="009456A1"/>
    <w:rsid w:val="009501C2"/>
    <w:rsid w:val="00957588"/>
    <w:rsid w:val="00962D89"/>
    <w:rsid w:val="00964F12"/>
    <w:rsid w:val="00966816"/>
    <w:rsid w:val="00974138"/>
    <w:rsid w:val="009754CF"/>
    <w:rsid w:val="00977340"/>
    <w:rsid w:val="0097CE16"/>
    <w:rsid w:val="0098254A"/>
    <w:rsid w:val="0098647E"/>
    <w:rsid w:val="00986B93"/>
    <w:rsid w:val="0098747F"/>
    <w:rsid w:val="009901A4"/>
    <w:rsid w:val="009901AB"/>
    <w:rsid w:val="009975BB"/>
    <w:rsid w:val="009A004D"/>
    <w:rsid w:val="009A6B6B"/>
    <w:rsid w:val="009B296B"/>
    <w:rsid w:val="009B2B14"/>
    <w:rsid w:val="009B4E36"/>
    <w:rsid w:val="009C1BB8"/>
    <w:rsid w:val="009C7398"/>
    <w:rsid w:val="009D045D"/>
    <w:rsid w:val="009D50C8"/>
    <w:rsid w:val="009E26A0"/>
    <w:rsid w:val="009E394D"/>
    <w:rsid w:val="009E530D"/>
    <w:rsid w:val="009E62EE"/>
    <w:rsid w:val="009F3975"/>
    <w:rsid w:val="009F619D"/>
    <w:rsid w:val="009F7AB3"/>
    <w:rsid w:val="00A04AC8"/>
    <w:rsid w:val="00A07370"/>
    <w:rsid w:val="00A07E5D"/>
    <w:rsid w:val="00A100D8"/>
    <w:rsid w:val="00A10B2E"/>
    <w:rsid w:val="00A275D6"/>
    <w:rsid w:val="00A31F31"/>
    <w:rsid w:val="00A34769"/>
    <w:rsid w:val="00A34B34"/>
    <w:rsid w:val="00A42279"/>
    <w:rsid w:val="00A4348E"/>
    <w:rsid w:val="00A4355A"/>
    <w:rsid w:val="00A46F27"/>
    <w:rsid w:val="00A504A9"/>
    <w:rsid w:val="00A55613"/>
    <w:rsid w:val="00A62E2C"/>
    <w:rsid w:val="00A638A1"/>
    <w:rsid w:val="00A64A52"/>
    <w:rsid w:val="00A717C7"/>
    <w:rsid w:val="00A74DE8"/>
    <w:rsid w:val="00A83A48"/>
    <w:rsid w:val="00A83C71"/>
    <w:rsid w:val="00A931BD"/>
    <w:rsid w:val="00AA1499"/>
    <w:rsid w:val="00AA64AB"/>
    <w:rsid w:val="00AA7A22"/>
    <w:rsid w:val="00AB0E06"/>
    <w:rsid w:val="00AB1329"/>
    <w:rsid w:val="00AB1686"/>
    <w:rsid w:val="00AB1E77"/>
    <w:rsid w:val="00AB3E2A"/>
    <w:rsid w:val="00AB5479"/>
    <w:rsid w:val="00AB5658"/>
    <w:rsid w:val="00AB6058"/>
    <w:rsid w:val="00AB6A13"/>
    <w:rsid w:val="00AC0F9C"/>
    <w:rsid w:val="00AC1D2E"/>
    <w:rsid w:val="00AC29ED"/>
    <w:rsid w:val="00AC5A81"/>
    <w:rsid w:val="00AC6356"/>
    <w:rsid w:val="00AC6917"/>
    <w:rsid w:val="00AD3C0F"/>
    <w:rsid w:val="00AE24D5"/>
    <w:rsid w:val="00AE6165"/>
    <w:rsid w:val="00AF0581"/>
    <w:rsid w:val="00AF308B"/>
    <w:rsid w:val="00B013FF"/>
    <w:rsid w:val="00B023EB"/>
    <w:rsid w:val="00B03421"/>
    <w:rsid w:val="00B06B55"/>
    <w:rsid w:val="00B074B8"/>
    <w:rsid w:val="00B10FF2"/>
    <w:rsid w:val="00B12391"/>
    <w:rsid w:val="00B12B40"/>
    <w:rsid w:val="00B21425"/>
    <w:rsid w:val="00B21553"/>
    <w:rsid w:val="00B26BBB"/>
    <w:rsid w:val="00B3241A"/>
    <w:rsid w:val="00B34C4B"/>
    <w:rsid w:val="00B36F5A"/>
    <w:rsid w:val="00B47580"/>
    <w:rsid w:val="00B50E27"/>
    <w:rsid w:val="00B51976"/>
    <w:rsid w:val="00B52C6C"/>
    <w:rsid w:val="00B54874"/>
    <w:rsid w:val="00B54AEE"/>
    <w:rsid w:val="00B60F14"/>
    <w:rsid w:val="00B6245C"/>
    <w:rsid w:val="00B628E5"/>
    <w:rsid w:val="00B70073"/>
    <w:rsid w:val="00B713D5"/>
    <w:rsid w:val="00B72288"/>
    <w:rsid w:val="00B7399D"/>
    <w:rsid w:val="00B747B0"/>
    <w:rsid w:val="00B76E75"/>
    <w:rsid w:val="00B82CF4"/>
    <w:rsid w:val="00B8351D"/>
    <w:rsid w:val="00B84ED2"/>
    <w:rsid w:val="00B87615"/>
    <w:rsid w:val="00B944F3"/>
    <w:rsid w:val="00BA45E6"/>
    <w:rsid w:val="00BB5C8F"/>
    <w:rsid w:val="00BB5E11"/>
    <w:rsid w:val="00BC0427"/>
    <w:rsid w:val="00BC339E"/>
    <w:rsid w:val="00BC42E9"/>
    <w:rsid w:val="00BC60B3"/>
    <w:rsid w:val="00BD3AC3"/>
    <w:rsid w:val="00BD43B9"/>
    <w:rsid w:val="00BD5787"/>
    <w:rsid w:val="00BE2E9E"/>
    <w:rsid w:val="00BE4D76"/>
    <w:rsid w:val="00BF7792"/>
    <w:rsid w:val="00C00C6D"/>
    <w:rsid w:val="00C0669E"/>
    <w:rsid w:val="00C07018"/>
    <w:rsid w:val="00C13281"/>
    <w:rsid w:val="00C16481"/>
    <w:rsid w:val="00C16B76"/>
    <w:rsid w:val="00C21156"/>
    <w:rsid w:val="00C23C8D"/>
    <w:rsid w:val="00C343D3"/>
    <w:rsid w:val="00C365E6"/>
    <w:rsid w:val="00C37025"/>
    <w:rsid w:val="00C42B8E"/>
    <w:rsid w:val="00C44AF5"/>
    <w:rsid w:val="00C45043"/>
    <w:rsid w:val="00C4552B"/>
    <w:rsid w:val="00C468C0"/>
    <w:rsid w:val="00C50BBF"/>
    <w:rsid w:val="00C54228"/>
    <w:rsid w:val="00C56AE5"/>
    <w:rsid w:val="00C601CC"/>
    <w:rsid w:val="00C8080A"/>
    <w:rsid w:val="00C82B20"/>
    <w:rsid w:val="00C82D9A"/>
    <w:rsid w:val="00C83033"/>
    <w:rsid w:val="00C83CED"/>
    <w:rsid w:val="00C83F36"/>
    <w:rsid w:val="00C85742"/>
    <w:rsid w:val="00C8674A"/>
    <w:rsid w:val="00C86AF9"/>
    <w:rsid w:val="00C90749"/>
    <w:rsid w:val="00C9207E"/>
    <w:rsid w:val="00C94F79"/>
    <w:rsid w:val="00C9519A"/>
    <w:rsid w:val="00CA28FE"/>
    <w:rsid w:val="00CA3324"/>
    <w:rsid w:val="00CA42B1"/>
    <w:rsid w:val="00CA46EA"/>
    <w:rsid w:val="00CA49E3"/>
    <w:rsid w:val="00CA54F6"/>
    <w:rsid w:val="00CB55A2"/>
    <w:rsid w:val="00CB63B0"/>
    <w:rsid w:val="00CC4767"/>
    <w:rsid w:val="00CD47CF"/>
    <w:rsid w:val="00CE0A55"/>
    <w:rsid w:val="00CE1872"/>
    <w:rsid w:val="00CE1A43"/>
    <w:rsid w:val="00CE24B6"/>
    <w:rsid w:val="00CE2EE8"/>
    <w:rsid w:val="00CE34CD"/>
    <w:rsid w:val="00CF0515"/>
    <w:rsid w:val="00D00175"/>
    <w:rsid w:val="00D00285"/>
    <w:rsid w:val="00D010B7"/>
    <w:rsid w:val="00D02E26"/>
    <w:rsid w:val="00D04F6B"/>
    <w:rsid w:val="00D11214"/>
    <w:rsid w:val="00D11B8A"/>
    <w:rsid w:val="00D1569C"/>
    <w:rsid w:val="00D2195C"/>
    <w:rsid w:val="00D310D9"/>
    <w:rsid w:val="00D35836"/>
    <w:rsid w:val="00D36B9E"/>
    <w:rsid w:val="00D44086"/>
    <w:rsid w:val="00D45D9C"/>
    <w:rsid w:val="00D47B1A"/>
    <w:rsid w:val="00D50FF6"/>
    <w:rsid w:val="00D51A9C"/>
    <w:rsid w:val="00D52726"/>
    <w:rsid w:val="00D5410B"/>
    <w:rsid w:val="00D6101C"/>
    <w:rsid w:val="00D62A98"/>
    <w:rsid w:val="00D62E98"/>
    <w:rsid w:val="00D63680"/>
    <w:rsid w:val="00D67082"/>
    <w:rsid w:val="00D70658"/>
    <w:rsid w:val="00D70734"/>
    <w:rsid w:val="00D75846"/>
    <w:rsid w:val="00D826B6"/>
    <w:rsid w:val="00D90CD8"/>
    <w:rsid w:val="00D95F04"/>
    <w:rsid w:val="00D96C4B"/>
    <w:rsid w:val="00D977C4"/>
    <w:rsid w:val="00DA0AC3"/>
    <w:rsid w:val="00DA2918"/>
    <w:rsid w:val="00DA2D41"/>
    <w:rsid w:val="00DB0E1B"/>
    <w:rsid w:val="00DB25B1"/>
    <w:rsid w:val="00DB3B7A"/>
    <w:rsid w:val="00DB4BAF"/>
    <w:rsid w:val="00DC0A15"/>
    <w:rsid w:val="00DC3847"/>
    <w:rsid w:val="00DC4370"/>
    <w:rsid w:val="00DC62AF"/>
    <w:rsid w:val="00DC6D33"/>
    <w:rsid w:val="00DD2268"/>
    <w:rsid w:val="00DE3714"/>
    <w:rsid w:val="00DE61D5"/>
    <w:rsid w:val="00DF784C"/>
    <w:rsid w:val="00E04C00"/>
    <w:rsid w:val="00E17D11"/>
    <w:rsid w:val="00E246CB"/>
    <w:rsid w:val="00E262E4"/>
    <w:rsid w:val="00E33583"/>
    <w:rsid w:val="00E36723"/>
    <w:rsid w:val="00E40453"/>
    <w:rsid w:val="00E41FD5"/>
    <w:rsid w:val="00E42649"/>
    <w:rsid w:val="00E4343E"/>
    <w:rsid w:val="00E46130"/>
    <w:rsid w:val="00E4787E"/>
    <w:rsid w:val="00E47EEF"/>
    <w:rsid w:val="00E513CC"/>
    <w:rsid w:val="00E54A42"/>
    <w:rsid w:val="00E55C60"/>
    <w:rsid w:val="00E560BD"/>
    <w:rsid w:val="00E562A8"/>
    <w:rsid w:val="00E5731F"/>
    <w:rsid w:val="00E57712"/>
    <w:rsid w:val="00E577A6"/>
    <w:rsid w:val="00E633B8"/>
    <w:rsid w:val="00E657DE"/>
    <w:rsid w:val="00E7273F"/>
    <w:rsid w:val="00E73A30"/>
    <w:rsid w:val="00E74CF9"/>
    <w:rsid w:val="00E81661"/>
    <w:rsid w:val="00E84DD1"/>
    <w:rsid w:val="00E868E9"/>
    <w:rsid w:val="00E87F8B"/>
    <w:rsid w:val="00E91378"/>
    <w:rsid w:val="00E93310"/>
    <w:rsid w:val="00E93EAC"/>
    <w:rsid w:val="00E9773F"/>
    <w:rsid w:val="00EA0A62"/>
    <w:rsid w:val="00EA2248"/>
    <w:rsid w:val="00EA4273"/>
    <w:rsid w:val="00EA7050"/>
    <w:rsid w:val="00EB1450"/>
    <w:rsid w:val="00EB1668"/>
    <w:rsid w:val="00EB2081"/>
    <w:rsid w:val="00EB2426"/>
    <w:rsid w:val="00EB2FCA"/>
    <w:rsid w:val="00EB2FE6"/>
    <w:rsid w:val="00EC060B"/>
    <w:rsid w:val="00EC0B65"/>
    <w:rsid w:val="00ED26B0"/>
    <w:rsid w:val="00ED2FB9"/>
    <w:rsid w:val="00ED5FC0"/>
    <w:rsid w:val="00ED6334"/>
    <w:rsid w:val="00ED6880"/>
    <w:rsid w:val="00EE12A0"/>
    <w:rsid w:val="00EE2D91"/>
    <w:rsid w:val="00EE2E66"/>
    <w:rsid w:val="00EE3CE0"/>
    <w:rsid w:val="00EE607B"/>
    <w:rsid w:val="00EF0469"/>
    <w:rsid w:val="00EF25C7"/>
    <w:rsid w:val="00EF3CEF"/>
    <w:rsid w:val="00EF7075"/>
    <w:rsid w:val="00F01208"/>
    <w:rsid w:val="00F06C27"/>
    <w:rsid w:val="00F2165C"/>
    <w:rsid w:val="00F2329F"/>
    <w:rsid w:val="00F24447"/>
    <w:rsid w:val="00F252F2"/>
    <w:rsid w:val="00F314B5"/>
    <w:rsid w:val="00F36541"/>
    <w:rsid w:val="00F36BB2"/>
    <w:rsid w:val="00F439CD"/>
    <w:rsid w:val="00F470FA"/>
    <w:rsid w:val="00F47351"/>
    <w:rsid w:val="00F524F1"/>
    <w:rsid w:val="00F566E2"/>
    <w:rsid w:val="00F57BF4"/>
    <w:rsid w:val="00F57E96"/>
    <w:rsid w:val="00F616DC"/>
    <w:rsid w:val="00F622FD"/>
    <w:rsid w:val="00F62D80"/>
    <w:rsid w:val="00F65E9C"/>
    <w:rsid w:val="00F66804"/>
    <w:rsid w:val="00F66EBE"/>
    <w:rsid w:val="00F72D02"/>
    <w:rsid w:val="00F74B58"/>
    <w:rsid w:val="00F869D8"/>
    <w:rsid w:val="00F94710"/>
    <w:rsid w:val="00F94DBD"/>
    <w:rsid w:val="00FA5778"/>
    <w:rsid w:val="00FA6E54"/>
    <w:rsid w:val="00FB185B"/>
    <w:rsid w:val="00FB3ABB"/>
    <w:rsid w:val="00FB546A"/>
    <w:rsid w:val="00FC21BC"/>
    <w:rsid w:val="00FC4752"/>
    <w:rsid w:val="00FC67ED"/>
    <w:rsid w:val="00FD6A19"/>
    <w:rsid w:val="00FE0235"/>
    <w:rsid w:val="00FE2DE6"/>
    <w:rsid w:val="00FE4433"/>
    <w:rsid w:val="00FE4CED"/>
    <w:rsid w:val="00FE5D02"/>
    <w:rsid w:val="00FE6C63"/>
    <w:rsid w:val="00FF210D"/>
    <w:rsid w:val="00FF28B6"/>
    <w:rsid w:val="00FF397D"/>
    <w:rsid w:val="00FF5D5E"/>
    <w:rsid w:val="00FF6454"/>
    <w:rsid w:val="00FF7230"/>
    <w:rsid w:val="022FAF49"/>
    <w:rsid w:val="0289503E"/>
    <w:rsid w:val="02ABABD0"/>
    <w:rsid w:val="030193B2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2290DB0"/>
    <w:rsid w:val="14A6AD15"/>
    <w:rsid w:val="14C03A19"/>
    <w:rsid w:val="15A628CE"/>
    <w:rsid w:val="16B1AF60"/>
    <w:rsid w:val="16E3B616"/>
    <w:rsid w:val="177574E1"/>
    <w:rsid w:val="17D4EF2B"/>
    <w:rsid w:val="18C66CE0"/>
    <w:rsid w:val="19114542"/>
    <w:rsid w:val="191C31BD"/>
    <w:rsid w:val="1936CF0B"/>
    <w:rsid w:val="1AD79B77"/>
    <w:rsid w:val="1C09B18C"/>
    <w:rsid w:val="1C62223E"/>
    <w:rsid w:val="1F3BB94A"/>
    <w:rsid w:val="21ABE433"/>
    <w:rsid w:val="22C427B8"/>
    <w:rsid w:val="22D9A117"/>
    <w:rsid w:val="261FC5BC"/>
    <w:rsid w:val="26983268"/>
    <w:rsid w:val="26F74DD6"/>
    <w:rsid w:val="2711B1F5"/>
    <w:rsid w:val="27BB25FC"/>
    <w:rsid w:val="2805C4C3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D9F619"/>
    <w:rsid w:val="331D329D"/>
    <w:rsid w:val="3465DEAF"/>
    <w:rsid w:val="352CF2AA"/>
    <w:rsid w:val="35EBC16A"/>
    <w:rsid w:val="37BD5008"/>
    <w:rsid w:val="38D9222B"/>
    <w:rsid w:val="38EEF388"/>
    <w:rsid w:val="39F27FF8"/>
    <w:rsid w:val="39FFE17C"/>
    <w:rsid w:val="3C7C83A6"/>
    <w:rsid w:val="3CA7C763"/>
    <w:rsid w:val="3DADBC4D"/>
    <w:rsid w:val="3DD21317"/>
    <w:rsid w:val="3DE6AAED"/>
    <w:rsid w:val="3DFE0A4F"/>
    <w:rsid w:val="3F98D3F9"/>
    <w:rsid w:val="4019FD6E"/>
    <w:rsid w:val="419B4023"/>
    <w:rsid w:val="42144D85"/>
    <w:rsid w:val="42BE671E"/>
    <w:rsid w:val="432C10EB"/>
    <w:rsid w:val="458329F8"/>
    <w:rsid w:val="45844128"/>
    <w:rsid w:val="45CD84C2"/>
    <w:rsid w:val="4672E4AF"/>
    <w:rsid w:val="47F27307"/>
    <w:rsid w:val="4E78014C"/>
    <w:rsid w:val="4E89AC5D"/>
    <w:rsid w:val="4EB2EEA8"/>
    <w:rsid w:val="4F6D157C"/>
    <w:rsid w:val="501DFCEA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D6D10E3"/>
    <w:rsid w:val="5F0E0E02"/>
    <w:rsid w:val="5FF74C57"/>
    <w:rsid w:val="609D9FAD"/>
    <w:rsid w:val="61CA0B10"/>
    <w:rsid w:val="6404B90E"/>
    <w:rsid w:val="640A13E1"/>
    <w:rsid w:val="64606DE0"/>
    <w:rsid w:val="64B7738C"/>
    <w:rsid w:val="64F83DFD"/>
    <w:rsid w:val="65057773"/>
    <w:rsid w:val="662A754B"/>
    <w:rsid w:val="665F21EF"/>
    <w:rsid w:val="66C82DB6"/>
    <w:rsid w:val="681EAF6E"/>
    <w:rsid w:val="688B8642"/>
    <w:rsid w:val="68B57518"/>
    <w:rsid w:val="69B3A019"/>
    <w:rsid w:val="6C01AAB0"/>
    <w:rsid w:val="6C9A828E"/>
    <w:rsid w:val="6DC5639C"/>
    <w:rsid w:val="6EDC5B16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91EC939"/>
    <w:rsid w:val="79B4D401"/>
    <w:rsid w:val="7BC06DC4"/>
    <w:rsid w:val="7CBDAF04"/>
    <w:rsid w:val="7CCD2217"/>
    <w:rsid w:val="7E0CDC38"/>
    <w:rsid w:val="7E9C64FC"/>
    <w:rsid w:val="7E9D6F3E"/>
    <w:rsid w:val="7ED946A9"/>
    <w:rsid w:val="7EF80E86"/>
    <w:rsid w:val="7F2DC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54CE71D8-35D4-4090-A7F8-911CD0B9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9B4"/>
  </w:style>
  <w:style w:type="paragraph" w:styleId="Antrat1">
    <w:name w:val="heading 1"/>
    <w:basedOn w:val="Sraopastraipa"/>
    <w:next w:val="prastasis"/>
    <w:link w:val="Antrat1Diagrama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next w:val="prastasis"/>
    <w:link w:val="PavadinimasDiagrama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prastasis"/>
    <w:next w:val="prastasis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Tekstoblokas">
    <w:name w:val="Block Text"/>
    <w:basedOn w:val="prastasis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prastasis"/>
    <w:next w:val="prastasis"/>
    <w:rsid w:val="00B023EB"/>
    <w:pPr>
      <w:spacing w:before="120"/>
      <w:ind w:left="142" w:right="142"/>
      <w:jc w:val="center"/>
    </w:pPr>
    <w:rPr>
      <w:smallCaps/>
    </w:rPr>
  </w:style>
  <w:style w:type="paragraph" w:styleId="Pagrindiniotekstotrauka">
    <w:name w:val="Body Text Indent"/>
    <w:basedOn w:val="prastasis"/>
    <w:link w:val="PagrindiniotekstotraukaDiagrama"/>
    <w:rsid w:val="00B023EB"/>
    <w:pPr>
      <w:jc w:val="center"/>
    </w:pPr>
    <w:rPr>
      <w:b/>
      <w:i/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prastasis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Lentelstinklelis">
    <w:name w:val="Table Grid"/>
    <w:basedOn w:val="LentelElegantika"/>
    <w:uiPriority w:val="59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Elegantika">
    <w:name w:val="Table Elegant"/>
    <w:basedOn w:val="prastojilente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ist Paragraph3"/>
    <w:basedOn w:val="prastasis"/>
    <w:link w:val="SraopastraipaDiagrama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prastasis"/>
    <w:rsid w:val="00B023EB"/>
    <w:pPr>
      <w:jc w:val="center"/>
    </w:pPr>
  </w:style>
  <w:style w:type="paragraph" w:styleId="Komentarotekstas">
    <w:name w:val="annotation text"/>
    <w:basedOn w:val="prastasis"/>
    <w:link w:val="KomentarotekstasDiagrama"/>
    <w:uiPriority w:val="99"/>
    <w:rsid w:val="00B023EB"/>
    <w:rPr>
      <w:rFonts w:eastAsiaTheme="minorHAnsi" w:cstheme="minorBidi"/>
    </w:rPr>
  </w:style>
  <w:style w:type="character" w:customStyle="1" w:styleId="KomentarotekstasDiagrama">
    <w:name w:val="Komentaro tekstas Diagrama"/>
    <w:link w:val="Komentarotekstas"/>
    <w:uiPriority w:val="99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Pavadinimas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PavadinimasDiagrama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prastasis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prastasis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Numatytasispastraiposriftas"/>
    <w:link w:val="Vieta"/>
    <w:rsid w:val="005329B4"/>
    <w:rPr>
      <w:rFonts w:ascii="Arial" w:hAnsi="Arial" w:cs="Arial"/>
      <w:b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2501"/>
  </w:style>
  <w:style w:type="paragraph" w:styleId="Porat">
    <w:name w:val="footer"/>
    <w:basedOn w:val="prastasis"/>
    <w:link w:val="Porat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5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890DB7"/>
  </w:style>
  <w:style w:type="character" w:styleId="Vietosrezervavimoenklotekstas">
    <w:name w:val="Placeholder Text"/>
    <w:basedOn w:val="Numatytasispastraiposriftas"/>
    <w:uiPriority w:val="99"/>
    <w:rsid w:val="002A77F7"/>
    <w:rPr>
      <w:color w:val="808080"/>
    </w:rPr>
  </w:style>
  <w:style w:type="character" w:styleId="Hipersaitas">
    <w:name w:val="Hyperlink"/>
    <w:basedOn w:val="Numatytasispastraiposriftas"/>
    <w:unhideWhenUsed/>
    <w:rsid w:val="00AB0E06"/>
    <w:rPr>
      <w:color w:val="0000FF" w:themeColor="hyperlink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urinys2">
    <w:name w:val="toc 2"/>
    <w:basedOn w:val="prastasis"/>
    <w:next w:val="prastasis"/>
    <w:autoRedefine/>
    <w:uiPriority w:val="39"/>
    <w:unhideWhenUsed/>
    <w:rsid w:val="001C30BD"/>
    <w:pPr>
      <w:spacing w:after="100"/>
      <w:ind w:left="220"/>
    </w:pPr>
  </w:style>
  <w:style w:type="paragraph" w:styleId="Betarp">
    <w:name w:val="No Spacing"/>
    <w:basedOn w:val="prastasis"/>
    <w:uiPriority w:val="1"/>
    <w:qFormat/>
    <w:rsid w:val="005329B4"/>
    <w:pPr>
      <w:spacing w:after="0"/>
    </w:pPr>
  </w:style>
  <w:style w:type="character" w:styleId="Komentaronuoroda">
    <w:name w:val="annotation reference"/>
    <w:basedOn w:val="Numatytasispastraiposriftas"/>
    <w:unhideWhenUsed/>
    <w:rsid w:val="00E5731F"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rietas">
    <w:name w:val="Strong"/>
    <w:uiPriority w:val="22"/>
    <w:qFormat/>
    <w:rsid w:val="005329B4"/>
    <w:rPr>
      <w:b/>
      <w:bCs/>
    </w:rPr>
  </w:style>
  <w:style w:type="character" w:styleId="Emfaz">
    <w:name w:val="Emphasis"/>
    <w:uiPriority w:val="20"/>
    <w:qFormat/>
    <w:rsid w:val="005329B4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9B4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9B4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9B4"/>
    <w:rPr>
      <w:b/>
      <w:bCs/>
      <w:i/>
      <w:iCs/>
      <w:color w:val="4F81BD" w:themeColor="accent1"/>
    </w:rPr>
  </w:style>
  <w:style w:type="character" w:styleId="Nerykuspabraukima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5329B4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329B4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rsid w:val="0007784C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Numatytasispastraiposriftas"/>
    <w:rsid w:val="0038629E"/>
  </w:style>
  <w:style w:type="paragraph" w:styleId="Puslapioinaostekstas">
    <w:name w:val="footnote text"/>
    <w:basedOn w:val="prastasis"/>
    <w:link w:val="PuslapioinaostekstasDiagrama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56AE5"/>
    <w:rPr>
      <w:rFonts w:ascii="Arial" w:hAnsi="Arial" w:cs="Arial"/>
      <w:sz w:val="20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C56AE5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Numatytasispastraiposriftas"/>
    <w:rsid w:val="001D5D3E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prastojilente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prastojilentel"/>
    <w:next w:val="Lentelstinklelis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B5197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48C45093FD5B44A36D9BD4D8A25C20" ma:contentTypeVersion="3" ma:contentTypeDescription="Kurkite naują dokumentą." ma:contentTypeScope="" ma:versionID="bf4081ba12eb14c3ef81da1547cb6c61">
  <xsd:schema xmlns:xsd="http://www.w3.org/2001/XMLSchema" xmlns:xs="http://www.w3.org/2001/XMLSchema" xmlns:p="http://schemas.microsoft.com/office/2006/metadata/properties" xmlns:ns2="80b7cad4-ed0a-4393-8a57-9f7494ab4836" targetNamespace="http://schemas.microsoft.com/office/2006/metadata/properties" ma:root="true" ma:fieldsID="f4ad9988a047e0c8dd1b6a61d471a9bb" ns2:_="">
    <xsd:import namespace="80b7cad4-ed0a-4393-8a57-9f7494a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cad4-ed0a-4393-8a57-9f7494ab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23D7-F57C-410E-85F0-13B5C022D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686E9-9D56-4143-9FCA-4E1EBB5E2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cad4-ed0a-4393-8a57-9f7494ab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2498</Words>
  <Characters>1425</Characters>
  <Application>Microsoft Office Word</Application>
  <DocSecurity>0</DocSecurity>
  <Lines>11</Lines>
  <Paragraphs>7</Paragraphs>
  <ScaleCrop>false</ScaleCrop>
  <Company>AB "Klaipėdos nafta"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Rima Žikaitė</cp:lastModifiedBy>
  <cp:revision>53</cp:revision>
  <cp:lastPrinted>2023-11-13T11:48:00Z</cp:lastPrinted>
  <dcterms:created xsi:type="dcterms:W3CDTF">2025-02-20T10:57:00Z</dcterms:created>
  <dcterms:modified xsi:type="dcterms:W3CDTF">2025-12-05T13:59:00Z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0x0101002148C45093FD5B44A36D9BD4D8A25C20</vt:lpwstr>
  </property>
  <property fmtid="{D5CDD505-2E9C-101B-9397-08002B2CF9AE}" pid="3" name="MediaServiceImageTags">
    <vt:lpwstr/>
  </property>
</Properties>
</file>