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F5A1" w14:textId="77777777" w:rsidR="002567E4" w:rsidRPr="002567E4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Sutarties Nr.</w:t>
      </w:r>
    </w:p>
    <w:p w14:paraId="06E719D4" w14:textId="34243C45" w:rsidR="002567E4" w:rsidRPr="000C288E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Priedas Nr. </w:t>
      </w:r>
    </w:p>
    <w:p w14:paraId="6AD682B3" w14:textId="77777777" w:rsidR="002567E4" w:rsidRPr="000C288E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4260FF12" w14:textId="77777777" w:rsidR="002567E4" w:rsidRPr="002567E4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E261AB3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PERDAVIMO–PRIĖMIMO </w:t>
      </w:r>
    </w:p>
    <w:p w14:paraId="36DB119B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AKTAS</w:t>
      </w:r>
    </w:p>
    <w:p w14:paraId="0D3F3337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[data], Klaipėda</w:t>
      </w:r>
    </w:p>
    <w:p w14:paraId="4C9C7888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9C8D20C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2EEBA1" w14:textId="77777777" w:rsidR="002567E4" w:rsidRPr="002567E4" w:rsidRDefault="005F154D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Įgaliotinio pareigos"/>
          <w:tag w:val=""/>
          <w:id w:val="-891191353"/>
          <w:placeholder>
            <w:docPart w:val="61AD7F99A2D34F5A9E5705DEA91C88B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2567E4"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pareigas</w:t>
          </w:r>
        </w:sdtContent>
      </w:sdt>
      <w:r w:rsidR="002567E4"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bookmarkStart w:id="0" w:name="_Hlk182295592"/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Įgaliotinio vardas ir pavardė"/>
          <w:tag w:val=""/>
          <w:id w:val="-1117914623"/>
          <w:placeholder>
            <w:docPart w:val="ECE1E95EBAA3427796F15EB796B490DC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2567E4"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vardą ir pavardę</w:t>
          </w:r>
        </w:sdtContent>
      </w:sdt>
      <w:bookmarkEnd w:id="0"/>
      <w:r w:rsidR="002567E4"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2567E4"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 (toliau – </w:t>
      </w:r>
      <w:r w:rsidR="002567E4" w:rsidRPr="002567E4">
        <w:rPr>
          <w:rFonts w:ascii="Times New Roman" w:eastAsia="Calibri" w:hAnsi="Times New Roman" w:cs="Times New Roman"/>
          <w:b/>
          <w:kern w:val="0"/>
          <w14:ligatures w14:val="none"/>
        </w:rPr>
        <w:t>„Paslaugų teikėjas“</w:t>
      </w:r>
      <w:r w:rsidR="002567E4"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), </w:t>
      </w:r>
    </w:p>
    <w:p w14:paraId="5B124E16" w14:textId="69C944A1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Vadovaujantis 202      m                       Paslaugų gavėjo ir Paslaugų teikėjo sudaryta paslaugų sutartimi Nr.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id w:val="-1387563115"/>
          <w:placeholder>
            <w:docPart w:val="9D69824389A14AC0A8B1F7EF2548581E"/>
          </w:placeholder>
          <w:showingPlcHdr/>
          <w:text/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Sutarties numerį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ab/>
        <w:t xml:space="preserve"> (toliau – </w:t>
      </w: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„Sutartis“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), šiuo Paslaugų perdavimo–priėmimo aktu (toliau – </w:t>
      </w: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„Aktas“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>) perduoda, o</w:t>
      </w:r>
    </w:p>
    <w:p w14:paraId="684A9096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F99A83B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Akcinė bendrovė „KN Energies“ 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(toliau – </w:t>
      </w: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„Paslaugų gavėjas“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), juridinio asmens kodas 110648893, kuriai atstovauja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KN įgaliotinio pareigos"/>
          <w:tag w:val=""/>
          <w:id w:val="-123308331"/>
          <w:placeholder>
            <w:docPart w:val="084071F448F5437F97D2272D58587B3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pareigas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ab/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KN įgaliotinio vardas ir pavardė"/>
          <w:tag w:val=""/>
          <w:id w:val="826631666"/>
          <w:placeholder>
            <w:docPart w:val="232F72116A8F4E188FC2DF7A3342C636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vardą ir pavardę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567E4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id w:val="1257630511"/>
          <w:placeholder>
            <w:docPart w:val="CD92C7AAB7E04BCEABDF3947E7A1B532"/>
          </w:placeholder>
          <w:dropDownList>
            <w:listItem w:displayText="veikiantis" w:value="veikiantis"/>
            <w:listItem w:displayText="veikianti" w:value="veikianti"/>
          </w:dropDownList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14:ligatures w14:val="none"/>
            </w:rPr>
            <w:t>veikianti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 pagal Sutartį, šiuo priima</w:t>
      </w:r>
    </w:p>
    <w:p w14:paraId="14D79BD4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81D6EE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šias pagal Sutartį suteiktas paslaugas:</w:t>
      </w:r>
    </w:p>
    <w:tbl>
      <w:tblPr>
        <w:tblStyle w:val="Lentelstinklelis"/>
        <w:tblW w:w="9935" w:type="dxa"/>
        <w:tblInd w:w="-365" w:type="dxa"/>
        <w:tblLook w:val="04A0" w:firstRow="1" w:lastRow="0" w:firstColumn="1" w:lastColumn="0" w:noHBand="0" w:noVBand="1"/>
      </w:tblPr>
      <w:tblGrid>
        <w:gridCol w:w="903"/>
        <w:gridCol w:w="6516"/>
        <w:gridCol w:w="2516"/>
      </w:tblGrid>
      <w:tr w:rsidR="002567E4" w:rsidRPr="002567E4" w14:paraId="23B92C95" w14:textId="77777777" w:rsidTr="00657348">
        <w:tc>
          <w:tcPr>
            <w:tcW w:w="903" w:type="dxa"/>
          </w:tcPr>
          <w:p w14:paraId="461F23CE" w14:textId="77777777" w:rsidR="002567E4" w:rsidRPr="002567E4" w:rsidRDefault="002567E4" w:rsidP="00657348">
            <w:pPr>
              <w:spacing w:line="360" w:lineRule="auto"/>
              <w:jc w:val="center"/>
              <w:rPr>
                <w:b/>
              </w:rPr>
            </w:pPr>
            <w:r w:rsidRPr="002567E4">
              <w:rPr>
                <w:b/>
              </w:rPr>
              <w:t>Nr.</w:t>
            </w:r>
          </w:p>
        </w:tc>
        <w:tc>
          <w:tcPr>
            <w:tcW w:w="6516" w:type="dxa"/>
          </w:tcPr>
          <w:p w14:paraId="33AD6A48" w14:textId="77777777" w:rsidR="002567E4" w:rsidRPr="002567E4" w:rsidRDefault="002567E4" w:rsidP="00657348">
            <w:pPr>
              <w:spacing w:line="360" w:lineRule="auto"/>
              <w:jc w:val="center"/>
              <w:rPr>
                <w:b/>
              </w:rPr>
            </w:pPr>
            <w:r w:rsidRPr="002567E4">
              <w:rPr>
                <w:b/>
              </w:rPr>
              <w:t>Suteiktos paslaugos</w:t>
            </w:r>
          </w:p>
        </w:tc>
        <w:tc>
          <w:tcPr>
            <w:tcW w:w="2516" w:type="dxa"/>
          </w:tcPr>
          <w:p w14:paraId="1ED31AD5" w14:textId="77777777" w:rsidR="002567E4" w:rsidRPr="002567E4" w:rsidRDefault="002567E4" w:rsidP="002567E4">
            <w:pPr>
              <w:spacing w:line="360" w:lineRule="auto"/>
              <w:jc w:val="both"/>
              <w:rPr>
                <w:b/>
              </w:rPr>
            </w:pPr>
            <w:r w:rsidRPr="002567E4">
              <w:rPr>
                <w:b/>
              </w:rPr>
              <w:t>Paslaugų suteikimo data</w:t>
            </w:r>
          </w:p>
        </w:tc>
      </w:tr>
      <w:tr w:rsidR="002567E4" w:rsidRPr="002567E4" w14:paraId="658A7504" w14:textId="77777777" w:rsidTr="00657348">
        <w:tc>
          <w:tcPr>
            <w:tcW w:w="903" w:type="dxa"/>
          </w:tcPr>
          <w:p w14:paraId="11F00362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FBE835E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0AC292E8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230E475A" w14:textId="77777777" w:rsidTr="00657348">
        <w:tc>
          <w:tcPr>
            <w:tcW w:w="903" w:type="dxa"/>
          </w:tcPr>
          <w:p w14:paraId="0BB81723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05C56C8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617A11EB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146655AD" w14:textId="77777777" w:rsidTr="00657348">
        <w:tc>
          <w:tcPr>
            <w:tcW w:w="903" w:type="dxa"/>
          </w:tcPr>
          <w:p w14:paraId="75D41F82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65C9B9EE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06EEDB79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0DEF3AA1" w14:textId="77777777" w:rsidTr="00657348">
        <w:tc>
          <w:tcPr>
            <w:tcW w:w="903" w:type="dxa"/>
          </w:tcPr>
          <w:p w14:paraId="34F18179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000DE91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2C6731D3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</w:tbl>
    <w:p w14:paraId="2DA8F733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2028A8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Šiame Akte vartojamos sąvokos, kiek jame nenurodyta kitaip, turi tokią pačią reikšmę, kaip ir Sutartyje.</w:t>
      </w:r>
    </w:p>
    <w:p w14:paraId="5AC499A9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kern w:val="0"/>
          <w14:ligatures w14:val="non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567E4" w:rsidRPr="002567E4" w14:paraId="3C5C5B28" w14:textId="77777777" w:rsidTr="0084284B">
        <w:tc>
          <w:tcPr>
            <w:tcW w:w="4785" w:type="dxa"/>
          </w:tcPr>
          <w:p w14:paraId="4347C010" w14:textId="77777777" w:rsidR="002567E4" w:rsidRPr="002567E4" w:rsidRDefault="002567E4" w:rsidP="002567E4">
            <w:pPr>
              <w:spacing w:line="360" w:lineRule="auto"/>
              <w:rPr>
                <w:rFonts w:eastAsia="Times New Roman"/>
                <w:b/>
                <w:highlight w:val="yellow"/>
              </w:rPr>
            </w:pPr>
            <w:bookmarkStart w:id="1" w:name="_Hlk181975899"/>
            <w:r w:rsidRPr="002567E4">
              <w:rPr>
                <w:rFonts w:eastAsia="Times New Roman"/>
                <w:b/>
                <w:highlight w:val="yellow"/>
              </w:rPr>
              <w:t>Paslaugų gavėjas:</w:t>
            </w:r>
          </w:p>
        </w:tc>
        <w:tc>
          <w:tcPr>
            <w:tcW w:w="4785" w:type="dxa"/>
          </w:tcPr>
          <w:p w14:paraId="329FED38" w14:textId="77777777" w:rsidR="002567E4" w:rsidRPr="002567E4" w:rsidRDefault="002567E4" w:rsidP="002567E4">
            <w:pPr>
              <w:spacing w:line="360" w:lineRule="auto"/>
              <w:rPr>
                <w:rFonts w:eastAsia="Times New Roman"/>
                <w:b/>
                <w:highlight w:val="yellow"/>
              </w:rPr>
            </w:pPr>
            <w:r w:rsidRPr="002567E4">
              <w:rPr>
                <w:rFonts w:eastAsia="Times New Roman"/>
                <w:b/>
                <w:highlight w:val="yellow"/>
              </w:rPr>
              <w:t>Paslaugų teikėjas:</w:t>
            </w:r>
          </w:p>
        </w:tc>
      </w:tr>
      <w:tr w:rsidR="002567E4" w:rsidRPr="002567E4" w14:paraId="60660FF5" w14:textId="77777777" w:rsidTr="0084284B">
        <w:tc>
          <w:tcPr>
            <w:tcW w:w="4785" w:type="dxa"/>
          </w:tcPr>
          <w:p w14:paraId="3E21D0E4" w14:textId="77777777" w:rsidR="002567E4" w:rsidRPr="002567E4" w:rsidRDefault="002567E4" w:rsidP="002567E4">
            <w:pPr>
              <w:spacing w:line="360" w:lineRule="auto"/>
              <w:jc w:val="both"/>
            </w:pPr>
          </w:p>
          <w:p w14:paraId="32579FFC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66A14243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5377FBA0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  <w:r w:rsidRPr="002567E4">
              <w:tab/>
            </w:r>
          </w:p>
          <w:p w14:paraId="3CFD098F" w14:textId="77777777" w:rsidR="002567E4" w:rsidRPr="002567E4" w:rsidRDefault="002567E4" w:rsidP="002567E4">
            <w:pPr>
              <w:tabs>
                <w:tab w:val="center" w:pos="1418"/>
              </w:tabs>
              <w:spacing w:line="360" w:lineRule="auto"/>
              <w:rPr>
                <w:rFonts w:eastAsia="Times New Roman"/>
                <w:highlight w:val="yellow"/>
              </w:rPr>
            </w:pPr>
            <w:r w:rsidRPr="002567E4">
              <w:tab/>
            </w:r>
            <w:r w:rsidRPr="002567E4">
              <w:rPr>
                <w:highlight w:val="yellow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52648405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14:paraId="7529A22F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14:paraId="593FD444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14:paraId="00BF23D3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  <w:r w:rsidRPr="002567E4">
              <w:rPr>
                <w:highlight w:val="yellow"/>
              </w:rPr>
              <w:tab/>
            </w:r>
          </w:p>
          <w:p w14:paraId="3FCE1771" w14:textId="77777777" w:rsidR="002567E4" w:rsidRPr="002567E4" w:rsidRDefault="002567E4" w:rsidP="002567E4">
            <w:pPr>
              <w:tabs>
                <w:tab w:val="center" w:pos="1311"/>
              </w:tabs>
              <w:spacing w:line="360" w:lineRule="auto"/>
              <w:rPr>
                <w:rFonts w:eastAsia="Times New Roman"/>
                <w:highlight w:val="yellow"/>
              </w:rPr>
            </w:pPr>
            <w:r w:rsidRPr="002567E4">
              <w:rPr>
                <w:highlight w:val="yellow"/>
              </w:rPr>
              <w:tab/>
            </w:r>
            <w:r w:rsidRPr="002567E4">
              <w:rPr>
                <w:highlight w:val="yellow"/>
                <w:vertAlign w:val="superscript"/>
              </w:rPr>
              <w:t>parašas</w:t>
            </w:r>
          </w:p>
        </w:tc>
      </w:tr>
      <w:bookmarkEnd w:id="1"/>
    </w:tbl>
    <w:p w14:paraId="0DD9B932" w14:textId="77777777" w:rsidR="009062FC" w:rsidRDefault="009062FC"/>
    <w:sectPr w:rsidR="009062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4"/>
    <w:rsid w:val="000C288E"/>
    <w:rsid w:val="002015D1"/>
    <w:rsid w:val="002567E4"/>
    <w:rsid w:val="005F154D"/>
    <w:rsid w:val="00657348"/>
    <w:rsid w:val="007201CE"/>
    <w:rsid w:val="008F6E2A"/>
    <w:rsid w:val="009062FC"/>
    <w:rsid w:val="00926D20"/>
    <w:rsid w:val="00CA22F8"/>
    <w:rsid w:val="00D93FE0"/>
    <w:rsid w:val="00D947CC"/>
    <w:rsid w:val="00DC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176E"/>
  <w15:chartTrackingRefBased/>
  <w15:docId w15:val="{E72AB9AC-F707-4F30-938C-87BEE023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67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67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67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67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67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67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67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67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67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67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67E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99"/>
    <w:rsid w:val="002567E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D7F99A2D34F5A9E5705DEA91C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83AB-66AA-41D8-BB26-2CBECB7B8880}"/>
      </w:docPartPr>
      <w:docPartBody>
        <w:p w:rsidR="00815EAA" w:rsidRDefault="00815EAA" w:rsidP="00815EAA">
          <w:pPr>
            <w:pStyle w:val="61AD7F99A2D34F5A9E5705DEA91C88B7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ECE1E95EBAA3427796F15EB796B4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32AA-468D-43AC-960C-94DDA9119965}"/>
      </w:docPartPr>
      <w:docPartBody>
        <w:p w:rsidR="00815EAA" w:rsidRDefault="00815EAA" w:rsidP="00815EAA">
          <w:pPr>
            <w:pStyle w:val="ECE1E95EBAA3427796F15EB796B490DC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9D69824389A14AC0A8B1F7EF2548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F9BE-5D14-4CED-A359-C16B25FB3E3F}"/>
      </w:docPartPr>
      <w:docPartBody>
        <w:p w:rsidR="00815EAA" w:rsidRDefault="00815EAA" w:rsidP="00815EAA">
          <w:pPr>
            <w:pStyle w:val="9D69824389A14AC0A8B1F7EF2548581E"/>
          </w:pPr>
          <w:r w:rsidRPr="00BD4A54">
            <w:rPr>
              <w:highlight w:val="yellow"/>
            </w:rPr>
            <w:t>įrašyti Sutarties numerį</w:t>
          </w:r>
        </w:p>
      </w:docPartBody>
    </w:docPart>
    <w:docPart>
      <w:docPartPr>
        <w:name w:val="084071F448F5437F97D2272D5858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939F9-8633-4528-8CEA-D25A17CCAE33}"/>
      </w:docPartPr>
      <w:docPartBody>
        <w:p w:rsidR="00815EAA" w:rsidRDefault="00815EAA" w:rsidP="00815EAA">
          <w:pPr>
            <w:pStyle w:val="084071F448F5437F97D2272D58587B32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232F72116A8F4E188FC2DF7A3342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C6E8-884A-458B-ACE6-6E0CEE30F5D4}"/>
      </w:docPartPr>
      <w:docPartBody>
        <w:p w:rsidR="00815EAA" w:rsidRDefault="00815EAA" w:rsidP="00815EAA">
          <w:pPr>
            <w:pStyle w:val="232F72116A8F4E188FC2DF7A3342C636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CD92C7AAB7E04BCEABDF3947E7A1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99B2-2C73-4A03-9B4C-BE84F4C1F9F1}"/>
      </w:docPartPr>
      <w:docPartBody>
        <w:p w:rsidR="00815EAA" w:rsidRDefault="00815EAA" w:rsidP="00815EAA">
          <w:pPr>
            <w:pStyle w:val="CD92C7AAB7E04BCEABDF3947E7A1B532"/>
          </w:pPr>
          <w:r w:rsidRPr="0012671F">
            <w:rPr>
              <w:highlight w:val="yellow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AA"/>
    <w:rsid w:val="002015D1"/>
    <w:rsid w:val="007201CE"/>
    <w:rsid w:val="00815EAA"/>
    <w:rsid w:val="00CA22F8"/>
    <w:rsid w:val="00D93FE0"/>
    <w:rsid w:val="00DC0955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61AD7F99A2D34F5A9E5705DEA91C88B7">
    <w:name w:val="61AD7F99A2D34F5A9E5705DEA91C88B7"/>
    <w:rsid w:val="00815EAA"/>
  </w:style>
  <w:style w:type="paragraph" w:customStyle="1" w:styleId="ECE1E95EBAA3427796F15EB796B490DC">
    <w:name w:val="ECE1E95EBAA3427796F15EB796B490DC"/>
    <w:rsid w:val="00815EAA"/>
  </w:style>
  <w:style w:type="paragraph" w:customStyle="1" w:styleId="9D69824389A14AC0A8B1F7EF2548581E">
    <w:name w:val="9D69824389A14AC0A8B1F7EF2548581E"/>
    <w:rsid w:val="00815EAA"/>
  </w:style>
  <w:style w:type="paragraph" w:customStyle="1" w:styleId="084071F448F5437F97D2272D58587B32">
    <w:name w:val="084071F448F5437F97D2272D58587B32"/>
    <w:rsid w:val="00815EAA"/>
  </w:style>
  <w:style w:type="paragraph" w:customStyle="1" w:styleId="232F72116A8F4E188FC2DF7A3342C636">
    <w:name w:val="232F72116A8F4E188FC2DF7A3342C636"/>
    <w:rsid w:val="00815EAA"/>
  </w:style>
  <w:style w:type="paragraph" w:customStyle="1" w:styleId="CD92C7AAB7E04BCEABDF3947E7A1B532">
    <w:name w:val="CD92C7AAB7E04BCEABDF3947E7A1B532"/>
    <w:rsid w:val="00815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67247-1a01-459d-a6ce-2c7799043a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05D5C8DEA5F144B0CFDA9BB45FAA4B" ma:contentTypeVersion="9" ma:contentTypeDescription="Kurkite naują dokumentą." ma:contentTypeScope="" ma:versionID="e7cf68d2f0270c62001b6c2ebafa24cf">
  <xsd:schema xmlns:xsd="http://www.w3.org/2001/XMLSchema" xmlns:xs="http://www.w3.org/2001/XMLSchema" xmlns:p="http://schemas.microsoft.com/office/2006/metadata/properties" xmlns:ns2="e7867247-1a01-459d-a6ce-2c7799043ae8" targetNamespace="http://schemas.microsoft.com/office/2006/metadata/properties" ma:root="true" ma:fieldsID="f0c2ced68f1d241ee25b702245a48714" ns2:_="">
    <xsd:import namespace="e7867247-1a01-459d-a6ce-2c7799043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67247-1a01-459d-a6ce-2c7799043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C77D7-4292-423F-B997-322663251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91FCF-03DC-4EB0-92A1-D87F346CF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1D234-5B3B-4269-AAAE-5BFFECBF8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 Savukynaitė</dc:creator>
  <cp:keywords/>
  <dc:description/>
  <cp:lastModifiedBy>Rima Žikaitė</cp:lastModifiedBy>
  <cp:revision>3</cp:revision>
  <dcterms:created xsi:type="dcterms:W3CDTF">2025-08-12T12:16:00Z</dcterms:created>
  <dcterms:modified xsi:type="dcterms:W3CDTF">2025-09-16T09:45:00Z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0x0101002D05D5C8DEA5F144B0CFDA9BB45FAA4B</vt:lpwstr>
  </property>
</Properties>
</file>