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A0DF" w14:textId="77777777" w:rsidR="00316B7F" w:rsidRDefault="00316B7F" w:rsidP="00BC116B">
      <w:pPr>
        <w:rPr>
          <w:b/>
          <w:bCs/>
          <w:lang w:val="en-US"/>
        </w:rPr>
      </w:pPr>
    </w:p>
    <w:p w14:paraId="3D60B199" w14:textId="2FFD70FB" w:rsidR="00BC116B" w:rsidRPr="006A7F02" w:rsidRDefault="19903973" w:rsidP="1D094092">
      <w:pPr>
        <w:rPr>
          <w:rFonts w:ascii="Times New Roman" w:eastAsia="Times New Roman" w:hAnsi="Times New Roman" w:cs="Times New Roman"/>
          <w:b/>
          <w:bCs/>
          <w:lang w:val="en-US"/>
        </w:rPr>
      </w:pPr>
      <w:r w:rsidRPr="1D094092">
        <w:rPr>
          <w:rFonts w:ascii="Times New Roman" w:eastAsia="Times New Roman" w:hAnsi="Times New Roman" w:cs="Times New Roman"/>
          <w:b/>
          <w:bCs/>
          <w:lang w:val="en-US"/>
        </w:rPr>
        <w:t>DOKUMENTŲ ARCHYVO TVARKYMO PASLAUGŲ TECHNINĖ SPECIFIKACIJA</w:t>
      </w:r>
    </w:p>
    <w:p w14:paraId="1ED770FF" w14:textId="47DA12CA" w:rsidR="006A7F02" w:rsidRDefault="53D17C21" w:rsidP="1D094092">
      <w:pPr>
        <w:jc w:val="center"/>
        <w:rPr>
          <w:rFonts w:ascii="Times New Roman" w:eastAsia="Times New Roman" w:hAnsi="Times New Roman" w:cs="Times New Roman"/>
          <w:b/>
          <w:bCs/>
          <w:lang w:val="en-US"/>
        </w:rPr>
      </w:pPr>
      <w:r w:rsidRPr="1D094092">
        <w:rPr>
          <w:rFonts w:ascii="Times New Roman" w:eastAsia="Times New Roman" w:hAnsi="Times New Roman" w:cs="Times New Roman"/>
          <w:b/>
          <w:bCs/>
          <w:lang w:val="en-US"/>
        </w:rPr>
        <w:t>I. PASLAUGŲ OBJEKTAS</w:t>
      </w:r>
    </w:p>
    <w:p w14:paraId="53C28276" w14:textId="77777777" w:rsidR="00316B7F" w:rsidRDefault="00316B7F" w:rsidP="1D094092">
      <w:pPr>
        <w:rPr>
          <w:rFonts w:ascii="Times New Roman" w:eastAsia="Times New Roman" w:hAnsi="Times New Roman" w:cs="Times New Roman"/>
          <w:b/>
          <w:bCs/>
          <w:lang w:val="en-US"/>
        </w:rPr>
      </w:pPr>
    </w:p>
    <w:p w14:paraId="2A2F6CF9" w14:textId="57435F2D" w:rsidR="00552A44" w:rsidRPr="00D25EC7" w:rsidRDefault="71C61121" w:rsidP="1D094092">
      <w:pPr>
        <w:ind w:firstLine="360"/>
        <w:jc w:val="both"/>
        <w:rPr>
          <w:rFonts w:ascii="Times New Roman" w:eastAsia="Times New Roman" w:hAnsi="Times New Roman" w:cs="Times New Roman"/>
        </w:rPr>
      </w:pPr>
      <w:r w:rsidRPr="1D094092">
        <w:rPr>
          <w:rFonts w:ascii="Times New Roman" w:eastAsia="Times New Roman" w:hAnsi="Times New Roman" w:cs="Times New Roman"/>
          <w:lang w:val="en-US"/>
        </w:rPr>
        <w:t xml:space="preserve">1.1. </w:t>
      </w:r>
      <w:r w:rsidR="5DAC15B5" w:rsidRPr="1D094092">
        <w:rPr>
          <w:rFonts w:ascii="Times New Roman" w:eastAsia="Times New Roman" w:hAnsi="Times New Roman" w:cs="Times New Roman"/>
          <w:lang w:val="en-US"/>
        </w:rPr>
        <w:t xml:space="preserve">Pirkimo objektas – </w:t>
      </w:r>
      <w:r w:rsidR="5DAC15B5" w:rsidRPr="1D094092">
        <w:rPr>
          <w:rFonts w:ascii="Times New Roman" w:eastAsia="Times New Roman" w:hAnsi="Times New Roman" w:cs="Times New Roman"/>
        </w:rPr>
        <w:t>archyvo tvarkymo paslaugos</w:t>
      </w:r>
      <w:r w:rsidR="20B6E9C9" w:rsidRPr="1D094092">
        <w:rPr>
          <w:rFonts w:ascii="Times New Roman" w:eastAsia="Times New Roman" w:hAnsi="Times New Roman" w:cs="Times New Roman"/>
        </w:rPr>
        <w:t xml:space="preserve">, apimančios </w:t>
      </w:r>
      <w:r w:rsidR="5DAC15B5" w:rsidRPr="1D094092">
        <w:rPr>
          <w:rFonts w:ascii="Times New Roman" w:eastAsia="Times New Roman" w:hAnsi="Times New Roman" w:cs="Times New Roman"/>
          <w:lang w:val="en-US"/>
        </w:rPr>
        <w:t xml:space="preserve"> trumpo, ilgo ir nuolatinio saugojimo</w:t>
      </w:r>
      <w:r w:rsidR="20B6E9C9" w:rsidRPr="1D094092">
        <w:rPr>
          <w:rFonts w:ascii="Times New Roman" w:eastAsia="Times New Roman" w:hAnsi="Times New Roman" w:cs="Times New Roman"/>
          <w:lang w:val="en-US"/>
        </w:rPr>
        <w:t xml:space="preserve"> </w:t>
      </w:r>
      <w:r w:rsidR="2129D10E" w:rsidRPr="1D094092">
        <w:rPr>
          <w:rFonts w:ascii="Times New Roman" w:eastAsia="Times New Roman" w:hAnsi="Times New Roman" w:cs="Times New Roman"/>
          <w:lang w:val="en-US"/>
        </w:rPr>
        <w:t>popierinių bei elektroninių</w:t>
      </w:r>
      <w:r w:rsidR="5DAC15B5" w:rsidRPr="1D094092">
        <w:rPr>
          <w:rFonts w:ascii="Times New Roman" w:eastAsia="Times New Roman" w:hAnsi="Times New Roman" w:cs="Times New Roman"/>
          <w:lang w:val="en-US"/>
        </w:rPr>
        <w:t xml:space="preserve"> bylų (dokumentų</w:t>
      </w:r>
      <w:r w:rsidR="1ECACBA8" w:rsidRPr="1D094092">
        <w:rPr>
          <w:rFonts w:ascii="Times New Roman" w:eastAsia="Times New Roman" w:hAnsi="Times New Roman" w:cs="Times New Roman"/>
          <w:lang w:val="en-US"/>
        </w:rPr>
        <w:t xml:space="preserve">) </w:t>
      </w:r>
      <w:r w:rsidR="2129D10E" w:rsidRPr="1D094092">
        <w:rPr>
          <w:rFonts w:ascii="Times New Roman" w:eastAsia="Times New Roman" w:hAnsi="Times New Roman" w:cs="Times New Roman"/>
          <w:lang w:val="en-US"/>
        </w:rPr>
        <w:t>sutvarkymą.</w:t>
      </w:r>
      <w:r w:rsidR="4980CAAE" w:rsidRPr="1D094092">
        <w:rPr>
          <w:rFonts w:ascii="Times New Roman" w:eastAsia="Times New Roman" w:hAnsi="Times New Roman" w:cs="Times New Roman"/>
          <w:lang w:val="en-US"/>
        </w:rPr>
        <w:t xml:space="preserve"> </w:t>
      </w:r>
      <w:r w:rsidR="4980CAAE" w:rsidRPr="1D094092">
        <w:rPr>
          <w:rFonts w:ascii="Times New Roman" w:eastAsia="Times New Roman" w:hAnsi="Times New Roman" w:cs="Times New Roman"/>
        </w:rPr>
        <w:t xml:space="preserve">Paslaugos turi būti teikiamos vadovaujantis Lietuvos Respublikos dokumentų ir archyvų įstatymu, kitais galiojančiais teisės aktais bei Lietuvos vyriausiojo archyvaro patvirtintomis metodinėmis rekomendacijomis. Jos turi užtikrinti tinkamą dokumentų sutvarkymą pagal nustatytus reikalavimus </w:t>
      </w:r>
      <w:r w:rsidR="4980CAAE" w:rsidRPr="1D094092">
        <w:rPr>
          <w:rFonts w:ascii="Times New Roman" w:eastAsia="Times New Roman" w:hAnsi="Times New Roman" w:cs="Times New Roman"/>
          <w:color w:val="000000" w:themeColor="text1"/>
        </w:rPr>
        <w:t>bei jų sunaikinimą,</w:t>
      </w:r>
      <w:r w:rsidR="4980CAAE" w:rsidRPr="1D094092">
        <w:rPr>
          <w:rFonts w:ascii="Times New Roman" w:eastAsia="Times New Roman" w:hAnsi="Times New Roman" w:cs="Times New Roman"/>
        </w:rPr>
        <w:t xml:space="preserve"> pasibaigus nustatytiems saugojimo terminams.</w:t>
      </w:r>
    </w:p>
    <w:p w14:paraId="578DD9A8" w14:textId="25027C8C" w:rsidR="00931FAC" w:rsidRPr="00931FAC" w:rsidRDefault="6541379B" w:rsidP="1D094092">
      <w:pPr>
        <w:ind w:firstLine="360"/>
        <w:jc w:val="center"/>
        <w:rPr>
          <w:rFonts w:ascii="Times New Roman" w:eastAsia="Times New Roman" w:hAnsi="Times New Roman" w:cs="Times New Roman"/>
          <w:b/>
          <w:bCs/>
        </w:rPr>
      </w:pPr>
      <w:r w:rsidRPr="1D094092">
        <w:rPr>
          <w:rFonts w:ascii="Times New Roman" w:eastAsia="Times New Roman" w:hAnsi="Times New Roman" w:cs="Times New Roman"/>
          <w:b/>
          <w:bCs/>
        </w:rPr>
        <w:t>II. PASLAUGŲ CHARAKTERISTIKA</w:t>
      </w:r>
    </w:p>
    <w:p w14:paraId="5B52A900" w14:textId="09D49ADE" w:rsidR="00844E99" w:rsidRPr="008C1712" w:rsidRDefault="3D6B1D68" w:rsidP="1D094092">
      <w:pPr>
        <w:pStyle w:val="ListParagraph"/>
        <w:numPr>
          <w:ilvl w:val="1"/>
          <w:numId w:val="4"/>
        </w:numPr>
        <w:tabs>
          <w:tab w:val="left" w:pos="851"/>
          <w:tab w:val="left" w:pos="993"/>
          <w:tab w:val="left" w:pos="1134"/>
        </w:tabs>
        <w:spacing w:after="0" w:line="240" w:lineRule="auto"/>
        <w:ind w:left="0" w:firstLine="709"/>
        <w:jc w:val="both"/>
        <w:rPr>
          <w:rFonts w:ascii="Times New Roman" w:eastAsia="Times New Roman" w:hAnsi="Times New Roman" w:cs="Times New Roman"/>
        </w:rPr>
      </w:pPr>
      <w:r w:rsidRPr="1D094092">
        <w:rPr>
          <w:rFonts w:ascii="Times New Roman" w:eastAsia="Times New Roman" w:hAnsi="Times New Roman" w:cs="Times New Roman"/>
          <w:color w:val="000000" w:themeColor="text1"/>
        </w:rPr>
        <w:t>Teikėjas turi būti įrašytas į Lietuvos vyriausiojo archyvaro tarnybos dokumentų tvarkymo paslaugas teikiančių teikėjų sąrašą:</w:t>
      </w:r>
      <w:r w:rsidRPr="1D094092">
        <w:rPr>
          <w:rFonts w:ascii="Times New Roman" w:eastAsia="Times New Roman" w:hAnsi="Times New Roman" w:cs="Times New Roman"/>
        </w:rPr>
        <w:t xml:space="preserve"> </w:t>
      </w:r>
      <w:hyperlink r:id="rId8">
        <w:r w:rsidR="10E2A2C0" w:rsidRPr="1D094092">
          <w:rPr>
            <w:rStyle w:val="Hyperlink"/>
            <w:rFonts w:ascii="Times New Roman" w:eastAsia="Times New Roman" w:hAnsi="Times New Roman" w:cs="Times New Roman"/>
          </w:rPr>
          <w:t>https://archyvai.lrv.lt/lt/licencijavimas-ir-ukio-subjektu-prieziura/dokumentu-tvarkymo-paslaugos-teikejai/</w:t>
        </w:r>
      </w:hyperlink>
      <w:r w:rsidR="3A4F5316" w:rsidRPr="1D094092">
        <w:rPr>
          <w:rFonts w:ascii="Times New Roman" w:eastAsia="Times New Roman" w:hAnsi="Times New Roman" w:cs="Times New Roman"/>
        </w:rPr>
        <w:t xml:space="preserve"> </w:t>
      </w:r>
      <w:r w:rsidRPr="1D094092">
        <w:rPr>
          <w:rFonts w:ascii="Times New Roman" w:eastAsia="Times New Roman" w:hAnsi="Times New Roman" w:cs="Times New Roman"/>
          <w:color w:val="000000" w:themeColor="text1"/>
        </w:rPr>
        <w:t xml:space="preserve">Šio reikalavimo neatitinkantys teikėjai bus atmesti. </w:t>
      </w:r>
    </w:p>
    <w:p w14:paraId="0D2A38EC" w14:textId="77777777" w:rsidR="00844E99" w:rsidRPr="008C1712" w:rsidRDefault="3D6B1D68" w:rsidP="1D094092">
      <w:pPr>
        <w:numPr>
          <w:ilvl w:val="1"/>
          <w:numId w:val="4"/>
        </w:numPr>
        <w:tabs>
          <w:tab w:val="left" w:pos="851"/>
          <w:tab w:val="left" w:pos="993"/>
          <w:tab w:val="left" w:pos="1134"/>
        </w:tabs>
        <w:spacing w:after="0" w:line="240" w:lineRule="auto"/>
        <w:ind w:left="0" w:firstLine="709"/>
        <w:jc w:val="both"/>
        <w:rPr>
          <w:rFonts w:ascii="Times New Roman" w:eastAsia="Times New Roman" w:hAnsi="Times New Roman" w:cs="Times New Roman"/>
        </w:rPr>
      </w:pPr>
      <w:r w:rsidRPr="1D094092">
        <w:rPr>
          <w:rFonts w:ascii="Times New Roman" w:eastAsia="Times New Roman" w:hAnsi="Times New Roman" w:cs="Times New Roman"/>
          <w:color w:val="000000" w:themeColor="text1"/>
        </w:rPr>
        <w:t xml:space="preserve">Teikiamos paslaugos ir sutvarkytos bylos turi atitikti </w:t>
      </w:r>
      <w:r w:rsidRPr="1D094092">
        <w:rPr>
          <w:rFonts w:ascii="Times New Roman" w:eastAsia="Times New Roman" w:hAnsi="Times New Roman" w:cs="Times New Roman"/>
        </w:rPr>
        <w:t>šių teisės aktų (aktualių redakcijų) reikalavimus:</w:t>
      </w:r>
    </w:p>
    <w:p w14:paraId="27D679FF" w14:textId="6E55C1C8" w:rsidR="00844E99" w:rsidRPr="008C1712" w:rsidRDefault="3D6B1D68" w:rsidP="1D094092">
      <w:pPr>
        <w:pStyle w:val="ListParagraph"/>
        <w:numPr>
          <w:ilvl w:val="0"/>
          <w:numId w:val="8"/>
        </w:numPr>
        <w:tabs>
          <w:tab w:val="left" w:pos="709"/>
          <w:tab w:val="left" w:pos="851"/>
          <w:tab w:val="left" w:pos="1276"/>
        </w:tabs>
        <w:spacing w:after="0" w:line="240" w:lineRule="auto"/>
        <w:ind w:left="0" w:firstLine="709"/>
        <w:jc w:val="both"/>
        <w:rPr>
          <w:rFonts w:ascii="Times New Roman" w:eastAsia="Times New Roman" w:hAnsi="Times New Roman" w:cs="Times New Roman"/>
        </w:rPr>
      </w:pPr>
      <w:r w:rsidRPr="1D094092">
        <w:rPr>
          <w:rFonts w:ascii="Times New Roman" w:eastAsia="Times New Roman" w:hAnsi="Times New Roman" w:cs="Times New Roman"/>
        </w:rPr>
        <w:t xml:space="preserve">Dokumentų tvarkymo ir apskaitos taisyklių, patvirtintų Lietuvos vyriausiojo archyvaro </w:t>
      </w:r>
      <w:smartTag w:uri="urn:schemas-microsoft-com:office:smarttags" w:element="metricconverter">
        <w:smartTagPr>
          <w:attr w:name="ProductID" w:val="2014 m"/>
        </w:smartTagPr>
        <w:r w:rsidRPr="1D094092">
          <w:rPr>
            <w:rFonts w:ascii="Times New Roman" w:eastAsia="Times New Roman" w:hAnsi="Times New Roman" w:cs="Times New Roman"/>
          </w:rPr>
          <w:t>2011 m</w:t>
        </w:r>
      </w:smartTag>
      <w:r w:rsidRPr="1D094092">
        <w:rPr>
          <w:rFonts w:ascii="Times New Roman" w:eastAsia="Times New Roman" w:hAnsi="Times New Roman" w:cs="Times New Roman"/>
        </w:rPr>
        <w:t>. liepos 4 d. įsakymu Nr. V-118;</w:t>
      </w:r>
    </w:p>
    <w:p w14:paraId="6A12F151" w14:textId="0272B15B" w:rsidR="00844E99" w:rsidRPr="008C1712" w:rsidRDefault="3D6B1D68" w:rsidP="1D094092">
      <w:pPr>
        <w:pStyle w:val="ListParagraph"/>
        <w:numPr>
          <w:ilvl w:val="0"/>
          <w:numId w:val="8"/>
        </w:numPr>
        <w:tabs>
          <w:tab w:val="left" w:pos="851"/>
          <w:tab w:val="left" w:pos="1134"/>
          <w:tab w:val="left" w:pos="1276"/>
        </w:tabs>
        <w:spacing w:after="0" w:line="240" w:lineRule="auto"/>
        <w:ind w:left="0" w:firstLine="709"/>
        <w:jc w:val="both"/>
        <w:rPr>
          <w:rFonts w:ascii="Times New Roman" w:eastAsia="Times New Roman" w:hAnsi="Times New Roman" w:cs="Times New Roman"/>
        </w:rPr>
      </w:pPr>
      <w:r w:rsidRPr="1D094092">
        <w:rPr>
          <w:rFonts w:ascii="Times New Roman" w:eastAsia="Times New Roman" w:hAnsi="Times New Roman" w:cs="Times New Roman"/>
        </w:rPr>
        <w:t xml:space="preserve">Dokumentų rengimo taisyklių, patvirtintų Lietuvos vyriausiojo archyvaro </w:t>
      </w:r>
      <w:smartTag w:uri="urn:schemas-microsoft-com:office:smarttags" w:element="metricconverter">
        <w:smartTagPr>
          <w:attr w:name="ProductID" w:val="2014 m"/>
        </w:smartTagPr>
        <w:r w:rsidRPr="1D094092">
          <w:rPr>
            <w:rFonts w:ascii="Times New Roman" w:eastAsia="Times New Roman" w:hAnsi="Times New Roman" w:cs="Times New Roman"/>
          </w:rPr>
          <w:t>2011 m</w:t>
        </w:r>
      </w:smartTag>
      <w:r w:rsidRPr="1D094092">
        <w:rPr>
          <w:rFonts w:ascii="Times New Roman" w:eastAsia="Times New Roman" w:hAnsi="Times New Roman" w:cs="Times New Roman"/>
        </w:rPr>
        <w:t>. liepos 4 d. įsakymu Nr. V-117;</w:t>
      </w:r>
    </w:p>
    <w:p w14:paraId="41D7A713" w14:textId="77777777" w:rsidR="00844E99" w:rsidRPr="00464621" w:rsidRDefault="3D6B1D68" w:rsidP="1D094092">
      <w:pPr>
        <w:pStyle w:val="ListParagraph"/>
        <w:numPr>
          <w:ilvl w:val="1"/>
          <w:numId w:val="4"/>
        </w:numPr>
        <w:tabs>
          <w:tab w:val="left" w:pos="709"/>
          <w:tab w:val="left" w:pos="993"/>
          <w:tab w:val="left" w:pos="1134"/>
        </w:tabs>
        <w:spacing w:after="0" w:line="240" w:lineRule="auto"/>
        <w:ind w:left="0" w:firstLine="709"/>
        <w:jc w:val="both"/>
        <w:rPr>
          <w:rFonts w:ascii="Times New Roman" w:eastAsia="Times New Roman" w:hAnsi="Times New Roman" w:cs="Times New Roman"/>
          <w:color w:val="000000" w:themeColor="text1"/>
        </w:rPr>
      </w:pPr>
      <w:r w:rsidRPr="1D094092">
        <w:rPr>
          <w:rFonts w:ascii="Times New Roman" w:eastAsia="Times New Roman" w:hAnsi="Times New Roman" w:cs="Times New Roman"/>
        </w:rPr>
        <w:t>Bylos Perkančiosios organizacijos archyve turi būti sutvarkytos sistemingai, apskaitytos ir lengvai surandamos.</w:t>
      </w:r>
    </w:p>
    <w:p w14:paraId="70B8F0D3" w14:textId="12835CF1" w:rsidR="00464621" w:rsidRPr="008C1712" w:rsidRDefault="47E96AF2" w:rsidP="1D094092">
      <w:pPr>
        <w:pStyle w:val="ListParagraph"/>
        <w:tabs>
          <w:tab w:val="left" w:pos="1134"/>
          <w:tab w:val="left" w:pos="1701"/>
        </w:tabs>
        <w:spacing w:after="0" w:line="240" w:lineRule="auto"/>
        <w:ind w:left="0" w:firstLine="709"/>
        <w:jc w:val="both"/>
        <w:rPr>
          <w:rFonts w:ascii="Times New Roman" w:eastAsia="Times New Roman" w:hAnsi="Times New Roman" w:cs="Times New Roman"/>
          <w:color w:val="000000" w:themeColor="text1"/>
        </w:rPr>
      </w:pPr>
      <w:r w:rsidRPr="58175E06">
        <w:rPr>
          <w:rFonts w:ascii="Times New Roman" w:eastAsia="Times New Roman" w:hAnsi="Times New Roman" w:cs="Times New Roman"/>
          <w:color w:val="000000" w:themeColor="text1"/>
        </w:rPr>
        <w:t xml:space="preserve">2.4. </w:t>
      </w:r>
      <w:r w:rsidR="1AADF8BC" w:rsidRPr="58175E06">
        <w:rPr>
          <w:rFonts w:ascii="Times New Roman" w:eastAsia="Times New Roman" w:hAnsi="Times New Roman" w:cs="Times New Roman"/>
          <w:color w:val="000000" w:themeColor="text1"/>
        </w:rPr>
        <w:t xml:space="preserve">Trumpai ir ilgai/nuolat saugomų dokumentų tvarkymo paslaugas sudaro: Teikėjo atvykimas į Perkančiosios organizacijos patalpas, dokumentų </w:t>
      </w:r>
      <w:r w:rsidR="32362C59" w:rsidRPr="58175E06">
        <w:rPr>
          <w:rFonts w:ascii="Times New Roman" w:eastAsia="Times New Roman" w:hAnsi="Times New Roman" w:cs="Times New Roman"/>
          <w:color w:val="000000" w:themeColor="text1"/>
        </w:rPr>
        <w:t xml:space="preserve">peržiūrėjimas ir </w:t>
      </w:r>
      <w:r w:rsidR="1AADF8BC" w:rsidRPr="58175E06">
        <w:rPr>
          <w:rFonts w:ascii="Times New Roman" w:eastAsia="Times New Roman" w:hAnsi="Times New Roman" w:cs="Times New Roman"/>
          <w:color w:val="000000" w:themeColor="text1"/>
        </w:rPr>
        <w:t>sutikrinimas, sisteminimas, bylos suformavimas ir susegimas, apyrašų/sąrašų sudarymas, bylų sudėjimas į Perkančiosios organizacijos archyvą, duomenų suvedimas į EAIS ir derinimas su kontroliuojančia įstaiga, sutvarkymo pažymos parengimas</w:t>
      </w:r>
      <w:r w:rsidR="7D709470" w:rsidRPr="58175E06">
        <w:rPr>
          <w:rFonts w:ascii="Times New Roman" w:eastAsia="Times New Roman" w:hAnsi="Times New Roman" w:cs="Times New Roman"/>
          <w:color w:val="000000" w:themeColor="text1"/>
        </w:rPr>
        <w:t>, esant poreikiui-perdavimo akto parengimas</w:t>
      </w:r>
      <w:r w:rsidR="1AADF8BC" w:rsidRPr="58175E06">
        <w:rPr>
          <w:rFonts w:ascii="Times New Roman" w:eastAsia="Times New Roman" w:hAnsi="Times New Roman" w:cs="Times New Roman"/>
          <w:color w:val="000000" w:themeColor="text1"/>
        </w:rPr>
        <w:t>.</w:t>
      </w:r>
    </w:p>
    <w:p w14:paraId="610AA716" w14:textId="0534BF64" w:rsidR="00464621" w:rsidRPr="005A1AC9" w:rsidRDefault="2E56EC58" w:rsidP="1D094092">
      <w:pPr>
        <w:tabs>
          <w:tab w:val="left" w:pos="851"/>
          <w:tab w:val="left" w:pos="1134"/>
        </w:tabs>
        <w:spacing w:after="0" w:line="240" w:lineRule="auto"/>
        <w:jc w:val="both"/>
        <w:rPr>
          <w:rFonts w:ascii="Times New Roman" w:eastAsia="Times New Roman" w:hAnsi="Times New Roman" w:cs="Times New Roman"/>
          <w:color w:val="000000" w:themeColor="text1"/>
        </w:rPr>
      </w:pPr>
      <w:r w:rsidRPr="2128840F">
        <w:rPr>
          <w:rFonts w:ascii="Times New Roman" w:eastAsia="Times New Roman" w:hAnsi="Times New Roman" w:cs="Times New Roman"/>
          <w:color w:val="000000" w:themeColor="text1"/>
        </w:rPr>
        <w:t xml:space="preserve">        </w:t>
      </w:r>
      <w:r w:rsidR="51F391BC" w:rsidRPr="2128840F">
        <w:rPr>
          <w:rFonts w:ascii="Times New Roman" w:eastAsia="Times New Roman" w:hAnsi="Times New Roman" w:cs="Times New Roman"/>
          <w:color w:val="000000" w:themeColor="text1"/>
        </w:rPr>
        <w:t xml:space="preserve"> </w:t>
      </w:r>
      <w:r w:rsidRPr="2128840F">
        <w:rPr>
          <w:rFonts w:ascii="Times New Roman" w:eastAsia="Times New Roman" w:hAnsi="Times New Roman" w:cs="Times New Roman"/>
          <w:color w:val="000000" w:themeColor="text1"/>
        </w:rPr>
        <w:t xml:space="preserve">2.5. </w:t>
      </w:r>
      <w:r w:rsidR="3FC749CF" w:rsidRPr="2128840F">
        <w:rPr>
          <w:rFonts w:ascii="Times New Roman" w:eastAsia="Times New Roman" w:hAnsi="Times New Roman" w:cs="Times New Roman"/>
          <w:color w:val="000000" w:themeColor="text1"/>
        </w:rPr>
        <w:t xml:space="preserve">Naikinamų dokumentų tvarkymo paslaugas sudaro: </w:t>
      </w:r>
      <w:r w:rsidR="60AF6141" w:rsidRPr="2128840F">
        <w:rPr>
          <w:rFonts w:ascii="Times New Roman" w:eastAsia="Times New Roman" w:hAnsi="Times New Roman" w:cs="Times New Roman"/>
          <w:color w:val="000000" w:themeColor="text1"/>
        </w:rPr>
        <w:t>bylų</w:t>
      </w:r>
      <w:r w:rsidR="2CA6A13C" w:rsidRPr="2128840F">
        <w:rPr>
          <w:rFonts w:ascii="Times New Roman" w:eastAsia="Times New Roman" w:hAnsi="Times New Roman" w:cs="Times New Roman"/>
          <w:color w:val="000000" w:themeColor="text1"/>
        </w:rPr>
        <w:t>, kurių saugojimo terminas yra pasibaigęs,</w:t>
      </w:r>
      <w:r w:rsidR="60AF6141" w:rsidRPr="2128840F">
        <w:rPr>
          <w:rFonts w:ascii="Times New Roman" w:eastAsia="Times New Roman" w:hAnsi="Times New Roman" w:cs="Times New Roman"/>
          <w:color w:val="000000" w:themeColor="text1"/>
        </w:rPr>
        <w:t xml:space="preserve"> </w:t>
      </w:r>
      <w:r w:rsidR="3FC749CF" w:rsidRPr="2128840F">
        <w:rPr>
          <w:rFonts w:ascii="Times New Roman" w:eastAsia="Times New Roman" w:hAnsi="Times New Roman" w:cs="Times New Roman"/>
          <w:color w:val="000000" w:themeColor="text1"/>
        </w:rPr>
        <w:t>atrinkimas</w:t>
      </w:r>
      <w:r w:rsidR="2582B6FC" w:rsidRPr="2128840F">
        <w:rPr>
          <w:rFonts w:ascii="Times New Roman" w:eastAsia="Times New Roman" w:hAnsi="Times New Roman" w:cs="Times New Roman"/>
          <w:color w:val="000000" w:themeColor="text1"/>
        </w:rPr>
        <w:t xml:space="preserve"> naikinimui</w:t>
      </w:r>
      <w:r w:rsidR="3FC749CF" w:rsidRPr="2128840F">
        <w:rPr>
          <w:rFonts w:ascii="Times New Roman" w:eastAsia="Times New Roman" w:hAnsi="Times New Roman" w:cs="Times New Roman"/>
          <w:color w:val="000000" w:themeColor="text1"/>
        </w:rPr>
        <w:t>, dokumentų naikinimo akto sudarymas EAIS ir derinimas su kontroliuojančia įstaiga.</w:t>
      </w:r>
    </w:p>
    <w:p w14:paraId="251895D4" w14:textId="7506C4C4" w:rsidR="03AA5192" w:rsidRDefault="264D49A7" w:rsidP="1D094092">
      <w:pPr>
        <w:tabs>
          <w:tab w:val="left" w:pos="851"/>
          <w:tab w:val="left" w:pos="1134"/>
        </w:tabs>
        <w:spacing w:after="0" w:line="240" w:lineRule="auto"/>
        <w:jc w:val="both"/>
        <w:rPr>
          <w:rFonts w:ascii="Times New Roman" w:eastAsia="Times New Roman" w:hAnsi="Times New Roman" w:cs="Times New Roman"/>
          <w:color w:val="000000" w:themeColor="text1"/>
        </w:rPr>
      </w:pPr>
      <w:r w:rsidRPr="2128840F">
        <w:rPr>
          <w:rFonts w:ascii="Times New Roman" w:eastAsia="Times New Roman" w:hAnsi="Times New Roman" w:cs="Times New Roman"/>
          <w:color w:val="000000" w:themeColor="text1"/>
        </w:rPr>
        <w:t xml:space="preserve">           2.6. Perkančioji organizacija paslaugas Sutarties vykdymo metu pirks pagal poreikį.</w:t>
      </w:r>
    </w:p>
    <w:p w14:paraId="1348E084" w14:textId="468E6E3D" w:rsidR="65C66880" w:rsidRDefault="7D6DEADC" w:rsidP="2128840F">
      <w:pPr>
        <w:tabs>
          <w:tab w:val="left" w:pos="851"/>
          <w:tab w:val="left" w:pos="1134"/>
        </w:tabs>
        <w:spacing w:after="0" w:line="240" w:lineRule="auto"/>
        <w:jc w:val="both"/>
        <w:rPr>
          <w:rFonts w:ascii="Times New Roman" w:eastAsia="Times New Roman" w:hAnsi="Times New Roman" w:cs="Times New Roman"/>
          <w:lang w:val="la"/>
        </w:rPr>
      </w:pPr>
      <w:r w:rsidRPr="2128840F">
        <w:rPr>
          <w:rFonts w:ascii="Times New Roman" w:eastAsia="Times New Roman" w:hAnsi="Times New Roman" w:cs="Times New Roman"/>
          <w:color w:val="000000" w:themeColor="text1"/>
        </w:rPr>
        <w:t xml:space="preserve">           </w:t>
      </w:r>
      <w:r w:rsidR="2E56EC58" w:rsidRPr="2128840F">
        <w:rPr>
          <w:rFonts w:ascii="Times New Roman" w:eastAsia="Times New Roman" w:hAnsi="Times New Roman" w:cs="Times New Roman"/>
          <w:color w:val="000000" w:themeColor="text1"/>
        </w:rPr>
        <w:t>2.</w:t>
      </w:r>
      <w:r w:rsidR="7B913D9A" w:rsidRPr="2128840F">
        <w:rPr>
          <w:rFonts w:ascii="Times New Roman" w:eastAsia="Times New Roman" w:hAnsi="Times New Roman" w:cs="Times New Roman"/>
          <w:color w:val="000000" w:themeColor="text1"/>
        </w:rPr>
        <w:t>7</w:t>
      </w:r>
      <w:r w:rsidR="2E56EC58" w:rsidRPr="2128840F">
        <w:rPr>
          <w:rFonts w:ascii="Times New Roman" w:eastAsia="Times New Roman" w:hAnsi="Times New Roman" w:cs="Times New Roman"/>
          <w:color w:val="000000" w:themeColor="text1"/>
        </w:rPr>
        <w:t xml:space="preserve">. </w:t>
      </w:r>
      <w:r w:rsidR="0171AD76" w:rsidRPr="2128840F">
        <w:rPr>
          <w:rFonts w:ascii="Times New Roman" w:eastAsia="Times New Roman" w:hAnsi="Times New Roman" w:cs="Times New Roman"/>
          <w:lang w:val="la"/>
        </w:rPr>
        <w:t>Planuojamų pirkti paslaugų ir prekių preliminarūs kiekiai:</w:t>
      </w:r>
    </w:p>
    <w:p w14:paraId="61EBAA51" w14:textId="77777777" w:rsidR="003B625A" w:rsidRPr="003B625A" w:rsidRDefault="003B625A" w:rsidP="1D094092">
      <w:pPr>
        <w:pStyle w:val="ListParagraph"/>
        <w:tabs>
          <w:tab w:val="left" w:pos="851"/>
          <w:tab w:val="left" w:pos="1134"/>
        </w:tabs>
        <w:spacing w:after="0" w:line="240" w:lineRule="auto"/>
        <w:ind w:left="709"/>
        <w:jc w:val="both"/>
        <w:rPr>
          <w:rFonts w:ascii="Times New Roman" w:eastAsia="Times New Roman" w:hAnsi="Times New Roman" w:cs="Times New Roman"/>
          <w:color w:val="000000" w:themeColor="text1"/>
        </w:rPr>
      </w:pP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930"/>
        <w:gridCol w:w="2010"/>
        <w:gridCol w:w="2460"/>
      </w:tblGrid>
      <w:tr w:rsidR="00372F79" w:rsidRPr="00C37CC4" w14:paraId="42818AB3" w14:textId="102758D6" w:rsidTr="58175E06">
        <w:trPr>
          <w:cantSplit/>
          <w:trHeight w:val="300"/>
        </w:trPr>
        <w:tc>
          <w:tcPr>
            <w:tcW w:w="705" w:type="dxa"/>
            <w:tcMar>
              <w:top w:w="0" w:type="dxa"/>
              <w:left w:w="108" w:type="dxa"/>
              <w:bottom w:w="0" w:type="dxa"/>
              <w:right w:w="108" w:type="dxa"/>
            </w:tcMar>
            <w:vAlign w:val="center"/>
            <w:hideMark/>
          </w:tcPr>
          <w:p w14:paraId="4EE5504C" w14:textId="77777777" w:rsidR="00372F79" w:rsidRPr="00C37CC4" w:rsidRDefault="0C019D8D" w:rsidP="1D094092">
            <w:pPr>
              <w:ind w:right="-113"/>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Eil. Nr.</w:t>
            </w:r>
          </w:p>
        </w:tc>
        <w:tc>
          <w:tcPr>
            <w:tcW w:w="3930" w:type="dxa"/>
            <w:tcMar>
              <w:top w:w="0" w:type="dxa"/>
              <w:left w:w="108" w:type="dxa"/>
              <w:bottom w:w="0" w:type="dxa"/>
              <w:right w:w="108" w:type="dxa"/>
            </w:tcMar>
            <w:vAlign w:val="center"/>
            <w:hideMark/>
          </w:tcPr>
          <w:p w14:paraId="4E464EDF" w14:textId="77777777" w:rsidR="00372F79" w:rsidRPr="00C37CC4" w:rsidRDefault="0C019D8D" w:rsidP="1D094092">
            <w:pPr>
              <w:keepNext/>
              <w:keepLines/>
              <w:tabs>
                <w:tab w:val="left" w:pos="1296"/>
              </w:tabs>
              <w:ind w:left="73"/>
              <w:outlineLvl w:val="4"/>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Paslaugos aprašymas</w:t>
            </w:r>
          </w:p>
        </w:tc>
        <w:tc>
          <w:tcPr>
            <w:tcW w:w="2010" w:type="dxa"/>
            <w:tcMar>
              <w:top w:w="0" w:type="dxa"/>
              <w:left w:w="108" w:type="dxa"/>
              <w:bottom w:w="0" w:type="dxa"/>
              <w:right w:w="108" w:type="dxa"/>
            </w:tcMar>
            <w:vAlign w:val="center"/>
            <w:hideMark/>
          </w:tcPr>
          <w:p w14:paraId="7A4CA3FD" w14:textId="77777777" w:rsidR="00372F79" w:rsidRPr="00C37CC4" w:rsidRDefault="0C019D8D" w:rsidP="1D094092">
            <w:pPr>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Mato vnt.</w:t>
            </w:r>
          </w:p>
        </w:tc>
        <w:tc>
          <w:tcPr>
            <w:tcW w:w="2460" w:type="dxa"/>
          </w:tcPr>
          <w:p w14:paraId="693C1F16" w14:textId="0EC141AE" w:rsidR="00530B95" w:rsidRPr="00C37CC4" w:rsidRDefault="4F95B61E" w:rsidP="1D094092">
            <w:pPr>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 xml:space="preserve">Preliminarus planuojamas </w:t>
            </w:r>
            <w:r w:rsidR="233818F9" w:rsidRPr="1D094092">
              <w:rPr>
                <w:rFonts w:ascii="Times New Roman" w:eastAsia="Times New Roman" w:hAnsi="Times New Roman" w:cs="Times New Roman"/>
                <w:i/>
                <w:iCs/>
                <w:lang w:eastAsia="zh-CN"/>
              </w:rPr>
              <w:t>į</w:t>
            </w:r>
            <w:r w:rsidRPr="1D094092">
              <w:rPr>
                <w:rFonts w:ascii="Times New Roman" w:eastAsia="Times New Roman" w:hAnsi="Times New Roman" w:cs="Times New Roman"/>
                <w:i/>
                <w:iCs/>
                <w:lang w:eastAsia="zh-CN"/>
              </w:rPr>
              <w:t xml:space="preserve">sigyti kiekis </w:t>
            </w:r>
            <w:r w:rsidR="193F42FC" w:rsidRPr="1D094092">
              <w:rPr>
                <w:rFonts w:ascii="Times New Roman" w:eastAsia="Times New Roman" w:hAnsi="Times New Roman" w:cs="Times New Roman"/>
                <w:i/>
                <w:iCs/>
                <w:lang w:eastAsia="zh-CN"/>
              </w:rPr>
              <w:t>*</w:t>
            </w:r>
          </w:p>
        </w:tc>
      </w:tr>
      <w:tr w:rsidR="00372F79" w:rsidRPr="00C37CC4" w14:paraId="10C0F9CD" w14:textId="0BE275D9" w:rsidTr="58175E06">
        <w:trPr>
          <w:cantSplit/>
          <w:trHeight w:val="300"/>
        </w:trPr>
        <w:tc>
          <w:tcPr>
            <w:tcW w:w="705" w:type="dxa"/>
            <w:tcMar>
              <w:top w:w="0" w:type="dxa"/>
              <w:left w:w="108" w:type="dxa"/>
              <w:bottom w:w="0" w:type="dxa"/>
              <w:right w:w="108" w:type="dxa"/>
            </w:tcMar>
            <w:vAlign w:val="center"/>
          </w:tcPr>
          <w:p w14:paraId="7EB2CA98" w14:textId="77777777" w:rsidR="00372F79" w:rsidRPr="0033782C" w:rsidRDefault="0C019D8D" w:rsidP="1D094092">
            <w:pPr>
              <w:ind w:right="-113"/>
              <w:jc w:val="cente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1.</w:t>
            </w:r>
          </w:p>
        </w:tc>
        <w:tc>
          <w:tcPr>
            <w:tcW w:w="8400" w:type="dxa"/>
            <w:gridSpan w:val="3"/>
            <w:tcMar>
              <w:top w:w="0" w:type="dxa"/>
              <w:left w:w="108" w:type="dxa"/>
              <w:bottom w:w="0" w:type="dxa"/>
              <w:right w:w="108" w:type="dxa"/>
            </w:tcMar>
            <w:vAlign w:val="center"/>
          </w:tcPr>
          <w:p w14:paraId="2C1313B2" w14:textId="1DA16209" w:rsidR="00372F79" w:rsidRPr="0033782C" w:rsidRDefault="0C019D8D" w:rsidP="1D094092">
            <w:pPr>
              <w:keepNext/>
              <w:keepLines/>
              <w:tabs>
                <w:tab w:val="left" w:pos="1296"/>
              </w:tabs>
              <w:spacing w:line="240" w:lineRule="auto"/>
              <w:ind w:left="74"/>
              <w:jc w:val="center"/>
              <w:outlineLvl w:val="4"/>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Vienerių metų nuolat saugomų dokumentų paruošimas archyviniam saugojimui</w:t>
            </w:r>
          </w:p>
        </w:tc>
      </w:tr>
      <w:tr w:rsidR="00372F79" w:rsidRPr="00C37CC4" w14:paraId="7D6A4CF8" w14:textId="7F476868" w:rsidTr="58175E06">
        <w:trPr>
          <w:trHeight w:val="300"/>
        </w:trPr>
        <w:tc>
          <w:tcPr>
            <w:tcW w:w="705" w:type="dxa"/>
            <w:tcMar>
              <w:top w:w="0" w:type="dxa"/>
              <w:left w:w="108" w:type="dxa"/>
              <w:bottom w:w="0" w:type="dxa"/>
              <w:right w:w="108" w:type="dxa"/>
            </w:tcMar>
          </w:tcPr>
          <w:p w14:paraId="563BEB10" w14:textId="68A90146" w:rsidR="00372F79" w:rsidRPr="008C1712"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1.1</w:t>
            </w:r>
            <w:r w:rsidR="0E837EAB"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53B5AA7D" w14:textId="258810AA" w:rsidR="00372F79" w:rsidRPr="008C1712"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Bylų vertės ekspertizė ir sisteminimas</w:t>
            </w:r>
          </w:p>
        </w:tc>
        <w:tc>
          <w:tcPr>
            <w:tcW w:w="2010" w:type="dxa"/>
            <w:tcMar>
              <w:top w:w="0" w:type="dxa"/>
              <w:left w:w="108" w:type="dxa"/>
              <w:bottom w:w="0" w:type="dxa"/>
              <w:right w:w="108" w:type="dxa"/>
            </w:tcMar>
          </w:tcPr>
          <w:p w14:paraId="7B5A69E7" w14:textId="77777777" w:rsidR="00372F79" w:rsidRPr="008C1712"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i/>
                <w:iCs/>
                <w:lang w:eastAsia="zh-CN"/>
              </w:rPr>
              <w:t>byla</w:t>
            </w:r>
          </w:p>
        </w:tc>
        <w:tc>
          <w:tcPr>
            <w:tcW w:w="2460" w:type="dxa"/>
          </w:tcPr>
          <w:p w14:paraId="569DC3B8" w14:textId="3550FC04" w:rsidR="00372F79" w:rsidRPr="008C1712" w:rsidRDefault="2D38D689"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300</w:t>
            </w:r>
          </w:p>
        </w:tc>
      </w:tr>
      <w:tr w:rsidR="00372F79" w:rsidRPr="00242DC0" w14:paraId="78CA94B5" w14:textId="1091FB49" w:rsidTr="58175E06">
        <w:trPr>
          <w:trHeight w:val="300"/>
        </w:trPr>
        <w:tc>
          <w:tcPr>
            <w:tcW w:w="705" w:type="dxa"/>
            <w:tcMar>
              <w:top w:w="0" w:type="dxa"/>
              <w:left w:w="108" w:type="dxa"/>
              <w:bottom w:w="0" w:type="dxa"/>
              <w:right w:w="108" w:type="dxa"/>
            </w:tcMar>
          </w:tcPr>
          <w:p w14:paraId="7217D235" w14:textId="77777777" w:rsidR="00372F79" w:rsidRPr="008C1712"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1.2.</w:t>
            </w:r>
          </w:p>
        </w:tc>
        <w:tc>
          <w:tcPr>
            <w:tcW w:w="3930" w:type="dxa"/>
            <w:tcMar>
              <w:top w:w="0" w:type="dxa"/>
              <w:left w:w="108" w:type="dxa"/>
              <w:bottom w:w="0" w:type="dxa"/>
              <w:right w:w="108" w:type="dxa"/>
            </w:tcMar>
            <w:vAlign w:val="center"/>
          </w:tcPr>
          <w:p w14:paraId="16E82EDF" w14:textId="7CE13E04" w:rsidR="00372F79" w:rsidRPr="008C1712"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suformavimas</w:t>
            </w:r>
          </w:p>
        </w:tc>
        <w:tc>
          <w:tcPr>
            <w:tcW w:w="2010" w:type="dxa"/>
            <w:tcMar>
              <w:top w:w="0" w:type="dxa"/>
              <w:left w:w="108" w:type="dxa"/>
              <w:bottom w:w="0" w:type="dxa"/>
              <w:right w:w="108" w:type="dxa"/>
            </w:tcMar>
          </w:tcPr>
          <w:p w14:paraId="645ADEFA" w14:textId="77777777" w:rsidR="00372F79" w:rsidRPr="008C1712"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i/>
                <w:iCs/>
                <w:lang w:eastAsia="zh-CN"/>
              </w:rPr>
              <w:t>byla</w:t>
            </w:r>
          </w:p>
        </w:tc>
        <w:tc>
          <w:tcPr>
            <w:tcW w:w="2460" w:type="dxa"/>
          </w:tcPr>
          <w:p w14:paraId="0D28FEFB" w14:textId="7C3492E4" w:rsidR="00372F79" w:rsidRPr="008C1712" w:rsidRDefault="2FA53AB8"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300</w:t>
            </w:r>
          </w:p>
        </w:tc>
      </w:tr>
      <w:tr w:rsidR="00372F79" w:rsidRPr="00242DC0" w14:paraId="6D08BFE4" w14:textId="70EBF27E" w:rsidTr="58175E06">
        <w:trPr>
          <w:trHeight w:val="300"/>
        </w:trPr>
        <w:tc>
          <w:tcPr>
            <w:tcW w:w="705" w:type="dxa"/>
            <w:tcMar>
              <w:top w:w="0" w:type="dxa"/>
              <w:left w:w="108" w:type="dxa"/>
              <w:bottom w:w="0" w:type="dxa"/>
              <w:right w:w="108" w:type="dxa"/>
            </w:tcMar>
          </w:tcPr>
          <w:p w14:paraId="0EB7E66F" w14:textId="77777777" w:rsidR="00372F79" w:rsidRPr="008C1712"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lastRenderedPageBreak/>
              <w:t>1.3.</w:t>
            </w:r>
          </w:p>
        </w:tc>
        <w:tc>
          <w:tcPr>
            <w:tcW w:w="3930" w:type="dxa"/>
            <w:tcMar>
              <w:top w:w="0" w:type="dxa"/>
              <w:left w:w="108" w:type="dxa"/>
              <w:bottom w:w="0" w:type="dxa"/>
              <w:right w:w="108" w:type="dxa"/>
            </w:tcMar>
            <w:vAlign w:val="center"/>
          </w:tcPr>
          <w:p w14:paraId="400FDB69" w14:textId="77777777" w:rsidR="00372F79" w:rsidRPr="008C1712"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persegimas į archyvinę laikmeną</w:t>
            </w:r>
          </w:p>
        </w:tc>
        <w:tc>
          <w:tcPr>
            <w:tcW w:w="2010" w:type="dxa"/>
            <w:tcMar>
              <w:top w:w="0" w:type="dxa"/>
              <w:left w:w="108" w:type="dxa"/>
              <w:bottom w:w="0" w:type="dxa"/>
              <w:right w:w="108" w:type="dxa"/>
            </w:tcMar>
          </w:tcPr>
          <w:p w14:paraId="3B610FA1" w14:textId="77777777" w:rsidR="00372F79" w:rsidRPr="008C1712"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i/>
                <w:iCs/>
                <w:lang w:eastAsia="zh-CN"/>
              </w:rPr>
              <w:t>byla</w:t>
            </w:r>
          </w:p>
        </w:tc>
        <w:tc>
          <w:tcPr>
            <w:tcW w:w="2460" w:type="dxa"/>
          </w:tcPr>
          <w:p w14:paraId="15A16E14" w14:textId="3E0E084F" w:rsidR="00372F79" w:rsidRPr="008C1712" w:rsidRDefault="2FA53AB8"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300</w:t>
            </w:r>
          </w:p>
        </w:tc>
      </w:tr>
      <w:tr w:rsidR="00372F79" w:rsidRPr="00242DC0" w14:paraId="002AC733" w14:textId="3C1E02DC" w:rsidTr="58175E06">
        <w:trPr>
          <w:trHeight w:val="300"/>
        </w:trPr>
        <w:tc>
          <w:tcPr>
            <w:tcW w:w="705" w:type="dxa"/>
            <w:tcMar>
              <w:top w:w="0" w:type="dxa"/>
              <w:left w:w="108" w:type="dxa"/>
              <w:bottom w:w="0" w:type="dxa"/>
              <w:right w:w="108" w:type="dxa"/>
            </w:tcMar>
          </w:tcPr>
          <w:p w14:paraId="03B68ABD" w14:textId="77777777"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1.4.</w:t>
            </w:r>
          </w:p>
        </w:tc>
        <w:tc>
          <w:tcPr>
            <w:tcW w:w="3930" w:type="dxa"/>
            <w:tcMar>
              <w:top w:w="0" w:type="dxa"/>
              <w:left w:w="108" w:type="dxa"/>
              <w:bottom w:w="0" w:type="dxa"/>
              <w:right w:w="108" w:type="dxa"/>
            </w:tcMar>
            <w:vAlign w:val="center"/>
          </w:tcPr>
          <w:p w14:paraId="0CF52059" w14:textId="06C2487B"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lapų sunumeravimas</w:t>
            </w:r>
          </w:p>
        </w:tc>
        <w:tc>
          <w:tcPr>
            <w:tcW w:w="2010" w:type="dxa"/>
            <w:tcMar>
              <w:top w:w="0" w:type="dxa"/>
              <w:left w:w="108" w:type="dxa"/>
              <w:bottom w:w="0" w:type="dxa"/>
              <w:right w:w="108" w:type="dxa"/>
            </w:tcMar>
          </w:tcPr>
          <w:p w14:paraId="32E6A5D6" w14:textId="77777777" w:rsidR="00372F79" w:rsidRPr="00C37CC4"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i/>
                <w:iCs/>
                <w:lang w:eastAsia="zh-CN"/>
              </w:rPr>
              <w:t>byla</w:t>
            </w:r>
          </w:p>
        </w:tc>
        <w:tc>
          <w:tcPr>
            <w:tcW w:w="2460" w:type="dxa"/>
          </w:tcPr>
          <w:p w14:paraId="5574E2B9" w14:textId="4908A799" w:rsidR="00372F79" w:rsidRPr="00242DC0" w:rsidRDefault="2FA53AB8"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300</w:t>
            </w:r>
          </w:p>
        </w:tc>
      </w:tr>
      <w:tr w:rsidR="00372F79" w:rsidRPr="00242DC0" w14:paraId="59A638A9" w14:textId="131835FA" w:rsidTr="58175E06">
        <w:trPr>
          <w:trHeight w:val="300"/>
        </w:trPr>
        <w:tc>
          <w:tcPr>
            <w:tcW w:w="705" w:type="dxa"/>
            <w:tcMar>
              <w:top w:w="0" w:type="dxa"/>
              <w:left w:w="108" w:type="dxa"/>
              <w:bottom w:w="0" w:type="dxa"/>
              <w:right w:w="108" w:type="dxa"/>
            </w:tcMar>
          </w:tcPr>
          <w:p w14:paraId="0428A9E7" w14:textId="77777777"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1.5.</w:t>
            </w:r>
          </w:p>
        </w:tc>
        <w:tc>
          <w:tcPr>
            <w:tcW w:w="3930" w:type="dxa"/>
            <w:tcMar>
              <w:top w:w="0" w:type="dxa"/>
              <w:left w:w="108" w:type="dxa"/>
              <w:bottom w:w="0" w:type="dxa"/>
              <w:right w:w="108" w:type="dxa"/>
            </w:tcMar>
            <w:vAlign w:val="center"/>
          </w:tcPr>
          <w:p w14:paraId="270AA324" w14:textId="77777777"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antraštinio lapo ir baigiamojo įrašo parengimas, bylos viršelio apiforminimas</w:t>
            </w:r>
          </w:p>
        </w:tc>
        <w:tc>
          <w:tcPr>
            <w:tcW w:w="2010" w:type="dxa"/>
            <w:tcMar>
              <w:top w:w="0" w:type="dxa"/>
              <w:left w:w="108" w:type="dxa"/>
              <w:bottom w:w="0" w:type="dxa"/>
              <w:right w:w="108" w:type="dxa"/>
            </w:tcMar>
          </w:tcPr>
          <w:p w14:paraId="5E2161F8" w14:textId="77777777" w:rsidR="00372F79" w:rsidRPr="00C37CC4"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i/>
                <w:iCs/>
                <w:lang w:eastAsia="zh-CN"/>
              </w:rPr>
              <w:t>byla</w:t>
            </w:r>
          </w:p>
        </w:tc>
        <w:tc>
          <w:tcPr>
            <w:tcW w:w="2460" w:type="dxa"/>
          </w:tcPr>
          <w:p w14:paraId="41B86277" w14:textId="78A64E90" w:rsidR="00372F79" w:rsidRPr="00242DC0" w:rsidRDefault="0082602F"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300</w:t>
            </w:r>
          </w:p>
        </w:tc>
      </w:tr>
      <w:tr w:rsidR="00372F79" w:rsidRPr="00242DC0" w14:paraId="46B79628" w14:textId="267161D9" w:rsidTr="58175E06">
        <w:trPr>
          <w:trHeight w:val="300"/>
        </w:trPr>
        <w:tc>
          <w:tcPr>
            <w:tcW w:w="705" w:type="dxa"/>
            <w:tcMar>
              <w:top w:w="0" w:type="dxa"/>
              <w:left w:w="108" w:type="dxa"/>
              <w:bottom w:w="0" w:type="dxa"/>
              <w:right w:w="108" w:type="dxa"/>
            </w:tcMar>
          </w:tcPr>
          <w:p w14:paraId="58D88588" w14:textId="77777777"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1.6.</w:t>
            </w:r>
          </w:p>
        </w:tc>
        <w:tc>
          <w:tcPr>
            <w:tcW w:w="3930" w:type="dxa"/>
            <w:tcMar>
              <w:top w:w="0" w:type="dxa"/>
              <w:left w:w="108" w:type="dxa"/>
              <w:bottom w:w="0" w:type="dxa"/>
              <w:right w:w="108" w:type="dxa"/>
            </w:tcMar>
            <w:vAlign w:val="center"/>
          </w:tcPr>
          <w:p w14:paraId="05879FF5" w14:textId="6C47C8BF"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Bylų apyrašų parengimas ir bylų numeravimas pagal jų eilę apyraše/duomenų įkėlimas į elektroninę archyvo informacinę sistemą ir derinimas su kontroliuojančia institucija</w:t>
            </w:r>
          </w:p>
        </w:tc>
        <w:tc>
          <w:tcPr>
            <w:tcW w:w="2010" w:type="dxa"/>
            <w:tcMar>
              <w:top w:w="0" w:type="dxa"/>
              <w:left w:w="108" w:type="dxa"/>
              <w:bottom w:w="0" w:type="dxa"/>
              <w:right w:w="108" w:type="dxa"/>
            </w:tcMar>
          </w:tcPr>
          <w:p w14:paraId="3F101C8C" w14:textId="77777777" w:rsidR="00372F79" w:rsidRPr="00C37CC4"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i/>
                <w:iCs/>
                <w:lang w:eastAsia="zh-CN"/>
              </w:rPr>
              <w:t>byla</w:t>
            </w:r>
          </w:p>
        </w:tc>
        <w:tc>
          <w:tcPr>
            <w:tcW w:w="2460" w:type="dxa"/>
          </w:tcPr>
          <w:p w14:paraId="6823F695" w14:textId="2828CCDB" w:rsidR="00372F79" w:rsidRPr="00242DC0" w:rsidRDefault="0082602F"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300</w:t>
            </w:r>
          </w:p>
        </w:tc>
      </w:tr>
      <w:tr w:rsidR="00372F79" w:rsidRPr="00242DC0" w14:paraId="30F634E0" w14:textId="2544E8A3" w:rsidTr="58175E06">
        <w:trPr>
          <w:trHeight w:val="300"/>
        </w:trPr>
        <w:tc>
          <w:tcPr>
            <w:tcW w:w="705" w:type="dxa"/>
            <w:tcMar>
              <w:top w:w="0" w:type="dxa"/>
              <w:left w:w="108" w:type="dxa"/>
              <w:bottom w:w="0" w:type="dxa"/>
              <w:right w:w="108" w:type="dxa"/>
            </w:tcMar>
          </w:tcPr>
          <w:p w14:paraId="0C08692E" w14:textId="77777777"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1.7.</w:t>
            </w:r>
          </w:p>
        </w:tc>
        <w:tc>
          <w:tcPr>
            <w:tcW w:w="3930" w:type="dxa"/>
            <w:tcMar>
              <w:top w:w="0" w:type="dxa"/>
              <w:left w:w="108" w:type="dxa"/>
              <w:bottom w:w="0" w:type="dxa"/>
              <w:right w:w="108" w:type="dxa"/>
            </w:tcMar>
            <w:vAlign w:val="center"/>
          </w:tcPr>
          <w:p w14:paraId="39B7CBB9" w14:textId="77777777"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Bylų sudėjimas į dėžutes pagal apyrašą ir archyvinių dėžučių apiforminimas</w:t>
            </w:r>
          </w:p>
        </w:tc>
        <w:tc>
          <w:tcPr>
            <w:tcW w:w="2010" w:type="dxa"/>
            <w:tcMar>
              <w:top w:w="0" w:type="dxa"/>
              <w:left w:w="108" w:type="dxa"/>
              <w:bottom w:w="0" w:type="dxa"/>
              <w:right w:w="108" w:type="dxa"/>
            </w:tcMar>
          </w:tcPr>
          <w:p w14:paraId="5B0F5305" w14:textId="77777777" w:rsidR="00372F79" w:rsidRPr="00C37CC4"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i/>
                <w:iCs/>
                <w:lang w:eastAsia="zh-CN"/>
              </w:rPr>
              <w:t>byla</w:t>
            </w:r>
          </w:p>
        </w:tc>
        <w:tc>
          <w:tcPr>
            <w:tcW w:w="2460" w:type="dxa"/>
          </w:tcPr>
          <w:p w14:paraId="75F0C659" w14:textId="25D5FF1F" w:rsidR="00372F79" w:rsidRPr="00242DC0" w:rsidRDefault="0B911519"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300</w:t>
            </w:r>
          </w:p>
        </w:tc>
      </w:tr>
      <w:tr w:rsidR="00372F79" w:rsidRPr="00242DC0" w14:paraId="381DE6E9" w14:textId="737F0AC6" w:rsidTr="58175E06">
        <w:trPr>
          <w:trHeight w:val="300"/>
        </w:trPr>
        <w:tc>
          <w:tcPr>
            <w:tcW w:w="705" w:type="dxa"/>
            <w:tcMar>
              <w:top w:w="0" w:type="dxa"/>
              <w:left w:w="108" w:type="dxa"/>
              <w:bottom w:w="0" w:type="dxa"/>
              <w:right w:w="108" w:type="dxa"/>
            </w:tcMar>
          </w:tcPr>
          <w:p w14:paraId="7057489E" w14:textId="73A63F83" w:rsidR="00372F79" w:rsidRPr="00507656"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2.</w:t>
            </w:r>
          </w:p>
        </w:tc>
        <w:tc>
          <w:tcPr>
            <w:tcW w:w="8400" w:type="dxa"/>
            <w:gridSpan w:val="3"/>
            <w:tcMar>
              <w:top w:w="0" w:type="dxa"/>
              <w:left w:w="108" w:type="dxa"/>
              <w:bottom w:w="0" w:type="dxa"/>
              <w:right w:w="108" w:type="dxa"/>
            </w:tcMar>
            <w:vAlign w:val="center"/>
          </w:tcPr>
          <w:p w14:paraId="5F89CE08" w14:textId="5FF7B2EE" w:rsidR="00372F79" w:rsidRPr="00C37CC4" w:rsidRDefault="0C019D8D" w:rsidP="1D094092">
            <w:pPr>
              <w:jc w:val="center"/>
              <w:rPr>
                <w:rFonts w:ascii="Times New Roman" w:eastAsia="Times New Roman" w:hAnsi="Times New Roman" w:cs="Times New Roman"/>
                <w:lang w:eastAsia="zh-CN"/>
              </w:rPr>
            </w:pPr>
            <w:r w:rsidRPr="1D094092">
              <w:rPr>
                <w:rFonts w:ascii="Times New Roman" w:eastAsia="Times New Roman" w:hAnsi="Times New Roman" w:cs="Times New Roman"/>
                <w:b/>
                <w:bCs/>
                <w:lang w:eastAsia="zh-CN"/>
              </w:rPr>
              <w:t xml:space="preserve">Vienerių metų ilgai </w:t>
            </w:r>
            <w:r w:rsidR="1A7338C9" w:rsidRPr="1D094092">
              <w:rPr>
                <w:rFonts w:ascii="Times New Roman" w:eastAsia="Times New Roman" w:hAnsi="Times New Roman" w:cs="Times New Roman"/>
                <w:b/>
                <w:bCs/>
                <w:lang w:eastAsia="zh-CN"/>
              </w:rPr>
              <w:t>s</w:t>
            </w:r>
            <w:r w:rsidRPr="1D094092">
              <w:rPr>
                <w:rFonts w:ascii="Times New Roman" w:eastAsia="Times New Roman" w:hAnsi="Times New Roman" w:cs="Times New Roman"/>
                <w:b/>
                <w:bCs/>
                <w:lang w:eastAsia="zh-CN"/>
              </w:rPr>
              <w:t>augomų dokumentų paruošimas archyviniam saugojimui</w:t>
            </w:r>
          </w:p>
        </w:tc>
      </w:tr>
      <w:tr w:rsidR="00372F79" w14:paraId="389791E9" w14:textId="7DDAE7A0" w:rsidTr="58175E06">
        <w:trPr>
          <w:trHeight w:val="300"/>
        </w:trPr>
        <w:tc>
          <w:tcPr>
            <w:tcW w:w="705" w:type="dxa"/>
            <w:tcMar>
              <w:top w:w="0" w:type="dxa"/>
              <w:left w:w="108" w:type="dxa"/>
              <w:bottom w:w="0" w:type="dxa"/>
              <w:right w:w="108" w:type="dxa"/>
            </w:tcMar>
          </w:tcPr>
          <w:p w14:paraId="6E304FA2" w14:textId="716418F7"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2.1.</w:t>
            </w:r>
          </w:p>
        </w:tc>
        <w:tc>
          <w:tcPr>
            <w:tcW w:w="3930" w:type="dxa"/>
            <w:tcMar>
              <w:top w:w="0" w:type="dxa"/>
              <w:left w:w="108" w:type="dxa"/>
              <w:bottom w:w="0" w:type="dxa"/>
              <w:right w:w="108" w:type="dxa"/>
            </w:tcMar>
            <w:vAlign w:val="center"/>
          </w:tcPr>
          <w:p w14:paraId="4E6BF5A2" w14:textId="25DC8258" w:rsidR="00372F79" w:rsidRPr="00650A57"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Bylų vertės ekspertizė ir sisteminimas</w:t>
            </w:r>
          </w:p>
        </w:tc>
        <w:tc>
          <w:tcPr>
            <w:tcW w:w="2010" w:type="dxa"/>
            <w:tcMar>
              <w:top w:w="0" w:type="dxa"/>
              <w:left w:w="108" w:type="dxa"/>
              <w:bottom w:w="0" w:type="dxa"/>
              <w:right w:w="108" w:type="dxa"/>
            </w:tcMar>
          </w:tcPr>
          <w:p w14:paraId="1EBB2464" w14:textId="77777777" w:rsidR="00372F79" w:rsidRPr="00242DC0"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i/>
                <w:iCs/>
                <w:lang w:eastAsia="zh-CN"/>
              </w:rPr>
              <w:t>byla</w:t>
            </w:r>
          </w:p>
        </w:tc>
        <w:tc>
          <w:tcPr>
            <w:tcW w:w="2460" w:type="dxa"/>
          </w:tcPr>
          <w:p w14:paraId="0C6FD052" w14:textId="5B17831D" w:rsidR="00372F79" w:rsidRDefault="0F8ACAF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w:t>
            </w:r>
          </w:p>
        </w:tc>
      </w:tr>
      <w:tr w:rsidR="00372F79" w:rsidRPr="00C37CC4" w14:paraId="5E63E128" w14:textId="43EEB561" w:rsidTr="58175E06">
        <w:trPr>
          <w:trHeight w:val="300"/>
        </w:trPr>
        <w:tc>
          <w:tcPr>
            <w:tcW w:w="705" w:type="dxa"/>
            <w:tcMar>
              <w:top w:w="0" w:type="dxa"/>
              <w:left w:w="108" w:type="dxa"/>
              <w:bottom w:w="0" w:type="dxa"/>
              <w:right w:w="108" w:type="dxa"/>
            </w:tcMar>
          </w:tcPr>
          <w:p w14:paraId="29C5735C" w14:textId="432EBE59"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2.2.</w:t>
            </w:r>
          </w:p>
        </w:tc>
        <w:tc>
          <w:tcPr>
            <w:tcW w:w="3930" w:type="dxa"/>
            <w:tcMar>
              <w:top w:w="0" w:type="dxa"/>
              <w:left w:w="108" w:type="dxa"/>
              <w:bottom w:w="0" w:type="dxa"/>
              <w:right w:w="108" w:type="dxa"/>
            </w:tcMar>
            <w:vAlign w:val="center"/>
          </w:tcPr>
          <w:p w14:paraId="16E7507D" w14:textId="7ED06E2E"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suformavimas</w:t>
            </w:r>
          </w:p>
        </w:tc>
        <w:tc>
          <w:tcPr>
            <w:tcW w:w="2010" w:type="dxa"/>
            <w:tcMar>
              <w:top w:w="0" w:type="dxa"/>
              <w:left w:w="108" w:type="dxa"/>
              <w:bottom w:w="0" w:type="dxa"/>
              <w:right w:w="108" w:type="dxa"/>
            </w:tcMar>
          </w:tcPr>
          <w:p w14:paraId="43078A80" w14:textId="77777777" w:rsidR="00372F79" w:rsidRPr="00C37CC4" w:rsidRDefault="00372F79" w:rsidP="1D094092">
            <w:pPr>
              <w:spacing w:line="360" w:lineRule="auto"/>
              <w:jc w:val="right"/>
              <w:rPr>
                <w:rFonts w:ascii="Times New Roman" w:eastAsia="Times New Roman" w:hAnsi="Times New Roman" w:cs="Times New Roman"/>
                <w:b/>
                <w:bCs/>
                <w:lang w:eastAsia="zh-CN"/>
              </w:rPr>
            </w:pPr>
          </w:p>
        </w:tc>
        <w:tc>
          <w:tcPr>
            <w:tcW w:w="2460" w:type="dxa"/>
          </w:tcPr>
          <w:p w14:paraId="13592818" w14:textId="201DA992" w:rsidR="00372F79" w:rsidRPr="00372F79" w:rsidRDefault="0F8ACAF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w:t>
            </w:r>
          </w:p>
        </w:tc>
      </w:tr>
      <w:tr w:rsidR="00372F79" w:rsidRPr="00C0623C" w14:paraId="0A78AF91" w14:textId="441109D6" w:rsidTr="58175E06">
        <w:trPr>
          <w:trHeight w:val="300"/>
        </w:trPr>
        <w:tc>
          <w:tcPr>
            <w:tcW w:w="705" w:type="dxa"/>
            <w:tcMar>
              <w:top w:w="0" w:type="dxa"/>
              <w:left w:w="108" w:type="dxa"/>
              <w:bottom w:w="0" w:type="dxa"/>
              <w:right w:w="108" w:type="dxa"/>
            </w:tcMar>
          </w:tcPr>
          <w:p w14:paraId="3141A5BE" w14:textId="2017A656"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2.3.</w:t>
            </w:r>
          </w:p>
        </w:tc>
        <w:tc>
          <w:tcPr>
            <w:tcW w:w="3930" w:type="dxa"/>
            <w:tcMar>
              <w:top w:w="0" w:type="dxa"/>
              <w:left w:w="108" w:type="dxa"/>
              <w:bottom w:w="0" w:type="dxa"/>
              <w:right w:w="108" w:type="dxa"/>
            </w:tcMar>
            <w:vAlign w:val="center"/>
          </w:tcPr>
          <w:p w14:paraId="3E802F68" w14:textId="5B19A731"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persegimas į archyvinę laikmeną</w:t>
            </w:r>
          </w:p>
        </w:tc>
        <w:tc>
          <w:tcPr>
            <w:tcW w:w="2010" w:type="dxa"/>
            <w:tcMar>
              <w:top w:w="0" w:type="dxa"/>
              <w:left w:w="108" w:type="dxa"/>
              <w:bottom w:w="0" w:type="dxa"/>
              <w:right w:w="108" w:type="dxa"/>
            </w:tcMar>
          </w:tcPr>
          <w:p w14:paraId="56A78A43" w14:textId="77777777" w:rsidR="00372F79" w:rsidRPr="00E95657" w:rsidRDefault="0C019D8D" w:rsidP="1D094092">
            <w:pPr>
              <w:spacing w:line="360" w:lineRule="auto"/>
              <w:jc w:val="center"/>
              <w:rPr>
                <w:rFonts w:ascii="Times New Roman" w:eastAsia="Times New Roman" w:hAnsi="Times New Roman" w:cs="Times New Roman"/>
                <w:b/>
                <w:bCs/>
                <w:i/>
                <w:iCs/>
                <w:lang w:eastAsia="zh-CN"/>
              </w:rPr>
            </w:pPr>
            <w:r w:rsidRPr="1D094092">
              <w:rPr>
                <w:rFonts w:ascii="Times New Roman" w:eastAsia="Times New Roman" w:hAnsi="Times New Roman" w:cs="Times New Roman"/>
                <w:i/>
                <w:iCs/>
                <w:lang w:eastAsia="zh-CN"/>
              </w:rPr>
              <w:t>byla</w:t>
            </w:r>
          </w:p>
        </w:tc>
        <w:tc>
          <w:tcPr>
            <w:tcW w:w="2460" w:type="dxa"/>
          </w:tcPr>
          <w:p w14:paraId="7470123D" w14:textId="4D7D65B3" w:rsidR="00372F79" w:rsidRPr="00C0623C" w:rsidRDefault="0F8ACAF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w:t>
            </w:r>
          </w:p>
        </w:tc>
      </w:tr>
      <w:tr w:rsidR="00372F79" w:rsidRPr="00C0623C" w14:paraId="5C5F92D8" w14:textId="0EDA1365" w:rsidTr="58175E06">
        <w:trPr>
          <w:trHeight w:val="300"/>
        </w:trPr>
        <w:tc>
          <w:tcPr>
            <w:tcW w:w="705" w:type="dxa"/>
            <w:tcMar>
              <w:top w:w="0" w:type="dxa"/>
              <w:left w:w="108" w:type="dxa"/>
              <w:bottom w:w="0" w:type="dxa"/>
              <w:right w:w="108" w:type="dxa"/>
            </w:tcMar>
          </w:tcPr>
          <w:p w14:paraId="52F3F576" w14:textId="60F37CD3"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2.4.</w:t>
            </w:r>
          </w:p>
        </w:tc>
        <w:tc>
          <w:tcPr>
            <w:tcW w:w="3930" w:type="dxa"/>
            <w:tcMar>
              <w:top w:w="0" w:type="dxa"/>
              <w:left w:w="108" w:type="dxa"/>
              <w:bottom w:w="0" w:type="dxa"/>
              <w:right w:w="108" w:type="dxa"/>
            </w:tcMar>
            <w:vAlign w:val="center"/>
          </w:tcPr>
          <w:p w14:paraId="741C9B03" w14:textId="19FAA1A7"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lapų sunumeravimas</w:t>
            </w:r>
          </w:p>
        </w:tc>
        <w:tc>
          <w:tcPr>
            <w:tcW w:w="2010" w:type="dxa"/>
            <w:tcMar>
              <w:top w:w="0" w:type="dxa"/>
              <w:left w:w="108" w:type="dxa"/>
              <w:bottom w:w="0" w:type="dxa"/>
              <w:right w:w="108" w:type="dxa"/>
            </w:tcMar>
          </w:tcPr>
          <w:p w14:paraId="0873B88E" w14:textId="77777777" w:rsidR="00372F79" w:rsidRPr="00E95657" w:rsidRDefault="0C019D8D" w:rsidP="1D094092">
            <w:pPr>
              <w:spacing w:line="360" w:lineRule="auto"/>
              <w:jc w:val="center"/>
              <w:rPr>
                <w:rFonts w:ascii="Times New Roman" w:eastAsia="Times New Roman" w:hAnsi="Times New Roman" w:cs="Times New Roman"/>
                <w:b/>
                <w:bCs/>
                <w:i/>
                <w:iCs/>
                <w:lang w:eastAsia="zh-CN"/>
              </w:rPr>
            </w:pPr>
            <w:r w:rsidRPr="1D094092">
              <w:rPr>
                <w:rFonts w:ascii="Times New Roman" w:eastAsia="Times New Roman" w:hAnsi="Times New Roman" w:cs="Times New Roman"/>
                <w:i/>
                <w:iCs/>
                <w:lang w:eastAsia="zh-CN"/>
              </w:rPr>
              <w:t>byla</w:t>
            </w:r>
          </w:p>
        </w:tc>
        <w:tc>
          <w:tcPr>
            <w:tcW w:w="2460" w:type="dxa"/>
          </w:tcPr>
          <w:p w14:paraId="5A7BD9CE" w14:textId="2574D92C" w:rsidR="00372F79" w:rsidRPr="00C0623C" w:rsidRDefault="0F8ACAF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w:t>
            </w:r>
          </w:p>
        </w:tc>
      </w:tr>
      <w:tr w:rsidR="00372F79" w:rsidRPr="00C0623C" w14:paraId="77BD38CB" w14:textId="588F28E2" w:rsidTr="58175E06">
        <w:trPr>
          <w:trHeight w:val="300"/>
        </w:trPr>
        <w:tc>
          <w:tcPr>
            <w:tcW w:w="705" w:type="dxa"/>
            <w:tcMar>
              <w:top w:w="0" w:type="dxa"/>
              <w:left w:w="108" w:type="dxa"/>
              <w:bottom w:w="0" w:type="dxa"/>
              <w:right w:w="108" w:type="dxa"/>
            </w:tcMar>
          </w:tcPr>
          <w:p w14:paraId="59914E98" w14:textId="002AD65A"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2.5.</w:t>
            </w:r>
          </w:p>
        </w:tc>
        <w:tc>
          <w:tcPr>
            <w:tcW w:w="3930" w:type="dxa"/>
            <w:tcMar>
              <w:top w:w="0" w:type="dxa"/>
              <w:left w:w="108" w:type="dxa"/>
              <w:bottom w:w="0" w:type="dxa"/>
              <w:right w:w="108" w:type="dxa"/>
            </w:tcMar>
            <w:vAlign w:val="center"/>
          </w:tcPr>
          <w:p w14:paraId="0FE2C5F9" w14:textId="1E6BE2F4"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Bylos antraštinio lapo ir baigiamojo įrašo parengimas, bylos viršelio apiforminimas</w:t>
            </w:r>
          </w:p>
        </w:tc>
        <w:tc>
          <w:tcPr>
            <w:tcW w:w="2010" w:type="dxa"/>
            <w:tcMar>
              <w:top w:w="0" w:type="dxa"/>
              <w:left w:w="108" w:type="dxa"/>
              <w:bottom w:w="0" w:type="dxa"/>
              <w:right w:w="108" w:type="dxa"/>
            </w:tcMar>
          </w:tcPr>
          <w:p w14:paraId="09D1A067" w14:textId="77777777" w:rsidR="00372F79" w:rsidRPr="00E95657" w:rsidRDefault="0C019D8D" w:rsidP="1D094092">
            <w:pPr>
              <w:spacing w:line="360" w:lineRule="auto"/>
              <w:jc w:val="center"/>
              <w:rPr>
                <w:rFonts w:ascii="Times New Roman" w:eastAsia="Times New Roman" w:hAnsi="Times New Roman" w:cs="Times New Roman"/>
                <w:b/>
                <w:bCs/>
                <w:i/>
                <w:iCs/>
                <w:lang w:eastAsia="zh-CN"/>
              </w:rPr>
            </w:pPr>
            <w:r w:rsidRPr="1D094092">
              <w:rPr>
                <w:rFonts w:ascii="Times New Roman" w:eastAsia="Times New Roman" w:hAnsi="Times New Roman" w:cs="Times New Roman"/>
                <w:i/>
                <w:iCs/>
                <w:lang w:eastAsia="zh-CN"/>
              </w:rPr>
              <w:t>byla</w:t>
            </w:r>
          </w:p>
        </w:tc>
        <w:tc>
          <w:tcPr>
            <w:tcW w:w="2460" w:type="dxa"/>
          </w:tcPr>
          <w:p w14:paraId="4A0332B5" w14:textId="63EDECC0" w:rsidR="00372F79" w:rsidRPr="00C0623C" w:rsidRDefault="0F8ACAF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w:t>
            </w:r>
          </w:p>
        </w:tc>
      </w:tr>
      <w:tr w:rsidR="00372F79" w:rsidRPr="00C0623C" w14:paraId="7341CF72" w14:textId="083C4A09" w:rsidTr="58175E06">
        <w:trPr>
          <w:trHeight w:val="300"/>
        </w:trPr>
        <w:tc>
          <w:tcPr>
            <w:tcW w:w="705" w:type="dxa"/>
            <w:tcMar>
              <w:top w:w="0" w:type="dxa"/>
              <w:left w:w="108" w:type="dxa"/>
              <w:bottom w:w="0" w:type="dxa"/>
              <w:right w:w="108" w:type="dxa"/>
            </w:tcMar>
          </w:tcPr>
          <w:p w14:paraId="3138CB4B" w14:textId="3B999A29"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2.6.</w:t>
            </w:r>
          </w:p>
        </w:tc>
        <w:tc>
          <w:tcPr>
            <w:tcW w:w="3930" w:type="dxa"/>
            <w:tcMar>
              <w:top w:w="0" w:type="dxa"/>
              <w:left w:w="108" w:type="dxa"/>
              <w:bottom w:w="0" w:type="dxa"/>
              <w:right w:w="108" w:type="dxa"/>
            </w:tcMar>
            <w:vAlign w:val="center"/>
          </w:tcPr>
          <w:p w14:paraId="6ADBC659" w14:textId="55B15229" w:rsidR="00372F79" w:rsidRPr="00C37CC4"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Bylų apyrašų parengimas ir bylų numeravimas pagal jų eilę apyraše</w:t>
            </w:r>
          </w:p>
        </w:tc>
        <w:tc>
          <w:tcPr>
            <w:tcW w:w="2010" w:type="dxa"/>
            <w:tcMar>
              <w:top w:w="0" w:type="dxa"/>
              <w:left w:w="108" w:type="dxa"/>
              <w:bottom w:w="0" w:type="dxa"/>
              <w:right w:w="108" w:type="dxa"/>
            </w:tcMar>
          </w:tcPr>
          <w:p w14:paraId="0C5536D3" w14:textId="77777777" w:rsidR="00372F79" w:rsidRPr="00E95657" w:rsidRDefault="0C019D8D" w:rsidP="1D094092">
            <w:pPr>
              <w:spacing w:line="360" w:lineRule="auto"/>
              <w:jc w:val="center"/>
              <w:rPr>
                <w:rFonts w:ascii="Times New Roman" w:eastAsia="Times New Roman" w:hAnsi="Times New Roman" w:cs="Times New Roman"/>
                <w:b/>
                <w:bCs/>
                <w:i/>
                <w:iCs/>
                <w:lang w:eastAsia="zh-CN"/>
              </w:rPr>
            </w:pPr>
            <w:r w:rsidRPr="1D094092">
              <w:rPr>
                <w:rFonts w:ascii="Times New Roman" w:eastAsia="Times New Roman" w:hAnsi="Times New Roman" w:cs="Times New Roman"/>
                <w:i/>
                <w:iCs/>
                <w:lang w:eastAsia="zh-CN"/>
              </w:rPr>
              <w:t>byla</w:t>
            </w:r>
          </w:p>
        </w:tc>
        <w:tc>
          <w:tcPr>
            <w:tcW w:w="2460" w:type="dxa"/>
          </w:tcPr>
          <w:p w14:paraId="3C25051C" w14:textId="5B13FCED" w:rsidR="00372F79" w:rsidRPr="00C0623C" w:rsidRDefault="0F8ACAF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w:t>
            </w:r>
          </w:p>
        </w:tc>
      </w:tr>
      <w:tr w:rsidR="00372F79" w:rsidRPr="00C0623C" w14:paraId="13C78749" w14:textId="77777777" w:rsidTr="58175E06">
        <w:trPr>
          <w:trHeight w:val="300"/>
        </w:trPr>
        <w:tc>
          <w:tcPr>
            <w:tcW w:w="705" w:type="dxa"/>
            <w:tcMar>
              <w:top w:w="0" w:type="dxa"/>
              <w:left w:w="108" w:type="dxa"/>
              <w:bottom w:w="0" w:type="dxa"/>
              <w:right w:w="108" w:type="dxa"/>
            </w:tcMar>
          </w:tcPr>
          <w:p w14:paraId="4098A128" w14:textId="6625B225" w:rsidR="00372F79"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2.7.</w:t>
            </w:r>
          </w:p>
        </w:tc>
        <w:tc>
          <w:tcPr>
            <w:tcW w:w="3930" w:type="dxa"/>
            <w:tcMar>
              <w:top w:w="0" w:type="dxa"/>
              <w:left w:w="108" w:type="dxa"/>
              <w:bottom w:w="0" w:type="dxa"/>
              <w:right w:w="108" w:type="dxa"/>
            </w:tcMar>
            <w:vAlign w:val="center"/>
          </w:tcPr>
          <w:p w14:paraId="3A6B51ED" w14:textId="5343A832" w:rsidR="00372F79" w:rsidRDefault="0C019D8D" w:rsidP="1D094092">
            <w:pP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Bylų sudėjimas į dėžes pagal apyrašą ir archyvinių dėžučių apiforminimas</w:t>
            </w:r>
          </w:p>
        </w:tc>
        <w:tc>
          <w:tcPr>
            <w:tcW w:w="2010" w:type="dxa"/>
            <w:tcMar>
              <w:top w:w="0" w:type="dxa"/>
              <w:left w:w="108" w:type="dxa"/>
              <w:bottom w:w="0" w:type="dxa"/>
              <w:right w:w="108" w:type="dxa"/>
            </w:tcMar>
          </w:tcPr>
          <w:p w14:paraId="4232B522" w14:textId="6CEC49B3" w:rsidR="00372F79" w:rsidRPr="00E95657" w:rsidRDefault="0C019D8D"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byla</w:t>
            </w:r>
          </w:p>
        </w:tc>
        <w:tc>
          <w:tcPr>
            <w:tcW w:w="2460" w:type="dxa"/>
          </w:tcPr>
          <w:p w14:paraId="2E5BB07F" w14:textId="74AEA6EE" w:rsidR="00372F79" w:rsidRDefault="0F8ACAF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w:t>
            </w:r>
          </w:p>
        </w:tc>
      </w:tr>
      <w:tr w:rsidR="00372F79" w:rsidRPr="00E95657" w14:paraId="3DACC6EB" w14:textId="3CB7C930" w:rsidTr="58175E06">
        <w:trPr>
          <w:trHeight w:val="300"/>
        </w:trPr>
        <w:tc>
          <w:tcPr>
            <w:tcW w:w="705" w:type="dxa"/>
            <w:tcMar>
              <w:top w:w="0" w:type="dxa"/>
              <w:left w:w="108" w:type="dxa"/>
              <w:bottom w:w="0" w:type="dxa"/>
              <w:right w:w="108" w:type="dxa"/>
            </w:tcMar>
          </w:tcPr>
          <w:p w14:paraId="3EC0452C" w14:textId="0A6CEC2E" w:rsidR="00372F79" w:rsidRPr="00730DD5"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3</w:t>
            </w:r>
            <w:r w:rsidR="6463AEFD" w:rsidRPr="1D094092">
              <w:rPr>
                <w:rFonts w:ascii="Times New Roman" w:eastAsia="Times New Roman" w:hAnsi="Times New Roman" w:cs="Times New Roman"/>
                <w:b/>
                <w:bCs/>
                <w:lang w:eastAsia="zh-CN"/>
              </w:rPr>
              <w:t>.</w:t>
            </w:r>
          </w:p>
        </w:tc>
        <w:tc>
          <w:tcPr>
            <w:tcW w:w="8400" w:type="dxa"/>
            <w:gridSpan w:val="3"/>
            <w:tcMar>
              <w:top w:w="0" w:type="dxa"/>
              <w:left w:w="108" w:type="dxa"/>
              <w:bottom w:w="0" w:type="dxa"/>
              <w:right w:w="108" w:type="dxa"/>
            </w:tcMar>
            <w:vAlign w:val="center"/>
          </w:tcPr>
          <w:p w14:paraId="712A6D17" w14:textId="7461009C" w:rsidR="00372F79" w:rsidRPr="00730DD5" w:rsidRDefault="0C019D8D" w:rsidP="1D094092">
            <w:pPr>
              <w:jc w:val="cente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Trumpai saugomų dokumentų paruošimas archyviniam saugojimui</w:t>
            </w:r>
          </w:p>
        </w:tc>
      </w:tr>
      <w:tr w:rsidR="00372F79" w:rsidRPr="00C0623C" w14:paraId="6747C1E7" w14:textId="5F641EC8" w:rsidTr="58175E06">
        <w:trPr>
          <w:trHeight w:val="300"/>
        </w:trPr>
        <w:tc>
          <w:tcPr>
            <w:tcW w:w="705" w:type="dxa"/>
            <w:tcMar>
              <w:top w:w="0" w:type="dxa"/>
              <w:left w:w="108" w:type="dxa"/>
              <w:bottom w:w="0" w:type="dxa"/>
              <w:right w:w="108" w:type="dxa"/>
            </w:tcMar>
          </w:tcPr>
          <w:p w14:paraId="285808F4" w14:textId="57DD1FD4"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3.1</w:t>
            </w:r>
            <w:r w:rsidR="31FAC3A3"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423F8C76" w14:textId="77777777" w:rsidR="00372F79" w:rsidRPr="00372F79" w:rsidRDefault="0C019D8D" w:rsidP="1D094092">
            <w:pPr>
              <w:pStyle w:val="Default"/>
              <w:rPr>
                <w:rFonts w:eastAsia="Times New Roman"/>
              </w:rPr>
            </w:pPr>
            <w:r w:rsidRPr="1D094092">
              <w:rPr>
                <w:rFonts w:eastAsia="Times New Roman"/>
              </w:rPr>
              <w:t xml:space="preserve">Trumpai saugomų bylų vertės ekspertizė ir sisteminimas </w:t>
            </w:r>
          </w:p>
          <w:p w14:paraId="545C3B7A" w14:textId="0FA29817" w:rsidR="00372F79" w:rsidRPr="00372F79" w:rsidRDefault="00372F79" w:rsidP="1D094092">
            <w:pPr>
              <w:rPr>
                <w:rFonts w:ascii="Times New Roman" w:eastAsia="Times New Roman" w:hAnsi="Times New Roman" w:cs="Times New Roman"/>
                <w:lang w:eastAsia="zh-CN"/>
              </w:rPr>
            </w:pPr>
          </w:p>
        </w:tc>
        <w:tc>
          <w:tcPr>
            <w:tcW w:w="2010" w:type="dxa"/>
            <w:tcMar>
              <w:top w:w="0" w:type="dxa"/>
              <w:left w:w="108" w:type="dxa"/>
              <w:bottom w:w="0" w:type="dxa"/>
              <w:right w:w="108" w:type="dxa"/>
            </w:tcMar>
          </w:tcPr>
          <w:p w14:paraId="7162920E" w14:textId="77777777" w:rsidR="00372F79" w:rsidRPr="00E95657" w:rsidRDefault="0C019D8D" w:rsidP="1D094092">
            <w:pPr>
              <w:spacing w:line="360" w:lineRule="auto"/>
              <w:jc w:val="center"/>
              <w:rPr>
                <w:rFonts w:ascii="Times New Roman" w:eastAsia="Times New Roman" w:hAnsi="Times New Roman" w:cs="Times New Roman"/>
                <w:b/>
                <w:bCs/>
                <w:i/>
                <w:iCs/>
                <w:lang w:eastAsia="zh-CN"/>
              </w:rPr>
            </w:pPr>
            <w:r w:rsidRPr="1D094092">
              <w:rPr>
                <w:rFonts w:ascii="Times New Roman" w:eastAsia="Times New Roman" w:hAnsi="Times New Roman" w:cs="Times New Roman"/>
                <w:i/>
                <w:iCs/>
                <w:lang w:eastAsia="zh-CN"/>
              </w:rPr>
              <w:t>byla</w:t>
            </w:r>
          </w:p>
        </w:tc>
        <w:tc>
          <w:tcPr>
            <w:tcW w:w="2460" w:type="dxa"/>
          </w:tcPr>
          <w:p w14:paraId="6D8A2203" w14:textId="37300839" w:rsidR="00372F79" w:rsidRPr="00C0623C" w:rsidRDefault="4D24030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0</w:t>
            </w:r>
          </w:p>
        </w:tc>
      </w:tr>
      <w:tr w:rsidR="00372F79" w:rsidRPr="00C0623C" w14:paraId="537B3507" w14:textId="215E989A" w:rsidTr="58175E06">
        <w:trPr>
          <w:trHeight w:val="300"/>
        </w:trPr>
        <w:tc>
          <w:tcPr>
            <w:tcW w:w="705" w:type="dxa"/>
            <w:tcMar>
              <w:top w:w="0" w:type="dxa"/>
              <w:left w:w="108" w:type="dxa"/>
              <w:bottom w:w="0" w:type="dxa"/>
              <w:right w:w="108" w:type="dxa"/>
            </w:tcMar>
          </w:tcPr>
          <w:p w14:paraId="46E69BA6" w14:textId="591AE1DB"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3.2</w:t>
            </w:r>
            <w:r w:rsidR="31FAC3A3"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32BC6E51" w14:textId="77777777" w:rsidR="00372F79" w:rsidRPr="00372F79" w:rsidRDefault="0C019D8D" w:rsidP="1D094092">
            <w:pPr>
              <w:pStyle w:val="Default"/>
              <w:rPr>
                <w:rFonts w:eastAsia="Times New Roman"/>
              </w:rPr>
            </w:pPr>
            <w:r w:rsidRPr="1D094092">
              <w:rPr>
                <w:rFonts w:eastAsia="Times New Roman"/>
              </w:rPr>
              <w:t xml:space="preserve">Bylos persegimas į archyvinę laikmeną (jeigu reikalinga) </w:t>
            </w:r>
          </w:p>
          <w:p w14:paraId="17EE1C41" w14:textId="60D4D06E" w:rsidR="00372F79" w:rsidRPr="00372F79" w:rsidRDefault="00372F79" w:rsidP="1D094092">
            <w:pPr>
              <w:rPr>
                <w:rFonts w:ascii="Times New Roman" w:eastAsia="Times New Roman" w:hAnsi="Times New Roman" w:cs="Times New Roman"/>
                <w:lang w:eastAsia="zh-CN"/>
              </w:rPr>
            </w:pPr>
          </w:p>
        </w:tc>
        <w:tc>
          <w:tcPr>
            <w:tcW w:w="2010" w:type="dxa"/>
            <w:tcMar>
              <w:top w:w="0" w:type="dxa"/>
              <w:left w:w="108" w:type="dxa"/>
              <w:bottom w:w="0" w:type="dxa"/>
              <w:right w:w="108" w:type="dxa"/>
            </w:tcMar>
          </w:tcPr>
          <w:p w14:paraId="24BEA123" w14:textId="77777777" w:rsidR="00372F79" w:rsidRPr="00E95657" w:rsidRDefault="0C019D8D" w:rsidP="1D094092">
            <w:pPr>
              <w:spacing w:line="360" w:lineRule="auto"/>
              <w:jc w:val="center"/>
              <w:rPr>
                <w:rFonts w:ascii="Times New Roman" w:eastAsia="Times New Roman" w:hAnsi="Times New Roman" w:cs="Times New Roman"/>
                <w:b/>
                <w:bCs/>
                <w:i/>
                <w:iCs/>
                <w:lang w:eastAsia="zh-CN"/>
              </w:rPr>
            </w:pPr>
            <w:r w:rsidRPr="1D094092">
              <w:rPr>
                <w:rFonts w:ascii="Times New Roman" w:eastAsia="Times New Roman" w:hAnsi="Times New Roman" w:cs="Times New Roman"/>
                <w:i/>
                <w:iCs/>
                <w:lang w:eastAsia="zh-CN"/>
              </w:rPr>
              <w:t>byla</w:t>
            </w:r>
          </w:p>
        </w:tc>
        <w:tc>
          <w:tcPr>
            <w:tcW w:w="2460" w:type="dxa"/>
          </w:tcPr>
          <w:p w14:paraId="4038860B" w14:textId="48B84B6C" w:rsidR="00372F79" w:rsidRPr="00C0623C" w:rsidRDefault="4D24030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0</w:t>
            </w:r>
          </w:p>
        </w:tc>
      </w:tr>
      <w:tr w:rsidR="00372F79" w:rsidRPr="0049681F" w14:paraId="3FDBA324" w14:textId="27F02DB3" w:rsidTr="58175E06">
        <w:trPr>
          <w:trHeight w:val="1095"/>
        </w:trPr>
        <w:tc>
          <w:tcPr>
            <w:tcW w:w="705" w:type="dxa"/>
            <w:tcMar>
              <w:top w:w="0" w:type="dxa"/>
              <w:left w:w="108" w:type="dxa"/>
              <w:bottom w:w="0" w:type="dxa"/>
              <w:right w:w="108" w:type="dxa"/>
            </w:tcMar>
          </w:tcPr>
          <w:p w14:paraId="38AE3000" w14:textId="7757773B"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lastRenderedPageBreak/>
              <w:t>3.3</w:t>
            </w:r>
            <w:r w:rsidR="31FAC3A3"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56C8A969" w14:textId="77777777" w:rsidR="00372F79" w:rsidRPr="00372F79" w:rsidRDefault="0C019D8D" w:rsidP="1D094092">
            <w:pPr>
              <w:pStyle w:val="Default"/>
              <w:rPr>
                <w:rFonts w:eastAsia="Times New Roman"/>
              </w:rPr>
            </w:pPr>
            <w:r w:rsidRPr="1D094092">
              <w:rPr>
                <w:rFonts w:eastAsia="Times New Roman"/>
              </w:rPr>
              <w:t xml:space="preserve">Bylos antraštės nustatymas/tikslinimas ir bylos viršelio apiforminimas arba antraštinio lapo parengimas </w:t>
            </w:r>
          </w:p>
          <w:p w14:paraId="0D743D68" w14:textId="24C49DCD" w:rsidR="00372F79" w:rsidRPr="00372F79" w:rsidRDefault="00372F79" w:rsidP="1D094092">
            <w:pPr>
              <w:rPr>
                <w:rFonts w:ascii="Times New Roman" w:eastAsia="Times New Roman" w:hAnsi="Times New Roman" w:cs="Times New Roman"/>
                <w:lang w:eastAsia="zh-CN"/>
              </w:rPr>
            </w:pPr>
          </w:p>
        </w:tc>
        <w:tc>
          <w:tcPr>
            <w:tcW w:w="2010" w:type="dxa"/>
            <w:tcMar>
              <w:top w:w="0" w:type="dxa"/>
              <w:left w:w="108" w:type="dxa"/>
              <w:bottom w:w="0" w:type="dxa"/>
              <w:right w:w="108" w:type="dxa"/>
            </w:tcMar>
          </w:tcPr>
          <w:p w14:paraId="3F64643F" w14:textId="3B13CDEB" w:rsidR="00372F79"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byla</w:t>
            </w:r>
          </w:p>
        </w:tc>
        <w:tc>
          <w:tcPr>
            <w:tcW w:w="2460" w:type="dxa"/>
          </w:tcPr>
          <w:p w14:paraId="096697D6" w14:textId="61324A78" w:rsidR="00372F79" w:rsidRPr="0049681F" w:rsidRDefault="4D24030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0</w:t>
            </w:r>
          </w:p>
        </w:tc>
      </w:tr>
      <w:tr w:rsidR="00372F79" w:rsidRPr="0049681F" w14:paraId="6AFC9A33" w14:textId="28A250C3" w:rsidTr="58175E06">
        <w:trPr>
          <w:trHeight w:val="300"/>
        </w:trPr>
        <w:tc>
          <w:tcPr>
            <w:tcW w:w="705" w:type="dxa"/>
            <w:tcMar>
              <w:top w:w="0" w:type="dxa"/>
              <w:left w:w="108" w:type="dxa"/>
              <w:bottom w:w="0" w:type="dxa"/>
              <w:right w:w="108" w:type="dxa"/>
            </w:tcMar>
          </w:tcPr>
          <w:p w14:paraId="680E70F8" w14:textId="7186091E"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3.4</w:t>
            </w:r>
            <w:r w:rsidR="31FAC3A3"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39385801" w14:textId="77777777" w:rsidR="00372F79" w:rsidRPr="00372F79" w:rsidRDefault="0C019D8D" w:rsidP="1D094092">
            <w:pPr>
              <w:pStyle w:val="Default"/>
              <w:rPr>
                <w:rFonts w:eastAsia="Times New Roman"/>
              </w:rPr>
            </w:pPr>
            <w:r w:rsidRPr="1D094092">
              <w:rPr>
                <w:rFonts w:eastAsia="Times New Roman"/>
              </w:rPr>
              <w:t xml:space="preserve">Bylų sąrašo parengimas ir bylų numeravimas pagal jų eilę sąraše </w:t>
            </w:r>
          </w:p>
          <w:p w14:paraId="0D10D295" w14:textId="5B1D440C" w:rsidR="00372F79" w:rsidRPr="00372F79" w:rsidRDefault="00372F79" w:rsidP="1D094092">
            <w:pPr>
              <w:rPr>
                <w:rFonts w:ascii="Times New Roman" w:eastAsia="Times New Roman" w:hAnsi="Times New Roman" w:cs="Times New Roman"/>
                <w:lang w:eastAsia="zh-CN"/>
              </w:rPr>
            </w:pPr>
          </w:p>
        </w:tc>
        <w:tc>
          <w:tcPr>
            <w:tcW w:w="2010" w:type="dxa"/>
            <w:tcMar>
              <w:top w:w="0" w:type="dxa"/>
              <w:left w:w="108" w:type="dxa"/>
              <w:bottom w:w="0" w:type="dxa"/>
              <w:right w:w="108" w:type="dxa"/>
            </w:tcMar>
          </w:tcPr>
          <w:p w14:paraId="596B549A" w14:textId="6AB8AC06" w:rsidR="00372F79"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byla</w:t>
            </w:r>
          </w:p>
        </w:tc>
        <w:tc>
          <w:tcPr>
            <w:tcW w:w="2460" w:type="dxa"/>
          </w:tcPr>
          <w:p w14:paraId="059973D0" w14:textId="615FCE6F" w:rsidR="00372F79" w:rsidRPr="0049681F" w:rsidRDefault="4D24030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0</w:t>
            </w:r>
          </w:p>
        </w:tc>
      </w:tr>
      <w:tr w:rsidR="00372F79" w:rsidRPr="0049681F" w14:paraId="18A7942B" w14:textId="77777777" w:rsidTr="58175E06">
        <w:trPr>
          <w:trHeight w:val="300"/>
        </w:trPr>
        <w:tc>
          <w:tcPr>
            <w:tcW w:w="705" w:type="dxa"/>
            <w:tcMar>
              <w:top w:w="0" w:type="dxa"/>
              <w:left w:w="108" w:type="dxa"/>
              <w:bottom w:w="0" w:type="dxa"/>
              <w:right w:w="108" w:type="dxa"/>
            </w:tcMar>
          </w:tcPr>
          <w:p w14:paraId="12C56554" w14:textId="2898D121" w:rsidR="00372F79"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3.5.</w:t>
            </w:r>
          </w:p>
        </w:tc>
        <w:tc>
          <w:tcPr>
            <w:tcW w:w="3930" w:type="dxa"/>
            <w:tcMar>
              <w:top w:w="0" w:type="dxa"/>
              <w:left w:w="108" w:type="dxa"/>
              <w:bottom w:w="0" w:type="dxa"/>
              <w:right w:w="108" w:type="dxa"/>
            </w:tcMar>
            <w:vAlign w:val="center"/>
          </w:tcPr>
          <w:p w14:paraId="14A07F65" w14:textId="77777777" w:rsidR="00372F79" w:rsidRPr="00372F79" w:rsidRDefault="0C019D8D" w:rsidP="1D094092">
            <w:pPr>
              <w:pStyle w:val="Default"/>
              <w:rPr>
                <w:rFonts w:eastAsia="Times New Roman"/>
              </w:rPr>
            </w:pPr>
            <w:r w:rsidRPr="1D094092">
              <w:rPr>
                <w:rFonts w:eastAsia="Times New Roman"/>
              </w:rPr>
              <w:t xml:space="preserve">Bylų sudėjimas į dėžutes /ar dėžes/lentynas pagal sąrašą, archyvinių dėžučių/dėžių apiforminimas </w:t>
            </w:r>
          </w:p>
          <w:p w14:paraId="39CCFFCA" w14:textId="77777777" w:rsidR="00372F79" w:rsidRPr="00372F79" w:rsidRDefault="00372F79" w:rsidP="1D094092">
            <w:pPr>
              <w:pStyle w:val="Default"/>
              <w:rPr>
                <w:rFonts w:eastAsia="Times New Roman"/>
              </w:rPr>
            </w:pPr>
          </w:p>
        </w:tc>
        <w:tc>
          <w:tcPr>
            <w:tcW w:w="2010" w:type="dxa"/>
            <w:tcMar>
              <w:top w:w="0" w:type="dxa"/>
              <w:left w:w="108" w:type="dxa"/>
              <w:bottom w:w="0" w:type="dxa"/>
              <w:right w:w="108" w:type="dxa"/>
            </w:tcMar>
          </w:tcPr>
          <w:p w14:paraId="087DABAC" w14:textId="4EDAE32F" w:rsidR="00372F79"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byla</w:t>
            </w:r>
          </w:p>
        </w:tc>
        <w:tc>
          <w:tcPr>
            <w:tcW w:w="2460" w:type="dxa"/>
          </w:tcPr>
          <w:p w14:paraId="35B29F8A" w14:textId="337F674B" w:rsidR="00372F79" w:rsidRPr="0049681F" w:rsidRDefault="4D24030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0</w:t>
            </w:r>
          </w:p>
        </w:tc>
      </w:tr>
      <w:tr w:rsidR="00372F79" w:rsidRPr="0049681F" w14:paraId="172622F0" w14:textId="3F931048" w:rsidTr="58175E06">
        <w:trPr>
          <w:trHeight w:val="300"/>
        </w:trPr>
        <w:tc>
          <w:tcPr>
            <w:tcW w:w="705" w:type="dxa"/>
            <w:tcMar>
              <w:top w:w="0" w:type="dxa"/>
              <w:left w:w="108" w:type="dxa"/>
              <w:bottom w:w="0" w:type="dxa"/>
              <w:right w:w="108" w:type="dxa"/>
            </w:tcMar>
          </w:tcPr>
          <w:p w14:paraId="77B473BC" w14:textId="0FAD589C" w:rsidR="00372F79" w:rsidRPr="003348D5" w:rsidRDefault="0C019D8D"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4</w:t>
            </w:r>
            <w:r w:rsidR="6463AEFD" w:rsidRPr="1D094092">
              <w:rPr>
                <w:rFonts w:ascii="Times New Roman" w:eastAsia="Times New Roman" w:hAnsi="Times New Roman" w:cs="Times New Roman"/>
                <w:b/>
                <w:bCs/>
                <w:lang w:eastAsia="zh-CN"/>
              </w:rPr>
              <w:t>.</w:t>
            </w:r>
          </w:p>
        </w:tc>
        <w:tc>
          <w:tcPr>
            <w:tcW w:w="8400" w:type="dxa"/>
            <w:gridSpan w:val="3"/>
            <w:tcMar>
              <w:top w:w="0" w:type="dxa"/>
              <w:left w:w="108" w:type="dxa"/>
              <w:bottom w:w="0" w:type="dxa"/>
              <w:right w:w="108" w:type="dxa"/>
            </w:tcMar>
            <w:vAlign w:val="center"/>
          </w:tcPr>
          <w:p w14:paraId="60C8F200" w14:textId="2D903AF1" w:rsidR="00372F79" w:rsidRPr="003348D5" w:rsidRDefault="31FAC3A3" w:rsidP="1D094092">
            <w:pP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Dokumentų naikinimas</w:t>
            </w:r>
          </w:p>
        </w:tc>
      </w:tr>
      <w:tr w:rsidR="00372F79" w:rsidRPr="0049681F" w14:paraId="652DA0E4" w14:textId="79BA3187" w:rsidTr="58175E06">
        <w:trPr>
          <w:trHeight w:val="300"/>
        </w:trPr>
        <w:tc>
          <w:tcPr>
            <w:tcW w:w="705" w:type="dxa"/>
            <w:tcMar>
              <w:top w:w="0" w:type="dxa"/>
              <w:left w:w="108" w:type="dxa"/>
              <w:bottom w:w="0" w:type="dxa"/>
              <w:right w:w="108" w:type="dxa"/>
            </w:tcMar>
          </w:tcPr>
          <w:p w14:paraId="2D171706" w14:textId="51BD323C"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4.1</w:t>
            </w:r>
            <w:r w:rsidR="31FAC3A3"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00B7C919" w14:textId="28993EC0" w:rsidR="009402F6" w:rsidRPr="009402F6" w:rsidRDefault="5EE66FD2" w:rsidP="1D094092">
            <w:pPr>
              <w:pStyle w:val="Default"/>
              <w:rPr>
                <w:rFonts w:eastAsia="Times New Roman"/>
              </w:rPr>
            </w:pPr>
            <w:r w:rsidRPr="2128840F">
              <w:rPr>
                <w:rFonts w:eastAsia="Times New Roman"/>
              </w:rPr>
              <w:t>Pasibaigusio saugojimo termino bylų atrinkimas naikinimui, n</w:t>
            </w:r>
            <w:r w:rsidR="19C13590" w:rsidRPr="2128840F">
              <w:rPr>
                <w:rFonts w:eastAsia="Times New Roman"/>
              </w:rPr>
              <w:t>aikintinų dokumentų paruošimas naikinimui ir naikinimo akto sudarymas/</w:t>
            </w:r>
            <w:r w:rsidR="19C13590" w:rsidRPr="2128840F">
              <w:rPr>
                <w:rFonts w:eastAsia="Times New Roman"/>
                <w:b/>
                <w:bCs/>
              </w:rPr>
              <w:t xml:space="preserve">duomenų įkėlimas į elektroninę archyvo informacinę sistemą ir derinimas su kontroliuojančia institucija </w:t>
            </w:r>
          </w:p>
          <w:p w14:paraId="69DAFFBE" w14:textId="64323021" w:rsidR="00372F79" w:rsidRPr="00C37CC4" w:rsidRDefault="00372F79" w:rsidP="1D094092">
            <w:pPr>
              <w:rPr>
                <w:rFonts w:ascii="Times New Roman" w:eastAsia="Times New Roman" w:hAnsi="Times New Roman" w:cs="Times New Roman"/>
                <w:lang w:eastAsia="zh-CN"/>
              </w:rPr>
            </w:pPr>
          </w:p>
        </w:tc>
        <w:tc>
          <w:tcPr>
            <w:tcW w:w="2010" w:type="dxa"/>
            <w:tcMar>
              <w:top w:w="0" w:type="dxa"/>
              <w:left w:w="108" w:type="dxa"/>
              <w:bottom w:w="0" w:type="dxa"/>
              <w:right w:w="108" w:type="dxa"/>
            </w:tcMar>
          </w:tcPr>
          <w:p w14:paraId="11920F91" w14:textId="3C0BD0BD" w:rsidR="00372F79"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byla</w:t>
            </w:r>
          </w:p>
        </w:tc>
        <w:tc>
          <w:tcPr>
            <w:tcW w:w="2460" w:type="dxa"/>
          </w:tcPr>
          <w:p w14:paraId="2B6BE49A" w14:textId="430712E3" w:rsidR="00372F79" w:rsidRPr="0049681F" w:rsidRDefault="7786EABE"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270</w:t>
            </w:r>
          </w:p>
        </w:tc>
      </w:tr>
      <w:tr w:rsidR="00372F79" w:rsidRPr="0049681F" w14:paraId="3B4C1C08" w14:textId="513F66CA" w:rsidTr="58175E06">
        <w:trPr>
          <w:trHeight w:val="300"/>
        </w:trPr>
        <w:tc>
          <w:tcPr>
            <w:tcW w:w="705" w:type="dxa"/>
            <w:tcMar>
              <w:top w:w="0" w:type="dxa"/>
              <w:left w:w="108" w:type="dxa"/>
              <w:bottom w:w="0" w:type="dxa"/>
              <w:right w:w="108" w:type="dxa"/>
            </w:tcMar>
          </w:tcPr>
          <w:p w14:paraId="22822678" w14:textId="0C847D07" w:rsidR="00372F79" w:rsidRPr="00C37CC4"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4.2</w:t>
            </w:r>
            <w:r w:rsidR="31FAC3A3"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760A82B0" w14:textId="58DD4D8F" w:rsidR="00372F79" w:rsidRPr="001A4296" w:rsidRDefault="31FAC3A3" w:rsidP="1D094092">
            <w:pPr>
              <w:rPr>
                <w:rFonts w:ascii="Times New Roman" w:eastAsia="Times New Roman" w:hAnsi="Times New Roman" w:cs="Times New Roman"/>
                <w:lang w:val="it-IT" w:eastAsia="zh-CN"/>
              </w:rPr>
            </w:pPr>
            <w:r w:rsidRPr="1D094092">
              <w:rPr>
                <w:rFonts w:ascii="Times New Roman" w:eastAsia="Times New Roman" w:hAnsi="Times New Roman" w:cs="Times New Roman"/>
                <w:lang w:val="it-IT" w:eastAsia="zh-CN"/>
              </w:rPr>
              <w:t>Naikintinų dokumentų smulkinimas</w:t>
            </w:r>
          </w:p>
        </w:tc>
        <w:tc>
          <w:tcPr>
            <w:tcW w:w="2010" w:type="dxa"/>
            <w:tcMar>
              <w:top w:w="0" w:type="dxa"/>
              <w:left w:w="108" w:type="dxa"/>
              <w:bottom w:w="0" w:type="dxa"/>
              <w:right w:w="108" w:type="dxa"/>
            </w:tcMar>
          </w:tcPr>
          <w:p w14:paraId="0C448384" w14:textId="2A0ADCCE" w:rsidR="00372F79"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kg</w:t>
            </w:r>
          </w:p>
        </w:tc>
        <w:tc>
          <w:tcPr>
            <w:tcW w:w="2460" w:type="dxa"/>
          </w:tcPr>
          <w:p w14:paraId="3B760FE2" w14:textId="261748DB" w:rsidR="00372F79" w:rsidRPr="0049681F" w:rsidRDefault="79C2953B"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200</w:t>
            </w:r>
          </w:p>
        </w:tc>
      </w:tr>
      <w:tr w:rsidR="00372F79" w:rsidRPr="0049681F" w14:paraId="13AD06CF" w14:textId="4EA99C4C" w:rsidTr="58175E06">
        <w:trPr>
          <w:trHeight w:val="300"/>
        </w:trPr>
        <w:tc>
          <w:tcPr>
            <w:tcW w:w="705" w:type="dxa"/>
            <w:tcMar>
              <w:top w:w="0" w:type="dxa"/>
              <w:left w:w="108" w:type="dxa"/>
              <w:bottom w:w="0" w:type="dxa"/>
              <w:right w:w="108" w:type="dxa"/>
            </w:tcMar>
          </w:tcPr>
          <w:p w14:paraId="0EBA5D71" w14:textId="4F4F1D9A" w:rsidR="00372F79" w:rsidRPr="002A441A" w:rsidRDefault="0C019D8D" w:rsidP="1D094092">
            <w:pPr>
              <w:spacing w:line="24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5</w:t>
            </w:r>
            <w:r w:rsidR="6463AEFD" w:rsidRPr="1D094092">
              <w:rPr>
                <w:rFonts w:ascii="Times New Roman" w:eastAsia="Times New Roman" w:hAnsi="Times New Roman" w:cs="Times New Roman"/>
                <w:b/>
                <w:bCs/>
                <w:lang w:eastAsia="zh-CN"/>
              </w:rPr>
              <w:t>.</w:t>
            </w:r>
          </w:p>
        </w:tc>
        <w:tc>
          <w:tcPr>
            <w:tcW w:w="3930" w:type="dxa"/>
            <w:tcMar>
              <w:top w:w="0" w:type="dxa"/>
              <w:left w:w="108" w:type="dxa"/>
              <w:bottom w:w="0" w:type="dxa"/>
              <w:right w:w="108" w:type="dxa"/>
            </w:tcMar>
            <w:vAlign w:val="center"/>
          </w:tcPr>
          <w:p w14:paraId="1E9F7AE4" w14:textId="66B0178D" w:rsidR="00372F79" w:rsidRPr="002A441A" w:rsidRDefault="31FAC3A3" w:rsidP="1D094092">
            <w:pP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Darbo priemonės</w:t>
            </w:r>
          </w:p>
        </w:tc>
        <w:tc>
          <w:tcPr>
            <w:tcW w:w="2010" w:type="dxa"/>
            <w:tcMar>
              <w:top w:w="0" w:type="dxa"/>
              <w:left w:w="108" w:type="dxa"/>
              <w:bottom w:w="0" w:type="dxa"/>
              <w:right w:w="108" w:type="dxa"/>
            </w:tcMar>
          </w:tcPr>
          <w:p w14:paraId="673A3133" w14:textId="77777777" w:rsidR="00372F79" w:rsidRPr="00E95657" w:rsidRDefault="00372F79" w:rsidP="1D094092">
            <w:pPr>
              <w:spacing w:line="360" w:lineRule="auto"/>
              <w:jc w:val="center"/>
              <w:rPr>
                <w:rFonts w:ascii="Times New Roman" w:eastAsia="Times New Roman" w:hAnsi="Times New Roman" w:cs="Times New Roman"/>
                <w:b/>
                <w:bCs/>
                <w:i/>
                <w:iCs/>
                <w:lang w:eastAsia="zh-CN"/>
              </w:rPr>
            </w:pPr>
          </w:p>
        </w:tc>
        <w:tc>
          <w:tcPr>
            <w:tcW w:w="2460" w:type="dxa"/>
          </w:tcPr>
          <w:p w14:paraId="3E7E7075" w14:textId="0BC8117F" w:rsidR="00372F79" w:rsidRPr="0049681F" w:rsidRDefault="00372F79" w:rsidP="1D094092">
            <w:pPr>
              <w:spacing w:line="360" w:lineRule="auto"/>
              <w:jc w:val="center"/>
              <w:rPr>
                <w:rFonts w:ascii="Times New Roman" w:eastAsia="Times New Roman" w:hAnsi="Times New Roman" w:cs="Times New Roman"/>
                <w:lang w:eastAsia="zh-CN"/>
              </w:rPr>
            </w:pPr>
          </w:p>
        </w:tc>
      </w:tr>
      <w:tr w:rsidR="00372F79" w:rsidRPr="0049681F" w14:paraId="5EA0BAC5" w14:textId="335A4640" w:rsidTr="58175E06">
        <w:trPr>
          <w:trHeight w:val="300"/>
        </w:trPr>
        <w:tc>
          <w:tcPr>
            <w:tcW w:w="705" w:type="dxa"/>
            <w:tcMar>
              <w:top w:w="0" w:type="dxa"/>
              <w:left w:w="108" w:type="dxa"/>
              <w:bottom w:w="0" w:type="dxa"/>
              <w:right w:w="108" w:type="dxa"/>
            </w:tcMar>
          </w:tcPr>
          <w:p w14:paraId="6FEADF8E" w14:textId="1A6FB660" w:rsidR="00372F79" w:rsidRPr="002A441A" w:rsidRDefault="0C019D8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5.1</w:t>
            </w:r>
            <w:r w:rsidR="31FAC3A3" w:rsidRPr="1D094092">
              <w:rPr>
                <w:rFonts w:ascii="Times New Roman" w:eastAsia="Times New Roman" w:hAnsi="Times New Roman" w:cs="Times New Roman"/>
                <w:lang w:eastAsia="zh-CN"/>
              </w:rPr>
              <w:t>.</w:t>
            </w:r>
          </w:p>
        </w:tc>
        <w:tc>
          <w:tcPr>
            <w:tcW w:w="3930" w:type="dxa"/>
            <w:tcMar>
              <w:top w:w="0" w:type="dxa"/>
              <w:left w:w="108" w:type="dxa"/>
              <w:bottom w:w="0" w:type="dxa"/>
              <w:right w:w="108" w:type="dxa"/>
            </w:tcMar>
            <w:vAlign w:val="center"/>
          </w:tcPr>
          <w:p w14:paraId="208F38CF" w14:textId="0733C911" w:rsidR="00372F79" w:rsidRPr="009402F6" w:rsidRDefault="31FAC3A3" w:rsidP="1D094092">
            <w:pPr>
              <w:pStyle w:val="Default"/>
              <w:rPr>
                <w:rFonts w:eastAsia="Times New Roman"/>
              </w:rPr>
            </w:pPr>
            <w:r w:rsidRPr="1D094092">
              <w:rPr>
                <w:rFonts w:eastAsia="Times New Roman"/>
              </w:rPr>
              <w:t xml:space="preserve">Kartoninė archyvavimo dėžutės (80x340x250mm) </w:t>
            </w:r>
          </w:p>
        </w:tc>
        <w:tc>
          <w:tcPr>
            <w:tcW w:w="2010" w:type="dxa"/>
            <w:tcMar>
              <w:top w:w="0" w:type="dxa"/>
              <w:left w:w="108" w:type="dxa"/>
              <w:bottom w:w="0" w:type="dxa"/>
              <w:right w:w="108" w:type="dxa"/>
            </w:tcMar>
          </w:tcPr>
          <w:p w14:paraId="3183182B" w14:textId="327F132A" w:rsidR="00372F79"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vnt.</w:t>
            </w:r>
          </w:p>
        </w:tc>
        <w:tc>
          <w:tcPr>
            <w:tcW w:w="2460" w:type="dxa"/>
          </w:tcPr>
          <w:p w14:paraId="0D430197" w14:textId="22502D0D" w:rsidR="00372F79" w:rsidRPr="0049681F" w:rsidRDefault="258C5D94"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0</w:t>
            </w:r>
          </w:p>
        </w:tc>
      </w:tr>
      <w:tr w:rsidR="009402F6" w:rsidRPr="0049681F" w14:paraId="397591E9" w14:textId="20BF1076" w:rsidTr="58175E06">
        <w:trPr>
          <w:trHeight w:val="300"/>
        </w:trPr>
        <w:tc>
          <w:tcPr>
            <w:tcW w:w="705" w:type="dxa"/>
            <w:tcMar>
              <w:top w:w="0" w:type="dxa"/>
              <w:left w:w="108" w:type="dxa"/>
              <w:bottom w:w="0" w:type="dxa"/>
              <w:right w:w="108" w:type="dxa"/>
            </w:tcMar>
          </w:tcPr>
          <w:p w14:paraId="572A0B41" w14:textId="4AB44908" w:rsidR="009402F6" w:rsidRPr="002A441A" w:rsidRDefault="31FAC3A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5.2.</w:t>
            </w:r>
          </w:p>
        </w:tc>
        <w:tc>
          <w:tcPr>
            <w:tcW w:w="3930" w:type="dxa"/>
            <w:tcMar>
              <w:top w:w="0" w:type="dxa"/>
              <w:left w:w="108" w:type="dxa"/>
              <w:bottom w:w="0" w:type="dxa"/>
              <w:right w:w="108" w:type="dxa"/>
            </w:tcMar>
            <w:vAlign w:val="center"/>
          </w:tcPr>
          <w:p w14:paraId="02FEA7D7" w14:textId="2A7C6B93" w:rsidR="009402F6" w:rsidRPr="009402F6" w:rsidRDefault="31FAC3A3" w:rsidP="1D094092">
            <w:pPr>
              <w:pStyle w:val="Default"/>
              <w:rPr>
                <w:rFonts w:eastAsia="Times New Roman"/>
              </w:rPr>
            </w:pPr>
            <w:r w:rsidRPr="1D094092">
              <w:rPr>
                <w:rFonts w:eastAsia="Times New Roman"/>
              </w:rPr>
              <w:t xml:space="preserve">Kartoninė archyvavimo dėžė (330x155x270 mm) nuolat saugomoms byloms </w:t>
            </w:r>
          </w:p>
        </w:tc>
        <w:tc>
          <w:tcPr>
            <w:tcW w:w="2010" w:type="dxa"/>
            <w:tcMar>
              <w:top w:w="0" w:type="dxa"/>
              <w:left w:w="108" w:type="dxa"/>
              <w:bottom w:w="0" w:type="dxa"/>
              <w:right w:w="108" w:type="dxa"/>
            </w:tcMar>
          </w:tcPr>
          <w:p w14:paraId="7E7993CE" w14:textId="1F28EE8C" w:rsidR="009402F6"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vnt.</w:t>
            </w:r>
          </w:p>
        </w:tc>
        <w:tc>
          <w:tcPr>
            <w:tcW w:w="2460" w:type="dxa"/>
          </w:tcPr>
          <w:p w14:paraId="19284897" w14:textId="78DD1E71" w:rsidR="009402F6" w:rsidRPr="0049681F" w:rsidRDefault="258C5D94"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8</w:t>
            </w:r>
          </w:p>
        </w:tc>
      </w:tr>
      <w:tr w:rsidR="009402F6" w:rsidRPr="0049681F" w14:paraId="4E862AA4" w14:textId="53DF77F0" w:rsidTr="58175E06">
        <w:trPr>
          <w:trHeight w:val="300"/>
        </w:trPr>
        <w:tc>
          <w:tcPr>
            <w:tcW w:w="705" w:type="dxa"/>
            <w:tcMar>
              <w:top w:w="0" w:type="dxa"/>
              <w:left w:w="108" w:type="dxa"/>
              <w:bottom w:w="0" w:type="dxa"/>
              <w:right w:w="108" w:type="dxa"/>
            </w:tcMar>
          </w:tcPr>
          <w:p w14:paraId="6E6B754D" w14:textId="01628EAD" w:rsidR="009402F6" w:rsidRPr="002A441A" w:rsidRDefault="31FAC3A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5.3.</w:t>
            </w:r>
          </w:p>
        </w:tc>
        <w:tc>
          <w:tcPr>
            <w:tcW w:w="3930" w:type="dxa"/>
            <w:tcMar>
              <w:top w:w="0" w:type="dxa"/>
              <w:left w:w="108" w:type="dxa"/>
              <w:bottom w:w="0" w:type="dxa"/>
              <w:right w:w="108" w:type="dxa"/>
            </w:tcMar>
            <w:vAlign w:val="center"/>
          </w:tcPr>
          <w:p w14:paraId="2B800D20" w14:textId="2FE82B07" w:rsidR="009402F6" w:rsidRPr="009402F6" w:rsidRDefault="31FAC3A3" w:rsidP="1D094092">
            <w:pPr>
              <w:pStyle w:val="Default"/>
              <w:rPr>
                <w:rFonts w:eastAsia="Times New Roman"/>
              </w:rPr>
            </w:pPr>
            <w:r w:rsidRPr="1D094092">
              <w:rPr>
                <w:rFonts w:eastAsia="Times New Roman"/>
              </w:rPr>
              <w:t xml:space="preserve">Kartoninis archyvinis segtuvėlis </w:t>
            </w:r>
          </w:p>
        </w:tc>
        <w:tc>
          <w:tcPr>
            <w:tcW w:w="2010" w:type="dxa"/>
            <w:tcMar>
              <w:top w:w="0" w:type="dxa"/>
              <w:left w:w="108" w:type="dxa"/>
              <w:bottom w:w="0" w:type="dxa"/>
              <w:right w:w="108" w:type="dxa"/>
            </w:tcMar>
          </w:tcPr>
          <w:p w14:paraId="6A844BBB" w14:textId="3BC871F3" w:rsidR="009402F6" w:rsidRPr="00E95657"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vnt.</w:t>
            </w:r>
          </w:p>
        </w:tc>
        <w:tc>
          <w:tcPr>
            <w:tcW w:w="2460" w:type="dxa"/>
          </w:tcPr>
          <w:p w14:paraId="705A2D3B" w14:textId="6A810F65" w:rsidR="009402F6" w:rsidRPr="0049681F" w:rsidRDefault="258C5D94"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50</w:t>
            </w:r>
          </w:p>
        </w:tc>
      </w:tr>
      <w:tr w:rsidR="009402F6" w:rsidRPr="0049681F" w14:paraId="19C91548" w14:textId="77777777" w:rsidTr="58175E06">
        <w:trPr>
          <w:trHeight w:val="300"/>
        </w:trPr>
        <w:tc>
          <w:tcPr>
            <w:tcW w:w="705" w:type="dxa"/>
            <w:tcMar>
              <w:top w:w="0" w:type="dxa"/>
              <w:left w:w="108" w:type="dxa"/>
              <w:bottom w:w="0" w:type="dxa"/>
              <w:right w:w="108" w:type="dxa"/>
            </w:tcMar>
          </w:tcPr>
          <w:p w14:paraId="0DC035BD" w14:textId="3F7810BD" w:rsidR="009402F6" w:rsidRPr="001F399B" w:rsidRDefault="31FAC3A3" w:rsidP="1D094092">
            <w:pPr>
              <w:rPr>
                <w:rFonts w:ascii="Times New Roman" w:eastAsia="Times New Roman" w:hAnsi="Times New Roman" w:cs="Times New Roman"/>
                <w:b/>
                <w:bCs/>
              </w:rPr>
            </w:pPr>
            <w:r w:rsidRPr="1D094092">
              <w:rPr>
                <w:rFonts w:ascii="Times New Roman" w:eastAsia="Times New Roman" w:hAnsi="Times New Roman" w:cs="Times New Roman"/>
                <w:b/>
                <w:bCs/>
              </w:rPr>
              <w:t>6</w:t>
            </w:r>
            <w:r w:rsidR="6463AEFD" w:rsidRPr="1D094092">
              <w:rPr>
                <w:rFonts w:ascii="Times New Roman" w:eastAsia="Times New Roman" w:hAnsi="Times New Roman" w:cs="Times New Roman"/>
                <w:b/>
                <w:bCs/>
              </w:rPr>
              <w:t>.</w:t>
            </w:r>
          </w:p>
        </w:tc>
        <w:tc>
          <w:tcPr>
            <w:tcW w:w="3930" w:type="dxa"/>
            <w:tcMar>
              <w:top w:w="0" w:type="dxa"/>
              <w:left w:w="108" w:type="dxa"/>
              <w:bottom w:w="0" w:type="dxa"/>
              <w:right w:w="108" w:type="dxa"/>
            </w:tcMar>
            <w:vAlign w:val="center"/>
          </w:tcPr>
          <w:p w14:paraId="21DA53F3" w14:textId="0C19BC2B" w:rsidR="009402F6" w:rsidRPr="009402F6" w:rsidRDefault="31FAC3A3" w:rsidP="1D094092">
            <w:pPr>
              <w:pStyle w:val="Default"/>
              <w:rPr>
                <w:rFonts w:eastAsia="Times New Roman"/>
                <w:b/>
                <w:bCs/>
              </w:rPr>
            </w:pPr>
            <w:r w:rsidRPr="1D094092">
              <w:rPr>
                <w:rFonts w:eastAsia="Times New Roman"/>
                <w:b/>
                <w:bCs/>
              </w:rPr>
              <w:t>Kitos paslaugos</w:t>
            </w:r>
          </w:p>
        </w:tc>
        <w:tc>
          <w:tcPr>
            <w:tcW w:w="2010" w:type="dxa"/>
            <w:tcMar>
              <w:top w:w="0" w:type="dxa"/>
              <w:left w:w="108" w:type="dxa"/>
              <w:bottom w:w="0" w:type="dxa"/>
              <w:right w:w="108" w:type="dxa"/>
            </w:tcMar>
          </w:tcPr>
          <w:p w14:paraId="4FD36545" w14:textId="77777777" w:rsidR="009402F6" w:rsidRPr="00470392" w:rsidRDefault="009402F6" w:rsidP="1D094092">
            <w:pPr>
              <w:spacing w:line="360" w:lineRule="auto"/>
              <w:jc w:val="center"/>
              <w:rPr>
                <w:rFonts w:ascii="Times New Roman" w:eastAsia="Times New Roman" w:hAnsi="Times New Roman" w:cs="Times New Roman"/>
                <w:i/>
                <w:iCs/>
                <w:lang w:eastAsia="zh-CN"/>
              </w:rPr>
            </w:pPr>
          </w:p>
        </w:tc>
        <w:tc>
          <w:tcPr>
            <w:tcW w:w="2460" w:type="dxa"/>
          </w:tcPr>
          <w:p w14:paraId="00D689F6" w14:textId="77777777" w:rsidR="009402F6" w:rsidRDefault="009402F6" w:rsidP="1D094092">
            <w:pPr>
              <w:spacing w:line="360" w:lineRule="auto"/>
              <w:jc w:val="center"/>
              <w:rPr>
                <w:rFonts w:ascii="Times New Roman" w:eastAsia="Times New Roman" w:hAnsi="Times New Roman" w:cs="Times New Roman"/>
                <w:lang w:eastAsia="zh-CN"/>
              </w:rPr>
            </w:pPr>
          </w:p>
        </w:tc>
      </w:tr>
      <w:tr w:rsidR="009402F6" w:rsidRPr="0049681F" w14:paraId="2A90BED1" w14:textId="77777777" w:rsidTr="58175E06">
        <w:trPr>
          <w:trHeight w:val="300"/>
        </w:trPr>
        <w:tc>
          <w:tcPr>
            <w:tcW w:w="705" w:type="dxa"/>
            <w:tcMar>
              <w:top w:w="0" w:type="dxa"/>
              <w:left w:w="108" w:type="dxa"/>
              <w:bottom w:w="0" w:type="dxa"/>
              <w:right w:w="108" w:type="dxa"/>
            </w:tcMar>
          </w:tcPr>
          <w:p w14:paraId="79375A03" w14:textId="1A1A2D00" w:rsidR="009402F6" w:rsidRPr="009402F6" w:rsidRDefault="31FAC3A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6.1.</w:t>
            </w:r>
          </w:p>
        </w:tc>
        <w:tc>
          <w:tcPr>
            <w:tcW w:w="3930" w:type="dxa"/>
            <w:tcMar>
              <w:top w:w="0" w:type="dxa"/>
              <w:left w:w="108" w:type="dxa"/>
              <w:bottom w:w="0" w:type="dxa"/>
              <w:right w:w="108" w:type="dxa"/>
            </w:tcMar>
            <w:vAlign w:val="center"/>
          </w:tcPr>
          <w:p w14:paraId="5B851076" w14:textId="040BA533" w:rsidR="009402F6" w:rsidRPr="009402F6" w:rsidRDefault="31FAC3A3" w:rsidP="1D094092">
            <w:pPr>
              <w:pStyle w:val="Default"/>
              <w:rPr>
                <w:rFonts w:eastAsia="Times New Roman"/>
              </w:rPr>
            </w:pPr>
            <w:r w:rsidRPr="1D094092">
              <w:rPr>
                <w:rFonts w:eastAsia="Times New Roman"/>
              </w:rPr>
              <w:t xml:space="preserve">Įstaigos veiklos istorijos ir dokumentų sutvarkymo pažymos parengimas </w:t>
            </w:r>
          </w:p>
        </w:tc>
        <w:tc>
          <w:tcPr>
            <w:tcW w:w="2010" w:type="dxa"/>
            <w:tcMar>
              <w:top w:w="0" w:type="dxa"/>
              <w:left w:w="108" w:type="dxa"/>
              <w:bottom w:w="0" w:type="dxa"/>
              <w:right w:w="108" w:type="dxa"/>
            </w:tcMar>
          </w:tcPr>
          <w:p w14:paraId="1AD563F3" w14:textId="5308547D" w:rsidR="009402F6" w:rsidRPr="00470392"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vnt.</w:t>
            </w:r>
          </w:p>
        </w:tc>
        <w:tc>
          <w:tcPr>
            <w:tcW w:w="2460" w:type="dxa"/>
          </w:tcPr>
          <w:p w14:paraId="3F21DF96" w14:textId="590B3CB0" w:rsidR="009402F6" w:rsidRDefault="6CC02A50"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w:t>
            </w:r>
          </w:p>
        </w:tc>
      </w:tr>
      <w:tr w:rsidR="009402F6" w:rsidRPr="0049681F" w14:paraId="5486A819" w14:textId="77777777" w:rsidTr="58175E06">
        <w:trPr>
          <w:trHeight w:val="300"/>
        </w:trPr>
        <w:tc>
          <w:tcPr>
            <w:tcW w:w="705" w:type="dxa"/>
            <w:tcMar>
              <w:top w:w="0" w:type="dxa"/>
              <w:left w:w="108" w:type="dxa"/>
              <w:bottom w:w="0" w:type="dxa"/>
              <w:right w:w="108" w:type="dxa"/>
            </w:tcMar>
          </w:tcPr>
          <w:p w14:paraId="31DF9BD3" w14:textId="46F6D783" w:rsidR="009402F6" w:rsidRPr="009402F6" w:rsidRDefault="31FAC3A3"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6.2.</w:t>
            </w:r>
          </w:p>
        </w:tc>
        <w:tc>
          <w:tcPr>
            <w:tcW w:w="3930" w:type="dxa"/>
            <w:tcMar>
              <w:top w:w="0" w:type="dxa"/>
              <w:left w:w="108" w:type="dxa"/>
              <w:bottom w:w="0" w:type="dxa"/>
              <w:right w:w="108" w:type="dxa"/>
            </w:tcMar>
            <w:vAlign w:val="center"/>
          </w:tcPr>
          <w:p w14:paraId="6A69C4A4" w14:textId="3DEEC5E3" w:rsidR="009402F6" w:rsidRPr="009402F6" w:rsidRDefault="31FAC3A3" w:rsidP="1D094092">
            <w:pPr>
              <w:pStyle w:val="Default"/>
              <w:rPr>
                <w:rFonts w:eastAsia="Times New Roman"/>
              </w:rPr>
            </w:pPr>
            <w:r w:rsidRPr="1D094092">
              <w:rPr>
                <w:rFonts w:eastAsia="Times New Roman"/>
              </w:rPr>
              <w:t xml:space="preserve">Dokumentų surinkimas iš skyrių, bylų surinkimas pagal dokumentacijos planą, konsultacijos, duomenų suvedimas į EAIS, kiti nenumatyti papildomi darbai </w:t>
            </w:r>
          </w:p>
        </w:tc>
        <w:tc>
          <w:tcPr>
            <w:tcW w:w="2010" w:type="dxa"/>
            <w:tcMar>
              <w:top w:w="0" w:type="dxa"/>
              <w:left w:w="108" w:type="dxa"/>
              <w:bottom w:w="0" w:type="dxa"/>
              <w:right w:w="108" w:type="dxa"/>
            </w:tcMar>
          </w:tcPr>
          <w:p w14:paraId="76A9C35B" w14:textId="7CDEBC49" w:rsidR="009402F6" w:rsidRPr="00470392" w:rsidRDefault="31FAC3A3"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val.</w:t>
            </w:r>
          </w:p>
        </w:tc>
        <w:tc>
          <w:tcPr>
            <w:tcW w:w="2460" w:type="dxa"/>
          </w:tcPr>
          <w:p w14:paraId="659EA96E" w14:textId="1F2404A8" w:rsidR="009402F6" w:rsidRDefault="6CC02A50"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4</w:t>
            </w:r>
          </w:p>
        </w:tc>
      </w:tr>
      <w:tr w:rsidR="009402F6" w:rsidRPr="0049681F" w14:paraId="6CF97E48" w14:textId="77777777" w:rsidTr="58175E06">
        <w:trPr>
          <w:trHeight w:val="300"/>
        </w:trPr>
        <w:tc>
          <w:tcPr>
            <w:tcW w:w="705" w:type="dxa"/>
            <w:tcMar>
              <w:top w:w="0" w:type="dxa"/>
              <w:left w:w="108" w:type="dxa"/>
              <w:bottom w:w="0" w:type="dxa"/>
              <w:right w:w="108" w:type="dxa"/>
            </w:tcMar>
          </w:tcPr>
          <w:p w14:paraId="4F537175" w14:textId="41046221" w:rsidR="009402F6" w:rsidRPr="00A21290" w:rsidRDefault="598C1BA2" w:rsidP="1D094092">
            <w:pPr>
              <w:spacing w:line="360" w:lineRule="auto"/>
              <w:jc w:val="center"/>
              <w:rPr>
                <w:rFonts w:ascii="Times New Roman" w:eastAsia="Times New Roman" w:hAnsi="Times New Roman" w:cs="Times New Roman"/>
                <w:b/>
                <w:bCs/>
                <w:lang w:eastAsia="zh-CN"/>
              </w:rPr>
            </w:pPr>
            <w:r w:rsidRPr="1D094092">
              <w:rPr>
                <w:rFonts w:ascii="Times New Roman" w:eastAsia="Times New Roman" w:hAnsi="Times New Roman" w:cs="Times New Roman"/>
                <w:b/>
                <w:bCs/>
                <w:lang w:eastAsia="zh-CN"/>
              </w:rPr>
              <w:t>7</w:t>
            </w:r>
            <w:r w:rsidR="48DF2FA7" w:rsidRPr="1D094092">
              <w:rPr>
                <w:rFonts w:ascii="Times New Roman" w:eastAsia="Times New Roman" w:hAnsi="Times New Roman" w:cs="Times New Roman"/>
                <w:b/>
                <w:bCs/>
                <w:lang w:eastAsia="zh-CN"/>
              </w:rPr>
              <w:t>.</w:t>
            </w:r>
          </w:p>
        </w:tc>
        <w:tc>
          <w:tcPr>
            <w:tcW w:w="8400" w:type="dxa"/>
            <w:gridSpan w:val="3"/>
            <w:tcMar>
              <w:top w:w="0" w:type="dxa"/>
              <w:left w:w="108" w:type="dxa"/>
              <w:bottom w:w="0" w:type="dxa"/>
              <w:right w:w="108" w:type="dxa"/>
            </w:tcMar>
            <w:vAlign w:val="center"/>
          </w:tcPr>
          <w:p w14:paraId="4FB3356B" w14:textId="5180E549" w:rsidR="00421792" w:rsidRPr="00421792" w:rsidRDefault="598C1BA2" w:rsidP="1D094092">
            <w:pPr>
              <w:pStyle w:val="Default"/>
              <w:jc w:val="center"/>
              <w:rPr>
                <w:rFonts w:eastAsia="Times New Roman"/>
              </w:rPr>
            </w:pPr>
            <w:r w:rsidRPr="1D094092">
              <w:rPr>
                <w:rFonts w:eastAsia="Times New Roman"/>
                <w:b/>
                <w:bCs/>
              </w:rPr>
              <w:t>Elektroninių adoc dokumentų tvarkymas</w:t>
            </w:r>
          </w:p>
          <w:p w14:paraId="4F3462AE" w14:textId="77777777" w:rsidR="009402F6" w:rsidRPr="00421792" w:rsidRDefault="009402F6" w:rsidP="1D094092">
            <w:pPr>
              <w:pStyle w:val="Default"/>
              <w:jc w:val="center"/>
              <w:rPr>
                <w:rFonts w:eastAsia="Times New Roman"/>
              </w:rPr>
            </w:pPr>
          </w:p>
        </w:tc>
      </w:tr>
      <w:tr w:rsidR="009402F6" w:rsidRPr="0049681F" w14:paraId="6E783DC1" w14:textId="77777777" w:rsidTr="58175E06">
        <w:trPr>
          <w:trHeight w:val="300"/>
        </w:trPr>
        <w:tc>
          <w:tcPr>
            <w:tcW w:w="705" w:type="dxa"/>
            <w:tcMar>
              <w:top w:w="0" w:type="dxa"/>
              <w:left w:w="108" w:type="dxa"/>
              <w:bottom w:w="0" w:type="dxa"/>
              <w:right w:w="108" w:type="dxa"/>
            </w:tcMar>
          </w:tcPr>
          <w:p w14:paraId="74AD7F35" w14:textId="51BFE587" w:rsidR="009402F6"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7.1.</w:t>
            </w:r>
          </w:p>
        </w:tc>
        <w:tc>
          <w:tcPr>
            <w:tcW w:w="3930" w:type="dxa"/>
            <w:tcMar>
              <w:top w:w="0" w:type="dxa"/>
              <w:left w:w="108" w:type="dxa"/>
              <w:bottom w:w="0" w:type="dxa"/>
              <w:right w:w="108" w:type="dxa"/>
            </w:tcMar>
            <w:vAlign w:val="center"/>
          </w:tcPr>
          <w:p w14:paraId="3EF61056" w14:textId="4EB87542" w:rsidR="009402F6" w:rsidRPr="00421792" w:rsidRDefault="598C1BA2" w:rsidP="1D094092">
            <w:pPr>
              <w:pStyle w:val="Default"/>
              <w:rPr>
                <w:rFonts w:eastAsia="Times New Roman"/>
              </w:rPr>
            </w:pPr>
            <w:r w:rsidRPr="1D094092">
              <w:rPr>
                <w:rFonts w:eastAsia="Times New Roman"/>
              </w:rPr>
              <w:t xml:space="preserve">El.dokumentų iškėlimas iš DVS/USB/CD </w:t>
            </w:r>
          </w:p>
        </w:tc>
        <w:tc>
          <w:tcPr>
            <w:tcW w:w="2010" w:type="dxa"/>
            <w:tcMar>
              <w:top w:w="0" w:type="dxa"/>
              <w:left w:w="108" w:type="dxa"/>
              <w:bottom w:w="0" w:type="dxa"/>
              <w:right w:w="108" w:type="dxa"/>
            </w:tcMar>
          </w:tcPr>
          <w:p w14:paraId="00DD854B" w14:textId="60FB0772" w:rsidR="009402F6"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dok.</w:t>
            </w:r>
          </w:p>
        </w:tc>
        <w:tc>
          <w:tcPr>
            <w:tcW w:w="2460" w:type="dxa"/>
          </w:tcPr>
          <w:p w14:paraId="7400CEBB" w14:textId="5417268A" w:rsidR="009402F6" w:rsidRDefault="22132786"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100</w:t>
            </w:r>
          </w:p>
        </w:tc>
      </w:tr>
      <w:tr w:rsidR="009402F6" w:rsidRPr="0049681F" w14:paraId="5C47DD13" w14:textId="77777777" w:rsidTr="58175E06">
        <w:trPr>
          <w:trHeight w:val="300"/>
        </w:trPr>
        <w:tc>
          <w:tcPr>
            <w:tcW w:w="705" w:type="dxa"/>
            <w:tcMar>
              <w:top w:w="0" w:type="dxa"/>
              <w:left w:w="108" w:type="dxa"/>
              <w:bottom w:w="0" w:type="dxa"/>
              <w:right w:w="108" w:type="dxa"/>
            </w:tcMar>
          </w:tcPr>
          <w:p w14:paraId="615FB42E" w14:textId="29692917" w:rsidR="009402F6"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lastRenderedPageBreak/>
              <w:t>7.2.</w:t>
            </w:r>
          </w:p>
        </w:tc>
        <w:tc>
          <w:tcPr>
            <w:tcW w:w="3930" w:type="dxa"/>
            <w:tcMar>
              <w:top w:w="0" w:type="dxa"/>
              <w:left w:w="108" w:type="dxa"/>
              <w:bottom w:w="0" w:type="dxa"/>
              <w:right w:w="108" w:type="dxa"/>
            </w:tcMar>
            <w:vAlign w:val="center"/>
          </w:tcPr>
          <w:p w14:paraId="2F9033DC" w14:textId="49F089BD" w:rsidR="009402F6" w:rsidRPr="00421792" w:rsidRDefault="598C1BA2" w:rsidP="1D094092">
            <w:pPr>
              <w:pStyle w:val="Default"/>
              <w:rPr>
                <w:rFonts w:eastAsia="Times New Roman"/>
              </w:rPr>
            </w:pPr>
            <w:r w:rsidRPr="1D094092">
              <w:rPr>
                <w:rFonts w:eastAsia="Times New Roman"/>
              </w:rPr>
              <w:t xml:space="preserve">El.dokumentų failų pervadinimas ir sutikrinimas su registru/bylos antrašte </w:t>
            </w:r>
          </w:p>
        </w:tc>
        <w:tc>
          <w:tcPr>
            <w:tcW w:w="2010" w:type="dxa"/>
            <w:tcMar>
              <w:top w:w="0" w:type="dxa"/>
              <w:left w:w="108" w:type="dxa"/>
              <w:bottom w:w="0" w:type="dxa"/>
              <w:right w:w="108" w:type="dxa"/>
            </w:tcMar>
          </w:tcPr>
          <w:p w14:paraId="4A224F05" w14:textId="1C0C7AC0" w:rsidR="009402F6"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dok.</w:t>
            </w:r>
          </w:p>
        </w:tc>
        <w:tc>
          <w:tcPr>
            <w:tcW w:w="2460" w:type="dxa"/>
          </w:tcPr>
          <w:p w14:paraId="6F0F6F31" w14:textId="79131582" w:rsidR="009402F6" w:rsidRDefault="22132786"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100</w:t>
            </w:r>
          </w:p>
        </w:tc>
      </w:tr>
      <w:tr w:rsidR="009402F6" w:rsidRPr="0049681F" w14:paraId="3684188C" w14:textId="77777777" w:rsidTr="58175E06">
        <w:trPr>
          <w:trHeight w:val="300"/>
        </w:trPr>
        <w:tc>
          <w:tcPr>
            <w:tcW w:w="705" w:type="dxa"/>
            <w:tcMar>
              <w:top w:w="0" w:type="dxa"/>
              <w:left w:w="108" w:type="dxa"/>
              <w:bottom w:w="0" w:type="dxa"/>
              <w:right w:w="108" w:type="dxa"/>
            </w:tcMar>
          </w:tcPr>
          <w:p w14:paraId="03148E3E" w14:textId="03591AA6" w:rsidR="009402F6"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7.3.</w:t>
            </w:r>
          </w:p>
        </w:tc>
        <w:tc>
          <w:tcPr>
            <w:tcW w:w="3930" w:type="dxa"/>
            <w:tcMar>
              <w:top w:w="0" w:type="dxa"/>
              <w:left w:w="108" w:type="dxa"/>
              <w:bottom w:w="0" w:type="dxa"/>
              <w:right w:w="108" w:type="dxa"/>
            </w:tcMar>
            <w:vAlign w:val="center"/>
          </w:tcPr>
          <w:p w14:paraId="46A19892" w14:textId="7A95F7A1" w:rsidR="009402F6" w:rsidRPr="00421792" w:rsidRDefault="598C1BA2" w:rsidP="1D094092">
            <w:pPr>
              <w:pStyle w:val="Default"/>
              <w:rPr>
                <w:rFonts w:eastAsia="Times New Roman"/>
              </w:rPr>
            </w:pPr>
            <w:r w:rsidRPr="1D094092">
              <w:rPr>
                <w:rFonts w:eastAsia="Times New Roman"/>
              </w:rPr>
              <w:t xml:space="preserve">El.dokumentų parašo tikrinimas ir lygio kėlimas (jei reikia) </w:t>
            </w:r>
          </w:p>
        </w:tc>
        <w:tc>
          <w:tcPr>
            <w:tcW w:w="2010" w:type="dxa"/>
            <w:tcMar>
              <w:top w:w="0" w:type="dxa"/>
              <w:left w:w="108" w:type="dxa"/>
              <w:bottom w:w="0" w:type="dxa"/>
              <w:right w:w="108" w:type="dxa"/>
            </w:tcMar>
          </w:tcPr>
          <w:p w14:paraId="4066EDC9" w14:textId="62D7C34B" w:rsidR="009402F6"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dok.</w:t>
            </w:r>
          </w:p>
        </w:tc>
        <w:tc>
          <w:tcPr>
            <w:tcW w:w="2460" w:type="dxa"/>
          </w:tcPr>
          <w:p w14:paraId="3B96B444" w14:textId="1B3DC767" w:rsidR="009402F6" w:rsidRDefault="22132786"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60</w:t>
            </w:r>
          </w:p>
        </w:tc>
      </w:tr>
      <w:tr w:rsidR="00421792" w:rsidRPr="0049681F" w14:paraId="57B38D63" w14:textId="77777777" w:rsidTr="58175E06">
        <w:trPr>
          <w:trHeight w:val="300"/>
        </w:trPr>
        <w:tc>
          <w:tcPr>
            <w:tcW w:w="705" w:type="dxa"/>
            <w:tcMar>
              <w:top w:w="0" w:type="dxa"/>
              <w:left w:w="108" w:type="dxa"/>
              <w:bottom w:w="0" w:type="dxa"/>
              <w:right w:w="108" w:type="dxa"/>
            </w:tcMar>
          </w:tcPr>
          <w:p w14:paraId="73D7745E" w14:textId="6FC2F345" w:rsidR="00421792"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7.4.</w:t>
            </w:r>
          </w:p>
        </w:tc>
        <w:tc>
          <w:tcPr>
            <w:tcW w:w="3930" w:type="dxa"/>
            <w:tcMar>
              <w:top w:w="0" w:type="dxa"/>
              <w:left w:w="108" w:type="dxa"/>
              <w:bottom w:w="0" w:type="dxa"/>
              <w:right w:w="108" w:type="dxa"/>
            </w:tcMar>
            <w:vAlign w:val="center"/>
          </w:tcPr>
          <w:p w14:paraId="2B98242C" w14:textId="03146E93" w:rsidR="00421792" w:rsidRDefault="598C1BA2" w:rsidP="1D094092">
            <w:pPr>
              <w:pStyle w:val="Default"/>
              <w:rPr>
                <w:rFonts w:eastAsia="Times New Roman"/>
              </w:rPr>
            </w:pPr>
            <w:r w:rsidRPr="1D094092">
              <w:rPr>
                <w:rFonts w:eastAsia="Times New Roman"/>
              </w:rPr>
              <w:t xml:space="preserve">El.dokumentų metaduomenų tikrinimas ir APSKAITOS VIENETO METADUOMENŲ RINKMENOS paruošimas </w:t>
            </w:r>
          </w:p>
        </w:tc>
        <w:tc>
          <w:tcPr>
            <w:tcW w:w="2010" w:type="dxa"/>
            <w:tcMar>
              <w:top w:w="0" w:type="dxa"/>
              <w:left w:w="108" w:type="dxa"/>
              <w:bottom w:w="0" w:type="dxa"/>
              <w:right w:w="108" w:type="dxa"/>
            </w:tcMar>
          </w:tcPr>
          <w:p w14:paraId="06B086BA" w14:textId="6B31C14C" w:rsidR="00421792"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dok.</w:t>
            </w:r>
          </w:p>
        </w:tc>
        <w:tc>
          <w:tcPr>
            <w:tcW w:w="2460" w:type="dxa"/>
          </w:tcPr>
          <w:p w14:paraId="0BF45D3C" w14:textId="1D8104A3" w:rsidR="00421792" w:rsidRDefault="1BFA0B5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60</w:t>
            </w:r>
          </w:p>
        </w:tc>
      </w:tr>
      <w:tr w:rsidR="00421792" w:rsidRPr="0049681F" w14:paraId="426BCE12" w14:textId="77777777" w:rsidTr="58175E06">
        <w:trPr>
          <w:trHeight w:val="300"/>
        </w:trPr>
        <w:tc>
          <w:tcPr>
            <w:tcW w:w="705" w:type="dxa"/>
            <w:tcMar>
              <w:top w:w="0" w:type="dxa"/>
              <w:left w:w="108" w:type="dxa"/>
              <w:bottom w:w="0" w:type="dxa"/>
              <w:right w:w="108" w:type="dxa"/>
            </w:tcMar>
          </w:tcPr>
          <w:p w14:paraId="04A07442" w14:textId="0DF4F28E" w:rsidR="00421792"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7.5.</w:t>
            </w:r>
          </w:p>
        </w:tc>
        <w:tc>
          <w:tcPr>
            <w:tcW w:w="3930" w:type="dxa"/>
            <w:tcMar>
              <w:top w:w="0" w:type="dxa"/>
              <w:left w:w="108" w:type="dxa"/>
              <w:bottom w:w="0" w:type="dxa"/>
              <w:right w:w="108" w:type="dxa"/>
            </w:tcMar>
            <w:vAlign w:val="center"/>
          </w:tcPr>
          <w:p w14:paraId="1A98AF9E" w14:textId="0167F25F" w:rsidR="00421792" w:rsidRDefault="598C1BA2" w:rsidP="1D094092">
            <w:pPr>
              <w:pStyle w:val="Default"/>
              <w:rPr>
                <w:rFonts w:eastAsia="Times New Roman"/>
              </w:rPr>
            </w:pPr>
            <w:r w:rsidRPr="1D094092">
              <w:rPr>
                <w:rFonts w:eastAsia="Times New Roman"/>
              </w:rPr>
              <w:t xml:space="preserve">El.dokumentų bylų apyrašo sudarymas EAIS </w:t>
            </w:r>
          </w:p>
        </w:tc>
        <w:tc>
          <w:tcPr>
            <w:tcW w:w="2010" w:type="dxa"/>
            <w:tcMar>
              <w:top w:w="0" w:type="dxa"/>
              <w:left w:w="108" w:type="dxa"/>
              <w:bottom w:w="0" w:type="dxa"/>
              <w:right w:w="108" w:type="dxa"/>
            </w:tcMar>
          </w:tcPr>
          <w:p w14:paraId="6E95F73E" w14:textId="1F2FCF4A" w:rsidR="00421792"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byla</w:t>
            </w:r>
          </w:p>
        </w:tc>
        <w:tc>
          <w:tcPr>
            <w:tcW w:w="2460" w:type="dxa"/>
          </w:tcPr>
          <w:p w14:paraId="151E04E8" w14:textId="626767AB" w:rsidR="00421792" w:rsidRDefault="1BFA0B5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40</w:t>
            </w:r>
          </w:p>
        </w:tc>
      </w:tr>
      <w:tr w:rsidR="009402F6" w:rsidRPr="0049681F" w14:paraId="07ECEEE4" w14:textId="77777777" w:rsidTr="58175E06">
        <w:trPr>
          <w:trHeight w:val="300"/>
        </w:trPr>
        <w:tc>
          <w:tcPr>
            <w:tcW w:w="705" w:type="dxa"/>
            <w:tcMar>
              <w:top w:w="0" w:type="dxa"/>
              <w:left w:w="108" w:type="dxa"/>
              <w:bottom w:w="0" w:type="dxa"/>
              <w:right w:w="108" w:type="dxa"/>
            </w:tcMar>
          </w:tcPr>
          <w:p w14:paraId="64DD2ED4" w14:textId="7BD0AF4A" w:rsidR="009402F6"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7.6.</w:t>
            </w:r>
          </w:p>
        </w:tc>
        <w:tc>
          <w:tcPr>
            <w:tcW w:w="3930" w:type="dxa"/>
            <w:tcMar>
              <w:top w:w="0" w:type="dxa"/>
              <w:left w:w="108" w:type="dxa"/>
              <w:bottom w:w="0" w:type="dxa"/>
              <w:right w:w="108" w:type="dxa"/>
            </w:tcMar>
            <w:vAlign w:val="center"/>
          </w:tcPr>
          <w:p w14:paraId="145A58C1" w14:textId="36E5D2AB" w:rsidR="009402F6" w:rsidRPr="00421792" w:rsidRDefault="598C1BA2" w:rsidP="1D094092">
            <w:pPr>
              <w:pStyle w:val="Default"/>
              <w:rPr>
                <w:rFonts w:eastAsia="Times New Roman"/>
              </w:rPr>
            </w:pPr>
            <w:r w:rsidRPr="1D094092">
              <w:rPr>
                <w:rFonts w:eastAsia="Times New Roman"/>
              </w:rPr>
              <w:t xml:space="preserve">Duomenų įrašymas į kietąjį diską </w:t>
            </w:r>
          </w:p>
        </w:tc>
        <w:tc>
          <w:tcPr>
            <w:tcW w:w="2010" w:type="dxa"/>
            <w:tcMar>
              <w:top w:w="0" w:type="dxa"/>
              <w:left w:w="108" w:type="dxa"/>
              <w:bottom w:w="0" w:type="dxa"/>
              <w:right w:w="108" w:type="dxa"/>
            </w:tcMar>
          </w:tcPr>
          <w:p w14:paraId="690BA081" w14:textId="779C0C59" w:rsidR="009402F6"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vnt.</w:t>
            </w:r>
          </w:p>
        </w:tc>
        <w:tc>
          <w:tcPr>
            <w:tcW w:w="2460" w:type="dxa"/>
          </w:tcPr>
          <w:p w14:paraId="2E3D466C" w14:textId="3400E9C2" w:rsidR="009402F6" w:rsidRDefault="1BFA0B5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w:t>
            </w:r>
          </w:p>
        </w:tc>
      </w:tr>
      <w:tr w:rsidR="00421792" w:rsidRPr="0049681F" w14:paraId="02742F90" w14:textId="77777777" w:rsidTr="58175E06">
        <w:trPr>
          <w:trHeight w:val="300"/>
        </w:trPr>
        <w:tc>
          <w:tcPr>
            <w:tcW w:w="705" w:type="dxa"/>
            <w:tcMar>
              <w:top w:w="0" w:type="dxa"/>
              <w:left w:w="108" w:type="dxa"/>
              <w:bottom w:w="0" w:type="dxa"/>
              <w:right w:w="108" w:type="dxa"/>
            </w:tcMar>
          </w:tcPr>
          <w:p w14:paraId="3E4AB427" w14:textId="76CECEBD" w:rsidR="00421792"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7.7.</w:t>
            </w:r>
          </w:p>
        </w:tc>
        <w:tc>
          <w:tcPr>
            <w:tcW w:w="3930" w:type="dxa"/>
            <w:tcMar>
              <w:top w:w="0" w:type="dxa"/>
              <w:left w:w="108" w:type="dxa"/>
              <w:bottom w:w="0" w:type="dxa"/>
              <w:right w:w="108" w:type="dxa"/>
            </w:tcMar>
            <w:vAlign w:val="center"/>
          </w:tcPr>
          <w:p w14:paraId="52EE1BDA" w14:textId="3F79C9D1" w:rsidR="00421792" w:rsidRDefault="598C1BA2" w:rsidP="1D094092">
            <w:pPr>
              <w:pStyle w:val="Default"/>
              <w:rPr>
                <w:rFonts w:eastAsia="Times New Roman"/>
              </w:rPr>
            </w:pPr>
            <w:r w:rsidRPr="1D094092">
              <w:rPr>
                <w:rFonts w:eastAsia="Times New Roman"/>
              </w:rPr>
              <w:t xml:space="preserve">Elektroninių dokumentų sutvarkymo pažymos parengimas </w:t>
            </w:r>
          </w:p>
        </w:tc>
        <w:tc>
          <w:tcPr>
            <w:tcW w:w="2010" w:type="dxa"/>
            <w:tcMar>
              <w:top w:w="0" w:type="dxa"/>
              <w:left w:w="108" w:type="dxa"/>
              <w:bottom w:w="0" w:type="dxa"/>
              <w:right w:w="108" w:type="dxa"/>
            </w:tcMar>
          </w:tcPr>
          <w:p w14:paraId="13AF5250" w14:textId="3568C931" w:rsidR="00421792"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vnt.</w:t>
            </w:r>
          </w:p>
        </w:tc>
        <w:tc>
          <w:tcPr>
            <w:tcW w:w="2460" w:type="dxa"/>
          </w:tcPr>
          <w:p w14:paraId="32EBA975" w14:textId="22147AC4" w:rsidR="00421792" w:rsidRDefault="1BFA0B5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w:t>
            </w:r>
          </w:p>
        </w:tc>
      </w:tr>
      <w:tr w:rsidR="00421792" w:rsidRPr="0049681F" w14:paraId="0D07E32A" w14:textId="77777777" w:rsidTr="58175E06">
        <w:trPr>
          <w:trHeight w:val="300"/>
        </w:trPr>
        <w:tc>
          <w:tcPr>
            <w:tcW w:w="705" w:type="dxa"/>
            <w:tcMar>
              <w:top w:w="0" w:type="dxa"/>
              <w:left w:w="108" w:type="dxa"/>
              <w:bottom w:w="0" w:type="dxa"/>
              <w:right w:w="108" w:type="dxa"/>
            </w:tcMar>
          </w:tcPr>
          <w:p w14:paraId="58CAE3D8" w14:textId="044FE2B5" w:rsidR="00421792" w:rsidRPr="002A441A" w:rsidRDefault="03D29C1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7.8.</w:t>
            </w:r>
          </w:p>
        </w:tc>
        <w:tc>
          <w:tcPr>
            <w:tcW w:w="3930" w:type="dxa"/>
            <w:tcMar>
              <w:top w:w="0" w:type="dxa"/>
              <w:left w:w="108" w:type="dxa"/>
              <w:bottom w:w="0" w:type="dxa"/>
              <w:right w:w="108" w:type="dxa"/>
            </w:tcMar>
            <w:vAlign w:val="center"/>
          </w:tcPr>
          <w:p w14:paraId="7A93CAFE" w14:textId="1EBE9E5E" w:rsidR="00421792" w:rsidRDefault="598C1BA2" w:rsidP="1D094092">
            <w:pPr>
              <w:pStyle w:val="Default"/>
              <w:rPr>
                <w:rFonts w:eastAsia="Times New Roman"/>
              </w:rPr>
            </w:pPr>
            <w:r w:rsidRPr="1D094092">
              <w:rPr>
                <w:rFonts w:eastAsia="Times New Roman"/>
              </w:rPr>
              <w:t xml:space="preserve">El.dokumentų perdavimo paketo METADUOMENŲ RINKMENOS paruošimas ir perdavimas </w:t>
            </w:r>
          </w:p>
        </w:tc>
        <w:tc>
          <w:tcPr>
            <w:tcW w:w="2010" w:type="dxa"/>
            <w:tcMar>
              <w:top w:w="0" w:type="dxa"/>
              <w:left w:w="108" w:type="dxa"/>
              <w:bottom w:w="0" w:type="dxa"/>
              <w:right w:w="108" w:type="dxa"/>
            </w:tcMar>
          </w:tcPr>
          <w:p w14:paraId="12DF5BA0" w14:textId="7E506C8F" w:rsidR="00421792" w:rsidRPr="00470392" w:rsidRDefault="598C1BA2" w:rsidP="1D094092">
            <w:pPr>
              <w:spacing w:line="360" w:lineRule="auto"/>
              <w:jc w:val="center"/>
              <w:rPr>
                <w:rFonts w:ascii="Times New Roman" w:eastAsia="Times New Roman" w:hAnsi="Times New Roman" w:cs="Times New Roman"/>
                <w:i/>
                <w:iCs/>
                <w:lang w:eastAsia="zh-CN"/>
              </w:rPr>
            </w:pPr>
            <w:r w:rsidRPr="1D094092">
              <w:rPr>
                <w:rFonts w:ascii="Times New Roman" w:eastAsia="Times New Roman" w:hAnsi="Times New Roman" w:cs="Times New Roman"/>
                <w:i/>
                <w:iCs/>
                <w:lang w:eastAsia="zh-CN"/>
              </w:rPr>
              <w:t>paketas</w:t>
            </w:r>
          </w:p>
        </w:tc>
        <w:tc>
          <w:tcPr>
            <w:tcW w:w="2460" w:type="dxa"/>
          </w:tcPr>
          <w:p w14:paraId="07F117C1" w14:textId="06B66907" w:rsidR="00421792" w:rsidRDefault="1BFA0B5D" w:rsidP="1D094092">
            <w:pPr>
              <w:spacing w:line="360" w:lineRule="auto"/>
              <w:jc w:val="center"/>
              <w:rPr>
                <w:rFonts w:ascii="Times New Roman" w:eastAsia="Times New Roman" w:hAnsi="Times New Roman" w:cs="Times New Roman"/>
                <w:lang w:eastAsia="zh-CN"/>
              </w:rPr>
            </w:pPr>
            <w:r w:rsidRPr="1D094092">
              <w:rPr>
                <w:rFonts w:ascii="Times New Roman" w:eastAsia="Times New Roman" w:hAnsi="Times New Roman" w:cs="Times New Roman"/>
                <w:lang w:eastAsia="zh-CN"/>
              </w:rPr>
              <w:t>1</w:t>
            </w:r>
          </w:p>
        </w:tc>
      </w:tr>
    </w:tbl>
    <w:p w14:paraId="4A2AB323" w14:textId="518F1841" w:rsidR="56C8DA82" w:rsidRDefault="4B07E55F" w:rsidP="1D094092">
      <w:pPr>
        <w:tabs>
          <w:tab w:val="left" w:pos="142"/>
        </w:tabs>
        <w:spacing w:after="0"/>
        <w:jc w:val="both"/>
        <w:rPr>
          <w:rFonts w:ascii="Times New Roman" w:eastAsia="Times New Roman" w:hAnsi="Times New Roman" w:cs="Times New Roman"/>
          <w:i/>
          <w:iCs/>
          <w:lang w:val="lt"/>
        </w:rPr>
      </w:pPr>
      <w:r w:rsidRPr="58175E06">
        <w:rPr>
          <w:rFonts w:ascii="Times New Roman" w:eastAsia="Times New Roman" w:hAnsi="Times New Roman" w:cs="Times New Roman"/>
          <w:i/>
          <w:iCs/>
          <w:lang w:val="lt"/>
        </w:rPr>
        <w:t>*Perkančioji organizacija neįsipareigoja įsigyti viso nurodyto paslaugų (prekių) kiekio. Paslaugų (prekių) kiekiai yra preliminarūs ir gali keistis (didėti, mažėti) priklausomai nuo Perkančiosios organizacijos poreikio, bet negali būti viršyta maksimali pirkimo sutarties vertė.</w:t>
      </w:r>
    </w:p>
    <w:p w14:paraId="0F4193F7" w14:textId="2907BA3D" w:rsidR="0057157C" w:rsidRPr="008C1712" w:rsidRDefault="5B8FB781" w:rsidP="58175E06">
      <w:pPr>
        <w:tabs>
          <w:tab w:val="left" w:pos="142"/>
          <w:tab w:val="left" w:pos="567"/>
          <w:tab w:val="left" w:pos="1134"/>
        </w:tabs>
        <w:spacing w:after="0" w:line="240" w:lineRule="auto"/>
        <w:jc w:val="both"/>
        <w:rPr>
          <w:rFonts w:ascii="Times New Roman" w:eastAsia="Times New Roman" w:hAnsi="Times New Roman" w:cs="Times New Roman"/>
          <w:color w:val="000000" w:themeColor="text1"/>
        </w:rPr>
      </w:pPr>
      <w:r w:rsidRPr="58175E06">
        <w:rPr>
          <w:rFonts w:ascii="Times New Roman" w:eastAsia="Times New Roman" w:hAnsi="Times New Roman" w:cs="Times New Roman"/>
          <w:color w:val="000000" w:themeColor="text1"/>
        </w:rPr>
        <w:t xml:space="preserve">     </w:t>
      </w:r>
      <w:r w:rsidR="0E8F90E1" w:rsidRPr="58175E06">
        <w:rPr>
          <w:rFonts w:ascii="Times New Roman" w:eastAsia="Times New Roman" w:hAnsi="Times New Roman" w:cs="Times New Roman"/>
          <w:color w:val="000000" w:themeColor="text1"/>
        </w:rPr>
        <w:t xml:space="preserve"> </w:t>
      </w:r>
    </w:p>
    <w:p w14:paraId="185836E2" w14:textId="1ECC4870" w:rsidR="007371E3" w:rsidRPr="008C1712" w:rsidRDefault="66D2C29C" w:rsidP="1D094092">
      <w:pPr>
        <w:spacing w:after="0" w:line="240" w:lineRule="auto"/>
        <w:contextualSpacing/>
        <w:rPr>
          <w:rFonts w:ascii="Times New Roman" w:eastAsia="Times New Roman" w:hAnsi="Times New Roman" w:cs="Times New Roman"/>
          <w:b/>
          <w:bCs/>
          <w:color w:val="000000" w:themeColor="text1"/>
        </w:rPr>
      </w:pPr>
      <w:r w:rsidRPr="58175E06">
        <w:rPr>
          <w:rFonts w:ascii="Times New Roman" w:eastAsia="Times New Roman" w:hAnsi="Times New Roman" w:cs="Times New Roman"/>
          <w:b/>
          <w:bCs/>
          <w:color w:val="000000" w:themeColor="text1"/>
        </w:rPr>
        <w:t xml:space="preserve">                                                     III. </w:t>
      </w:r>
      <w:r w:rsidR="3C6B1665" w:rsidRPr="58175E06">
        <w:rPr>
          <w:rFonts w:ascii="Times New Roman" w:eastAsia="Times New Roman" w:hAnsi="Times New Roman" w:cs="Times New Roman"/>
          <w:b/>
          <w:bCs/>
          <w:color w:val="000000" w:themeColor="text1"/>
        </w:rPr>
        <w:t>KITOS SĄLYGOS</w:t>
      </w:r>
    </w:p>
    <w:p w14:paraId="0B3E30DB" w14:textId="77777777" w:rsidR="007371E3" w:rsidRPr="008C1712" w:rsidRDefault="007371E3" w:rsidP="1D094092">
      <w:pPr>
        <w:pStyle w:val="NoSpacing"/>
      </w:pPr>
    </w:p>
    <w:p w14:paraId="6BE4F03D" w14:textId="66C38B26" w:rsidR="007371E3" w:rsidRPr="008C1712" w:rsidRDefault="622F82F3" w:rsidP="1D094092">
      <w:pPr>
        <w:pStyle w:val="ListParagraph"/>
        <w:numPr>
          <w:ilvl w:val="1"/>
          <w:numId w:val="7"/>
        </w:numPr>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r w:rsidRPr="1D094092">
        <w:rPr>
          <w:rFonts w:ascii="Times New Roman" w:eastAsia="Times New Roman" w:hAnsi="Times New Roman" w:cs="Times New Roman"/>
          <w:color w:val="000000" w:themeColor="text1"/>
        </w:rPr>
        <w:t>Paslaugos teikiamos iš anksto suderintu laiku</w:t>
      </w:r>
      <w:r w:rsidR="65AF056D" w:rsidRPr="1D094092">
        <w:rPr>
          <w:rFonts w:ascii="Times New Roman" w:eastAsia="Times New Roman" w:hAnsi="Times New Roman" w:cs="Times New Roman"/>
          <w:color w:val="000000" w:themeColor="text1"/>
        </w:rPr>
        <w:t>.</w:t>
      </w:r>
    </w:p>
    <w:p w14:paraId="48E13438" w14:textId="77777777" w:rsidR="007371E3" w:rsidRPr="008C1712" w:rsidRDefault="0A70C85C" w:rsidP="1D094092">
      <w:pPr>
        <w:pStyle w:val="ListParagraph"/>
        <w:numPr>
          <w:ilvl w:val="1"/>
          <w:numId w:val="7"/>
        </w:numPr>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r w:rsidRPr="1D094092">
        <w:rPr>
          <w:rFonts w:ascii="Times New Roman" w:eastAsia="Times New Roman" w:hAnsi="Times New Roman" w:cs="Times New Roman"/>
          <w:color w:val="000000" w:themeColor="text1"/>
        </w:rPr>
        <w:t>Paslaugas teikia tik Teikėjo paskirti darbuotojai.</w:t>
      </w:r>
    </w:p>
    <w:p w14:paraId="06CDF638" w14:textId="61876AE2" w:rsidR="007371E3" w:rsidRPr="005B21E8" w:rsidRDefault="0A70C85C" w:rsidP="1D094092">
      <w:pPr>
        <w:pStyle w:val="ListParagraph"/>
        <w:numPr>
          <w:ilvl w:val="1"/>
          <w:numId w:val="7"/>
        </w:numPr>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r w:rsidRPr="1D094092">
        <w:rPr>
          <w:rFonts w:ascii="Times New Roman" w:eastAsia="Times New Roman" w:hAnsi="Times New Roman" w:cs="Times New Roman"/>
          <w:color w:val="000000" w:themeColor="text1"/>
        </w:rPr>
        <w:t>Apmokėjimas atliekamas pagal faktiškai suteiktas Paslaugas.</w:t>
      </w:r>
    </w:p>
    <w:p w14:paraId="266B67BC" w14:textId="77777777" w:rsidR="007371E3" w:rsidRPr="008C1712" w:rsidRDefault="3C6B1665" w:rsidP="1D094092">
      <w:pPr>
        <w:pStyle w:val="ListParagraph"/>
        <w:numPr>
          <w:ilvl w:val="1"/>
          <w:numId w:val="7"/>
        </w:numPr>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r w:rsidRPr="58175E06">
        <w:rPr>
          <w:rFonts w:ascii="Times New Roman" w:eastAsia="Times New Roman" w:hAnsi="Times New Roman" w:cs="Times New Roman"/>
          <w:color w:val="000000" w:themeColor="text1"/>
        </w:rPr>
        <w:t>Teikėjas nuo dokumentų tvarkymo momento yra visiškai atsakingas už dokumentų saugumo bei konfidencialumo užtikrinimą.</w:t>
      </w:r>
    </w:p>
    <w:p w14:paraId="66191168" w14:textId="34ADC57F" w:rsidR="7FB3341A" w:rsidRDefault="7FB3341A" w:rsidP="58175E06">
      <w:pPr>
        <w:pStyle w:val="ListParagraph"/>
        <w:numPr>
          <w:ilvl w:val="1"/>
          <w:numId w:val="7"/>
        </w:numPr>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r w:rsidRPr="58175E06">
        <w:rPr>
          <w:rFonts w:ascii="Times New Roman" w:eastAsia="Times New Roman" w:hAnsi="Times New Roman" w:cs="Times New Roman"/>
          <w:color w:val="000000" w:themeColor="text1"/>
        </w:rPr>
        <w:t>Paslaug</w:t>
      </w:r>
      <w:r w:rsidR="3CE612A8" w:rsidRPr="58175E06">
        <w:rPr>
          <w:rFonts w:ascii="Times New Roman" w:eastAsia="Times New Roman" w:hAnsi="Times New Roman" w:cs="Times New Roman"/>
          <w:color w:val="000000" w:themeColor="text1"/>
        </w:rPr>
        <w:t>ų</w:t>
      </w:r>
      <w:r w:rsidRPr="58175E06">
        <w:rPr>
          <w:rFonts w:ascii="Times New Roman" w:eastAsia="Times New Roman" w:hAnsi="Times New Roman" w:cs="Times New Roman"/>
          <w:color w:val="000000" w:themeColor="text1"/>
        </w:rPr>
        <w:t xml:space="preserve"> teikėjas</w:t>
      </w:r>
      <w:r w:rsidR="76A892DE" w:rsidRPr="58175E06">
        <w:rPr>
          <w:rFonts w:ascii="Times New Roman" w:eastAsia="Times New Roman" w:hAnsi="Times New Roman" w:cs="Times New Roman"/>
          <w:color w:val="000000" w:themeColor="text1"/>
        </w:rPr>
        <w:t xml:space="preserve">, </w:t>
      </w:r>
      <w:r w:rsidR="2D639836" w:rsidRPr="58175E06">
        <w:rPr>
          <w:rFonts w:ascii="Times New Roman" w:eastAsia="Times New Roman" w:hAnsi="Times New Roman" w:cs="Times New Roman"/>
          <w:color w:val="000000" w:themeColor="text1"/>
        </w:rPr>
        <w:t>suteikęs</w:t>
      </w:r>
      <w:r w:rsidR="76A892DE" w:rsidRPr="58175E06">
        <w:rPr>
          <w:rFonts w:ascii="Times New Roman" w:eastAsia="Times New Roman" w:hAnsi="Times New Roman" w:cs="Times New Roman"/>
          <w:color w:val="000000" w:themeColor="text1"/>
        </w:rPr>
        <w:t xml:space="preserve"> paslaugas,</w:t>
      </w:r>
      <w:r w:rsidR="4EA6F374" w:rsidRPr="58175E06">
        <w:rPr>
          <w:rFonts w:ascii="Times New Roman" w:eastAsia="Times New Roman" w:hAnsi="Times New Roman" w:cs="Times New Roman"/>
          <w:color w:val="000000" w:themeColor="text1"/>
        </w:rPr>
        <w:t xml:space="preserve"> prival</w:t>
      </w:r>
      <w:r w:rsidR="081A7871" w:rsidRPr="58175E06">
        <w:rPr>
          <w:rFonts w:ascii="Times New Roman" w:eastAsia="Times New Roman" w:hAnsi="Times New Roman" w:cs="Times New Roman"/>
          <w:color w:val="000000" w:themeColor="text1"/>
        </w:rPr>
        <w:t>o</w:t>
      </w:r>
      <w:r w:rsidR="4EA6F374" w:rsidRPr="58175E06">
        <w:rPr>
          <w:rFonts w:ascii="Times New Roman" w:eastAsia="Times New Roman" w:hAnsi="Times New Roman" w:cs="Times New Roman"/>
          <w:color w:val="000000" w:themeColor="text1"/>
        </w:rPr>
        <w:t xml:space="preserve"> </w:t>
      </w:r>
      <w:r w:rsidR="6CDD4589" w:rsidRPr="58175E06">
        <w:rPr>
          <w:rFonts w:ascii="Times New Roman" w:eastAsia="Times New Roman" w:hAnsi="Times New Roman" w:cs="Times New Roman"/>
          <w:color w:val="000000" w:themeColor="text1"/>
        </w:rPr>
        <w:t>pateikti</w:t>
      </w:r>
      <w:r w:rsidR="4C12E49E" w:rsidRPr="58175E06">
        <w:rPr>
          <w:rFonts w:ascii="Times New Roman" w:eastAsia="Times New Roman" w:hAnsi="Times New Roman" w:cs="Times New Roman"/>
          <w:color w:val="000000" w:themeColor="text1"/>
        </w:rPr>
        <w:t xml:space="preserve"> Užsakovui</w:t>
      </w:r>
      <w:r w:rsidR="6CDD4589" w:rsidRPr="58175E06">
        <w:rPr>
          <w:rFonts w:ascii="Times New Roman" w:eastAsia="Times New Roman" w:hAnsi="Times New Roman" w:cs="Times New Roman"/>
          <w:color w:val="000000" w:themeColor="text1"/>
        </w:rPr>
        <w:t xml:space="preserve"> </w:t>
      </w:r>
      <w:r w:rsidR="007F236C" w:rsidRPr="58175E06">
        <w:rPr>
          <w:rFonts w:ascii="Times New Roman" w:eastAsia="Times New Roman" w:hAnsi="Times New Roman" w:cs="Times New Roman"/>
          <w:color w:val="000000" w:themeColor="text1"/>
        </w:rPr>
        <w:t>paslaugų perdavimo-priėmimo aktą</w:t>
      </w:r>
      <w:r w:rsidR="2EC79F03" w:rsidRPr="58175E06">
        <w:rPr>
          <w:rFonts w:ascii="Times New Roman" w:eastAsia="Times New Roman" w:hAnsi="Times New Roman" w:cs="Times New Roman"/>
          <w:color w:val="000000" w:themeColor="text1"/>
        </w:rPr>
        <w:t xml:space="preserve">, kuriame  </w:t>
      </w:r>
      <w:r w:rsidR="49F7D5B1" w:rsidRPr="58175E06">
        <w:rPr>
          <w:rFonts w:ascii="Times New Roman" w:eastAsia="Times New Roman" w:hAnsi="Times New Roman" w:cs="Times New Roman"/>
          <w:color w:val="000000" w:themeColor="text1"/>
        </w:rPr>
        <w:t>detalizuojam</w:t>
      </w:r>
      <w:r w:rsidR="6200AFA2" w:rsidRPr="58175E06">
        <w:rPr>
          <w:rFonts w:ascii="Times New Roman" w:eastAsia="Times New Roman" w:hAnsi="Times New Roman" w:cs="Times New Roman"/>
          <w:color w:val="000000" w:themeColor="text1"/>
        </w:rPr>
        <w:t>os</w:t>
      </w:r>
      <w:r w:rsidR="49F7D5B1" w:rsidRPr="58175E06">
        <w:rPr>
          <w:rFonts w:ascii="Times New Roman" w:eastAsia="Times New Roman" w:hAnsi="Times New Roman" w:cs="Times New Roman"/>
          <w:color w:val="000000" w:themeColor="text1"/>
        </w:rPr>
        <w:t xml:space="preserve"> suteiktos paslaugos</w:t>
      </w:r>
      <w:r w:rsidR="07FD1E46" w:rsidRPr="58175E06">
        <w:rPr>
          <w:rFonts w:ascii="Times New Roman" w:eastAsia="Times New Roman" w:hAnsi="Times New Roman" w:cs="Times New Roman"/>
          <w:color w:val="000000" w:themeColor="text1"/>
        </w:rPr>
        <w:t xml:space="preserve">, jų apimtys ir </w:t>
      </w:r>
      <w:r w:rsidR="2EC79F03" w:rsidRPr="58175E06">
        <w:rPr>
          <w:rFonts w:ascii="Times New Roman" w:eastAsia="Times New Roman" w:hAnsi="Times New Roman" w:cs="Times New Roman"/>
          <w:color w:val="000000" w:themeColor="text1"/>
        </w:rPr>
        <w:t xml:space="preserve"> kiekiai.</w:t>
      </w:r>
    </w:p>
    <w:p w14:paraId="7D3C1E8A" w14:textId="6465C015" w:rsidR="0974C4F2" w:rsidRDefault="0974C4F2" w:rsidP="58175E06">
      <w:pPr>
        <w:pStyle w:val="ListParagraph"/>
        <w:numPr>
          <w:ilvl w:val="1"/>
          <w:numId w:val="7"/>
        </w:numPr>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r w:rsidRPr="58175E06">
        <w:rPr>
          <w:rFonts w:ascii="Times New Roman" w:eastAsia="Times New Roman" w:hAnsi="Times New Roman" w:cs="Times New Roman"/>
        </w:rPr>
        <w:t>Paslaugos turi būti prad</w:t>
      </w:r>
      <w:r w:rsidR="4CA600DB" w:rsidRPr="58175E06">
        <w:rPr>
          <w:rFonts w:ascii="Times New Roman" w:eastAsia="Times New Roman" w:hAnsi="Times New Roman" w:cs="Times New Roman"/>
        </w:rPr>
        <w:t xml:space="preserve">edamos teikti ne vėliau kaip </w:t>
      </w:r>
      <w:r w:rsidR="49AFBB2D" w:rsidRPr="58175E06">
        <w:rPr>
          <w:rFonts w:ascii="Times New Roman" w:eastAsia="Times New Roman" w:hAnsi="Times New Roman" w:cs="Times New Roman"/>
        </w:rPr>
        <w:t>1</w:t>
      </w:r>
      <w:r w:rsidRPr="58175E06">
        <w:rPr>
          <w:rFonts w:ascii="Times New Roman" w:eastAsia="Times New Roman" w:hAnsi="Times New Roman" w:cs="Times New Roman"/>
        </w:rPr>
        <w:t>0 d.</w:t>
      </w:r>
      <w:r w:rsidR="639CB407" w:rsidRPr="58175E06">
        <w:rPr>
          <w:rFonts w:ascii="Times New Roman" w:eastAsia="Times New Roman" w:hAnsi="Times New Roman" w:cs="Times New Roman"/>
        </w:rPr>
        <w:t xml:space="preserve"> </w:t>
      </w:r>
      <w:r w:rsidRPr="58175E06">
        <w:rPr>
          <w:rFonts w:ascii="Times New Roman" w:eastAsia="Times New Roman" w:hAnsi="Times New Roman" w:cs="Times New Roman"/>
        </w:rPr>
        <w:t>d. nuo sutarties pasirašymo dienos.</w:t>
      </w:r>
    </w:p>
    <w:p w14:paraId="4EFE55FC" w14:textId="77777777" w:rsidR="007371E3" w:rsidRPr="008C1712" w:rsidRDefault="0A70C85C" w:rsidP="1D094092">
      <w:pPr>
        <w:pStyle w:val="ListParagraph"/>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r w:rsidRPr="1D094092">
        <w:rPr>
          <w:rFonts w:ascii="Times New Roman" w:eastAsia="Times New Roman" w:hAnsi="Times New Roman" w:cs="Times New Roman"/>
          <w:color w:val="000000" w:themeColor="text1"/>
        </w:rPr>
        <w:t>Teikėjas nustatytus atitinkamo statuso reikalavimus turi atitikti ne tik pasiūlymo pateikimo dieną, bet taip pat ir visą sutarties vykdymo laikotarpį.</w:t>
      </w:r>
    </w:p>
    <w:p w14:paraId="38472513" w14:textId="10B91F93" w:rsidR="1D094092" w:rsidRDefault="1D094092" w:rsidP="1D094092">
      <w:pPr>
        <w:pStyle w:val="ListParagraph"/>
        <w:tabs>
          <w:tab w:val="left" w:pos="851"/>
          <w:tab w:val="left" w:pos="1134"/>
        </w:tabs>
        <w:spacing w:after="0" w:line="240" w:lineRule="auto"/>
        <w:ind w:left="0" w:firstLine="709"/>
        <w:jc w:val="both"/>
        <w:rPr>
          <w:rFonts w:ascii="Times New Roman" w:eastAsia="Times New Roman" w:hAnsi="Times New Roman" w:cs="Times New Roman"/>
          <w:color w:val="000000" w:themeColor="text1"/>
        </w:rPr>
      </w:pPr>
    </w:p>
    <w:p w14:paraId="062CD345" w14:textId="6486EE96" w:rsidR="52E88D6E" w:rsidRDefault="52E88D6E" w:rsidP="1D094092">
      <w:pPr>
        <w:tabs>
          <w:tab w:val="left" w:pos="709"/>
          <w:tab w:val="left" w:pos="993"/>
        </w:tabs>
        <w:spacing w:after="0"/>
        <w:ind w:firstLine="567"/>
        <w:jc w:val="center"/>
        <w:rPr>
          <w:rFonts w:ascii="Times New Roman" w:eastAsia="Times New Roman" w:hAnsi="Times New Roman" w:cs="Times New Roman"/>
          <w:b/>
          <w:bCs/>
          <w:lang w:val="la"/>
        </w:rPr>
      </w:pPr>
      <w:r w:rsidRPr="1D094092">
        <w:rPr>
          <w:rFonts w:ascii="Times New Roman" w:eastAsia="Times New Roman" w:hAnsi="Times New Roman" w:cs="Times New Roman"/>
          <w:b/>
          <w:bCs/>
          <w:lang w:val="la"/>
        </w:rPr>
        <w:t>IV SKYRIUS</w:t>
      </w:r>
    </w:p>
    <w:p w14:paraId="489044D7" w14:textId="46550716" w:rsidR="52E88D6E" w:rsidRDefault="52E88D6E" w:rsidP="1D094092">
      <w:pPr>
        <w:tabs>
          <w:tab w:val="left" w:pos="709"/>
          <w:tab w:val="left" w:pos="993"/>
        </w:tabs>
        <w:spacing w:after="0"/>
        <w:ind w:firstLine="567"/>
        <w:jc w:val="center"/>
        <w:rPr>
          <w:rFonts w:ascii="Times New Roman" w:eastAsia="Times New Roman" w:hAnsi="Times New Roman" w:cs="Times New Roman"/>
          <w:b/>
          <w:bCs/>
          <w:lang w:val="la"/>
        </w:rPr>
      </w:pPr>
      <w:r w:rsidRPr="1D094092">
        <w:rPr>
          <w:rFonts w:ascii="Times New Roman" w:eastAsia="Times New Roman" w:hAnsi="Times New Roman" w:cs="Times New Roman"/>
          <w:b/>
          <w:bCs/>
          <w:lang w:val="la"/>
        </w:rPr>
        <w:t>APLINKOS APSAUGOS KRITERIJAI</w:t>
      </w:r>
    </w:p>
    <w:p w14:paraId="5CCE63A3" w14:textId="24488AF7" w:rsidR="52E88D6E" w:rsidRDefault="52E88D6E" w:rsidP="1D094092">
      <w:pPr>
        <w:tabs>
          <w:tab w:val="left" w:pos="709"/>
          <w:tab w:val="left" w:pos="993"/>
        </w:tabs>
        <w:spacing w:after="0"/>
        <w:ind w:firstLine="567"/>
        <w:jc w:val="center"/>
        <w:rPr>
          <w:rFonts w:ascii="Times New Roman" w:eastAsia="Times New Roman" w:hAnsi="Times New Roman" w:cs="Times New Roman"/>
          <w:b/>
          <w:bCs/>
          <w:lang w:val="la"/>
        </w:rPr>
      </w:pPr>
      <w:r w:rsidRPr="1D094092">
        <w:rPr>
          <w:rFonts w:ascii="Times New Roman" w:eastAsia="Times New Roman" w:hAnsi="Times New Roman" w:cs="Times New Roman"/>
          <w:b/>
          <w:bCs/>
          <w:lang w:val="la"/>
        </w:rPr>
        <w:t xml:space="preserve"> </w:t>
      </w:r>
    </w:p>
    <w:p w14:paraId="53B533E7" w14:textId="29BEB6B0" w:rsidR="0BC69585" w:rsidRDefault="0BC69585" w:rsidP="1D094092">
      <w:pPr>
        <w:tabs>
          <w:tab w:val="left" w:pos="993"/>
        </w:tabs>
        <w:spacing w:after="0"/>
        <w:ind w:firstLine="567"/>
        <w:jc w:val="both"/>
        <w:rPr>
          <w:rFonts w:ascii="Times New Roman" w:eastAsia="Times New Roman" w:hAnsi="Times New Roman" w:cs="Times New Roman"/>
          <w:color w:val="000000" w:themeColor="text1"/>
          <w:lang w:val="lt"/>
        </w:rPr>
      </w:pPr>
      <w:r w:rsidRPr="1D094092">
        <w:rPr>
          <w:rFonts w:ascii="Times New Roman" w:eastAsia="Times New Roman" w:hAnsi="Times New Roman" w:cs="Times New Roman"/>
          <w:color w:val="000000" w:themeColor="text1"/>
          <w:lang w:val="lt"/>
        </w:rPr>
        <w:t xml:space="preserve"> </w:t>
      </w:r>
      <w:r w:rsidR="52E88D6E" w:rsidRPr="1D094092">
        <w:rPr>
          <w:rFonts w:ascii="Times New Roman" w:eastAsia="Times New Roman" w:hAnsi="Times New Roman" w:cs="Times New Roman"/>
          <w:color w:val="000000" w:themeColor="text1"/>
          <w:lang w:val="lt"/>
        </w:rPr>
        <w:t>4.1. Pirkimui taikomos Aplinkos apsaugos kriterijų taikymo, vykdant žaliuosius pirkimus, tvarkos aprašo, patvirtinto Lietuvos Respublikos aplinkos apsaugos ministro 2011 m. birželio 28 d. įsakymu Nr. D1-508 (aktuali redakcija) (toliau – Aprašas), nuostatos:</w:t>
      </w:r>
    </w:p>
    <w:p w14:paraId="4AE04231" w14:textId="22703769" w:rsidR="007371E3" w:rsidRDefault="7DCAA0CA" w:rsidP="2128840F">
      <w:pPr>
        <w:pStyle w:val="ListParagraph"/>
        <w:tabs>
          <w:tab w:val="left" w:pos="851"/>
          <w:tab w:val="left" w:pos="1134"/>
        </w:tabs>
        <w:spacing w:after="0" w:line="240" w:lineRule="auto"/>
        <w:ind w:left="0" w:firstLine="709"/>
        <w:jc w:val="both"/>
        <w:rPr>
          <w:rFonts w:ascii="Times New Roman" w:eastAsia="Times New Roman" w:hAnsi="Times New Roman" w:cs="Times New Roman"/>
          <w:lang w:val="lt"/>
        </w:rPr>
      </w:pPr>
      <w:r w:rsidRPr="58175E06">
        <w:rPr>
          <w:rFonts w:ascii="Times New Roman" w:eastAsia="Times New Roman" w:hAnsi="Times New Roman" w:cs="Times New Roman"/>
          <w:lang w:val="lt"/>
        </w:rPr>
        <w:t xml:space="preserve">4.2. Mažinti popieriaus sunaudojimą, atsisakyti nebūtino dokumentų kopijavimo ir spausdinimo, paslaugų perdavimo-priėmimo aktai, jei tokie bus pasirašomi, turės būti pateikiami elektroniniu formatu ir pasirašomi elektroniniu būdu, sąskaitos faktūros turės būti teikiamos tik </w:t>
      </w:r>
      <w:r w:rsidR="142B8EAE" w:rsidRPr="58175E06">
        <w:rPr>
          <w:rFonts w:ascii="Times New Roman" w:eastAsia="Times New Roman" w:hAnsi="Times New Roman" w:cs="Times New Roman"/>
          <w:lang w:val="lt"/>
        </w:rPr>
        <w:t xml:space="preserve"> per SABIS</w:t>
      </w:r>
    </w:p>
    <w:p w14:paraId="0A048EC6" w14:textId="77777777" w:rsidR="000A15D6" w:rsidRPr="00C710A3" w:rsidRDefault="000A15D6" w:rsidP="00C710A3">
      <w:pPr>
        <w:rPr>
          <w:color w:val="EE0000"/>
        </w:rPr>
      </w:pPr>
    </w:p>
    <w:sectPr w:rsidR="000A15D6" w:rsidRPr="00C710A3" w:rsidSect="006A7F0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B0E"/>
    <w:multiLevelType w:val="hybridMultilevel"/>
    <w:tmpl w:val="C088BA0E"/>
    <w:lvl w:ilvl="0" w:tplc="D612F850">
      <w:start w:val="1"/>
      <w:numFmt w:val="upperRoman"/>
      <w:lvlText w:val="%1."/>
      <w:lvlJc w:val="left"/>
      <w:pPr>
        <w:ind w:left="1429" w:hanging="720"/>
      </w:pPr>
      <w:rPr>
        <w:rFonts w:hint="default"/>
      </w:rPr>
    </w:lvl>
    <w:lvl w:ilvl="1" w:tplc="0427000F">
      <w:start w:val="1"/>
      <w:numFmt w:val="decimal"/>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2DA2169"/>
    <w:multiLevelType w:val="multilevel"/>
    <w:tmpl w:val="C1FA1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3A8486E"/>
    <w:multiLevelType w:val="multilevel"/>
    <w:tmpl w:val="F24CD714"/>
    <w:lvl w:ilvl="0">
      <w:start w:val="2"/>
      <w:numFmt w:val="decimal"/>
      <w:lvlText w:val="%1."/>
      <w:lvlJc w:val="left"/>
      <w:pPr>
        <w:ind w:left="360" w:hanging="360"/>
      </w:pPr>
      <w:rPr>
        <w:rFonts w:hint="default"/>
        <w:color w:val="000000" w:themeColor="text1"/>
      </w:rPr>
    </w:lvl>
    <w:lvl w:ilvl="1">
      <w:start w:val="1"/>
      <w:numFmt w:val="decimal"/>
      <w:lvlText w:val="%1.%2."/>
      <w:lvlJc w:val="left"/>
      <w:pPr>
        <w:ind w:left="2061"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3" w15:restartNumberingAfterBreak="0">
    <w:nsid w:val="4786E37F"/>
    <w:multiLevelType w:val="hybridMultilevel"/>
    <w:tmpl w:val="9534590C"/>
    <w:lvl w:ilvl="0" w:tplc="A3D48CB4">
      <w:start w:val="23"/>
      <w:numFmt w:val="decimal"/>
      <w:lvlText w:val="%1."/>
      <w:lvlJc w:val="left"/>
      <w:pPr>
        <w:ind w:left="720" w:hanging="360"/>
      </w:pPr>
    </w:lvl>
    <w:lvl w:ilvl="1" w:tplc="7C52EE62">
      <w:start w:val="1"/>
      <w:numFmt w:val="lowerLetter"/>
      <w:lvlText w:val="%2."/>
      <w:lvlJc w:val="left"/>
      <w:pPr>
        <w:ind w:left="1789" w:hanging="360"/>
      </w:pPr>
    </w:lvl>
    <w:lvl w:ilvl="2" w:tplc="E7880668">
      <w:start w:val="1"/>
      <w:numFmt w:val="lowerRoman"/>
      <w:lvlText w:val="%3."/>
      <w:lvlJc w:val="right"/>
      <w:pPr>
        <w:ind w:left="2509" w:hanging="180"/>
      </w:pPr>
    </w:lvl>
    <w:lvl w:ilvl="3" w:tplc="35DCAB3E">
      <w:start w:val="1"/>
      <w:numFmt w:val="decimal"/>
      <w:lvlText w:val="%4."/>
      <w:lvlJc w:val="left"/>
      <w:pPr>
        <w:ind w:left="3229" w:hanging="360"/>
      </w:pPr>
    </w:lvl>
    <w:lvl w:ilvl="4" w:tplc="DC646A4A">
      <w:start w:val="1"/>
      <w:numFmt w:val="lowerLetter"/>
      <w:lvlText w:val="%5."/>
      <w:lvlJc w:val="left"/>
      <w:pPr>
        <w:ind w:left="3949" w:hanging="360"/>
      </w:pPr>
    </w:lvl>
    <w:lvl w:ilvl="5" w:tplc="F48C6328">
      <w:start w:val="1"/>
      <w:numFmt w:val="lowerRoman"/>
      <w:lvlText w:val="%6."/>
      <w:lvlJc w:val="right"/>
      <w:pPr>
        <w:ind w:left="4669" w:hanging="180"/>
      </w:pPr>
    </w:lvl>
    <w:lvl w:ilvl="6" w:tplc="6B32DD80">
      <w:start w:val="1"/>
      <w:numFmt w:val="decimal"/>
      <w:lvlText w:val="%7."/>
      <w:lvlJc w:val="left"/>
      <w:pPr>
        <w:ind w:left="5389" w:hanging="360"/>
      </w:pPr>
    </w:lvl>
    <w:lvl w:ilvl="7" w:tplc="3378D128">
      <w:start w:val="1"/>
      <w:numFmt w:val="lowerLetter"/>
      <w:lvlText w:val="%8."/>
      <w:lvlJc w:val="left"/>
      <w:pPr>
        <w:ind w:left="6109" w:hanging="360"/>
      </w:pPr>
    </w:lvl>
    <w:lvl w:ilvl="8" w:tplc="8BBC2544">
      <w:start w:val="1"/>
      <w:numFmt w:val="lowerRoman"/>
      <w:lvlText w:val="%9."/>
      <w:lvlJc w:val="right"/>
      <w:pPr>
        <w:ind w:left="6829" w:hanging="180"/>
      </w:pPr>
    </w:lvl>
  </w:abstractNum>
  <w:abstractNum w:abstractNumId="4" w15:restartNumberingAfterBreak="0">
    <w:nsid w:val="4C4822B9"/>
    <w:multiLevelType w:val="multilevel"/>
    <w:tmpl w:val="F24CD714"/>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50B90699"/>
    <w:multiLevelType w:val="hybridMultilevel"/>
    <w:tmpl w:val="C26C4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D0C7F1"/>
    <w:multiLevelType w:val="hybridMultilevel"/>
    <w:tmpl w:val="049E9440"/>
    <w:lvl w:ilvl="0" w:tplc="D5C0E1EA">
      <w:start w:val="23"/>
      <w:numFmt w:val="decimal"/>
      <w:lvlText w:val="%1."/>
      <w:lvlJc w:val="left"/>
      <w:pPr>
        <w:ind w:left="720" w:hanging="360"/>
      </w:pPr>
    </w:lvl>
    <w:lvl w:ilvl="1" w:tplc="63A64210">
      <w:start w:val="1"/>
      <w:numFmt w:val="lowerLetter"/>
      <w:lvlText w:val="%2."/>
      <w:lvlJc w:val="left"/>
      <w:pPr>
        <w:ind w:left="1440" w:hanging="360"/>
      </w:pPr>
    </w:lvl>
    <w:lvl w:ilvl="2" w:tplc="CE0E7CC0">
      <w:start w:val="1"/>
      <w:numFmt w:val="lowerRoman"/>
      <w:lvlText w:val="%3."/>
      <w:lvlJc w:val="right"/>
      <w:pPr>
        <w:ind w:left="2160" w:hanging="180"/>
      </w:pPr>
    </w:lvl>
    <w:lvl w:ilvl="3" w:tplc="68F29FD8">
      <w:start w:val="1"/>
      <w:numFmt w:val="decimal"/>
      <w:lvlText w:val="%4."/>
      <w:lvlJc w:val="left"/>
      <w:pPr>
        <w:ind w:left="2880" w:hanging="360"/>
      </w:pPr>
    </w:lvl>
    <w:lvl w:ilvl="4" w:tplc="B4300AE0">
      <w:start w:val="1"/>
      <w:numFmt w:val="lowerLetter"/>
      <w:lvlText w:val="%5."/>
      <w:lvlJc w:val="left"/>
      <w:pPr>
        <w:ind w:left="3600" w:hanging="360"/>
      </w:pPr>
    </w:lvl>
    <w:lvl w:ilvl="5" w:tplc="9A762CA6">
      <w:start w:val="1"/>
      <w:numFmt w:val="lowerRoman"/>
      <w:lvlText w:val="%6."/>
      <w:lvlJc w:val="right"/>
      <w:pPr>
        <w:ind w:left="4320" w:hanging="180"/>
      </w:pPr>
    </w:lvl>
    <w:lvl w:ilvl="6" w:tplc="3E1E6C02">
      <w:start w:val="1"/>
      <w:numFmt w:val="decimal"/>
      <w:lvlText w:val="%7."/>
      <w:lvlJc w:val="left"/>
      <w:pPr>
        <w:ind w:left="5040" w:hanging="360"/>
      </w:pPr>
    </w:lvl>
    <w:lvl w:ilvl="7" w:tplc="1A3EFD30">
      <w:start w:val="1"/>
      <w:numFmt w:val="lowerLetter"/>
      <w:lvlText w:val="%8."/>
      <w:lvlJc w:val="left"/>
      <w:pPr>
        <w:ind w:left="5760" w:hanging="360"/>
      </w:pPr>
    </w:lvl>
    <w:lvl w:ilvl="8" w:tplc="E0AE0EEE">
      <w:start w:val="1"/>
      <w:numFmt w:val="lowerRoman"/>
      <w:lvlText w:val="%9."/>
      <w:lvlJc w:val="right"/>
      <w:pPr>
        <w:ind w:left="6480" w:hanging="180"/>
      </w:pPr>
    </w:lvl>
  </w:abstractNum>
  <w:abstractNum w:abstractNumId="7" w15:restartNumberingAfterBreak="0">
    <w:nsid w:val="6A493F2D"/>
    <w:multiLevelType w:val="hybridMultilevel"/>
    <w:tmpl w:val="B0B0009E"/>
    <w:lvl w:ilvl="0" w:tplc="E382B35E">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934285289">
    <w:abstractNumId w:val="3"/>
  </w:num>
  <w:num w:numId="2" w16cid:durableId="3094445">
    <w:abstractNumId w:val="6"/>
  </w:num>
  <w:num w:numId="3" w16cid:durableId="1016998573">
    <w:abstractNumId w:val="5"/>
  </w:num>
  <w:num w:numId="4" w16cid:durableId="1076824060">
    <w:abstractNumId w:val="2"/>
  </w:num>
  <w:num w:numId="5" w16cid:durableId="1165517383">
    <w:abstractNumId w:val="4"/>
  </w:num>
  <w:num w:numId="6" w16cid:durableId="1628465010">
    <w:abstractNumId w:val="0"/>
  </w:num>
  <w:num w:numId="7" w16cid:durableId="833880114">
    <w:abstractNumId w:val="1"/>
  </w:num>
  <w:num w:numId="8" w16cid:durableId="839736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6B"/>
    <w:rsid w:val="00020E32"/>
    <w:rsid w:val="0002246E"/>
    <w:rsid w:val="00031AB5"/>
    <w:rsid w:val="00047ECB"/>
    <w:rsid w:val="000536B6"/>
    <w:rsid w:val="00074FF0"/>
    <w:rsid w:val="00084167"/>
    <w:rsid w:val="000A0C5D"/>
    <w:rsid w:val="000A15D6"/>
    <w:rsid w:val="000B1D06"/>
    <w:rsid w:val="00122314"/>
    <w:rsid w:val="0017281A"/>
    <w:rsid w:val="001A67A3"/>
    <w:rsid w:val="001C0140"/>
    <w:rsid w:val="001F399B"/>
    <w:rsid w:val="001F40DC"/>
    <w:rsid w:val="00204546"/>
    <w:rsid w:val="0020514B"/>
    <w:rsid w:val="00232D81"/>
    <w:rsid w:val="00243521"/>
    <w:rsid w:val="00251640"/>
    <w:rsid w:val="002B666E"/>
    <w:rsid w:val="002E363B"/>
    <w:rsid w:val="002E4086"/>
    <w:rsid w:val="002E51AB"/>
    <w:rsid w:val="002F2A46"/>
    <w:rsid w:val="002F3324"/>
    <w:rsid w:val="002F7D55"/>
    <w:rsid w:val="0031172A"/>
    <w:rsid w:val="0031221B"/>
    <w:rsid w:val="00314E2E"/>
    <w:rsid w:val="00316B7F"/>
    <w:rsid w:val="00333795"/>
    <w:rsid w:val="003427A6"/>
    <w:rsid w:val="00342CB5"/>
    <w:rsid w:val="00372F79"/>
    <w:rsid w:val="00376735"/>
    <w:rsid w:val="003A131E"/>
    <w:rsid w:val="003A2B8A"/>
    <w:rsid w:val="003A3E58"/>
    <w:rsid w:val="003B625A"/>
    <w:rsid w:val="003D4769"/>
    <w:rsid w:val="00421792"/>
    <w:rsid w:val="00464621"/>
    <w:rsid w:val="004819AD"/>
    <w:rsid w:val="004D1666"/>
    <w:rsid w:val="004E50E3"/>
    <w:rsid w:val="00507656"/>
    <w:rsid w:val="00530B95"/>
    <w:rsid w:val="00532F60"/>
    <w:rsid w:val="00552A44"/>
    <w:rsid w:val="00554E3A"/>
    <w:rsid w:val="0056027E"/>
    <w:rsid w:val="0056763E"/>
    <w:rsid w:val="0057157C"/>
    <w:rsid w:val="00592445"/>
    <w:rsid w:val="005A1AC9"/>
    <w:rsid w:val="005A428B"/>
    <w:rsid w:val="005A6DA6"/>
    <w:rsid w:val="005B21E8"/>
    <w:rsid w:val="005B2C17"/>
    <w:rsid w:val="005C2A9F"/>
    <w:rsid w:val="005E07C0"/>
    <w:rsid w:val="005E2B3C"/>
    <w:rsid w:val="005E79C1"/>
    <w:rsid w:val="00605DEF"/>
    <w:rsid w:val="0064190F"/>
    <w:rsid w:val="006458EB"/>
    <w:rsid w:val="00650AFD"/>
    <w:rsid w:val="0066035D"/>
    <w:rsid w:val="006653A9"/>
    <w:rsid w:val="00667521"/>
    <w:rsid w:val="006761C4"/>
    <w:rsid w:val="006A7F02"/>
    <w:rsid w:val="006D403D"/>
    <w:rsid w:val="006E76BE"/>
    <w:rsid w:val="006F5E0D"/>
    <w:rsid w:val="0071721C"/>
    <w:rsid w:val="007371E3"/>
    <w:rsid w:val="00744413"/>
    <w:rsid w:val="00780E84"/>
    <w:rsid w:val="007A0799"/>
    <w:rsid w:val="007B03BB"/>
    <w:rsid w:val="007C298B"/>
    <w:rsid w:val="007D14E9"/>
    <w:rsid w:val="007D4DEA"/>
    <w:rsid w:val="007E42B1"/>
    <w:rsid w:val="007F236C"/>
    <w:rsid w:val="007F7A73"/>
    <w:rsid w:val="0082602F"/>
    <w:rsid w:val="00844E99"/>
    <w:rsid w:val="00851BF0"/>
    <w:rsid w:val="008B16DB"/>
    <w:rsid w:val="008B4D23"/>
    <w:rsid w:val="008C1712"/>
    <w:rsid w:val="008D7A6C"/>
    <w:rsid w:val="00906CC9"/>
    <w:rsid w:val="00922E88"/>
    <w:rsid w:val="00931FAC"/>
    <w:rsid w:val="009402F6"/>
    <w:rsid w:val="009519E1"/>
    <w:rsid w:val="00962F54"/>
    <w:rsid w:val="009943BB"/>
    <w:rsid w:val="009B48DB"/>
    <w:rsid w:val="009C197A"/>
    <w:rsid w:val="009C50A9"/>
    <w:rsid w:val="009D5B46"/>
    <w:rsid w:val="009E3BF1"/>
    <w:rsid w:val="009F68B5"/>
    <w:rsid w:val="00A01798"/>
    <w:rsid w:val="00A21290"/>
    <w:rsid w:val="00A26F3E"/>
    <w:rsid w:val="00A91B32"/>
    <w:rsid w:val="00AD535A"/>
    <w:rsid w:val="00AF5109"/>
    <w:rsid w:val="00B14695"/>
    <w:rsid w:val="00B32372"/>
    <w:rsid w:val="00B77182"/>
    <w:rsid w:val="00B872AF"/>
    <w:rsid w:val="00B91A27"/>
    <w:rsid w:val="00BC116B"/>
    <w:rsid w:val="00BC7574"/>
    <w:rsid w:val="00BF284F"/>
    <w:rsid w:val="00BF52FF"/>
    <w:rsid w:val="00BF7752"/>
    <w:rsid w:val="00C0566C"/>
    <w:rsid w:val="00C710A3"/>
    <w:rsid w:val="00CF46A5"/>
    <w:rsid w:val="00D07B10"/>
    <w:rsid w:val="00D25EC7"/>
    <w:rsid w:val="00D344BC"/>
    <w:rsid w:val="00D57679"/>
    <w:rsid w:val="00D70173"/>
    <w:rsid w:val="00D706FF"/>
    <w:rsid w:val="00DA2B18"/>
    <w:rsid w:val="00DB743F"/>
    <w:rsid w:val="00DC0A1F"/>
    <w:rsid w:val="00E0743C"/>
    <w:rsid w:val="00E737D2"/>
    <w:rsid w:val="00EB4260"/>
    <w:rsid w:val="00EB4BBF"/>
    <w:rsid w:val="00F03D52"/>
    <w:rsid w:val="00F219B8"/>
    <w:rsid w:val="00F24CB0"/>
    <w:rsid w:val="00F37CF4"/>
    <w:rsid w:val="00F463FA"/>
    <w:rsid w:val="00F937A6"/>
    <w:rsid w:val="00FB32D8"/>
    <w:rsid w:val="00FF2305"/>
    <w:rsid w:val="0171AD76"/>
    <w:rsid w:val="02B38D60"/>
    <w:rsid w:val="03AA5192"/>
    <w:rsid w:val="03AA6F94"/>
    <w:rsid w:val="03D29C1D"/>
    <w:rsid w:val="03DD4FE5"/>
    <w:rsid w:val="07FD1E46"/>
    <w:rsid w:val="081A7871"/>
    <w:rsid w:val="0974C4F2"/>
    <w:rsid w:val="09E3B007"/>
    <w:rsid w:val="0A70C85C"/>
    <w:rsid w:val="0B911519"/>
    <w:rsid w:val="0BA2EF1B"/>
    <w:rsid w:val="0BC69585"/>
    <w:rsid w:val="0C019D8D"/>
    <w:rsid w:val="0C2090F3"/>
    <w:rsid w:val="0E837EAB"/>
    <w:rsid w:val="0E8F90E1"/>
    <w:rsid w:val="0F218847"/>
    <w:rsid w:val="0F8ACAF3"/>
    <w:rsid w:val="103D83E3"/>
    <w:rsid w:val="10E2A2C0"/>
    <w:rsid w:val="142B8EAE"/>
    <w:rsid w:val="168E061E"/>
    <w:rsid w:val="193F42FC"/>
    <w:rsid w:val="19903973"/>
    <w:rsid w:val="19C13590"/>
    <w:rsid w:val="19E8E291"/>
    <w:rsid w:val="1A7338C9"/>
    <w:rsid w:val="1AADF8BC"/>
    <w:rsid w:val="1B51B5DC"/>
    <w:rsid w:val="1B7667D3"/>
    <w:rsid w:val="1BFA0B5D"/>
    <w:rsid w:val="1D094092"/>
    <w:rsid w:val="1EAFD198"/>
    <w:rsid w:val="1ECACBA8"/>
    <w:rsid w:val="1F7A18B6"/>
    <w:rsid w:val="20B6E9C9"/>
    <w:rsid w:val="2128840F"/>
    <w:rsid w:val="2129D10E"/>
    <w:rsid w:val="213631F2"/>
    <w:rsid w:val="2197B2C7"/>
    <w:rsid w:val="22132786"/>
    <w:rsid w:val="229DEB3A"/>
    <w:rsid w:val="233818F9"/>
    <w:rsid w:val="24325CF6"/>
    <w:rsid w:val="249EF934"/>
    <w:rsid w:val="2582B6FC"/>
    <w:rsid w:val="258C5D94"/>
    <w:rsid w:val="258FE51C"/>
    <w:rsid w:val="2626BC7C"/>
    <w:rsid w:val="264D49A7"/>
    <w:rsid w:val="292BA08F"/>
    <w:rsid w:val="2A81773D"/>
    <w:rsid w:val="2AE1618B"/>
    <w:rsid w:val="2BACF670"/>
    <w:rsid w:val="2CA6A13C"/>
    <w:rsid w:val="2D38D689"/>
    <w:rsid w:val="2D639836"/>
    <w:rsid w:val="2E3F84A0"/>
    <w:rsid w:val="2E56EC58"/>
    <w:rsid w:val="2EC79F03"/>
    <w:rsid w:val="2ED8F48D"/>
    <w:rsid w:val="2FA53AB8"/>
    <w:rsid w:val="316A32DA"/>
    <w:rsid w:val="31FAC3A3"/>
    <w:rsid w:val="32362C59"/>
    <w:rsid w:val="3482C29B"/>
    <w:rsid w:val="35E7C434"/>
    <w:rsid w:val="3625AA1D"/>
    <w:rsid w:val="371EB6E5"/>
    <w:rsid w:val="372D7A33"/>
    <w:rsid w:val="379632EB"/>
    <w:rsid w:val="38F53EA9"/>
    <w:rsid w:val="3A4F5316"/>
    <w:rsid w:val="3B542BD3"/>
    <w:rsid w:val="3C6B1665"/>
    <w:rsid w:val="3CE612A8"/>
    <w:rsid w:val="3D139CCC"/>
    <w:rsid w:val="3D6B1D68"/>
    <w:rsid w:val="3DD95739"/>
    <w:rsid w:val="3E0FE974"/>
    <w:rsid w:val="3FC749CF"/>
    <w:rsid w:val="42F38B7F"/>
    <w:rsid w:val="47E96AF2"/>
    <w:rsid w:val="4836FFFF"/>
    <w:rsid w:val="48DF2FA7"/>
    <w:rsid w:val="4980CAAE"/>
    <w:rsid w:val="49AFBB2D"/>
    <w:rsid w:val="49F7D5B1"/>
    <w:rsid w:val="4A48F65F"/>
    <w:rsid w:val="4A83DE8C"/>
    <w:rsid w:val="4B07E55F"/>
    <w:rsid w:val="4B207140"/>
    <w:rsid w:val="4BA27A4C"/>
    <w:rsid w:val="4BD44402"/>
    <w:rsid w:val="4C12E49E"/>
    <w:rsid w:val="4C6C3AC7"/>
    <w:rsid w:val="4CA600DB"/>
    <w:rsid w:val="4D240303"/>
    <w:rsid w:val="4D7FBC88"/>
    <w:rsid w:val="4E958741"/>
    <w:rsid w:val="4EA6F374"/>
    <w:rsid w:val="4F947AA2"/>
    <w:rsid w:val="4F95B61E"/>
    <w:rsid w:val="5030A213"/>
    <w:rsid w:val="5189D9AB"/>
    <w:rsid w:val="51F391BC"/>
    <w:rsid w:val="52380356"/>
    <w:rsid w:val="52E88D6E"/>
    <w:rsid w:val="52EDE985"/>
    <w:rsid w:val="53D17C21"/>
    <w:rsid w:val="54546ECC"/>
    <w:rsid w:val="545E777E"/>
    <w:rsid w:val="56C8DA82"/>
    <w:rsid w:val="576F2369"/>
    <w:rsid w:val="57C537BC"/>
    <w:rsid w:val="57EA52D0"/>
    <w:rsid w:val="58175E06"/>
    <w:rsid w:val="598C1BA2"/>
    <w:rsid w:val="5B8FB781"/>
    <w:rsid w:val="5C6A1216"/>
    <w:rsid w:val="5D883084"/>
    <w:rsid w:val="5DAC15B5"/>
    <w:rsid w:val="5DC932C8"/>
    <w:rsid w:val="5E5E695D"/>
    <w:rsid w:val="5EE66FD2"/>
    <w:rsid w:val="60AF6141"/>
    <w:rsid w:val="6200AFA2"/>
    <w:rsid w:val="622F82F3"/>
    <w:rsid w:val="62CC6AA3"/>
    <w:rsid w:val="639CB407"/>
    <w:rsid w:val="63DDCB45"/>
    <w:rsid w:val="6463AEFD"/>
    <w:rsid w:val="6541379B"/>
    <w:rsid w:val="65AF056D"/>
    <w:rsid w:val="65C66880"/>
    <w:rsid w:val="66D2C29C"/>
    <w:rsid w:val="67404727"/>
    <w:rsid w:val="682C7749"/>
    <w:rsid w:val="69F2FC58"/>
    <w:rsid w:val="6A026183"/>
    <w:rsid w:val="6AB008A8"/>
    <w:rsid w:val="6C51D15C"/>
    <w:rsid w:val="6CC02A50"/>
    <w:rsid w:val="6CDD4589"/>
    <w:rsid w:val="6CFA1A35"/>
    <w:rsid w:val="6E20CAF3"/>
    <w:rsid w:val="6F6DB19D"/>
    <w:rsid w:val="6FE59293"/>
    <w:rsid w:val="70D15F21"/>
    <w:rsid w:val="71C61121"/>
    <w:rsid w:val="723393A6"/>
    <w:rsid w:val="723B8261"/>
    <w:rsid w:val="74010B1A"/>
    <w:rsid w:val="745D7728"/>
    <w:rsid w:val="76A892DE"/>
    <w:rsid w:val="7786EABE"/>
    <w:rsid w:val="780E3253"/>
    <w:rsid w:val="79C2953B"/>
    <w:rsid w:val="7B913D9A"/>
    <w:rsid w:val="7BD3D3DE"/>
    <w:rsid w:val="7CFAC89B"/>
    <w:rsid w:val="7D6DEADC"/>
    <w:rsid w:val="7D709470"/>
    <w:rsid w:val="7DCAA0CA"/>
    <w:rsid w:val="7FB334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7E700B"/>
  <w15:chartTrackingRefBased/>
  <w15:docId w15:val="{2C415A51-7F92-432F-BA21-34D9345D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16B"/>
  </w:style>
  <w:style w:type="paragraph" w:styleId="Heading1">
    <w:name w:val="heading 1"/>
    <w:basedOn w:val="Normal"/>
    <w:next w:val="Normal"/>
    <w:link w:val="Heading1Char"/>
    <w:uiPriority w:val="9"/>
    <w:qFormat/>
    <w:rsid w:val="00BC1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16B"/>
    <w:rPr>
      <w:rFonts w:eastAsiaTheme="majorEastAsia" w:cstheme="majorBidi"/>
      <w:color w:val="272727" w:themeColor="text1" w:themeTint="D8"/>
    </w:rPr>
  </w:style>
  <w:style w:type="paragraph" w:styleId="Title">
    <w:name w:val="Title"/>
    <w:basedOn w:val="Normal"/>
    <w:next w:val="Normal"/>
    <w:link w:val="TitleChar"/>
    <w:uiPriority w:val="10"/>
    <w:qFormat/>
    <w:rsid w:val="00BC1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16B"/>
    <w:pPr>
      <w:spacing w:before="160"/>
      <w:jc w:val="center"/>
    </w:pPr>
    <w:rPr>
      <w:i/>
      <w:iCs/>
      <w:color w:val="404040" w:themeColor="text1" w:themeTint="BF"/>
    </w:rPr>
  </w:style>
  <w:style w:type="character" w:customStyle="1" w:styleId="QuoteChar">
    <w:name w:val="Quote Char"/>
    <w:basedOn w:val="DefaultParagraphFont"/>
    <w:link w:val="Quote"/>
    <w:uiPriority w:val="29"/>
    <w:rsid w:val="00BC116B"/>
    <w:rPr>
      <w:i/>
      <w:iCs/>
      <w:color w:val="404040" w:themeColor="text1" w:themeTint="BF"/>
    </w:rPr>
  </w:style>
  <w:style w:type="paragraph" w:styleId="ListParagraph">
    <w:name w:val="List Paragraph"/>
    <w:basedOn w:val="Normal"/>
    <w:uiPriority w:val="34"/>
    <w:qFormat/>
    <w:rsid w:val="00BC116B"/>
    <w:pPr>
      <w:ind w:left="720"/>
      <w:contextualSpacing/>
    </w:pPr>
  </w:style>
  <w:style w:type="character" w:styleId="IntenseEmphasis">
    <w:name w:val="Intense Emphasis"/>
    <w:basedOn w:val="DefaultParagraphFont"/>
    <w:uiPriority w:val="21"/>
    <w:qFormat/>
    <w:rsid w:val="00BC116B"/>
    <w:rPr>
      <w:i/>
      <w:iCs/>
      <w:color w:val="0F4761" w:themeColor="accent1" w:themeShade="BF"/>
    </w:rPr>
  </w:style>
  <w:style w:type="paragraph" w:styleId="IntenseQuote">
    <w:name w:val="Intense Quote"/>
    <w:basedOn w:val="Normal"/>
    <w:next w:val="Normal"/>
    <w:link w:val="IntenseQuoteChar"/>
    <w:uiPriority w:val="30"/>
    <w:qFormat/>
    <w:rsid w:val="00BC1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16B"/>
    <w:rPr>
      <w:i/>
      <w:iCs/>
      <w:color w:val="0F4761" w:themeColor="accent1" w:themeShade="BF"/>
    </w:rPr>
  </w:style>
  <w:style w:type="character" w:styleId="IntenseReference">
    <w:name w:val="Intense Reference"/>
    <w:basedOn w:val="DefaultParagraphFont"/>
    <w:uiPriority w:val="32"/>
    <w:qFormat/>
    <w:rsid w:val="00BC116B"/>
    <w:rPr>
      <w:b/>
      <w:bCs/>
      <w:smallCaps/>
      <w:color w:val="0F4761" w:themeColor="accent1" w:themeShade="BF"/>
      <w:spacing w:val="5"/>
    </w:rPr>
  </w:style>
  <w:style w:type="paragraph" w:styleId="BlockText">
    <w:name w:val="Block Text"/>
    <w:basedOn w:val="Normal"/>
    <w:uiPriority w:val="99"/>
    <w:rsid w:val="00AD535A"/>
    <w:pPr>
      <w:spacing w:after="0" w:line="240" w:lineRule="auto"/>
      <w:ind w:left="1440" w:right="142"/>
    </w:pPr>
    <w:rPr>
      <w:rFonts w:ascii="Times New Roman" w:eastAsia="Times New Roman" w:hAnsi="Times New Roman" w:cs="Times New Roman"/>
      <w:kern w:val="0"/>
      <w:szCs w:val="20"/>
      <w14:ligatures w14:val="none"/>
    </w:rPr>
  </w:style>
  <w:style w:type="paragraph" w:customStyle="1" w:styleId="Default">
    <w:name w:val="Default"/>
    <w:rsid w:val="00372F79"/>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844E99"/>
    <w:rPr>
      <w:color w:val="467886" w:themeColor="hyperlink"/>
      <w:u w:val="single"/>
    </w:rPr>
  </w:style>
  <w:style w:type="paragraph" w:styleId="NoSpacing">
    <w:name w:val="No Spacing"/>
    <w:uiPriority w:val="1"/>
    <w:qFormat/>
    <w:rsid w:val="007371E3"/>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45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yvai.lrv.lt/lt/licencijavimas-ir-ukio-subjektu-prieziura/dokumentu-tvarkymo-paslaugos-teikeja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2" ma:contentTypeDescription="Kurkite naują dokumentą." ma:contentTypeScope="" ma:versionID="6d9e7d0dc121f77db195b7c690d42d70">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412fbfc75c60792628dc21296f170d03"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ed2c05-d696-41af-b567-6027bac2c4f8}"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Props1.xml><?xml version="1.0" encoding="utf-8"?>
<ds:datastoreItem xmlns:ds="http://schemas.openxmlformats.org/officeDocument/2006/customXml" ds:itemID="{23F0AAFD-E667-413F-A5A5-8748B89E6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26B26-5523-4F90-A929-5DB32A8061FA}">
  <ds:schemaRefs>
    <ds:schemaRef ds:uri="http://schemas.microsoft.com/sharepoint/v3/contenttype/forms"/>
  </ds:schemaRefs>
</ds:datastoreItem>
</file>

<file path=customXml/itemProps3.xml><?xml version="1.0" encoding="utf-8"?>
<ds:datastoreItem xmlns:ds="http://schemas.openxmlformats.org/officeDocument/2006/customXml" ds:itemID="{4479779B-93DF-4DD1-8185-5388FF115504}">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6071</Characters>
  <Application>Microsoft Office Word</Application>
  <DocSecurity>4</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Eigelienė</dc:creator>
  <cp:keywords/>
  <dc:description/>
  <cp:lastModifiedBy>Diana Potapova</cp:lastModifiedBy>
  <cp:revision>2</cp:revision>
  <cp:lastPrinted>2025-10-20T12:51:00Z</cp:lastPrinted>
  <dcterms:created xsi:type="dcterms:W3CDTF">2025-12-29T16:17:00Z</dcterms:created>
  <dcterms:modified xsi:type="dcterms:W3CDTF">2025-12-29T16:17:00Z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y fmtid="{D5CDD505-2E9C-101B-9397-08002B2CF9AE}" pid="3" name="MediaServiceImageTags">
    <vt:lpwstr/>
  </property>
</Properties>
</file>