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2BE2" w14:textId="77777777" w:rsidR="00AD1503" w:rsidRPr="00880D70" w:rsidRDefault="003426FF" w:rsidP="00CB774E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880D70">
        <w:rPr>
          <w:rFonts w:eastAsia="Calibri"/>
          <w:b/>
          <w:sz w:val="22"/>
          <w:szCs w:val="22"/>
        </w:rPr>
        <w:t>SUSITAR</w:t>
      </w:r>
      <w:r w:rsidR="00AD1503" w:rsidRPr="00880D70">
        <w:rPr>
          <w:rFonts w:eastAsia="Calibri"/>
          <w:b/>
          <w:sz w:val="22"/>
          <w:szCs w:val="22"/>
        </w:rPr>
        <w:t>I</w:t>
      </w:r>
      <w:r w:rsidRPr="00880D70">
        <w:rPr>
          <w:rFonts w:eastAsia="Calibri"/>
          <w:b/>
          <w:sz w:val="22"/>
          <w:szCs w:val="22"/>
        </w:rPr>
        <w:t>MAS</w:t>
      </w:r>
      <w:r w:rsidR="00AD1503" w:rsidRPr="00880D70">
        <w:rPr>
          <w:rFonts w:eastAsia="Calibri"/>
          <w:b/>
          <w:sz w:val="22"/>
          <w:szCs w:val="22"/>
        </w:rPr>
        <w:t xml:space="preserve"> NR. 2</w:t>
      </w:r>
    </w:p>
    <w:p w14:paraId="44E9D448" w14:textId="3C147995" w:rsidR="00AD1503" w:rsidRPr="00880D70" w:rsidRDefault="003426FF" w:rsidP="00CB774E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 w:rsidRPr="00880D70">
        <w:rPr>
          <w:rFonts w:eastAsia="Calibri"/>
          <w:b/>
          <w:sz w:val="22"/>
          <w:szCs w:val="22"/>
        </w:rPr>
        <w:t xml:space="preserve"> DĖL 2025-06-13 SUTARTIES</w:t>
      </w:r>
      <w:r w:rsidR="00C175DF" w:rsidRPr="00880D70">
        <w:rPr>
          <w:rFonts w:eastAsia="Calibri"/>
          <w:b/>
          <w:sz w:val="22"/>
          <w:szCs w:val="22"/>
        </w:rPr>
        <w:t xml:space="preserve"> </w:t>
      </w:r>
      <w:r w:rsidR="00B53E48" w:rsidRPr="00880D70">
        <w:rPr>
          <w:rFonts w:eastAsia="Calibri"/>
          <w:b/>
          <w:sz w:val="22"/>
          <w:szCs w:val="22"/>
        </w:rPr>
        <w:t>NR.</w:t>
      </w:r>
      <w:r w:rsidRPr="00880D70">
        <w:rPr>
          <w:rFonts w:eastAsia="Calibri"/>
          <w:b/>
          <w:sz w:val="22"/>
          <w:szCs w:val="22"/>
        </w:rPr>
        <w:t xml:space="preserve"> </w:t>
      </w:r>
      <w:r w:rsidR="00B53E48" w:rsidRPr="00880D70">
        <w:rPr>
          <w:rFonts w:eastAsia="Calibri"/>
          <w:b/>
          <w:sz w:val="22"/>
          <w:szCs w:val="22"/>
        </w:rPr>
        <w:t>05-</w:t>
      </w:r>
      <w:r w:rsidRPr="00880D70">
        <w:rPr>
          <w:rFonts w:eastAsia="Calibri"/>
          <w:b/>
          <w:sz w:val="22"/>
          <w:szCs w:val="22"/>
        </w:rPr>
        <w:t>153-2025</w:t>
      </w:r>
    </w:p>
    <w:p w14:paraId="5BA9CF3E" w14:textId="77777777" w:rsidR="00AD1503" w:rsidRPr="00880D70" w:rsidRDefault="00AD1503" w:rsidP="00CB774E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 w:rsidRPr="00880D70">
        <w:rPr>
          <w:rFonts w:eastAsia="Calibri"/>
          <w:b/>
          <w:sz w:val="22"/>
          <w:szCs w:val="22"/>
        </w:rPr>
        <w:t xml:space="preserve"> „PAVIRŠINIŲ NUOTEKŲ TINKLŲ STATYBA JULIJANAVOS G., KAUNE“ </w:t>
      </w:r>
    </w:p>
    <w:p w14:paraId="0D891703" w14:textId="598197CF" w:rsidR="00C175DF" w:rsidRPr="00880D70" w:rsidRDefault="00AD1503" w:rsidP="00CB774E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 w:rsidRPr="00880D70">
        <w:rPr>
          <w:rFonts w:eastAsia="Calibri"/>
          <w:b/>
          <w:sz w:val="22"/>
          <w:szCs w:val="22"/>
        </w:rPr>
        <w:t>PAKEITIMO</w:t>
      </w:r>
    </w:p>
    <w:p w14:paraId="1B578D04" w14:textId="77777777" w:rsidR="00EB50AD" w:rsidRPr="00880D70" w:rsidRDefault="00EB50AD" w:rsidP="00CB774E">
      <w:pPr>
        <w:tabs>
          <w:tab w:val="left" w:pos="6975"/>
        </w:tabs>
        <w:spacing w:line="276" w:lineRule="auto"/>
        <w:jc w:val="center"/>
        <w:outlineLvl w:val="0"/>
        <w:rPr>
          <w:bCs/>
          <w:i/>
          <w:iCs/>
          <w:sz w:val="22"/>
        </w:rPr>
      </w:pPr>
      <w:r w:rsidRPr="00880D70">
        <w:rPr>
          <w:bCs/>
          <w:i/>
          <w:iCs/>
          <w:sz w:val="22"/>
        </w:rPr>
        <w:t>PIRKIMO NR. 2487150,  VPP-193(2025)</w:t>
      </w:r>
    </w:p>
    <w:p w14:paraId="0F5218C1" w14:textId="77777777" w:rsidR="00353567" w:rsidRPr="00880D70" w:rsidRDefault="00353567" w:rsidP="00CB774E">
      <w:pPr>
        <w:spacing w:line="276" w:lineRule="auto"/>
        <w:jc w:val="center"/>
        <w:rPr>
          <w:b/>
          <w:sz w:val="22"/>
          <w:szCs w:val="22"/>
        </w:rPr>
      </w:pPr>
    </w:p>
    <w:p w14:paraId="666FEAC0" w14:textId="64075DB0" w:rsidR="00353567" w:rsidRPr="00880D70" w:rsidRDefault="00353567" w:rsidP="00CB774E">
      <w:pPr>
        <w:spacing w:line="276" w:lineRule="auto"/>
        <w:jc w:val="center"/>
        <w:rPr>
          <w:b/>
          <w:sz w:val="22"/>
          <w:szCs w:val="22"/>
        </w:rPr>
      </w:pPr>
      <w:r w:rsidRPr="00880D70">
        <w:rPr>
          <w:b/>
          <w:sz w:val="22"/>
          <w:szCs w:val="22"/>
        </w:rPr>
        <w:t>Kaunas</w:t>
      </w:r>
    </w:p>
    <w:p w14:paraId="6E8DB97D" w14:textId="77777777" w:rsidR="00353567" w:rsidRPr="00880D70" w:rsidRDefault="00353567" w:rsidP="00CB774E">
      <w:pPr>
        <w:spacing w:line="276" w:lineRule="auto"/>
        <w:jc w:val="both"/>
        <w:rPr>
          <w:b/>
          <w:sz w:val="22"/>
          <w:szCs w:val="22"/>
        </w:rPr>
      </w:pPr>
    </w:p>
    <w:p w14:paraId="119712D2" w14:textId="7A5392EF" w:rsidR="00992D19" w:rsidRPr="00880D70" w:rsidRDefault="00992D19" w:rsidP="00CB774E">
      <w:pPr>
        <w:spacing w:line="276" w:lineRule="auto"/>
        <w:jc w:val="both"/>
        <w:rPr>
          <w:sz w:val="22"/>
        </w:rPr>
      </w:pPr>
      <w:r w:rsidRPr="00880D70">
        <w:rPr>
          <w:b/>
          <w:bCs/>
          <w:sz w:val="22"/>
        </w:rPr>
        <w:t>UAB „Kauno vandenys“</w:t>
      </w:r>
      <w:r w:rsidRPr="00880D70">
        <w:rPr>
          <w:sz w:val="22"/>
        </w:rPr>
        <w:t xml:space="preserve">, juridinio asmens kodas 132751369, kurios registruota buveinė yra Aukštaičių g. 43, Kaunas, </w:t>
      </w:r>
      <w:r w:rsidRPr="00880D70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 w:rsidRPr="00880D70">
        <w:rPr>
          <w:iCs/>
          <w:sz w:val="22"/>
          <w:szCs w:val="22"/>
        </w:rPr>
        <w:t>Generalinio</w:t>
      </w:r>
      <w:r w:rsidRPr="00880D70">
        <w:rPr>
          <w:iCs/>
          <w:sz w:val="22"/>
          <w:szCs w:val="22"/>
        </w:rPr>
        <w:t xml:space="preserve"> direktoriaus </w:t>
      </w:r>
      <w:r w:rsidR="00E10C7B" w:rsidRPr="00880D70">
        <w:rPr>
          <w:iCs/>
          <w:sz w:val="22"/>
          <w:szCs w:val="22"/>
        </w:rPr>
        <w:t>Ramūno Petro Šulskaus</w:t>
      </w:r>
      <w:r w:rsidRPr="00880D70">
        <w:rPr>
          <w:iCs/>
          <w:sz w:val="22"/>
          <w:szCs w:val="22"/>
        </w:rPr>
        <w:t xml:space="preserve">, veikiančio pagal </w:t>
      </w:r>
      <w:r w:rsidR="00E10C7B" w:rsidRPr="00880D70">
        <w:rPr>
          <w:iCs/>
          <w:sz w:val="22"/>
          <w:szCs w:val="22"/>
        </w:rPr>
        <w:t>įstatus</w:t>
      </w:r>
      <w:r w:rsidRPr="00880D70">
        <w:rPr>
          <w:sz w:val="22"/>
          <w:szCs w:val="22"/>
        </w:rPr>
        <w:t xml:space="preserve"> (toliau – Užsakovas),</w:t>
      </w:r>
      <w:r w:rsidRPr="00880D70">
        <w:rPr>
          <w:sz w:val="22"/>
        </w:rPr>
        <w:t xml:space="preserve">  Ir</w:t>
      </w:r>
    </w:p>
    <w:p w14:paraId="6BB9C114" w14:textId="77777777" w:rsidR="00992D19" w:rsidRPr="00880D70" w:rsidRDefault="00992D19" w:rsidP="00CB774E">
      <w:pPr>
        <w:spacing w:line="276" w:lineRule="auto"/>
        <w:jc w:val="both"/>
        <w:rPr>
          <w:sz w:val="22"/>
        </w:rPr>
      </w:pPr>
    </w:p>
    <w:p w14:paraId="5030FE59" w14:textId="790F2ED0" w:rsidR="00992D19" w:rsidRPr="00880D70" w:rsidRDefault="00992D19" w:rsidP="00CB774E">
      <w:pPr>
        <w:spacing w:line="276" w:lineRule="auto"/>
        <w:jc w:val="both"/>
        <w:rPr>
          <w:spacing w:val="-8"/>
          <w:sz w:val="22"/>
        </w:rPr>
      </w:pPr>
      <w:r w:rsidRPr="00880D70">
        <w:rPr>
          <w:b/>
          <w:bCs/>
          <w:sz w:val="22"/>
        </w:rPr>
        <w:t>UAB „KRS“</w:t>
      </w:r>
      <w:r w:rsidRPr="00880D70">
        <w:rPr>
          <w:sz w:val="22"/>
        </w:rPr>
        <w:t xml:space="preserve">, juridinio asmens kodas </w:t>
      </w:r>
      <w:r w:rsidRPr="00880D70">
        <w:rPr>
          <w:sz w:val="22"/>
          <w:szCs w:val="22"/>
        </w:rPr>
        <w:t>133630961</w:t>
      </w:r>
      <w:r w:rsidRPr="00880D70">
        <w:rPr>
          <w:sz w:val="22"/>
        </w:rPr>
        <w:t xml:space="preserve">, kurios registruota buveinė yra </w:t>
      </w:r>
      <w:r w:rsidRPr="00880D70"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880D70">
        <w:rPr>
          <w:sz w:val="22"/>
        </w:rPr>
        <w:t xml:space="preserve">, duomenys apie įmonę kaupiami ir saugomi Lietuvos Respublikos juridinių asmenų registre, atstovaujama direktoriaus </w:t>
      </w:r>
      <w:r w:rsidR="00E10C7B" w:rsidRPr="00880D70">
        <w:rPr>
          <w:sz w:val="22"/>
        </w:rPr>
        <w:t>Martyno Valančiaus</w:t>
      </w:r>
      <w:r w:rsidRPr="00880D70">
        <w:rPr>
          <w:sz w:val="22"/>
        </w:rPr>
        <w:t xml:space="preserve">, veikiančio pagal įgaliojimą </w:t>
      </w:r>
      <w:r w:rsidR="00E10C7B" w:rsidRPr="00880D70">
        <w:rPr>
          <w:sz w:val="22"/>
        </w:rPr>
        <w:t>2024-05-31</w:t>
      </w:r>
      <w:r w:rsidRPr="00880D70">
        <w:rPr>
          <w:sz w:val="22"/>
        </w:rPr>
        <w:t xml:space="preserve"> Nr. </w:t>
      </w:r>
      <w:r w:rsidR="00E10C7B" w:rsidRPr="00880D70">
        <w:rPr>
          <w:sz w:val="22"/>
        </w:rPr>
        <w:t>Ie-240531/01</w:t>
      </w:r>
      <w:r w:rsidRPr="00880D70">
        <w:rPr>
          <w:sz w:val="22"/>
        </w:rPr>
        <w:t xml:space="preserve"> (toliau – Rangovas), </w:t>
      </w:r>
    </w:p>
    <w:p w14:paraId="029A6D55" w14:textId="77777777" w:rsidR="00992D19" w:rsidRPr="00880D70" w:rsidRDefault="00992D19" w:rsidP="00CB774E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1F812128" w14:textId="4090F08C" w:rsidR="00353567" w:rsidRPr="00880D70" w:rsidRDefault="00E10C7B" w:rsidP="00CB774E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880D70">
        <w:rPr>
          <w:sz w:val="22"/>
        </w:rPr>
        <w:t xml:space="preserve">Užsakovas ir Rangovas toliau kartu vadinami Šalimis, o kiekvienas atskirai – Šalimi, </w:t>
      </w:r>
      <w:r w:rsidR="00CB774E" w:rsidRPr="00880D70">
        <w:rPr>
          <w:sz w:val="22"/>
        </w:rPr>
        <w:t xml:space="preserve">2025 </w:t>
      </w:r>
      <w:r w:rsidR="003426FF" w:rsidRPr="00880D70">
        <w:rPr>
          <w:sz w:val="22"/>
        </w:rPr>
        <w:t>m</w:t>
      </w:r>
      <w:r w:rsidR="00CB774E" w:rsidRPr="00880D70">
        <w:rPr>
          <w:sz w:val="22"/>
        </w:rPr>
        <w:t xml:space="preserve">. </w:t>
      </w:r>
      <w:r w:rsidR="003426FF" w:rsidRPr="00880D70">
        <w:rPr>
          <w:sz w:val="22"/>
        </w:rPr>
        <w:t>birželio</w:t>
      </w:r>
      <w:r w:rsidR="00CB774E" w:rsidRPr="00880D70">
        <w:rPr>
          <w:sz w:val="22"/>
        </w:rPr>
        <w:t xml:space="preserve"> 13 d. </w:t>
      </w:r>
      <w:r w:rsidRPr="00880D70">
        <w:rPr>
          <w:sz w:val="22"/>
        </w:rPr>
        <w:t>sudarė darbų pirkimo</w:t>
      </w:r>
      <w:r w:rsidR="00F4757F" w:rsidRPr="00880D70">
        <w:rPr>
          <w:sz w:val="22"/>
        </w:rPr>
        <w:t>-pardavimo</w:t>
      </w:r>
      <w:r w:rsidRPr="00880D70">
        <w:rPr>
          <w:sz w:val="22"/>
        </w:rPr>
        <w:t xml:space="preserve"> sutartį </w:t>
      </w:r>
      <w:r w:rsidR="00CB774E" w:rsidRPr="00880D70">
        <w:rPr>
          <w:sz w:val="22"/>
        </w:rPr>
        <w:t xml:space="preserve">Nr. 05-153-2025 „Paviršinių nuotekų tinklų statyba Julijanavos g., Kaune“ </w:t>
      </w:r>
      <w:r w:rsidRPr="00880D70">
        <w:rPr>
          <w:sz w:val="22"/>
        </w:rPr>
        <w:t>(toliau – Sutartis)</w:t>
      </w:r>
      <w:r w:rsidR="00992D19" w:rsidRPr="00880D70">
        <w:rPr>
          <w:sz w:val="22"/>
        </w:rPr>
        <w:t>, toliau vadinamą „Sutartimi“, ir susitarė dėl</w:t>
      </w:r>
      <w:r w:rsidR="005F621E" w:rsidRPr="00880D70">
        <w:rPr>
          <w:sz w:val="22"/>
        </w:rPr>
        <w:t xml:space="preserve"> </w:t>
      </w:r>
      <w:r w:rsidR="005C2ABE" w:rsidRPr="00880D70">
        <w:rPr>
          <w:sz w:val="22"/>
        </w:rPr>
        <w:t xml:space="preserve">jos </w:t>
      </w:r>
      <w:r w:rsidR="00CB774E" w:rsidRPr="00880D70">
        <w:rPr>
          <w:sz w:val="22"/>
        </w:rPr>
        <w:t>pakeitimo (toliau – Papildomas susitarimas)</w:t>
      </w:r>
      <w:r w:rsidR="005C2ABE" w:rsidRPr="00880D70">
        <w:rPr>
          <w:sz w:val="22"/>
        </w:rPr>
        <w:t xml:space="preserve">, </w:t>
      </w:r>
      <w:r w:rsidR="00353567" w:rsidRPr="00880D70">
        <w:rPr>
          <w:sz w:val="22"/>
          <w:szCs w:val="22"/>
        </w:rPr>
        <w:t>toliau išvardint</w:t>
      </w:r>
      <w:r w:rsidR="005C2ABE" w:rsidRPr="00880D70">
        <w:rPr>
          <w:sz w:val="22"/>
          <w:szCs w:val="22"/>
        </w:rPr>
        <w:t>omis</w:t>
      </w:r>
      <w:r w:rsidR="00353567" w:rsidRPr="00880D70">
        <w:rPr>
          <w:sz w:val="22"/>
          <w:szCs w:val="22"/>
        </w:rPr>
        <w:t xml:space="preserve"> sąlyg</w:t>
      </w:r>
      <w:r w:rsidR="005C2ABE" w:rsidRPr="00880D70">
        <w:rPr>
          <w:sz w:val="22"/>
          <w:szCs w:val="22"/>
        </w:rPr>
        <w:t>omis</w:t>
      </w:r>
      <w:r w:rsidR="00353567" w:rsidRPr="00880D70">
        <w:rPr>
          <w:sz w:val="22"/>
          <w:szCs w:val="22"/>
        </w:rPr>
        <w:t>.</w:t>
      </w:r>
    </w:p>
    <w:p w14:paraId="37E1C8A2" w14:textId="77777777" w:rsidR="00353567" w:rsidRPr="00880D70" w:rsidRDefault="00353567" w:rsidP="00CB774E">
      <w:pPr>
        <w:spacing w:line="276" w:lineRule="auto"/>
        <w:jc w:val="both"/>
        <w:rPr>
          <w:i/>
          <w:sz w:val="22"/>
          <w:szCs w:val="22"/>
        </w:rPr>
      </w:pPr>
    </w:p>
    <w:p w14:paraId="04527CB5" w14:textId="0553FC38" w:rsidR="00517E08" w:rsidRPr="00880D70" w:rsidRDefault="00130A7D" w:rsidP="00CB774E">
      <w:pPr>
        <w:pStyle w:val="Sraopastraipa"/>
        <w:numPr>
          <w:ilvl w:val="0"/>
          <w:numId w:val="26"/>
        </w:numPr>
        <w:spacing w:line="276" w:lineRule="auto"/>
        <w:jc w:val="center"/>
        <w:rPr>
          <w:b/>
          <w:sz w:val="22"/>
          <w:szCs w:val="22"/>
        </w:rPr>
      </w:pPr>
      <w:r w:rsidRPr="00880D70">
        <w:rPr>
          <w:b/>
          <w:sz w:val="22"/>
          <w:szCs w:val="22"/>
        </w:rPr>
        <w:t>Papildomo susitarimo</w:t>
      </w:r>
      <w:r w:rsidR="00353567" w:rsidRPr="00880D70">
        <w:rPr>
          <w:b/>
          <w:sz w:val="22"/>
          <w:szCs w:val="22"/>
        </w:rPr>
        <w:t xml:space="preserve"> dalykas</w:t>
      </w:r>
    </w:p>
    <w:p w14:paraId="01FFA82B" w14:textId="77777777" w:rsidR="00692019" w:rsidRPr="00880D70" w:rsidRDefault="00692019" w:rsidP="00CB774E">
      <w:pPr>
        <w:pStyle w:val="Sraopastraipa"/>
        <w:spacing w:line="276" w:lineRule="auto"/>
        <w:ind w:left="360"/>
        <w:rPr>
          <w:b/>
          <w:sz w:val="22"/>
          <w:szCs w:val="22"/>
        </w:rPr>
      </w:pPr>
    </w:p>
    <w:p w14:paraId="7550EDA9" w14:textId="727811A6" w:rsidR="00992D19" w:rsidRPr="00880D70" w:rsidRDefault="00130A7D" w:rsidP="00CB774E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0"/>
          <w:szCs w:val="20"/>
        </w:rPr>
      </w:pPr>
      <w:r w:rsidRPr="00880D70">
        <w:rPr>
          <w:sz w:val="22"/>
          <w:szCs w:val="22"/>
        </w:rPr>
        <w:t>Papildomo susitarimo</w:t>
      </w:r>
      <w:r w:rsidR="00353567" w:rsidRPr="00880D70">
        <w:rPr>
          <w:sz w:val="22"/>
          <w:szCs w:val="22"/>
        </w:rPr>
        <w:t xml:space="preserve"> dalykas </w:t>
      </w:r>
      <w:r w:rsidR="00992D19" w:rsidRPr="00880D70">
        <w:rPr>
          <w:sz w:val="22"/>
          <w:szCs w:val="22"/>
        </w:rPr>
        <w:t xml:space="preserve">yra </w:t>
      </w:r>
      <w:r w:rsidR="00CB774E" w:rsidRPr="00880D70">
        <w:rPr>
          <w:sz w:val="20"/>
          <w:szCs w:val="20"/>
        </w:rPr>
        <w:t xml:space="preserve">savitakinių lietaus nuotekų DN1600 vamzdžių kojimo darbų </w:t>
      </w:r>
      <w:r w:rsidR="00992D19" w:rsidRPr="00880D70">
        <w:rPr>
          <w:sz w:val="20"/>
          <w:szCs w:val="20"/>
        </w:rPr>
        <w:t xml:space="preserve">(toliau </w:t>
      </w:r>
      <w:r w:rsidR="00CB774E" w:rsidRPr="00880D70">
        <w:rPr>
          <w:sz w:val="20"/>
          <w:szCs w:val="20"/>
        </w:rPr>
        <w:t>–</w:t>
      </w:r>
      <w:r w:rsidR="00992D19" w:rsidRPr="00880D70">
        <w:rPr>
          <w:sz w:val="20"/>
          <w:szCs w:val="20"/>
        </w:rPr>
        <w:t xml:space="preserve"> </w:t>
      </w:r>
      <w:r w:rsidR="00CB774E" w:rsidRPr="00880D70">
        <w:rPr>
          <w:b/>
          <w:bCs/>
          <w:sz w:val="20"/>
          <w:szCs w:val="20"/>
        </w:rPr>
        <w:t>Atsisakomi darbai</w:t>
      </w:r>
      <w:r w:rsidR="00992D19" w:rsidRPr="00880D70">
        <w:rPr>
          <w:sz w:val="20"/>
          <w:szCs w:val="20"/>
        </w:rPr>
        <w:t>)</w:t>
      </w:r>
      <w:r w:rsidR="00CB774E" w:rsidRPr="00880D70">
        <w:rPr>
          <w:sz w:val="20"/>
          <w:szCs w:val="20"/>
        </w:rPr>
        <w:t xml:space="preserve"> pakeitimas į savitakinių nuotekų DN1000 vamzdžių klojimo darbus (toliau – </w:t>
      </w:r>
      <w:r w:rsidR="00CB774E" w:rsidRPr="00880D70">
        <w:rPr>
          <w:b/>
          <w:bCs/>
          <w:sz w:val="20"/>
          <w:szCs w:val="20"/>
        </w:rPr>
        <w:t>Papildomi darbai</w:t>
      </w:r>
      <w:r w:rsidR="00CB774E" w:rsidRPr="00880D70">
        <w:rPr>
          <w:sz w:val="20"/>
          <w:szCs w:val="20"/>
        </w:rPr>
        <w:t>).</w:t>
      </w:r>
    </w:p>
    <w:p w14:paraId="5AF1153B" w14:textId="77777777" w:rsidR="00262F6D" w:rsidRPr="00880D70" w:rsidRDefault="00CB774E" w:rsidP="00CB774E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>Pakeitimas grindžiamas</w:t>
      </w:r>
      <w:r w:rsidR="00262F6D" w:rsidRPr="00880D70">
        <w:rPr>
          <w:sz w:val="22"/>
          <w:szCs w:val="22"/>
        </w:rPr>
        <w:t>:</w:t>
      </w:r>
    </w:p>
    <w:p w14:paraId="2DDD6546" w14:textId="6DC8666D" w:rsidR="00CB774E" w:rsidRPr="00880D70" w:rsidRDefault="00CB774E" w:rsidP="00262F6D">
      <w:pPr>
        <w:pStyle w:val="Sraopastraipa"/>
        <w:numPr>
          <w:ilvl w:val="2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 xml:space="preserve"> Rangovo 2025 m. spalio 21 d. raštu Nr. 1750 (1 priedas) ir pridėtais įkainių žiniaraščiais (2 priedas).</w:t>
      </w:r>
    </w:p>
    <w:p w14:paraId="68CB1739" w14:textId="2BDA2A26" w:rsidR="003426FF" w:rsidRPr="00880D70" w:rsidRDefault="00262F6D" w:rsidP="00262F6D">
      <w:pPr>
        <w:pStyle w:val="Sraopastraipa"/>
        <w:numPr>
          <w:ilvl w:val="2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 xml:space="preserve"> Sutarties 3.13.4. punkto nuostatomis</w:t>
      </w:r>
      <w:r w:rsidR="003426FF" w:rsidRPr="00880D70">
        <w:rPr>
          <w:sz w:val="22"/>
          <w:szCs w:val="22"/>
        </w:rPr>
        <w:t>:</w:t>
      </w:r>
    </w:p>
    <w:p w14:paraId="09F28FA6" w14:textId="14161967" w:rsidR="003426FF" w:rsidRPr="00880D70" w:rsidRDefault="003426FF" w:rsidP="003426FF">
      <w:pPr>
        <w:pStyle w:val="Sraopastraipa"/>
        <w:tabs>
          <w:tab w:val="left" w:pos="567"/>
        </w:tabs>
        <w:spacing w:line="276" w:lineRule="auto"/>
        <w:ind w:left="1224"/>
        <w:jc w:val="both"/>
        <w:rPr>
          <w:i/>
          <w:iCs/>
          <w:sz w:val="22"/>
          <w:szCs w:val="22"/>
        </w:rPr>
      </w:pPr>
      <w:r w:rsidRPr="00880D70">
        <w:rPr>
          <w:i/>
          <w:iCs/>
          <w:sz w:val="22"/>
          <w:szCs w:val="22"/>
        </w:rPr>
        <w:t>„3.13.4.</w:t>
      </w:r>
      <w:r w:rsidRPr="00880D70">
        <w:rPr>
          <w:i/>
          <w:iCs/>
          <w:sz w:val="22"/>
          <w:szCs w:val="22"/>
        </w:rPr>
        <w:tab/>
        <w:t>kai tenkinamos visos šios sąlygos kartu:</w:t>
      </w:r>
    </w:p>
    <w:p w14:paraId="397D92CF" w14:textId="77777777" w:rsidR="003426FF" w:rsidRPr="00880D70" w:rsidRDefault="003426FF" w:rsidP="003426FF">
      <w:pPr>
        <w:pStyle w:val="Sraopastraipa"/>
        <w:tabs>
          <w:tab w:val="left" w:pos="567"/>
        </w:tabs>
        <w:spacing w:line="276" w:lineRule="auto"/>
        <w:ind w:left="1224"/>
        <w:jc w:val="both"/>
        <w:rPr>
          <w:i/>
          <w:iCs/>
          <w:sz w:val="22"/>
          <w:szCs w:val="22"/>
        </w:rPr>
      </w:pPr>
      <w:r w:rsidRPr="00880D70">
        <w:rPr>
          <w:i/>
          <w:iCs/>
          <w:sz w:val="22"/>
          <w:szCs w:val="22"/>
        </w:rPr>
        <w:t>3.13.4.1.</w:t>
      </w:r>
      <w:r w:rsidRPr="00880D70">
        <w:rPr>
          <w:i/>
          <w:iCs/>
          <w:sz w:val="22"/>
          <w:szCs w:val="22"/>
        </w:rPr>
        <w:tab/>
        <w:t xml:space="preserve">bendra atskirų pakeitimų pagal šį papunktį vertė neviršija atitinkamų tarptautinio pirkimo vertės ribų; </w:t>
      </w:r>
    </w:p>
    <w:p w14:paraId="2175D393" w14:textId="77777777" w:rsidR="003426FF" w:rsidRPr="00880D70" w:rsidRDefault="003426FF" w:rsidP="003426FF">
      <w:pPr>
        <w:pStyle w:val="Sraopastraipa"/>
        <w:tabs>
          <w:tab w:val="left" w:pos="567"/>
        </w:tabs>
        <w:spacing w:line="276" w:lineRule="auto"/>
        <w:ind w:left="1224"/>
        <w:jc w:val="both"/>
        <w:rPr>
          <w:i/>
          <w:iCs/>
          <w:sz w:val="22"/>
          <w:szCs w:val="22"/>
        </w:rPr>
      </w:pPr>
      <w:r w:rsidRPr="00880D70">
        <w:rPr>
          <w:i/>
          <w:iCs/>
          <w:sz w:val="22"/>
          <w:szCs w:val="22"/>
        </w:rPr>
        <w:t>3.13.4.2.</w:t>
      </w:r>
      <w:r w:rsidRPr="00880D70">
        <w:rPr>
          <w:i/>
          <w:iCs/>
          <w:sz w:val="22"/>
          <w:szCs w:val="22"/>
        </w:rPr>
        <w:tab/>
        <w:t>bendra atskirų pakeitimų pagal šį papunktį vertė neviršija 15 procentų Pradinės Sutarties vertės;</w:t>
      </w:r>
    </w:p>
    <w:p w14:paraId="043415BA" w14:textId="0201521E" w:rsidR="003426FF" w:rsidRPr="00880D70" w:rsidRDefault="003426FF" w:rsidP="003426FF">
      <w:pPr>
        <w:pStyle w:val="Sraopastraipa"/>
        <w:tabs>
          <w:tab w:val="left" w:pos="567"/>
        </w:tabs>
        <w:spacing w:line="276" w:lineRule="auto"/>
        <w:ind w:left="1224"/>
        <w:jc w:val="both"/>
        <w:rPr>
          <w:i/>
          <w:iCs/>
          <w:sz w:val="22"/>
          <w:szCs w:val="22"/>
        </w:rPr>
      </w:pPr>
      <w:r w:rsidRPr="00880D70">
        <w:rPr>
          <w:i/>
          <w:iCs/>
          <w:sz w:val="22"/>
          <w:szCs w:val="22"/>
        </w:rPr>
        <w:t>3.13.4.3.</w:t>
      </w:r>
      <w:r w:rsidRPr="00880D70">
        <w:rPr>
          <w:i/>
          <w:iCs/>
          <w:sz w:val="22"/>
          <w:szCs w:val="22"/>
        </w:rPr>
        <w:tab/>
        <w:t>keičiant kiekį (apimtį) iš esmės nepakeičiamas Sutarties pobūdis;“</w:t>
      </w:r>
    </w:p>
    <w:p w14:paraId="0616CE28" w14:textId="29E4EF34" w:rsidR="00262F6D" w:rsidRPr="00880D70" w:rsidRDefault="003426FF" w:rsidP="00262F6D">
      <w:pPr>
        <w:pStyle w:val="Sraopastraipa"/>
        <w:numPr>
          <w:ilvl w:val="2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>Atsižvelgiant į numatytą Sutarties pakeitimo pagrindą,</w:t>
      </w:r>
      <w:r w:rsidR="00262F6D" w:rsidRPr="00880D70">
        <w:rPr>
          <w:sz w:val="22"/>
          <w:szCs w:val="22"/>
        </w:rPr>
        <w:t xml:space="preserve"> pakeitimo verte yra laikomas skirtumas tarp Atsisakomų darbų (461 340,00 Eur) ir Papildomų darbų (343 096,56 Eur) vertės, kuri yra  118 243, 44 Eur ir sudaro </w:t>
      </w:r>
      <w:r w:rsidR="00262F6D" w:rsidRPr="004553E6">
        <w:rPr>
          <w:b/>
          <w:bCs/>
          <w:sz w:val="22"/>
          <w:szCs w:val="22"/>
        </w:rPr>
        <w:t xml:space="preserve">7 </w:t>
      </w:r>
      <w:r w:rsidR="00437B3D">
        <w:rPr>
          <w:b/>
          <w:bCs/>
          <w:sz w:val="22"/>
          <w:szCs w:val="22"/>
        </w:rPr>
        <w:t xml:space="preserve">(septynis) </w:t>
      </w:r>
      <w:r w:rsidR="00262F6D" w:rsidRPr="004553E6">
        <w:rPr>
          <w:b/>
          <w:bCs/>
          <w:sz w:val="22"/>
          <w:szCs w:val="22"/>
        </w:rPr>
        <w:t>proc</w:t>
      </w:r>
      <w:r w:rsidR="00437B3D">
        <w:rPr>
          <w:b/>
          <w:bCs/>
          <w:sz w:val="22"/>
          <w:szCs w:val="22"/>
        </w:rPr>
        <w:t>entus</w:t>
      </w:r>
      <w:r w:rsidR="00262F6D" w:rsidRPr="00880D70">
        <w:rPr>
          <w:sz w:val="22"/>
          <w:szCs w:val="22"/>
        </w:rPr>
        <w:t xml:space="preserve"> pradinės Sutarties vertės (1 616 339,34 Eur). </w:t>
      </w:r>
    </w:p>
    <w:p w14:paraId="6776CEA9" w14:textId="77777777" w:rsidR="003426FF" w:rsidRPr="00880D70" w:rsidRDefault="00262F6D" w:rsidP="00CB774E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  <w:bdr w:val="none" w:sz="0" w:space="0" w:color="auto" w:frame="1"/>
        </w:rPr>
        <w:t>Atsi</w:t>
      </w:r>
      <w:r w:rsidR="003426FF" w:rsidRPr="00880D70">
        <w:rPr>
          <w:sz w:val="22"/>
          <w:szCs w:val="22"/>
          <w:bdr w:val="none" w:sz="0" w:space="0" w:color="auto" w:frame="1"/>
        </w:rPr>
        <w:t xml:space="preserve">žveliant į aukščiau nurodytą </w:t>
      </w:r>
      <w:r w:rsidR="006D0F0B" w:rsidRPr="00880D70">
        <w:rPr>
          <w:sz w:val="22"/>
          <w:szCs w:val="22"/>
          <w:bdr w:val="none" w:sz="0" w:space="0" w:color="auto" w:frame="1"/>
        </w:rPr>
        <w:t>Šalys, susitaria</w:t>
      </w:r>
      <w:r w:rsidR="00DD17C2" w:rsidRPr="00880D70">
        <w:rPr>
          <w:sz w:val="22"/>
          <w:szCs w:val="22"/>
          <w:bdr w:val="none" w:sz="0" w:space="0" w:color="auto" w:frame="1"/>
        </w:rPr>
        <w:t xml:space="preserve"> </w:t>
      </w:r>
      <w:r w:rsidR="00636280" w:rsidRPr="00880D70">
        <w:rPr>
          <w:sz w:val="22"/>
          <w:szCs w:val="22"/>
          <w:bdr w:val="none" w:sz="0" w:space="0" w:color="auto" w:frame="1"/>
        </w:rPr>
        <w:t>dėl</w:t>
      </w:r>
      <w:r w:rsidR="003426FF" w:rsidRPr="00880D70">
        <w:rPr>
          <w:sz w:val="22"/>
          <w:szCs w:val="22"/>
          <w:bdr w:val="none" w:sz="0" w:space="0" w:color="auto" w:frame="1"/>
        </w:rPr>
        <w:t xml:space="preserve"> šių pakeitimų: </w:t>
      </w:r>
    </w:p>
    <w:p w14:paraId="70D35C0E" w14:textId="50B00803" w:rsidR="003426FF" w:rsidRPr="00880D70" w:rsidRDefault="003426FF" w:rsidP="003426FF">
      <w:pPr>
        <w:pStyle w:val="Sraopastraipa"/>
        <w:numPr>
          <w:ilvl w:val="2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  <w:bdr w:val="none" w:sz="0" w:space="0" w:color="auto" w:frame="1"/>
        </w:rPr>
        <w:t>Atsisakomų darbų sumoje 461 340,00 Eur</w:t>
      </w:r>
      <w:r w:rsidR="006C2772">
        <w:rPr>
          <w:sz w:val="22"/>
          <w:szCs w:val="22"/>
          <w:bdr w:val="none" w:sz="0" w:space="0" w:color="auto" w:frame="1"/>
        </w:rPr>
        <w:t xml:space="preserve"> </w:t>
      </w:r>
      <w:r w:rsidRPr="00880D70">
        <w:rPr>
          <w:sz w:val="22"/>
          <w:szCs w:val="22"/>
          <w:bdr w:val="none" w:sz="0" w:space="0" w:color="auto" w:frame="1"/>
        </w:rPr>
        <w:t xml:space="preserve"> </w:t>
      </w:r>
      <w:r w:rsidR="006C2772" w:rsidRPr="00C05426">
        <w:rPr>
          <w:i/>
          <w:iCs/>
          <w:sz w:val="22"/>
          <w:szCs w:val="22"/>
          <w:bdr w:val="none" w:sz="0" w:space="0" w:color="auto" w:frame="1"/>
        </w:rPr>
        <w:t>(keturis šimtus šešiasdešimt vieną tūkstantį tris šimtus keturiasdešimt eurų 00 ct)</w:t>
      </w:r>
      <w:r w:rsidR="006C2772">
        <w:rPr>
          <w:sz w:val="22"/>
          <w:szCs w:val="22"/>
          <w:bdr w:val="none" w:sz="0" w:space="0" w:color="auto" w:frame="1"/>
        </w:rPr>
        <w:t xml:space="preserve"> </w:t>
      </w:r>
      <w:r w:rsidRPr="00880D70">
        <w:rPr>
          <w:sz w:val="22"/>
          <w:szCs w:val="22"/>
          <w:bdr w:val="none" w:sz="0" w:space="0" w:color="auto" w:frame="1"/>
        </w:rPr>
        <w:t>be PVM;</w:t>
      </w:r>
    </w:p>
    <w:p w14:paraId="54E0AF2E" w14:textId="3E7A0A51" w:rsidR="003426FF" w:rsidRPr="00880D70" w:rsidRDefault="00992D19" w:rsidP="003426FF">
      <w:pPr>
        <w:pStyle w:val="Sraopastraipa"/>
        <w:numPr>
          <w:ilvl w:val="2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  <w:bdr w:val="none" w:sz="0" w:space="0" w:color="auto" w:frame="1"/>
        </w:rPr>
        <w:t xml:space="preserve"> </w:t>
      </w:r>
      <w:r w:rsidR="003426FF" w:rsidRPr="00880D70">
        <w:rPr>
          <w:sz w:val="22"/>
          <w:szCs w:val="22"/>
          <w:bdr w:val="none" w:sz="0" w:space="0" w:color="auto" w:frame="1"/>
        </w:rPr>
        <w:t>P</w:t>
      </w:r>
      <w:r w:rsidRPr="00880D70">
        <w:rPr>
          <w:sz w:val="22"/>
          <w:szCs w:val="22"/>
          <w:bdr w:val="none" w:sz="0" w:space="0" w:color="auto" w:frame="1"/>
        </w:rPr>
        <w:t xml:space="preserve">apildomų darbų </w:t>
      </w:r>
      <w:r w:rsidR="00600017" w:rsidRPr="00880D70">
        <w:rPr>
          <w:sz w:val="22"/>
          <w:szCs w:val="22"/>
        </w:rPr>
        <w:t>sumoje</w:t>
      </w:r>
      <w:r w:rsidRPr="00880D70">
        <w:rPr>
          <w:sz w:val="22"/>
          <w:szCs w:val="22"/>
          <w:bdr w:val="none" w:sz="0" w:space="0" w:color="auto" w:frame="1"/>
        </w:rPr>
        <w:t xml:space="preserve"> </w:t>
      </w:r>
      <w:r w:rsidR="00EB50AD" w:rsidRPr="00880D70">
        <w:rPr>
          <w:sz w:val="22"/>
          <w:szCs w:val="22"/>
          <w:bdr w:val="none" w:sz="0" w:space="0" w:color="auto" w:frame="1"/>
        </w:rPr>
        <w:t>343</w:t>
      </w:r>
      <w:r w:rsidR="003426FF" w:rsidRPr="00880D70">
        <w:rPr>
          <w:sz w:val="22"/>
          <w:szCs w:val="22"/>
          <w:bdr w:val="none" w:sz="0" w:space="0" w:color="auto" w:frame="1"/>
        </w:rPr>
        <w:t xml:space="preserve"> </w:t>
      </w:r>
      <w:r w:rsidR="00EB50AD" w:rsidRPr="00880D70">
        <w:rPr>
          <w:sz w:val="22"/>
          <w:szCs w:val="22"/>
          <w:bdr w:val="none" w:sz="0" w:space="0" w:color="auto" w:frame="1"/>
        </w:rPr>
        <w:t>096,56</w:t>
      </w:r>
      <w:r w:rsidRPr="00880D70">
        <w:rPr>
          <w:sz w:val="22"/>
          <w:szCs w:val="22"/>
          <w:bdr w:val="none" w:sz="0" w:space="0" w:color="auto" w:frame="1"/>
        </w:rPr>
        <w:t xml:space="preserve"> Eur</w:t>
      </w:r>
      <w:r w:rsidR="006C2772">
        <w:rPr>
          <w:sz w:val="22"/>
          <w:szCs w:val="22"/>
          <w:bdr w:val="none" w:sz="0" w:space="0" w:color="auto" w:frame="1"/>
        </w:rPr>
        <w:t xml:space="preserve"> </w:t>
      </w:r>
      <w:r w:rsidR="006C2772" w:rsidRPr="00C05426">
        <w:rPr>
          <w:i/>
          <w:iCs/>
          <w:sz w:val="22"/>
          <w:szCs w:val="22"/>
          <w:bdr w:val="none" w:sz="0" w:space="0" w:color="auto" w:frame="1"/>
        </w:rPr>
        <w:t>(tris šimtus keturiasdešimt tris tūkstančius devyniasdešimt šešis eurus 56 ct)</w:t>
      </w:r>
      <w:r w:rsidR="006C2772" w:rsidRPr="006C2772">
        <w:rPr>
          <w:sz w:val="22"/>
          <w:szCs w:val="22"/>
          <w:bdr w:val="none" w:sz="0" w:space="0" w:color="auto" w:frame="1"/>
        </w:rPr>
        <w:t xml:space="preserve"> </w:t>
      </w:r>
      <w:r w:rsidR="00600017" w:rsidRPr="00880D70">
        <w:rPr>
          <w:sz w:val="22"/>
          <w:szCs w:val="22"/>
          <w:bdr w:val="none" w:sz="0" w:space="0" w:color="auto" w:frame="1"/>
        </w:rPr>
        <w:t>be PVM</w:t>
      </w:r>
      <w:r w:rsidR="003426FF" w:rsidRPr="00880D70">
        <w:rPr>
          <w:sz w:val="22"/>
          <w:szCs w:val="22"/>
          <w:bdr w:val="none" w:sz="0" w:space="0" w:color="auto" w:frame="1"/>
        </w:rPr>
        <w:t>;</w:t>
      </w:r>
    </w:p>
    <w:p w14:paraId="16DBA9F5" w14:textId="31F0F95B" w:rsidR="00DD17C2" w:rsidRPr="004553E6" w:rsidRDefault="003426FF" w:rsidP="003426FF">
      <w:pPr>
        <w:pStyle w:val="Sraopastraipa"/>
        <w:numPr>
          <w:ilvl w:val="2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  <w:bdr w:val="none" w:sz="0" w:space="0" w:color="auto" w:frame="1"/>
        </w:rPr>
        <w:t xml:space="preserve"> Bendra Sutarties kaina, įskaičiavius šio Papildomo susitarimo pakeitimus, sudaro </w:t>
      </w:r>
      <w:r w:rsidR="00EB50AD" w:rsidRPr="00880D70">
        <w:rPr>
          <w:sz w:val="22"/>
          <w:szCs w:val="22"/>
          <w:bdr w:val="none" w:sz="0" w:space="0" w:color="auto" w:frame="1"/>
        </w:rPr>
        <w:t>1</w:t>
      </w:r>
      <w:r w:rsidRPr="00880D70">
        <w:rPr>
          <w:sz w:val="22"/>
          <w:szCs w:val="22"/>
          <w:bdr w:val="none" w:sz="0" w:space="0" w:color="auto" w:frame="1"/>
        </w:rPr>
        <w:t> </w:t>
      </w:r>
      <w:r w:rsidR="00EB50AD" w:rsidRPr="00880D70">
        <w:rPr>
          <w:sz w:val="22"/>
          <w:szCs w:val="22"/>
          <w:bdr w:val="none" w:sz="0" w:space="0" w:color="auto" w:frame="1"/>
        </w:rPr>
        <w:t>498</w:t>
      </w:r>
      <w:r w:rsidRPr="00880D70">
        <w:rPr>
          <w:sz w:val="22"/>
          <w:szCs w:val="22"/>
          <w:bdr w:val="none" w:sz="0" w:space="0" w:color="auto" w:frame="1"/>
        </w:rPr>
        <w:t xml:space="preserve"> </w:t>
      </w:r>
      <w:r w:rsidR="00EB50AD" w:rsidRPr="00880D70">
        <w:rPr>
          <w:sz w:val="22"/>
          <w:szCs w:val="22"/>
          <w:bdr w:val="none" w:sz="0" w:space="0" w:color="auto" w:frame="1"/>
        </w:rPr>
        <w:t>095,90</w:t>
      </w:r>
      <w:r w:rsidR="00727461" w:rsidRPr="00880D70">
        <w:rPr>
          <w:sz w:val="22"/>
          <w:szCs w:val="22"/>
          <w:bdr w:val="none" w:sz="0" w:space="0" w:color="auto" w:frame="1"/>
        </w:rPr>
        <w:t xml:space="preserve"> Eur</w:t>
      </w:r>
      <w:r w:rsidR="006C2772">
        <w:rPr>
          <w:sz w:val="22"/>
          <w:szCs w:val="22"/>
          <w:bdr w:val="none" w:sz="0" w:space="0" w:color="auto" w:frame="1"/>
        </w:rPr>
        <w:t xml:space="preserve"> </w:t>
      </w:r>
      <w:r w:rsidR="006C2772" w:rsidRPr="00C05426">
        <w:rPr>
          <w:i/>
          <w:iCs/>
          <w:sz w:val="22"/>
          <w:szCs w:val="22"/>
          <w:bdr w:val="none" w:sz="0" w:space="0" w:color="auto" w:frame="1"/>
        </w:rPr>
        <w:t>(vieną milijoną keturis šimtus devyniasdešimt aštuonis tūkstančius devyniasdešimt penkis eurus 90 ct)</w:t>
      </w:r>
      <w:r w:rsidR="00727461" w:rsidRPr="00C05426">
        <w:rPr>
          <w:i/>
          <w:iCs/>
          <w:sz w:val="22"/>
          <w:szCs w:val="22"/>
          <w:bdr w:val="none" w:sz="0" w:space="0" w:color="auto" w:frame="1"/>
        </w:rPr>
        <w:t xml:space="preserve"> </w:t>
      </w:r>
      <w:r w:rsidR="00727461" w:rsidRPr="00880D70">
        <w:rPr>
          <w:sz w:val="22"/>
          <w:szCs w:val="22"/>
          <w:bdr w:val="none" w:sz="0" w:space="0" w:color="auto" w:frame="1"/>
        </w:rPr>
        <w:t>be PVM</w:t>
      </w:r>
      <w:r w:rsidRPr="00880D70">
        <w:rPr>
          <w:sz w:val="22"/>
          <w:szCs w:val="22"/>
          <w:bdr w:val="none" w:sz="0" w:space="0" w:color="auto" w:frame="1"/>
        </w:rPr>
        <w:t>, t.y. mažėja 118 243,44 Eur</w:t>
      </w:r>
      <w:r w:rsidR="006C2772">
        <w:rPr>
          <w:sz w:val="22"/>
          <w:szCs w:val="22"/>
          <w:bdr w:val="none" w:sz="0" w:space="0" w:color="auto" w:frame="1"/>
        </w:rPr>
        <w:t xml:space="preserve"> </w:t>
      </w:r>
      <w:r w:rsidR="006C2772" w:rsidRPr="00C05426">
        <w:rPr>
          <w:i/>
          <w:iCs/>
          <w:sz w:val="22"/>
          <w:szCs w:val="22"/>
          <w:bdr w:val="none" w:sz="0" w:space="0" w:color="auto" w:frame="1"/>
        </w:rPr>
        <w:t>(vienu šimtu aštuoniolika tūkstančių dviem šimtais keturiasdešimt trimis eurais 44 ct)</w:t>
      </w:r>
      <w:r w:rsidR="006C2772">
        <w:rPr>
          <w:sz w:val="22"/>
          <w:szCs w:val="22"/>
          <w:bdr w:val="none" w:sz="0" w:space="0" w:color="auto" w:frame="1"/>
        </w:rPr>
        <w:t>.</w:t>
      </w:r>
    </w:p>
    <w:p w14:paraId="2C6DADBA" w14:textId="77777777" w:rsidR="004553E6" w:rsidRPr="00880D70" w:rsidRDefault="004553E6" w:rsidP="004553E6">
      <w:pPr>
        <w:pStyle w:val="Sraopastraipa"/>
        <w:tabs>
          <w:tab w:val="left" w:pos="567"/>
        </w:tabs>
        <w:spacing w:line="276" w:lineRule="auto"/>
        <w:ind w:left="1224"/>
        <w:jc w:val="both"/>
        <w:rPr>
          <w:sz w:val="22"/>
          <w:szCs w:val="22"/>
        </w:rPr>
      </w:pPr>
    </w:p>
    <w:p w14:paraId="48E4F664" w14:textId="190D7B79" w:rsidR="003426FF" w:rsidRPr="00880D70" w:rsidRDefault="003426FF" w:rsidP="003426FF">
      <w:pPr>
        <w:pStyle w:val="Sraopastraipa"/>
        <w:tabs>
          <w:tab w:val="left" w:pos="567"/>
        </w:tabs>
        <w:spacing w:line="276" w:lineRule="auto"/>
        <w:ind w:left="360"/>
        <w:jc w:val="right"/>
        <w:rPr>
          <w:b/>
          <w:bCs/>
          <w:sz w:val="22"/>
          <w:szCs w:val="22"/>
        </w:rPr>
      </w:pPr>
      <w:r w:rsidRPr="00880D70">
        <w:rPr>
          <w:b/>
          <w:bCs/>
          <w:sz w:val="22"/>
          <w:szCs w:val="22"/>
        </w:rPr>
        <w:lastRenderedPageBreak/>
        <w:t>1 lentelė. Sutarties vertė</w:t>
      </w:r>
    </w:p>
    <w:p w14:paraId="12CD2E54" w14:textId="77777777" w:rsidR="003426FF" w:rsidRPr="00880D70" w:rsidRDefault="003426FF" w:rsidP="003426FF">
      <w:pPr>
        <w:pStyle w:val="Sraopastraipa"/>
        <w:tabs>
          <w:tab w:val="left" w:pos="567"/>
        </w:tabs>
        <w:spacing w:line="276" w:lineRule="auto"/>
        <w:ind w:left="360"/>
        <w:jc w:val="center"/>
        <w:rPr>
          <w:b/>
          <w:bCs/>
        </w:rPr>
      </w:pPr>
    </w:p>
    <w:tbl>
      <w:tblPr>
        <w:tblW w:w="868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2453"/>
      </w:tblGrid>
      <w:tr w:rsidR="003426FF" w:rsidRPr="00880D70" w14:paraId="2053830C" w14:textId="77777777" w:rsidTr="006C2772">
        <w:trPr>
          <w:trHeight w:val="30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FCD8" w14:textId="4A818BB8" w:rsidR="003426FF" w:rsidRPr="00880D70" w:rsidRDefault="003426FF" w:rsidP="006C2772">
            <w:pPr>
              <w:rPr>
                <w:b/>
                <w:bCs/>
                <w:sz w:val="22"/>
                <w:szCs w:val="22"/>
              </w:rPr>
            </w:pPr>
            <w:bookmarkStart w:id="2" w:name="_Hlk205210468"/>
            <w:r w:rsidRPr="00880D70">
              <w:rPr>
                <w:rStyle w:val="fontstyle01"/>
                <w:rFonts w:ascii="Times New Roman" w:hAnsi="Times New Roman"/>
                <w:b/>
                <w:bCs/>
              </w:rPr>
              <w:t>Rezultatų pavadinimai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CA61" w14:textId="77777777" w:rsidR="003426FF" w:rsidRPr="00880D70" w:rsidRDefault="003426FF">
            <w:pPr>
              <w:rPr>
                <w:b/>
                <w:bCs/>
                <w:sz w:val="22"/>
                <w:szCs w:val="22"/>
              </w:rPr>
            </w:pPr>
            <w:r w:rsidRPr="00880D70">
              <w:rPr>
                <w:rStyle w:val="fontstyle01"/>
                <w:rFonts w:ascii="Times New Roman" w:hAnsi="Times New Roman"/>
                <w:b/>
                <w:bCs/>
              </w:rPr>
              <w:t>Suma, Eur be PVM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B1E5" w14:textId="77777777" w:rsidR="003426FF" w:rsidRPr="00880D70" w:rsidRDefault="003426FF">
            <w:pPr>
              <w:rPr>
                <w:rStyle w:val="fontstyle01"/>
                <w:rFonts w:ascii="Times New Roman" w:hAnsi="Times New Roman"/>
              </w:rPr>
            </w:pPr>
            <w:r w:rsidRPr="00880D70">
              <w:rPr>
                <w:rStyle w:val="fontstyle01"/>
                <w:rFonts w:ascii="Times New Roman" w:hAnsi="Times New Roman"/>
                <w:b/>
                <w:bCs/>
              </w:rPr>
              <w:t>Nustatymas</w:t>
            </w:r>
          </w:p>
        </w:tc>
      </w:tr>
      <w:tr w:rsidR="003426FF" w:rsidRPr="00880D70" w14:paraId="33B8D0E1" w14:textId="77777777" w:rsidTr="006C2772">
        <w:trPr>
          <w:trHeight w:val="6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29B8" w14:textId="48D4E4A8" w:rsidR="003426FF" w:rsidRPr="00880D70" w:rsidRDefault="003426FF">
            <w:r w:rsidRPr="00880D70">
              <w:rPr>
                <w:rStyle w:val="fontstyle210"/>
                <w:rFonts w:ascii="Times New Roman" w:eastAsia="Arial Unicode MS" w:hAnsi="Times New Roman"/>
                <w:sz w:val="22"/>
                <w:szCs w:val="22"/>
              </w:rPr>
              <w:t xml:space="preserve"> Atsisakomų darbų vertė: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40D3" w14:textId="22DBD993" w:rsidR="003426FF" w:rsidRPr="00880D70" w:rsidRDefault="003426FF">
            <w:pPr>
              <w:rPr>
                <w:sz w:val="22"/>
                <w:szCs w:val="22"/>
              </w:rPr>
            </w:pPr>
            <w:r w:rsidRPr="00880D70">
              <w:rPr>
                <w:rStyle w:val="fontstyle01"/>
                <w:rFonts w:ascii="Times New Roman" w:hAnsi="Times New Roman"/>
              </w:rPr>
              <w:t>461 340,00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B558" w14:textId="49212BD1" w:rsidR="003426FF" w:rsidRPr="00880D70" w:rsidRDefault="003426FF">
            <w:pPr>
              <w:rPr>
                <w:rStyle w:val="fontstyle01"/>
                <w:rFonts w:ascii="Times New Roman" w:hAnsi="Times New Roman"/>
              </w:rPr>
            </w:pPr>
            <w:r w:rsidRPr="00880D70">
              <w:rPr>
                <w:rStyle w:val="fontstyle01"/>
                <w:rFonts w:ascii="Times New Roman" w:hAnsi="Times New Roman"/>
              </w:rPr>
              <w:t>2025-10-21 Rangovo raštas Nr. 1750</w:t>
            </w:r>
          </w:p>
        </w:tc>
      </w:tr>
      <w:tr w:rsidR="003426FF" w:rsidRPr="00880D70" w14:paraId="760F4F94" w14:textId="77777777" w:rsidTr="006C2772">
        <w:trPr>
          <w:trHeight w:val="5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0E65" w14:textId="1E2616D6" w:rsidR="003426FF" w:rsidRPr="00880D70" w:rsidRDefault="003426FF">
            <w:r w:rsidRPr="00880D70">
              <w:rPr>
                <w:rStyle w:val="fontstyle210"/>
                <w:rFonts w:ascii="Times New Roman" w:eastAsia="Arial Unicode MS" w:hAnsi="Times New Roman"/>
                <w:sz w:val="22"/>
                <w:szCs w:val="22"/>
              </w:rPr>
              <w:t xml:space="preserve">Papildomų darbų vertė: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1D8C" w14:textId="301D2189" w:rsidR="003426FF" w:rsidRPr="00880D70" w:rsidRDefault="003426FF">
            <w:pPr>
              <w:rPr>
                <w:sz w:val="22"/>
                <w:szCs w:val="22"/>
              </w:rPr>
            </w:pPr>
            <w:r w:rsidRPr="00880D70">
              <w:rPr>
                <w:rStyle w:val="fontstyle01"/>
                <w:rFonts w:ascii="Times New Roman" w:hAnsi="Times New Roman"/>
              </w:rPr>
              <w:t>343 0969,56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4A12" w14:textId="77777777" w:rsidR="003426FF" w:rsidRPr="00880D70" w:rsidRDefault="003426FF">
            <w:pPr>
              <w:rPr>
                <w:rStyle w:val="fontstyle01"/>
                <w:rFonts w:ascii="Times New Roman" w:hAnsi="Times New Roman"/>
              </w:rPr>
            </w:pPr>
          </w:p>
        </w:tc>
      </w:tr>
      <w:tr w:rsidR="003426FF" w:rsidRPr="00880D70" w14:paraId="17031820" w14:textId="77777777" w:rsidTr="006C2772">
        <w:trPr>
          <w:trHeight w:val="5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610" w14:textId="77777777" w:rsidR="003426FF" w:rsidRPr="00880D70" w:rsidRDefault="003426FF">
            <w:pPr>
              <w:rPr>
                <w:i/>
                <w:iCs/>
                <w:sz w:val="22"/>
                <w:szCs w:val="22"/>
              </w:rPr>
            </w:pPr>
            <w:r w:rsidRPr="00880D70">
              <w:rPr>
                <w:rStyle w:val="fontstyle210"/>
                <w:rFonts w:ascii="Times New Roman" w:eastAsia="Arial Unicode MS" w:hAnsi="Times New Roman"/>
                <w:sz w:val="22"/>
                <w:szCs w:val="22"/>
              </w:rPr>
              <w:t xml:space="preserve">Pradinė sutarties kaina: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D30C" w14:textId="0610FADD" w:rsidR="003426FF" w:rsidRPr="00880D70" w:rsidRDefault="003426FF">
            <w:pPr>
              <w:rPr>
                <w:i/>
                <w:iCs/>
                <w:sz w:val="22"/>
                <w:szCs w:val="22"/>
              </w:rPr>
            </w:pPr>
            <w:r w:rsidRPr="00880D70">
              <w:rPr>
                <w:color w:val="000000"/>
                <w:sz w:val="22"/>
                <w:szCs w:val="22"/>
              </w:rPr>
              <w:t>1 616 339,34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807" w14:textId="41986753" w:rsidR="003426FF" w:rsidRPr="00880D70" w:rsidRDefault="003426FF">
            <w:pPr>
              <w:rPr>
                <w:color w:val="000000"/>
                <w:sz w:val="22"/>
                <w:szCs w:val="22"/>
              </w:rPr>
            </w:pPr>
            <w:r w:rsidRPr="00880D70">
              <w:rPr>
                <w:color w:val="000000"/>
                <w:sz w:val="22"/>
                <w:szCs w:val="22"/>
              </w:rPr>
              <w:t>05-153-2025</w:t>
            </w:r>
          </w:p>
        </w:tc>
      </w:tr>
      <w:tr w:rsidR="003426FF" w:rsidRPr="00880D70" w14:paraId="32D628E1" w14:textId="77777777" w:rsidTr="006C2772">
        <w:trPr>
          <w:trHeight w:val="5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4689" w14:textId="5ADB0413" w:rsidR="003426FF" w:rsidRPr="00880D70" w:rsidRDefault="003426FF">
            <w:pPr>
              <w:rPr>
                <w:sz w:val="22"/>
                <w:szCs w:val="22"/>
              </w:rPr>
            </w:pPr>
            <w:r w:rsidRPr="00880D70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Faktinė sutarties kaina: (įvertinus </w:t>
            </w:r>
            <w:r w:rsidR="00C05426">
              <w:rPr>
                <w:rStyle w:val="fontstyle31"/>
                <w:rFonts w:ascii="Times New Roman" w:hAnsi="Times New Roman"/>
                <w:sz w:val="22"/>
                <w:szCs w:val="22"/>
              </w:rPr>
              <w:t>Atsisakomų</w:t>
            </w:r>
            <w:r w:rsidRPr="00880D70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 ir </w:t>
            </w:r>
            <w:r w:rsidR="00C05426">
              <w:rPr>
                <w:rStyle w:val="fontstyle31"/>
                <w:rFonts w:ascii="Times New Roman" w:hAnsi="Times New Roman"/>
                <w:sz w:val="22"/>
                <w:szCs w:val="22"/>
              </w:rPr>
              <w:t>P</w:t>
            </w:r>
            <w:r w:rsidRPr="00880D70">
              <w:rPr>
                <w:rStyle w:val="fontstyle31"/>
                <w:rFonts w:ascii="Times New Roman" w:hAnsi="Times New Roman"/>
                <w:sz w:val="22"/>
                <w:szCs w:val="22"/>
              </w:rPr>
              <w:t>apildomų darbų vertę):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D77A" w14:textId="2F735B04" w:rsidR="003426FF" w:rsidRPr="00880D70" w:rsidRDefault="003426FF">
            <w:pPr>
              <w:rPr>
                <w:b/>
                <w:bCs/>
                <w:sz w:val="22"/>
                <w:szCs w:val="22"/>
              </w:rPr>
            </w:pPr>
            <w:r w:rsidRPr="00880D70">
              <w:rPr>
                <w:rStyle w:val="fontstyle01"/>
                <w:rFonts w:ascii="Times New Roman" w:hAnsi="Times New Roman"/>
              </w:rPr>
              <w:t>1 498 095,90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37C4" w14:textId="77777777" w:rsidR="003426FF" w:rsidRPr="00880D70" w:rsidRDefault="003426FF">
            <w:pPr>
              <w:rPr>
                <w:rStyle w:val="fontstyle01"/>
                <w:rFonts w:ascii="Times New Roman" w:hAnsi="Times New Roman"/>
              </w:rPr>
            </w:pPr>
            <w:r w:rsidRPr="00880D70">
              <w:rPr>
                <w:rStyle w:val="fontstyle01"/>
                <w:rFonts w:ascii="Times New Roman" w:hAnsi="Times New Roman"/>
              </w:rPr>
              <w:t>Susitarimas</w:t>
            </w:r>
          </w:p>
        </w:tc>
        <w:bookmarkEnd w:id="2"/>
      </w:tr>
    </w:tbl>
    <w:p w14:paraId="7FBCDD2D" w14:textId="77777777" w:rsidR="003426FF" w:rsidRPr="00880D70" w:rsidRDefault="003426FF" w:rsidP="006C2772">
      <w:pPr>
        <w:pStyle w:val="Sraopastraipa"/>
        <w:tabs>
          <w:tab w:val="left" w:pos="567"/>
        </w:tabs>
        <w:spacing w:line="276" w:lineRule="auto"/>
        <w:ind w:left="1224"/>
        <w:jc w:val="both"/>
        <w:rPr>
          <w:sz w:val="22"/>
          <w:szCs w:val="22"/>
        </w:rPr>
      </w:pPr>
    </w:p>
    <w:p w14:paraId="49816E17" w14:textId="77777777" w:rsidR="000446EA" w:rsidRPr="00880D70" w:rsidRDefault="000446EA" w:rsidP="00CB774E">
      <w:pPr>
        <w:pStyle w:val="Sraopastraipa"/>
        <w:tabs>
          <w:tab w:val="left" w:pos="567"/>
        </w:tabs>
        <w:spacing w:line="276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880D70" w:rsidRDefault="00864F95" w:rsidP="00CB774E">
      <w:pPr>
        <w:pStyle w:val="Sraopastraipa"/>
        <w:numPr>
          <w:ilvl w:val="0"/>
          <w:numId w:val="26"/>
        </w:numPr>
        <w:spacing w:line="276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880D70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880D70" w:rsidRDefault="00864F95" w:rsidP="00CB774E">
      <w:pPr>
        <w:pStyle w:val="Sraopastraipa"/>
        <w:spacing w:line="276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5EBB6B1A" w:rsidR="005C2ABE" w:rsidRPr="006C2772" w:rsidRDefault="00864F95" w:rsidP="006C2772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C2772">
        <w:rPr>
          <w:sz w:val="22"/>
          <w:szCs w:val="22"/>
        </w:rPr>
        <w:t xml:space="preserve">Šis Papildomas susitarimas įsigalioja </w:t>
      </w:r>
      <w:r w:rsidR="00AD3186" w:rsidRPr="006C2772">
        <w:rPr>
          <w:sz w:val="22"/>
          <w:szCs w:val="22"/>
        </w:rPr>
        <w:t>kai</w:t>
      </w:r>
      <w:r w:rsidR="00614234" w:rsidRPr="006C2772">
        <w:rPr>
          <w:sz w:val="22"/>
          <w:szCs w:val="22"/>
        </w:rPr>
        <w:t xml:space="preserve"> </w:t>
      </w:r>
      <w:r w:rsidR="003F3563" w:rsidRPr="006C2772">
        <w:rPr>
          <w:sz w:val="22"/>
          <w:szCs w:val="22"/>
        </w:rPr>
        <w:t xml:space="preserve">Šalys pasirašo </w:t>
      </w:r>
      <w:r w:rsidR="00AD3186" w:rsidRPr="006C2772">
        <w:rPr>
          <w:sz w:val="22"/>
          <w:szCs w:val="22"/>
        </w:rPr>
        <w:t>jį</w:t>
      </w:r>
      <w:r w:rsidR="000446EA" w:rsidRPr="006C2772">
        <w:rPr>
          <w:sz w:val="22"/>
          <w:szCs w:val="22"/>
        </w:rPr>
        <w:t>.</w:t>
      </w:r>
      <w:r w:rsidR="002943E8" w:rsidRPr="006C2772">
        <w:rPr>
          <w:sz w:val="22"/>
          <w:szCs w:val="22"/>
        </w:rPr>
        <w:t xml:space="preserve"> </w:t>
      </w:r>
      <w:r w:rsidR="004F44F1" w:rsidRPr="006C2772">
        <w:rPr>
          <w:sz w:val="22"/>
          <w:szCs w:val="22"/>
        </w:rPr>
        <w:t>Papildomas s</w:t>
      </w:r>
      <w:r w:rsidR="00BF09C1" w:rsidRPr="006C2772">
        <w:rPr>
          <w:sz w:val="22"/>
          <w:szCs w:val="22"/>
        </w:rPr>
        <w:t>usitarimas</w:t>
      </w:r>
      <w:r w:rsidRPr="006C2772">
        <w:rPr>
          <w:sz w:val="22"/>
          <w:szCs w:val="22"/>
        </w:rPr>
        <w:t xml:space="preserve"> galioja iki kol Šalys sutaria jį nutraukti arba kol </w:t>
      </w:r>
      <w:r w:rsidR="005C2ABE" w:rsidRPr="006C2772">
        <w:rPr>
          <w:sz w:val="22"/>
          <w:szCs w:val="22"/>
        </w:rPr>
        <w:t>P</w:t>
      </w:r>
      <w:r w:rsidR="004F44F1" w:rsidRPr="006C2772">
        <w:rPr>
          <w:sz w:val="22"/>
          <w:szCs w:val="22"/>
        </w:rPr>
        <w:t xml:space="preserve">apildomo </w:t>
      </w:r>
      <w:r w:rsidR="00BF09C1" w:rsidRPr="006C2772">
        <w:rPr>
          <w:sz w:val="22"/>
          <w:szCs w:val="22"/>
        </w:rPr>
        <w:t>susitarimo</w:t>
      </w:r>
      <w:r w:rsidRPr="006C2772">
        <w:rPr>
          <w:sz w:val="22"/>
          <w:szCs w:val="22"/>
        </w:rPr>
        <w:t xml:space="preserve"> galiojimas pasibaigia (visiškai įvykdomi įsipareigojimai), nutraukiama įstatymu ar Sutartyje nustatytais atvejais</w:t>
      </w:r>
      <w:r w:rsidR="002D3BFC" w:rsidRPr="006C2772">
        <w:rPr>
          <w:sz w:val="22"/>
          <w:szCs w:val="22"/>
        </w:rPr>
        <w:t>.</w:t>
      </w:r>
    </w:p>
    <w:p w14:paraId="71237DB9" w14:textId="77777777" w:rsidR="00BF09C1" w:rsidRPr="00880D70" w:rsidRDefault="00BF09C1" w:rsidP="00CB774E">
      <w:pPr>
        <w:pStyle w:val="Pagrindiniotekstotrauka"/>
        <w:spacing w:line="276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880D70" w:rsidRDefault="005C2ABE" w:rsidP="00CB774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880D70" w:rsidRDefault="00BF23B3" w:rsidP="00CB774E">
      <w:pPr>
        <w:pStyle w:val="Sraopastraipa"/>
        <w:numPr>
          <w:ilvl w:val="0"/>
          <w:numId w:val="26"/>
        </w:numPr>
        <w:spacing w:line="276" w:lineRule="auto"/>
        <w:jc w:val="center"/>
        <w:rPr>
          <w:b/>
          <w:bCs/>
          <w:sz w:val="22"/>
          <w:szCs w:val="22"/>
        </w:rPr>
      </w:pPr>
      <w:r w:rsidRPr="00880D70">
        <w:rPr>
          <w:b/>
          <w:bCs/>
          <w:sz w:val="22"/>
          <w:szCs w:val="22"/>
        </w:rPr>
        <w:t>Kitos nuostatos</w:t>
      </w:r>
    </w:p>
    <w:p w14:paraId="0FD33056" w14:textId="22BEEADE" w:rsidR="00692019" w:rsidRPr="00880D70" w:rsidRDefault="00692019" w:rsidP="006C2772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 xml:space="preserve">Šiuo Šalys patvirtina, kad </w:t>
      </w:r>
      <w:r w:rsidR="004251E2" w:rsidRPr="00880D70">
        <w:rPr>
          <w:sz w:val="22"/>
          <w:szCs w:val="22"/>
        </w:rPr>
        <w:t>P</w:t>
      </w:r>
      <w:r w:rsidRPr="00880D70">
        <w:rPr>
          <w:sz w:val="22"/>
          <w:szCs w:val="22"/>
        </w:rPr>
        <w:t>apildomą susitarimą perskaitė, suprato jo turinį ir pasekmes, priėmė j</w:t>
      </w:r>
      <w:r w:rsidR="00BF23B3" w:rsidRPr="00880D70">
        <w:rPr>
          <w:sz w:val="22"/>
          <w:szCs w:val="22"/>
        </w:rPr>
        <w:t>į</w:t>
      </w:r>
      <w:r w:rsidRPr="00880D70">
        <w:rPr>
          <w:sz w:val="22"/>
          <w:szCs w:val="22"/>
        </w:rPr>
        <w:t xml:space="preserve"> kaip atitinkan</w:t>
      </w:r>
      <w:r w:rsidR="00BF23B3" w:rsidRPr="00880D70">
        <w:rPr>
          <w:sz w:val="22"/>
          <w:szCs w:val="22"/>
        </w:rPr>
        <w:t>tį</w:t>
      </w:r>
      <w:r w:rsidRPr="00880D70">
        <w:rPr>
          <w:sz w:val="22"/>
          <w:szCs w:val="22"/>
        </w:rPr>
        <w:t xml:space="preserve"> jų tikslus.</w:t>
      </w:r>
    </w:p>
    <w:p w14:paraId="33F21D92" w14:textId="21756A2F" w:rsidR="00692019" w:rsidRPr="00880D70" w:rsidRDefault="00692019" w:rsidP="006C2772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 xml:space="preserve">Visi kiti Sutarties punktai, priedai,  nepaminėti ar nepakeisti šiame </w:t>
      </w:r>
      <w:r w:rsidR="005C2ABE" w:rsidRPr="00880D70">
        <w:rPr>
          <w:sz w:val="22"/>
          <w:szCs w:val="22"/>
        </w:rPr>
        <w:t>P</w:t>
      </w:r>
      <w:r w:rsidRPr="00880D70">
        <w:rPr>
          <w:sz w:val="22"/>
          <w:szCs w:val="22"/>
        </w:rPr>
        <w:t xml:space="preserve">apildomame susitarime, lieka galioti ir šiam </w:t>
      </w:r>
      <w:r w:rsidR="004251E2" w:rsidRPr="00880D70">
        <w:rPr>
          <w:sz w:val="22"/>
          <w:szCs w:val="22"/>
        </w:rPr>
        <w:t>P</w:t>
      </w:r>
      <w:r w:rsidRPr="00880D70">
        <w:rPr>
          <w:sz w:val="22"/>
          <w:szCs w:val="22"/>
        </w:rPr>
        <w:t>apildomam susitarimui.</w:t>
      </w:r>
    </w:p>
    <w:p w14:paraId="5A4B683E" w14:textId="223FD241" w:rsidR="002C44CF" w:rsidRPr="00880D70" w:rsidRDefault="002C44CF" w:rsidP="006C2772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>Priedai:</w:t>
      </w:r>
    </w:p>
    <w:p w14:paraId="2B4D2434" w14:textId="40677137" w:rsidR="000446EA" w:rsidRPr="00880D70" w:rsidRDefault="008D5A94" w:rsidP="00CB774E">
      <w:pPr>
        <w:pStyle w:val="Sraopastraipa"/>
        <w:numPr>
          <w:ilvl w:val="2"/>
          <w:numId w:val="26"/>
        </w:numPr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 xml:space="preserve"> </w:t>
      </w:r>
      <w:r w:rsidR="00545A53" w:rsidRPr="00880D70">
        <w:rPr>
          <w:sz w:val="22"/>
          <w:szCs w:val="22"/>
        </w:rPr>
        <w:t>Priedas Nr.</w:t>
      </w:r>
      <w:r w:rsidR="007C0A36" w:rsidRPr="00880D70">
        <w:rPr>
          <w:sz w:val="22"/>
          <w:szCs w:val="22"/>
        </w:rPr>
        <w:t>1</w:t>
      </w:r>
      <w:r w:rsidR="00545A53" w:rsidRPr="00880D70">
        <w:rPr>
          <w:sz w:val="22"/>
          <w:szCs w:val="22"/>
        </w:rPr>
        <w:t>.</w:t>
      </w:r>
      <w:r w:rsidR="00D62AE3" w:rsidRPr="00880D70">
        <w:rPr>
          <w:sz w:val="22"/>
          <w:szCs w:val="22"/>
        </w:rPr>
        <w:t xml:space="preserve"> </w:t>
      </w:r>
      <w:r w:rsidR="00EB50AD" w:rsidRPr="00880D70">
        <w:rPr>
          <w:sz w:val="22"/>
          <w:szCs w:val="22"/>
        </w:rPr>
        <w:t xml:space="preserve">2025-10-21 </w:t>
      </w:r>
      <w:r w:rsidR="00D30EA6" w:rsidRPr="00880D70">
        <w:rPr>
          <w:sz w:val="22"/>
          <w:szCs w:val="22"/>
        </w:rPr>
        <w:t xml:space="preserve">Rangovo </w:t>
      </w:r>
      <w:r w:rsidR="00EB50AD" w:rsidRPr="00880D70">
        <w:rPr>
          <w:sz w:val="22"/>
          <w:szCs w:val="22"/>
        </w:rPr>
        <w:t>raštas Nr.1750</w:t>
      </w:r>
    </w:p>
    <w:p w14:paraId="3D8BFB62" w14:textId="0ED81664" w:rsidR="000446EA" w:rsidRPr="00880D70" w:rsidRDefault="000446EA" w:rsidP="00CB774E">
      <w:pPr>
        <w:pStyle w:val="Sraopastraipa"/>
        <w:numPr>
          <w:ilvl w:val="2"/>
          <w:numId w:val="26"/>
        </w:numPr>
        <w:spacing w:line="276" w:lineRule="auto"/>
        <w:jc w:val="both"/>
        <w:rPr>
          <w:sz w:val="22"/>
          <w:szCs w:val="22"/>
        </w:rPr>
      </w:pPr>
      <w:r w:rsidRPr="00880D70">
        <w:rPr>
          <w:sz w:val="22"/>
          <w:szCs w:val="22"/>
        </w:rPr>
        <w:t xml:space="preserve"> Priedas Nr.</w:t>
      </w:r>
      <w:r w:rsidR="00654715" w:rsidRPr="00880D70">
        <w:rPr>
          <w:sz w:val="22"/>
          <w:szCs w:val="22"/>
        </w:rPr>
        <w:t>2</w:t>
      </w:r>
      <w:r w:rsidRPr="00880D70">
        <w:rPr>
          <w:sz w:val="22"/>
          <w:szCs w:val="22"/>
        </w:rPr>
        <w:t xml:space="preserve">. </w:t>
      </w:r>
      <w:r w:rsidR="00EB50AD" w:rsidRPr="00880D70">
        <w:rPr>
          <w:sz w:val="22"/>
          <w:szCs w:val="22"/>
        </w:rPr>
        <w:t>Nevykdomi</w:t>
      </w:r>
      <w:r w:rsidR="00D30EA6" w:rsidRPr="00880D70">
        <w:rPr>
          <w:sz w:val="22"/>
          <w:szCs w:val="22"/>
        </w:rPr>
        <w:t>, papildomi darbai.</w:t>
      </w:r>
    </w:p>
    <w:p w14:paraId="1DA71CE2" w14:textId="40010C78" w:rsidR="00545A53" w:rsidRPr="00880D70" w:rsidRDefault="00545A53" w:rsidP="00CB774E">
      <w:pPr>
        <w:spacing w:line="276" w:lineRule="auto"/>
        <w:ind w:left="720"/>
        <w:jc w:val="both"/>
        <w:rPr>
          <w:sz w:val="22"/>
          <w:szCs w:val="22"/>
        </w:rPr>
      </w:pPr>
    </w:p>
    <w:p w14:paraId="1B4DF689" w14:textId="77777777" w:rsidR="00DD17C2" w:rsidRPr="00880D70" w:rsidRDefault="00DD17C2" w:rsidP="00CB774E">
      <w:pPr>
        <w:pStyle w:val="Sraopastraipa"/>
        <w:spacing w:line="276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880D70" w:rsidRDefault="00566326" w:rsidP="00CB774E">
      <w:pPr>
        <w:tabs>
          <w:tab w:val="left" w:pos="900"/>
        </w:tabs>
        <w:spacing w:after="200" w:line="276" w:lineRule="auto"/>
        <w:jc w:val="center"/>
        <w:rPr>
          <w:rFonts w:eastAsia="Calibri"/>
          <w:b/>
          <w:bCs/>
          <w:sz w:val="22"/>
          <w:szCs w:val="22"/>
        </w:rPr>
      </w:pPr>
      <w:r w:rsidRPr="00880D70">
        <w:rPr>
          <w:rFonts w:eastAsia="Calibri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991"/>
        <w:gridCol w:w="3982"/>
        <w:gridCol w:w="16"/>
      </w:tblGrid>
      <w:tr w:rsidR="00566326" w:rsidRPr="00880D70" w14:paraId="2B00278C" w14:textId="77777777" w:rsidTr="006C2772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880D70" w:rsidRDefault="00566326" w:rsidP="00CB774E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880D70">
              <w:rPr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880D70" w:rsidRDefault="00566326" w:rsidP="00CB774E">
            <w:pPr>
              <w:spacing w:line="276" w:lineRule="auto"/>
              <w:rPr>
                <w:b/>
                <w:bCs/>
                <w:sz w:val="22"/>
                <w:szCs w:val="22"/>
                <w:lang w:eastAsia="lt-LT"/>
              </w:rPr>
            </w:pPr>
            <w:r w:rsidRPr="00880D70">
              <w:rPr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880D70" w14:paraId="6C9D96DD" w14:textId="77777777" w:rsidTr="006C2772">
        <w:trPr>
          <w:jc w:val="center"/>
        </w:trPr>
        <w:tc>
          <w:tcPr>
            <w:tcW w:w="2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880D70" w:rsidRDefault="00566326" w:rsidP="00CB774E">
            <w:pPr>
              <w:spacing w:line="276" w:lineRule="auto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880D70" w:rsidRDefault="00566326" w:rsidP="00CB774E">
            <w:pPr>
              <w:spacing w:line="276" w:lineRule="auto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880D70" w14:paraId="01ACAFF5" w14:textId="77777777" w:rsidTr="006C2772">
        <w:trPr>
          <w:jc w:val="center"/>
        </w:trPr>
        <w:tc>
          <w:tcPr>
            <w:tcW w:w="2776" w:type="pct"/>
            <w:hideMark/>
          </w:tcPr>
          <w:p w14:paraId="74B1894E" w14:textId="656140EB" w:rsidR="00566326" w:rsidRPr="00880D70" w:rsidRDefault="006C2772" w:rsidP="00CB774E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UAB</w:t>
            </w:r>
            <w:r w:rsidR="00566326" w:rsidRPr="00880D70">
              <w:rPr>
                <w:b/>
                <w:sz w:val="22"/>
                <w:szCs w:val="22"/>
                <w:lang w:eastAsia="lt-LT"/>
              </w:rPr>
              <w:t xml:space="preserve"> „Kauno vandenys“ </w:t>
            </w:r>
          </w:p>
        </w:tc>
        <w:tc>
          <w:tcPr>
            <w:tcW w:w="2224" w:type="pct"/>
            <w:gridSpan w:val="2"/>
            <w:hideMark/>
          </w:tcPr>
          <w:p w14:paraId="59ED5A43" w14:textId="77777777" w:rsidR="00566326" w:rsidRPr="00880D70" w:rsidRDefault="00566326" w:rsidP="00CB774E">
            <w:pPr>
              <w:spacing w:line="276" w:lineRule="auto"/>
              <w:rPr>
                <w:b/>
                <w:sz w:val="22"/>
                <w:szCs w:val="22"/>
                <w:lang w:eastAsia="lt-LT"/>
              </w:rPr>
            </w:pPr>
            <w:r w:rsidRPr="00880D70">
              <w:rPr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880D70" w14:paraId="1255F742" w14:textId="77777777" w:rsidTr="006C2772">
        <w:trPr>
          <w:jc w:val="center"/>
        </w:trPr>
        <w:tc>
          <w:tcPr>
            <w:tcW w:w="2776" w:type="pct"/>
            <w:hideMark/>
          </w:tcPr>
          <w:p w14:paraId="58E707E5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224" w:type="pct"/>
            <w:gridSpan w:val="2"/>
            <w:hideMark/>
          </w:tcPr>
          <w:p w14:paraId="3226B762" w14:textId="783D225D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 xml:space="preserve">Juridinio asmens kodas </w:t>
            </w:r>
            <w:r w:rsidRPr="00880D70">
              <w:rPr>
                <w:sz w:val="22"/>
                <w:szCs w:val="22"/>
              </w:rPr>
              <w:t>133630961</w:t>
            </w:r>
          </w:p>
        </w:tc>
      </w:tr>
      <w:tr w:rsidR="00566326" w:rsidRPr="00880D70" w14:paraId="15FF7620" w14:textId="77777777" w:rsidTr="006C2772">
        <w:trPr>
          <w:jc w:val="center"/>
        </w:trPr>
        <w:tc>
          <w:tcPr>
            <w:tcW w:w="2776" w:type="pct"/>
            <w:hideMark/>
          </w:tcPr>
          <w:p w14:paraId="06FB4B7D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 xml:space="preserve">PVM mokėtojo kodas </w:t>
            </w:r>
            <w:r w:rsidRPr="00880D70">
              <w:rPr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224" w:type="pct"/>
            <w:gridSpan w:val="2"/>
            <w:hideMark/>
          </w:tcPr>
          <w:p w14:paraId="718BA9D6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PVM mokėtojo kodas LT336309610</w:t>
            </w:r>
          </w:p>
        </w:tc>
      </w:tr>
      <w:tr w:rsidR="00566326" w:rsidRPr="00880D70" w14:paraId="16462C19" w14:textId="77777777" w:rsidTr="006C2772">
        <w:trPr>
          <w:gridAfter w:val="1"/>
          <w:wAfter w:w="9" w:type="pct"/>
          <w:jc w:val="center"/>
        </w:trPr>
        <w:tc>
          <w:tcPr>
            <w:tcW w:w="2776" w:type="pct"/>
            <w:hideMark/>
          </w:tcPr>
          <w:p w14:paraId="04635503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215" w:type="pct"/>
            <w:hideMark/>
          </w:tcPr>
          <w:p w14:paraId="71C10E15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880D70" w14:paraId="2A866E12" w14:textId="77777777" w:rsidTr="006C2772">
        <w:trPr>
          <w:gridAfter w:val="1"/>
          <w:wAfter w:w="9" w:type="pct"/>
          <w:jc w:val="center"/>
        </w:trPr>
        <w:tc>
          <w:tcPr>
            <w:tcW w:w="2776" w:type="pct"/>
            <w:hideMark/>
          </w:tcPr>
          <w:p w14:paraId="1D168749" w14:textId="5C5C450A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Tel.: +370 37 301700</w:t>
            </w:r>
          </w:p>
        </w:tc>
        <w:tc>
          <w:tcPr>
            <w:tcW w:w="2215" w:type="pct"/>
            <w:hideMark/>
          </w:tcPr>
          <w:p w14:paraId="0450CAF3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Tel. +370 37 454464</w:t>
            </w:r>
          </w:p>
        </w:tc>
      </w:tr>
      <w:tr w:rsidR="00566326" w:rsidRPr="00880D70" w14:paraId="0C559286" w14:textId="77777777" w:rsidTr="006C2772">
        <w:trPr>
          <w:gridAfter w:val="1"/>
          <w:wAfter w:w="9" w:type="pct"/>
          <w:jc w:val="center"/>
        </w:trPr>
        <w:tc>
          <w:tcPr>
            <w:tcW w:w="2776" w:type="pct"/>
            <w:hideMark/>
          </w:tcPr>
          <w:p w14:paraId="02397F4F" w14:textId="4B2B2E69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 xml:space="preserve">El. paštas: </w:t>
            </w:r>
            <w:hyperlink r:id="rId10" w:history="1">
              <w:r w:rsidR="001814E5" w:rsidRPr="00995F6D">
                <w:rPr>
                  <w:rStyle w:val="Hipersaitas"/>
                  <w:sz w:val="22"/>
                  <w:szCs w:val="22"/>
                  <w:lang w:eastAsia="lt-LT"/>
                </w:rPr>
                <w:t>ofisas@kaunovandenys.lt</w:t>
              </w:r>
            </w:hyperlink>
            <w:r w:rsidR="001814E5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215" w:type="pct"/>
            <w:hideMark/>
          </w:tcPr>
          <w:p w14:paraId="72D5BA36" w14:textId="6757564D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 xml:space="preserve">El. Paštas: </w:t>
            </w:r>
            <w:hyperlink r:id="rId11" w:history="1">
              <w:r w:rsidR="001814E5" w:rsidRPr="00995F6D">
                <w:rPr>
                  <w:rStyle w:val="Hipersaitas"/>
                  <w:sz w:val="22"/>
                  <w:szCs w:val="22"/>
                  <w:lang w:eastAsia="lt-LT"/>
                </w:rPr>
                <w:t>krs@krs-group.com</w:t>
              </w:r>
            </w:hyperlink>
            <w:r w:rsidR="001814E5">
              <w:rPr>
                <w:sz w:val="22"/>
                <w:szCs w:val="22"/>
                <w:lang w:eastAsia="lt-LT"/>
              </w:rPr>
              <w:t xml:space="preserve"> </w:t>
            </w:r>
          </w:p>
        </w:tc>
      </w:tr>
      <w:tr w:rsidR="00566326" w:rsidRPr="00880D70" w14:paraId="7B9D93F6" w14:textId="77777777" w:rsidTr="006C2772">
        <w:trPr>
          <w:gridAfter w:val="1"/>
          <w:wAfter w:w="9" w:type="pct"/>
          <w:jc w:val="center"/>
        </w:trPr>
        <w:tc>
          <w:tcPr>
            <w:tcW w:w="2776" w:type="pct"/>
            <w:hideMark/>
          </w:tcPr>
          <w:p w14:paraId="49E2CE42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 xml:space="preserve">A. s. </w:t>
            </w:r>
            <w:r w:rsidRPr="00880D70">
              <w:rPr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215" w:type="pct"/>
            <w:hideMark/>
          </w:tcPr>
          <w:p w14:paraId="1D0FA0EE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A. s. LT827044060002889998</w:t>
            </w:r>
          </w:p>
        </w:tc>
      </w:tr>
      <w:tr w:rsidR="00566326" w:rsidRPr="00880D70" w14:paraId="3C4B0645" w14:textId="77777777" w:rsidTr="006C2772">
        <w:trPr>
          <w:gridAfter w:val="1"/>
          <w:wAfter w:w="9" w:type="pct"/>
          <w:jc w:val="center"/>
        </w:trPr>
        <w:tc>
          <w:tcPr>
            <w:tcW w:w="2776" w:type="pct"/>
            <w:hideMark/>
          </w:tcPr>
          <w:p w14:paraId="67424BD6" w14:textId="2772CF3B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AB SEB bankas, banko kodas 70440</w:t>
            </w:r>
          </w:p>
        </w:tc>
        <w:tc>
          <w:tcPr>
            <w:tcW w:w="2215" w:type="pct"/>
          </w:tcPr>
          <w:p w14:paraId="75643A2A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566326" w:rsidRPr="00880D70" w14:paraId="3A51C9E4" w14:textId="77777777" w:rsidTr="006C2772">
        <w:trPr>
          <w:gridAfter w:val="1"/>
          <w:wAfter w:w="9" w:type="pct"/>
          <w:trHeight w:val="408"/>
          <w:jc w:val="center"/>
        </w:trPr>
        <w:tc>
          <w:tcPr>
            <w:tcW w:w="2776" w:type="pct"/>
            <w:hideMark/>
          </w:tcPr>
          <w:p w14:paraId="253C626E" w14:textId="77777777" w:rsidR="00566326" w:rsidRPr="00880D70" w:rsidRDefault="0056632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215" w:type="pct"/>
            <w:hideMark/>
          </w:tcPr>
          <w:p w14:paraId="1898D5E1" w14:textId="77777777" w:rsidR="00566326" w:rsidRPr="00880D70" w:rsidRDefault="00566326" w:rsidP="00CB774E">
            <w:pPr>
              <w:tabs>
                <w:tab w:val="left" w:pos="672"/>
                <w:tab w:val="left" w:pos="1592"/>
              </w:tabs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880D70" w14:paraId="60687A89" w14:textId="77777777" w:rsidTr="006C2772">
        <w:trPr>
          <w:gridAfter w:val="1"/>
          <w:wAfter w:w="9" w:type="pct"/>
          <w:jc w:val="center"/>
        </w:trPr>
        <w:tc>
          <w:tcPr>
            <w:tcW w:w="2776" w:type="pct"/>
          </w:tcPr>
          <w:p w14:paraId="47F0A525" w14:textId="77777777" w:rsidR="006C2772" w:rsidRDefault="000507B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 xml:space="preserve">Generalinis direktorius </w:t>
            </w:r>
          </w:p>
          <w:p w14:paraId="6EBB0FA9" w14:textId="5F046DAE" w:rsidR="00566326" w:rsidRPr="00880D70" w:rsidRDefault="000507B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Ramūnas Petras Šulskus</w:t>
            </w:r>
          </w:p>
        </w:tc>
        <w:tc>
          <w:tcPr>
            <w:tcW w:w="2215" w:type="pct"/>
          </w:tcPr>
          <w:p w14:paraId="6D7E0EB4" w14:textId="77777777" w:rsidR="006C2772" w:rsidRDefault="000507B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D</w:t>
            </w:r>
            <w:r w:rsidR="00566326" w:rsidRPr="00880D70">
              <w:rPr>
                <w:sz w:val="22"/>
                <w:szCs w:val="22"/>
                <w:lang w:eastAsia="lt-LT"/>
              </w:rPr>
              <w:t xml:space="preserve">irektorius </w:t>
            </w:r>
          </w:p>
          <w:p w14:paraId="1954AC73" w14:textId="75FC5CB9" w:rsidR="00566326" w:rsidRPr="00880D70" w:rsidRDefault="000507B6" w:rsidP="00CB774E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80D70">
              <w:rPr>
                <w:sz w:val="22"/>
                <w:szCs w:val="22"/>
                <w:lang w:eastAsia="lt-LT"/>
              </w:rPr>
              <w:t>Martynas Valančius</w:t>
            </w:r>
          </w:p>
        </w:tc>
      </w:tr>
    </w:tbl>
    <w:p w14:paraId="3C4F719F" w14:textId="338B04A8" w:rsidR="00353567" w:rsidRPr="00880D70" w:rsidRDefault="00353567" w:rsidP="00CB774E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880D70" w:rsidSect="004553E6">
      <w:headerReference w:type="default" r:id="rId12"/>
      <w:footerReference w:type="default" r:id="rId13"/>
      <w:pgSz w:w="11900" w:h="16840"/>
      <w:pgMar w:top="1135" w:right="985" w:bottom="1276" w:left="113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6CB7" w14:textId="77777777" w:rsidR="00B5383C" w:rsidRDefault="00B5383C">
      <w:r>
        <w:separator/>
      </w:r>
    </w:p>
  </w:endnote>
  <w:endnote w:type="continuationSeparator" w:id="0">
    <w:p w14:paraId="73747393" w14:textId="77777777" w:rsidR="00B5383C" w:rsidRDefault="00B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6827" w14:textId="77777777" w:rsidR="00B5383C" w:rsidRDefault="00B5383C">
      <w:r>
        <w:separator/>
      </w:r>
    </w:p>
  </w:footnote>
  <w:footnote w:type="continuationSeparator" w:id="0">
    <w:p w14:paraId="652A6E37" w14:textId="77777777" w:rsidR="00B5383C" w:rsidRDefault="00B5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36E"/>
    <w:rsid w:val="000446EA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4E5"/>
    <w:rsid w:val="001819BC"/>
    <w:rsid w:val="001831C3"/>
    <w:rsid w:val="00192174"/>
    <w:rsid w:val="001D6409"/>
    <w:rsid w:val="001E4EC5"/>
    <w:rsid w:val="001F1103"/>
    <w:rsid w:val="0020669C"/>
    <w:rsid w:val="002270F6"/>
    <w:rsid w:val="002277BC"/>
    <w:rsid w:val="00230EB8"/>
    <w:rsid w:val="00245212"/>
    <w:rsid w:val="00247809"/>
    <w:rsid w:val="00261D5F"/>
    <w:rsid w:val="00262F6D"/>
    <w:rsid w:val="00285797"/>
    <w:rsid w:val="00285D78"/>
    <w:rsid w:val="00286761"/>
    <w:rsid w:val="00286F8B"/>
    <w:rsid w:val="00292E22"/>
    <w:rsid w:val="002943E8"/>
    <w:rsid w:val="00297712"/>
    <w:rsid w:val="002A099F"/>
    <w:rsid w:val="002A4E22"/>
    <w:rsid w:val="002A5F1C"/>
    <w:rsid w:val="002B0B23"/>
    <w:rsid w:val="002B543D"/>
    <w:rsid w:val="002C2466"/>
    <w:rsid w:val="002C44CF"/>
    <w:rsid w:val="002D31A9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26FF"/>
    <w:rsid w:val="00344FA1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37B3D"/>
    <w:rsid w:val="00441391"/>
    <w:rsid w:val="0044328D"/>
    <w:rsid w:val="004553E6"/>
    <w:rsid w:val="00460B0C"/>
    <w:rsid w:val="0046431F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C74AF"/>
    <w:rsid w:val="004D2CD6"/>
    <w:rsid w:val="004D3125"/>
    <w:rsid w:val="004F44F1"/>
    <w:rsid w:val="004F6EC9"/>
    <w:rsid w:val="00517E08"/>
    <w:rsid w:val="00522B8C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05F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0602F"/>
    <w:rsid w:val="00614234"/>
    <w:rsid w:val="00620696"/>
    <w:rsid w:val="00625346"/>
    <w:rsid w:val="00630D3D"/>
    <w:rsid w:val="00636280"/>
    <w:rsid w:val="00654715"/>
    <w:rsid w:val="00660331"/>
    <w:rsid w:val="00674309"/>
    <w:rsid w:val="006761A8"/>
    <w:rsid w:val="006767B3"/>
    <w:rsid w:val="00681E59"/>
    <w:rsid w:val="00692019"/>
    <w:rsid w:val="006A485E"/>
    <w:rsid w:val="006C2772"/>
    <w:rsid w:val="006D0F0B"/>
    <w:rsid w:val="006D17B7"/>
    <w:rsid w:val="006D785C"/>
    <w:rsid w:val="006E1F75"/>
    <w:rsid w:val="006E395F"/>
    <w:rsid w:val="006F6335"/>
    <w:rsid w:val="007062B5"/>
    <w:rsid w:val="007228DC"/>
    <w:rsid w:val="00725AF2"/>
    <w:rsid w:val="00727461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B698F"/>
    <w:rsid w:val="007C0A36"/>
    <w:rsid w:val="007C1D14"/>
    <w:rsid w:val="007C20FD"/>
    <w:rsid w:val="007D1836"/>
    <w:rsid w:val="007E407E"/>
    <w:rsid w:val="007E4D60"/>
    <w:rsid w:val="007E7EF4"/>
    <w:rsid w:val="007F3617"/>
    <w:rsid w:val="007F6F82"/>
    <w:rsid w:val="00804B06"/>
    <w:rsid w:val="00816904"/>
    <w:rsid w:val="008237C6"/>
    <w:rsid w:val="00826F6B"/>
    <w:rsid w:val="0083082F"/>
    <w:rsid w:val="008537E9"/>
    <w:rsid w:val="00854073"/>
    <w:rsid w:val="0086196A"/>
    <w:rsid w:val="00863C01"/>
    <w:rsid w:val="00864F95"/>
    <w:rsid w:val="00867202"/>
    <w:rsid w:val="00871303"/>
    <w:rsid w:val="008732B6"/>
    <w:rsid w:val="008779F3"/>
    <w:rsid w:val="00880D70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9E4996"/>
    <w:rsid w:val="009F7155"/>
    <w:rsid w:val="00A01CCB"/>
    <w:rsid w:val="00A02CAA"/>
    <w:rsid w:val="00A039C3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17DE"/>
    <w:rsid w:val="00AC446F"/>
    <w:rsid w:val="00AD1503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24E6"/>
    <w:rsid w:val="00B373CF"/>
    <w:rsid w:val="00B40696"/>
    <w:rsid w:val="00B457AE"/>
    <w:rsid w:val="00B462B4"/>
    <w:rsid w:val="00B53553"/>
    <w:rsid w:val="00B5383C"/>
    <w:rsid w:val="00B53E48"/>
    <w:rsid w:val="00B56EF2"/>
    <w:rsid w:val="00B60D6E"/>
    <w:rsid w:val="00B6130A"/>
    <w:rsid w:val="00B62B61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05426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CB774E"/>
    <w:rsid w:val="00D03434"/>
    <w:rsid w:val="00D06F4A"/>
    <w:rsid w:val="00D13BCE"/>
    <w:rsid w:val="00D159A9"/>
    <w:rsid w:val="00D229D3"/>
    <w:rsid w:val="00D2378B"/>
    <w:rsid w:val="00D30EA6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619A3"/>
    <w:rsid w:val="00E7684A"/>
    <w:rsid w:val="00E80A33"/>
    <w:rsid w:val="00E92F18"/>
    <w:rsid w:val="00EA58D8"/>
    <w:rsid w:val="00EB0110"/>
    <w:rsid w:val="00EB50AD"/>
    <w:rsid w:val="00ED03D6"/>
    <w:rsid w:val="00F152FE"/>
    <w:rsid w:val="00F15DC6"/>
    <w:rsid w:val="00F25311"/>
    <w:rsid w:val="00F317DD"/>
    <w:rsid w:val="00F34835"/>
    <w:rsid w:val="00F40C46"/>
    <w:rsid w:val="00F4757F"/>
    <w:rsid w:val="00F56588"/>
    <w:rsid w:val="00F6177D"/>
    <w:rsid w:val="00F64BA4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  <w:style w:type="character" w:customStyle="1" w:styleId="fontstyle01">
    <w:name w:val="fontstyle01"/>
    <w:rsid w:val="003426FF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0">
    <w:name w:val="fontstyle21"/>
    <w:basedOn w:val="Numatytasispastraiposriftas"/>
    <w:rsid w:val="003426FF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3426FF"/>
    <w:rPr>
      <w:rFonts w:ascii="Cambria-BoldItalic" w:hAnsi="Cambria-BoldItalic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s@krs-group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fisas@kaunovanden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45D54-18BD-46CF-BF70-508FC4ACD70D}">
  <ds:schemaRefs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c3d77bd6-21b3-4b85-843f-4d2888c89d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598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Audronė Butvidaitė</cp:lastModifiedBy>
  <cp:revision>9</cp:revision>
  <cp:lastPrinted>2020-01-29T12:15:00Z</cp:lastPrinted>
  <dcterms:created xsi:type="dcterms:W3CDTF">2025-11-13T13:07:00Z</dcterms:created>
  <dcterms:modified xsi:type="dcterms:W3CDTF">2025-12-12T11:10:00Z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