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67AE4A74" w:rsidR="002B06AB" w:rsidRDefault="00FB4F23">
            <w:pPr>
              <w:jc w:val="both"/>
              <w:rPr>
                <w:rFonts w:asciiTheme="majorBidi" w:hAnsiTheme="majorBidi" w:cstheme="majorBidi"/>
                <w:kern w:val="2"/>
              </w:rPr>
            </w:pPr>
            <w:r>
              <w:rPr>
                <w:rStyle w:val="normaltextrun"/>
                <w:color w:val="000000"/>
                <w:shd w:val="clear" w:color="auto" w:fill="FFFFFF"/>
              </w:rPr>
              <w:t>Fizikos</w:t>
            </w:r>
            <w:r w:rsidR="004C1336">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4C1336">
              <w:rPr>
                <w:rStyle w:val="normaltextrun"/>
                <w:color w:val="000000"/>
                <w:shd w:val="clear" w:color="auto" w:fill="FFFFFF"/>
              </w:rPr>
              <w:t>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7777777" w:rsidR="002B06AB" w:rsidRDefault="002B06AB">
            <w:pPr>
              <w:jc w:val="both"/>
              <w:rPr>
                <w:kern w:val="2"/>
              </w:rPr>
            </w:pP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22332D62" w:rsidR="002B06AB" w:rsidRDefault="00FB4F23">
            <w:pPr>
              <w:rPr>
                <w:sz w:val="22"/>
                <w:szCs w:val="22"/>
              </w:rPr>
            </w:pPr>
            <w:r>
              <w:rPr>
                <w:sz w:val="22"/>
                <w:szCs w:val="22"/>
              </w:rPr>
              <w:t>IV</w:t>
            </w:r>
            <w:r w:rsidR="00CA7ACC" w:rsidRPr="00CA7ACC">
              <w:rPr>
                <w:sz w:val="22"/>
                <w:szCs w:val="22"/>
              </w:rPr>
              <w:t xml:space="preserve"> kategorija. </w:t>
            </w:r>
            <w:r>
              <w:rPr>
                <w:sz w:val="22"/>
                <w:szCs w:val="22"/>
              </w:rPr>
              <w:t>Fizikos</w:t>
            </w:r>
            <w:r w:rsidR="00CA7ACC"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EC0A7F" w:rsidRDefault="00CB7D7E">
            <w:r w:rsidRPr="00EC0A7F">
              <w:rPr>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0A4330B4" w:rsidR="002B06AB" w:rsidRDefault="002B06AB" w:rsidP="009E3B44">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4EB030A6" w:rsidR="002B06AB" w:rsidRDefault="002B06AB" w:rsidP="009E3B44">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5847202D" w:rsidR="002B06AB" w:rsidRDefault="002B06AB" w:rsidP="009E3B44">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Default="002B06AB" w:rsidP="009E3B44">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3BAA5050" w:rsidR="002B06AB" w:rsidRDefault="002B06AB" w:rsidP="009E3B44">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0FD7F178" w:rsidR="002B06AB" w:rsidRDefault="002B06AB" w:rsidP="009E3B44">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6A574B5A" w:rsidR="002B06AB" w:rsidRDefault="002B06AB" w:rsidP="009E3B44">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31F2B5D4" w:rsidR="002B06AB" w:rsidRDefault="002B06AB" w:rsidP="009E3B44">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9E3B44">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9E3B44">
            <w:pPr>
              <w:rPr>
                <w:kern w:val="2"/>
                <w:szCs w:val="24"/>
              </w:rPr>
            </w:pPr>
          </w:p>
        </w:tc>
      </w:tr>
    </w:tbl>
    <w:p w14:paraId="27E5EC87" w14:textId="77777777" w:rsidR="002B06AB" w:rsidRPr="00726E85" w:rsidRDefault="002B06AB">
      <w:pPr>
        <w:jc w:val="both"/>
        <w:rPr>
          <w:sz w:val="12"/>
          <w:szCs w:val="12"/>
        </w:rPr>
      </w:pPr>
    </w:p>
    <w:tbl>
      <w:tblPr>
        <w:tblW w:w="9569" w:type="dxa"/>
        <w:tblInd w:w="-34" w:type="dxa"/>
        <w:tblLayout w:type="fixed"/>
        <w:tblLook w:val="04A0" w:firstRow="1" w:lastRow="0" w:firstColumn="1" w:lastColumn="0" w:noHBand="0" w:noVBand="1"/>
      </w:tblPr>
      <w:tblGrid>
        <w:gridCol w:w="34"/>
        <w:gridCol w:w="2172"/>
        <w:gridCol w:w="630"/>
        <w:gridCol w:w="27"/>
        <w:gridCol w:w="6664"/>
        <w:gridCol w:w="42"/>
      </w:tblGrid>
      <w:tr w:rsidR="002B06AB" w14:paraId="018C3237"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gridSpan w:val="2"/>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+370 658 18128</w:t>
            </w:r>
            <w:r w:rsidRPr="00EC0A7F">
              <w:rPr>
                <w:shd w:val="clear" w:color="auto" w:fill="FFFFFF"/>
              </w:rPr>
              <w:t>, migle.meidute@nsa.smsm.lt</w:t>
            </w:r>
          </w:p>
        </w:tc>
      </w:tr>
      <w:tr w:rsidR="002B06AB" w14:paraId="2276E19E"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gridSpan w:val="2"/>
            <w:tcBorders>
              <w:top w:val="single" w:sz="4" w:space="0" w:color="000000"/>
              <w:left w:val="single" w:sz="4" w:space="0" w:color="000000"/>
              <w:bottom w:val="single" w:sz="4" w:space="0" w:color="000000"/>
              <w:right w:val="single" w:sz="4" w:space="0" w:color="000000"/>
            </w:tcBorders>
          </w:tcPr>
          <w:p w14:paraId="67362002" w14:textId="5949CFB4" w:rsidR="002B06AB" w:rsidRPr="00D45D4D" w:rsidRDefault="002B06AB">
            <w:pPr>
              <w:rPr>
                <w:iCs/>
                <w:kern w:val="2"/>
                <w:szCs w:val="24"/>
              </w:rPr>
            </w:pPr>
          </w:p>
        </w:tc>
      </w:tr>
      <w:tr w:rsidR="002B06AB" w14:paraId="69C07DA1"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041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691" w:type="dxa"/>
            <w:gridSpan w:val="2"/>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295B9AB9" w:rsidR="00831855" w:rsidRDefault="00B2750B" w:rsidP="00831855">
            <w:pPr>
              <w:rPr>
                <w:rStyle w:val="normaltextrun"/>
              </w:rPr>
            </w:pPr>
            <w:r>
              <w:rPr>
                <w:rStyle w:val="normaltextrun"/>
                <w:color w:val="000000"/>
                <w:shd w:val="clear" w:color="auto" w:fill="FFFFFF"/>
              </w:rPr>
              <w:t>Fizikos</w:t>
            </w:r>
            <w:r w:rsidR="002E1AEE">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2E1AEE">
              <w:rPr>
                <w:rStyle w:val="normaltextrun"/>
                <w:color w:val="000000"/>
                <w:shd w:val="clear" w:color="auto" w:fill="FFFFFF"/>
              </w:rPr>
              <w:t>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gridSpan w:val="2"/>
            <w:tcBorders>
              <w:top w:val="single" w:sz="4" w:space="0" w:color="000000"/>
              <w:left w:val="single" w:sz="4" w:space="0" w:color="000000"/>
              <w:bottom w:val="single" w:sz="4" w:space="0" w:color="000000"/>
              <w:right w:val="single" w:sz="4" w:space="0" w:color="000000"/>
            </w:tcBorders>
          </w:tcPr>
          <w:p w14:paraId="0874877E" w14:textId="4C141745" w:rsidR="002B06AB" w:rsidRDefault="00B2750B">
            <w:pPr>
              <w:rPr>
                <w:rStyle w:val="normaltextrun"/>
                <w:color w:val="000000"/>
                <w:shd w:val="clear" w:color="auto" w:fill="FFFFFF"/>
              </w:rPr>
            </w:pPr>
            <w:r>
              <w:rPr>
                <w:rStyle w:val="normaltextrun"/>
                <w:color w:val="000000"/>
                <w:shd w:val="clear" w:color="auto" w:fill="FFFFFF"/>
              </w:rPr>
              <w:t>Fizikos</w:t>
            </w:r>
            <w:r w:rsidR="002C10FB">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2C10FB">
              <w:rPr>
                <w:rStyle w:val="normaltextrun"/>
                <w:color w:val="000000"/>
                <w:shd w:val="clear" w:color="auto" w:fill="FFFFFF"/>
              </w:rPr>
              <w:t>osios dalies užduočių recenzavimo paslaugos</w:t>
            </w:r>
          </w:p>
          <w:p w14:paraId="5830E4D2" w14:textId="77777777" w:rsidR="00E965C3" w:rsidRPr="00E57ADC" w:rsidRDefault="00E965C3">
            <w:pPr>
              <w:rPr>
                <w:kern w:val="2"/>
                <w:szCs w:val="24"/>
                <w:highlight w:val="yellow"/>
              </w:rPr>
            </w:pPr>
          </w:p>
          <w:p w14:paraId="797EAA23" w14:textId="312E9568" w:rsidR="002B06AB" w:rsidRPr="00E965C3" w:rsidRDefault="00CB7D7E">
            <w:pPr>
              <w:rPr>
                <w:kern w:val="2"/>
              </w:rPr>
            </w:pPr>
            <w:r w:rsidRPr="002C10FB">
              <w:rPr>
                <w:kern w:val="2"/>
                <w:szCs w:val="24"/>
              </w:rPr>
              <w:t>Pirkimo Nr</w:t>
            </w:r>
            <w:r w:rsidRPr="002C10FB">
              <w:rPr>
                <w:kern w:val="2"/>
              </w:rPr>
              <w:t>.</w:t>
            </w:r>
            <w:r w:rsidR="00E965C3">
              <w:rPr>
                <w:kern w:val="2"/>
              </w:rPr>
              <w:t xml:space="preserve"> </w:t>
            </w:r>
            <w:r w:rsidR="00E965C3" w:rsidRPr="00E965C3">
              <w:rPr>
                <w:kern w:val="2"/>
              </w:rPr>
              <w:t>5754374</w:t>
            </w:r>
          </w:p>
        </w:tc>
      </w:tr>
      <w:tr w:rsidR="002B06AB" w14:paraId="32AAC370"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gridSpan w:val="2"/>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04152B">
        <w:trPr>
          <w:gridBefore w:val="1"/>
          <w:wBefore w:w="34"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gridSpan w:val="2"/>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6152F34B"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B2750B">
              <w:rPr>
                <w:rStyle w:val="normaltextrun"/>
                <w:color w:val="000000"/>
              </w:rPr>
              <w:t>fizikos</w:t>
            </w:r>
            <w:r w:rsidR="0030312E">
              <w:rPr>
                <w:rStyle w:val="normaltextrun"/>
                <w:color w:val="000000"/>
              </w:rPr>
              <w:t xml:space="preserve"> valstybinio brandos egzamino </w:t>
            </w:r>
            <w:r w:rsidR="008767EA">
              <w:rPr>
                <w:rStyle w:val="normaltextrun"/>
                <w:color w:val="000000"/>
              </w:rPr>
              <w:t>antr</w:t>
            </w:r>
            <w:r w:rsidR="0030312E">
              <w:rPr>
                <w:rStyle w:val="normaltextrun"/>
                <w:color w:val="000000"/>
              </w:rPr>
              <w:t>osios dalies u</w:t>
            </w:r>
            <w:r w:rsidRPr="0030312E">
              <w:rPr>
                <w:rStyle w:val="normaltextrun"/>
                <w:color w:val="000000"/>
              </w:rPr>
              <w:t>žduočių recenzijų parengimo ir perdavimo Užsakovui terminai</w:t>
            </w:r>
            <w:r>
              <w:rPr>
                <w:rStyle w:val="normaltextrun"/>
                <w:color w:val="000000"/>
              </w:rPr>
              <w:t>:</w:t>
            </w:r>
          </w:p>
          <w:p w14:paraId="0532D2B0" w14:textId="7DE3B00F"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kovo </w:t>
            </w:r>
            <w:r w:rsidR="000B4791">
              <w:rPr>
                <w:rStyle w:val="normaltextrun"/>
                <w:color w:val="000000"/>
              </w:rPr>
              <w:t>2</w:t>
            </w:r>
            <w:r w:rsidR="00505A4B">
              <w:rPr>
                <w:rStyle w:val="normaltextrun"/>
                <w:color w:val="000000"/>
              </w:rPr>
              <w:t>0</w:t>
            </w:r>
            <w:r>
              <w:rPr>
                <w:rStyle w:val="normaltextrun"/>
                <w:color w:val="000000"/>
              </w:rPr>
              <w:t xml:space="preserve"> d.;</w:t>
            </w:r>
          </w:p>
          <w:p w14:paraId="09C95E04" w14:textId="7431E63D"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balandžio </w:t>
            </w:r>
            <w:r w:rsidR="000B4791">
              <w:rPr>
                <w:rStyle w:val="normaltextrun"/>
                <w:color w:val="000000"/>
              </w:rPr>
              <w:t>2</w:t>
            </w:r>
            <w:r w:rsidR="00505A4B">
              <w:rPr>
                <w:rStyle w:val="normaltextrun"/>
                <w:color w:val="000000"/>
              </w:rPr>
              <w:t>0</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04152B">
        <w:trPr>
          <w:gridBefore w:val="1"/>
          <w:wBefore w:w="34"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gridSpan w:val="2"/>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gridSpan w:val="2"/>
            <w:tcBorders>
              <w:top w:val="single" w:sz="4" w:space="0" w:color="000000"/>
              <w:left w:val="single" w:sz="4" w:space="0" w:color="000000"/>
              <w:bottom w:val="single" w:sz="4" w:space="0" w:color="000000"/>
              <w:right w:val="single" w:sz="4" w:space="0" w:color="000000"/>
            </w:tcBorders>
          </w:tcPr>
          <w:p w14:paraId="2F9959FC" w14:textId="100BD5BF" w:rsidR="00020AAC" w:rsidRPr="00E57ADC" w:rsidRDefault="00CB7D7E">
            <w:pPr>
              <w:jc w:val="both"/>
              <w:rPr>
                <w:highlight w:val="yellow"/>
              </w:rPr>
            </w:pPr>
            <w:r w:rsidRPr="00B81DE5">
              <w:rPr>
                <w:kern w:val="2"/>
                <w:szCs w:val="24"/>
              </w:rPr>
              <w:t xml:space="preserve">4.5.1. </w:t>
            </w:r>
            <w:r w:rsidR="001558CF">
              <w:rPr>
                <w:kern w:val="2"/>
                <w:szCs w:val="24"/>
              </w:rPr>
              <w:t>Fizikos</w:t>
            </w:r>
            <w:r w:rsidR="00714CAB">
              <w:rPr>
                <w:kern w:val="2"/>
                <w:szCs w:val="24"/>
              </w:rPr>
              <w:t xml:space="preserve"> valstybinio brandos egzamino </w:t>
            </w:r>
            <w:r w:rsidR="008767EA">
              <w:rPr>
                <w:kern w:val="2"/>
                <w:szCs w:val="24"/>
              </w:rPr>
              <w:t>antr</w:t>
            </w:r>
            <w:r w:rsidR="00C76055">
              <w:rPr>
                <w:kern w:val="2"/>
                <w:szCs w:val="24"/>
              </w:rPr>
              <w:t>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r w:rsidR="00020AAC">
              <w:rPr>
                <w:rStyle w:val="normaltextrun"/>
                <w:i/>
                <w:iCs/>
                <w:color w:val="000000"/>
                <w:shd w:val="clear" w:color="auto" w:fill="FFFFFF"/>
              </w:rPr>
              <w:t>docx</w:t>
            </w:r>
            <w:r w:rsidR="00020AAC">
              <w:rPr>
                <w:rStyle w:val="normaltextrun"/>
                <w:color w:val="000000"/>
                <w:shd w:val="clear" w:color="auto" w:fill="FFFFFF"/>
              </w:rPr>
              <w:t xml:space="preserve"> formatu.</w:t>
            </w:r>
          </w:p>
          <w:p w14:paraId="50C4EA2E" w14:textId="1AE63285"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1558CF">
              <w:rPr>
                <w:kern w:val="2"/>
                <w:szCs w:val="24"/>
              </w:rPr>
              <w:t>fizikos</w:t>
            </w:r>
            <w:r w:rsidR="001723B7">
              <w:rPr>
                <w:kern w:val="2"/>
                <w:szCs w:val="24"/>
              </w:rPr>
              <w:t xml:space="preserve"> valstybinio brandos egzamino </w:t>
            </w:r>
            <w:r w:rsidR="008767EA">
              <w:rPr>
                <w:kern w:val="2"/>
                <w:szCs w:val="24"/>
              </w:rPr>
              <w:t>antr</w:t>
            </w:r>
            <w:r w:rsidR="001723B7">
              <w:rPr>
                <w:kern w:val="2"/>
                <w:szCs w:val="24"/>
              </w:rPr>
              <w:t>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gridSpan w:val="2"/>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gridSpan w:val="2"/>
            <w:tcBorders>
              <w:top w:val="single" w:sz="4" w:space="0" w:color="000000"/>
              <w:left w:val="single" w:sz="4" w:space="0" w:color="000000"/>
              <w:bottom w:val="single" w:sz="4" w:space="0" w:color="000000"/>
              <w:right w:val="single" w:sz="4" w:space="0" w:color="000000"/>
            </w:tcBorders>
          </w:tcPr>
          <w:p w14:paraId="2A36D1F1" w14:textId="1DD5AEE8" w:rsidR="002B06AB" w:rsidRDefault="00CB7D7E">
            <w:pPr>
              <w:jc w:val="both"/>
              <w:rPr>
                <w:i/>
                <w:kern w:val="2"/>
                <w:szCs w:val="24"/>
              </w:rPr>
            </w:pPr>
            <w:r>
              <w:rPr>
                <w:kern w:val="2"/>
                <w:szCs w:val="24"/>
              </w:rPr>
              <w:t xml:space="preserve">Sutarties kaina yra </w:t>
            </w:r>
            <w:r w:rsidR="00D45D4D" w:rsidRPr="00D45D4D">
              <w:rPr>
                <w:iCs/>
                <w:kern w:val="2"/>
                <w:szCs w:val="24"/>
              </w:rPr>
              <w:t>2300,00</w:t>
            </w:r>
            <w:r w:rsidRPr="00D45D4D">
              <w:rPr>
                <w:iCs/>
                <w:kern w:val="2"/>
                <w:szCs w:val="24"/>
              </w:rPr>
              <w:t xml:space="preserve"> Eur </w:t>
            </w:r>
            <w:r w:rsidR="00D45D4D" w:rsidRPr="00D45D4D">
              <w:rPr>
                <w:iCs/>
                <w:kern w:val="2"/>
                <w:szCs w:val="24"/>
              </w:rPr>
              <w:t>(du tūkstančiai trys šimtai eurų).</w:t>
            </w:r>
          </w:p>
          <w:p w14:paraId="0C3BA461" w14:textId="77777777" w:rsidR="00D45D4D" w:rsidRPr="00F26908" w:rsidRDefault="00D45D4D">
            <w:pPr>
              <w:jc w:val="both"/>
              <w:rPr>
                <w:szCs w:val="24"/>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gridSpan w:val="2"/>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gridSpan w:val="2"/>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956C63">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gridSpan w:val="2"/>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gridSpan w:val="2"/>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gridSpan w:val="2"/>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04152B">
        <w:trPr>
          <w:gridBefore w:val="1"/>
          <w:wBefore w:w="34"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gridSpan w:val="2"/>
            <w:tcBorders>
              <w:top w:val="single" w:sz="4" w:space="0" w:color="000000"/>
            </w:tcBorders>
          </w:tcPr>
          <w:p w14:paraId="6919C88D" w14:textId="77777777" w:rsidR="002B06AB" w:rsidRDefault="002B06AB">
            <w:pPr>
              <w:rPr>
                <w:kern w:val="2"/>
                <w:szCs w:val="24"/>
              </w:rPr>
            </w:pPr>
          </w:p>
        </w:tc>
      </w:tr>
      <w:tr w:rsidR="002B06AB" w14:paraId="1776EB62" w14:textId="77777777" w:rsidTr="0004152B">
        <w:trPr>
          <w:gridBefore w:val="1"/>
          <w:wBefore w:w="34" w:type="dxa"/>
          <w:trHeight w:val="300"/>
        </w:trPr>
        <w:tc>
          <w:tcPr>
            <w:tcW w:w="9535" w:type="dxa"/>
            <w:gridSpan w:val="5"/>
            <w:tcBorders>
              <w:bottom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gridSpan w:val="2"/>
            <w:tcBorders>
              <w:top w:val="single" w:sz="4" w:space="0" w:color="000000"/>
              <w:left w:val="single" w:sz="4" w:space="0" w:color="000000"/>
              <w:bottom w:val="single" w:sz="4" w:space="0" w:color="000000"/>
              <w:right w:val="single" w:sz="4" w:space="0" w:color="000000"/>
            </w:tcBorders>
          </w:tcPr>
          <w:p w14:paraId="73C1D9F2" w14:textId="54D1E307"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A500B1">
              <w:rPr>
                <w:rFonts w:cstheme="majorBidi"/>
              </w:rPr>
              <w:t>fiziko</w:t>
            </w:r>
            <w:r w:rsidR="00CE5F19">
              <w:rPr>
                <w:rFonts w:cstheme="majorBidi"/>
              </w:rPr>
              <w:t>s</w:t>
            </w:r>
            <w:r w:rsidR="00541FF5" w:rsidRPr="002C41C3">
              <w:rPr>
                <w:rFonts w:cstheme="majorBidi"/>
              </w:rPr>
              <w:t xml:space="preserve"> valstybinio brandos egzamino </w:t>
            </w:r>
            <w:r w:rsidR="008767EA">
              <w:rPr>
                <w:rFonts w:cstheme="majorBidi"/>
              </w:rPr>
              <w:t>antr</w:t>
            </w:r>
            <w:r w:rsidR="00146FF4" w:rsidRPr="002C41C3">
              <w:rPr>
                <w:rFonts w:cstheme="majorBidi"/>
              </w:rPr>
              <w:t>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gridSpan w:val="2"/>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gridSpan w:val="2"/>
            <w:tcBorders>
              <w:top w:val="single" w:sz="4" w:space="0" w:color="000000"/>
              <w:left w:val="single" w:sz="4" w:space="0" w:color="000000"/>
              <w:bottom w:val="single" w:sz="4" w:space="0" w:color="000000"/>
              <w:right w:val="single" w:sz="4" w:space="0" w:color="000000"/>
            </w:tcBorders>
          </w:tcPr>
          <w:p w14:paraId="36F10BC0" w14:textId="77777777" w:rsidR="002B06AB" w:rsidRDefault="00956C63">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r w:rsidR="00CB7D7E">
              <w:rPr>
                <w:rFonts w:cstheme="majorBidi"/>
              </w:rPr>
              <w:t xml:space="preserve"> /</w:t>
            </w:r>
          </w:p>
          <w:p w14:paraId="585C83FD" w14:textId="77777777" w:rsidR="002B06AB" w:rsidRDefault="00CB7D7E">
            <w:pPr>
              <w:rPr>
                <w:rFonts w:asciiTheme="majorBidi" w:hAnsiTheme="majorBidi" w:cstheme="majorBidi"/>
              </w:rPr>
            </w:pPr>
            <w:r>
              <w:rPr>
                <w:rFonts w:cstheme="majorBidi"/>
              </w:rPr>
              <w:t>Sutarties vykdymui pasitelkiami tokie ūkio subjektai, kurių kvalifikacija remiasi Tiekėjas: [nurodyti]</w:t>
            </w:r>
          </w:p>
          <w:p w14:paraId="7040666F" w14:textId="77777777" w:rsidR="002B06AB" w:rsidRDefault="002B06AB">
            <w:pPr>
              <w:rPr>
                <w:kern w:val="2"/>
                <w:szCs w:val="24"/>
              </w:rPr>
            </w:pPr>
          </w:p>
        </w:tc>
      </w:tr>
      <w:tr w:rsidR="002B06AB" w14:paraId="47F496AA"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gridSpan w:val="2"/>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gridSpan w:val="2"/>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gridSpan w:val="2"/>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gridSpan w:val="2"/>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06" w:type="dxa"/>
            <w:gridSpan w:val="2"/>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04152B">
        <w:trPr>
          <w:gridBefore w:val="1"/>
          <w:wBefore w:w="34"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gridSpan w:val="2"/>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113EF456" w:rsidR="002B06AB" w:rsidRDefault="00CB7D7E">
            <w:pPr>
              <w:jc w:val="both"/>
            </w:pPr>
            <w:r>
              <w:rPr>
                <w:kern w:val="2"/>
                <w:szCs w:val="24"/>
              </w:rPr>
              <w:t>9.10.3. Pažeidus kitų asmenų autorines teises mokama bauda 10 (dešimt) proc. nuo Sutarties specialių</w:t>
            </w:r>
            <w:r w:rsidR="001729C4">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gridSpan w:val="2"/>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gridSpan w:val="2"/>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gridSpan w:val="2"/>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gridSpan w:val="2"/>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gridSpan w:val="2"/>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gridSpan w:val="2"/>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gridSpan w:val="2"/>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gridSpan w:val="2"/>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04152B">
        <w:trPr>
          <w:gridBefore w:val="1"/>
          <w:wBefore w:w="34"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4"/>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04152B">
        <w:trPr>
          <w:gridBefore w:val="1"/>
          <w:wBefore w:w="34"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t xml:space="preserve">14.2. </w:t>
            </w:r>
          </w:p>
        </w:tc>
        <w:tc>
          <w:tcPr>
            <w:tcW w:w="7363" w:type="dxa"/>
            <w:gridSpan w:val="4"/>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04152B">
        <w:trPr>
          <w:gridBefore w:val="1"/>
          <w:wBefore w:w="34"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gridSpan w:val="2"/>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04152B">
        <w:trPr>
          <w:gridBefore w:val="1"/>
          <w:wBefore w:w="34" w:type="dxa"/>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gridSpan w:val="2"/>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04152B">
        <w:trPr>
          <w:gridBefore w:val="1"/>
          <w:wBefore w:w="34"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gridSpan w:val="2"/>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4D62CED8" w:rsidR="002B06AB" w:rsidRPr="000F4559" w:rsidRDefault="001729C4">
            <w:pPr>
              <w:jc w:val="center"/>
              <w:rPr>
                <w:iCs/>
                <w:kern w:val="2"/>
                <w:szCs w:val="24"/>
              </w:rPr>
            </w:pPr>
            <w:r w:rsidRPr="000F4559">
              <w:rPr>
                <w:iCs/>
                <w:kern w:val="2"/>
                <w:szCs w:val="24"/>
              </w:rPr>
              <w:t>Direktorius Simonas Ša</w:t>
            </w:r>
            <w:r w:rsidR="000F4559" w:rsidRPr="000F4559">
              <w:rPr>
                <w:iCs/>
                <w:kern w:val="2"/>
                <w:szCs w:val="24"/>
              </w:rPr>
              <w:t>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5A37166A" w:rsidR="002B06AB" w:rsidRPr="000F4559" w:rsidRDefault="002B06AB">
            <w:pPr>
              <w:jc w:val="center"/>
              <w:rPr>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3FEF" w14:textId="77777777" w:rsidR="00956C63" w:rsidRDefault="00956C63">
      <w:r>
        <w:separator/>
      </w:r>
    </w:p>
  </w:endnote>
  <w:endnote w:type="continuationSeparator" w:id="0">
    <w:p w14:paraId="7624D32B" w14:textId="77777777" w:rsidR="00956C63" w:rsidRDefault="0095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7BB3" w14:textId="77777777" w:rsidR="00956C63" w:rsidRDefault="00956C63">
      <w:pPr>
        <w:rPr>
          <w:sz w:val="12"/>
        </w:rPr>
      </w:pPr>
      <w:r>
        <w:separator/>
      </w:r>
    </w:p>
  </w:footnote>
  <w:footnote w:type="continuationSeparator" w:id="0">
    <w:p w14:paraId="76CB9FA0" w14:textId="77777777" w:rsidR="00956C63" w:rsidRDefault="00956C63">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20AAC"/>
    <w:rsid w:val="00023929"/>
    <w:rsid w:val="0004152B"/>
    <w:rsid w:val="0004635F"/>
    <w:rsid w:val="00054F49"/>
    <w:rsid w:val="00063BC0"/>
    <w:rsid w:val="00072971"/>
    <w:rsid w:val="000B4791"/>
    <w:rsid w:val="000B6256"/>
    <w:rsid w:val="000C15FA"/>
    <w:rsid w:val="000F4559"/>
    <w:rsid w:val="00146FF4"/>
    <w:rsid w:val="001558CF"/>
    <w:rsid w:val="00167B27"/>
    <w:rsid w:val="001723B7"/>
    <w:rsid w:val="001729C4"/>
    <w:rsid w:val="00174221"/>
    <w:rsid w:val="00291739"/>
    <w:rsid w:val="002A7ED5"/>
    <w:rsid w:val="002B06AB"/>
    <w:rsid w:val="002C10FB"/>
    <w:rsid w:val="002C41C3"/>
    <w:rsid w:val="002C543C"/>
    <w:rsid w:val="002D7363"/>
    <w:rsid w:val="002E1AEE"/>
    <w:rsid w:val="00301B8C"/>
    <w:rsid w:val="0030312E"/>
    <w:rsid w:val="00307EB3"/>
    <w:rsid w:val="00312C1A"/>
    <w:rsid w:val="00331D7A"/>
    <w:rsid w:val="0036102E"/>
    <w:rsid w:val="00373800"/>
    <w:rsid w:val="00377F43"/>
    <w:rsid w:val="00381A5B"/>
    <w:rsid w:val="003D07A5"/>
    <w:rsid w:val="003E06A2"/>
    <w:rsid w:val="004240F4"/>
    <w:rsid w:val="00436747"/>
    <w:rsid w:val="00441C62"/>
    <w:rsid w:val="004C1336"/>
    <w:rsid w:val="00505A4B"/>
    <w:rsid w:val="00506BE6"/>
    <w:rsid w:val="00536B36"/>
    <w:rsid w:val="00541FF5"/>
    <w:rsid w:val="00580CBF"/>
    <w:rsid w:val="00584DA9"/>
    <w:rsid w:val="005A3383"/>
    <w:rsid w:val="00630343"/>
    <w:rsid w:val="00632168"/>
    <w:rsid w:val="00644E6E"/>
    <w:rsid w:val="0067079D"/>
    <w:rsid w:val="00670CB0"/>
    <w:rsid w:val="006C0A7F"/>
    <w:rsid w:val="006C74C0"/>
    <w:rsid w:val="00712183"/>
    <w:rsid w:val="00714CAB"/>
    <w:rsid w:val="007162C9"/>
    <w:rsid w:val="0072387F"/>
    <w:rsid w:val="00726E85"/>
    <w:rsid w:val="00731BD6"/>
    <w:rsid w:val="007833E6"/>
    <w:rsid w:val="00831855"/>
    <w:rsid w:val="00853A47"/>
    <w:rsid w:val="008767EA"/>
    <w:rsid w:val="008B18F8"/>
    <w:rsid w:val="008F0AEF"/>
    <w:rsid w:val="009548FE"/>
    <w:rsid w:val="00956C63"/>
    <w:rsid w:val="009A20DC"/>
    <w:rsid w:val="009B1E6B"/>
    <w:rsid w:val="009D7A2D"/>
    <w:rsid w:val="009E3B44"/>
    <w:rsid w:val="009F2A07"/>
    <w:rsid w:val="00A155C8"/>
    <w:rsid w:val="00A37623"/>
    <w:rsid w:val="00A500B1"/>
    <w:rsid w:val="00B25F07"/>
    <w:rsid w:val="00B2750B"/>
    <w:rsid w:val="00B64849"/>
    <w:rsid w:val="00B70616"/>
    <w:rsid w:val="00B81DE5"/>
    <w:rsid w:val="00C03BE9"/>
    <w:rsid w:val="00C66E60"/>
    <w:rsid w:val="00C76055"/>
    <w:rsid w:val="00C92973"/>
    <w:rsid w:val="00CA6BB0"/>
    <w:rsid w:val="00CA7ACC"/>
    <w:rsid w:val="00CB7D7E"/>
    <w:rsid w:val="00CE5F19"/>
    <w:rsid w:val="00D45D4D"/>
    <w:rsid w:val="00D61A56"/>
    <w:rsid w:val="00D75886"/>
    <w:rsid w:val="00DD1EB9"/>
    <w:rsid w:val="00DE02C8"/>
    <w:rsid w:val="00DE060E"/>
    <w:rsid w:val="00DF175F"/>
    <w:rsid w:val="00DF6C12"/>
    <w:rsid w:val="00E0780E"/>
    <w:rsid w:val="00E1316F"/>
    <w:rsid w:val="00E54C2B"/>
    <w:rsid w:val="00E57ADC"/>
    <w:rsid w:val="00E729E5"/>
    <w:rsid w:val="00E965C3"/>
    <w:rsid w:val="00EC0A7F"/>
    <w:rsid w:val="00EC2A63"/>
    <w:rsid w:val="00ED3D91"/>
    <w:rsid w:val="00F0388C"/>
    <w:rsid w:val="00F10214"/>
    <w:rsid w:val="00F26908"/>
    <w:rsid w:val="00F3064D"/>
    <w:rsid w:val="00F4341B"/>
    <w:rsid w:val="00F70699"/>
    <w:rsid w:val="00F74DD0"/>
    <w:rsid w:val="00FB21F3"/>
    <w:rsid w:val="00FB4F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4635F"/>
    <w:rsid w:val="00063BC0"/>
    <w:rsid w:val="00140C81"/>
    <w:rsid w:val="00164E45"/>
    <w:rsid w:val="00165360"/>
    <w:rsid w:val="00174221"/>
    <w:rsid w:val="00182B19"/>
    <w:rsid w:val="001D0502"/>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D149D"/>
    <w:rsid w:val="00630343"/>
    <w:rsid w:val="00651BAC"/>
    <w:rsid w:val="0065321A"/>
    <w:rsid w:val="006C0604"/>
    <w:rsid w:val="006C50C2"/>
    <w:rsid w:val="006C74C0"/>
    <w:rsid w:val="0072729D"/>
    <w:rsid w:val="00781384"/>
    <w:rsid w:val="007B1B6F"/>
    <w:rsid w:val="007B46B5"/>
    <w:rsid w:val="007F25A1"/>
    <w:rsid w:val="007F41F2"/>
    <w:rsid w:val="00817EAF"/>
    <w:rsid w:val="008766FA"/>
    <w:rsid w:val="008C2B70"/>
    <w:rsid w:val="00900F01"/>
    <w:rsid w:val="009B1E6B"/>
    <w:rsid w:val="009C27F7"/>
    <w:rsid w:val="009E4639"/>
    <w:rsid w:val="009F2A07"/>
    <w:rsid w:val="00A035E1"/>
    <w:rsid w:val="00A047CC"/>
    <w:rsid w:val="00A85A98"/>
    <w:rsid w:val="00AB1348"/>
    <w:rsid w:val="00AB2C7B"/>
    <w:rsid w:val="00B06181"/>
    <w:rsid w:val="00B56AB5"/>
    <w:rsid w:val="00B57B6D"/>
    <w:rsid w:val="00B647E8"/>
    <w:rsid w:val="00BB11F8"/>
    <w:rsid w:val="00C03BE9"/>
    <w:rsid w:val="00C91C25"/>
    <w:rsid w:val="00D61A56"/>
    <w:rsid w:val="00D75886"/>
    <w:rsid w:val="00D846B2"/>
    <w:rsid w:val="00D93155"/>
    <w:rsid w:val="00DB747F"/>
    <w:rsid w:val="00DD1EB9"/>
    <w:rsid w:val="00DD7921"/>
    <w:rsid w:val="00DF6C12"/>
    <w:rsid w:val="00E1316F"/>
    <w:rsid w:val="00E23442"/>
    <w:rsid w:val="00E44E42"/>
    <w:rsid w:val="00E47CF3"/>
    <w:rsid w:val="00E61AB6"/>
    <w:rsid w:val="00EF3527"/>
    <w:rsid w:val="00F4341B"/>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5A1"/>
  </w:style>
  <w:style w:type="paragraph" w:customStyle="1" w:styleId="D692FDB43F9F4847960ED5C16B55E6AD">
    <w:name w:val="D692FDB43F9F4847960ED5C16B55E6AD"/>
    <w:rsid w:val="0072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15921</Words>
  <Characters>9075</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2026-01-08T11:30:00Z</dcterms:created>
  <dcterms:modified xsi:type="dcterms:W3CDTF">2026-01-08T11:30:00Z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