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F71" w:rsidRPr="0038450B" w:rsidRDefault="00903F71" w:rsidP="00903F71">
      <w:pPr>
        <w:pStyle w:val="Antrat2"/>
        <w:ind w:left="3261"/>
        <w:rPr>
          <w:rFonts w:asciiTheme="minorHAnsi" w:eastAsia="Calibri" w:hAnsiTheme="minorHAnsi" w:cstheme="minorHAnsi"/>
          <w:color w:val="0070C0"/>
          <w:sz w:val="24"/>
          <w:szCs w:val="24"/>
        </w:rPr>
      </w:pPr>
      <w:bookmarkStart w:id="0" w:name="_Toc202786075"/>
      <w:r w:rsidRPr="0038450B">
        <w:rPr>
          <w:rFonts w:asciiTheme="minorHAnsi" w:eastAsia="Calibri" w:hAnsiTheme="minorHAnsi" w:cstheme="minorHAnsi"/>
          <w:color w:val="0070C0"/>
          <w:sz w:val="24"/>
          <w:szCs w:val="24"/>
        </w:rPr>
        <w:t>Pirkimo sąlygų 6 priedas „Pasiūlymo forma III pirkimo objekto daliai“</w:t>
      </w:r>
      <w:bookmarkEnd w:id="0"/>
    </w:p>
    <w:p w:rsidR="00903F71" w:rsidRPr="0038450B" w:rsidRDefault="00903F71" w:rsidP="00903F71">
      <w:pPr>
        <w:rPr>
          <w:rFonts w:cstheme="minorHAnsi"/>
          <w:color w:val="7030A0"/>
          <w:sz w:val="24"/>
          <w:szCs w:val="24"/>
        </w:rPr>
      </w:pPr>
    </w:p>
    <w:p w:rsidR="00903F71" w:rsidRPr="0038450B" w:rsidRDefault="00903F71" w:rsidP="00903F71">
      <w:pPr>
        <w:spacing w:after="0"/>
        <w:jc w:val="center"/>
        <w:rPr>
          <w:rFonts w:ascii="Calibri" w:eastAsia="Calibri" w:hAnsi="Calibri" w:cs="Calibri"/>
          <w:b/>
          <w:sz w:val="24"/>
          <w:szCs w:val="24"/>
        </w:rPr>
      </w:pPr>
      <w:r w:rsidRPr="0038450B">
        <w:rPr>
          <w:rFonts w:ascii="Calibri" w:eastAsia="Calibri" w:hAnsi="Calibri" w:cs="Calibri"/>
          <w:b/>
          <w:sz w:val="24"/>
          <w:szCs w:val="24"/>
        </w:rPr>
        <w:t>PASIŪLYMAS</w:t>
      </w:r>
    </w:p>
    <w:p w:rsidR="00903F71" w:rsidRPr="0038450B" w:rsidRDefault="00903F71" w:rsidP="00903F71">
      <w:pPr>
        <w:spacing w:after="0"/>
        <w:jc w:val="center"/>
        <w:rPr>
          <w:rFonts w:ascii="Calibri" w:eastAsia="Times New Roman" w:hAnsi="Calibri" w:cs="Calibri"/>
          <w:b/>
          <w:sz w:val="24"/>
          <w:szCs w:val="24"/>
        </w:rPr>
      </w:pPr>
      <w:r w:rsidRPr="0038450B">
        <w:rPr>
          <w:rFonts w:ascii="Calibri" w:eastAsia="Calibri" w:hAnsi="Calibri" w:cs="Calibri"/>
          <w:b/>
          <w:sz w:val="24"/>
          <w:szCs w:val="24"/>
        </w:rPr>
        <w:t xml:space="preserve">DĖL </w:t>
      </w:r>
      <w:r w:rsidRPr="0038450B">
        <w:rPr>
          <w:rFonts w:ascii="Calibri" w:eastAsia="Calibri" w:hAnsi="Calibri" w:cs="Calibri"/>
          <w:b/>
          <w:bCs/>
          <w:iCs/>
          <w:sz w:val="24"/>
          <w:szCs w:val="24"/>
        </w:rPr>
        <w:t>VIEŠOJO PIRKIMO</w:t>
      </w:r>
      <w:r w:rsidRPr="0038450B">
        <w:rPr>
          <w:rFonts w:ascii="Calibri" w:eastAsia="Calibri" w:hAnsi="Calibri" w:cs="Calibri"/>
          <w:i/>
          <w:sz w:val="24"/>
          <w:szCs w:val="24"/>
        </w:rPr>
        <w:t xml:space="preserve"> </w:t>
      </w:r>
      <w:r w:rsidRPr="0038450B">
        <w:rPr>
          <w:rFonts w:ascii="Calibri" w:eastAsia="Calibri" w:hAnsi="Calibri" w:cs="Calibri"/>
          <w:b/>
          <w:bCs/>
          <w:iCs/>
          <w:sz w:val="24"/>
          <w:szCs w:val="24"/>
        </w:rPr>
        <w:t>„</w:t>
      </w:r>
      <w:r w:rsidRPr="0038450B">
        <w:rPr>
          <w:rFonts w:ascii="Calibri" w:eastAsia="Calibri" w:hAnsi="Calibri" w:cs="Calibri"/>
          <w:b/>
          <w:sz w:val="24"/>
          <w:szCs w:val="24"/>
        </w:rPr>
        <w:t>ODOS DARINIŲ ŠALINIMO LAZERIS</w:t>
      </w:r>
      <w:r w:rsidRPr="0038450B">
        <w:rPr>
          <w:rFonts w:ascii="Calibri" w:eastAsia="Times New Roman" w:hAnsi="Calibri" w:cs="Calibri"/>
          <w:b/>
          <w:sz w:val="24"/>
          <w:szCs w:val="24"/>
        </w:rPr>
        <w:t>“</w:t>
      </w:r>
    </w:p>
    <w:p w:rsidR="00903F71" w:rsidRPr="0038450B" w:rsidRDefault="005B3916" w:rsidP="00903F71">
      <w:pPr>
        <w:spacing w:after="0"/>
        <w:jc w:val="center"/>
        <w:rPr>
          <w:rFonts w:ascii="Calibri" w:eastAsia="Calibri" w:hAnsi="Calibri" w:cs="Calibri"/>
          <w:sz w:val="24"/>
          <w:szCs w:val="24"/>
        </w:rPr>
      </w:pPr>
      <w:r>
        <w:rPr>
          <w:rFonts w:ascii="Calibri" w:eastAsia="Calibri" w:hAnsi="Calibri" w:cs="Calibri"/>
          <w:sz w:val="24"/>
          <w:szCs w:val="24"/>
        </w:rPr>
        <w:t>2025-08-18 Nr. 3715148</w:t>
      </w:r>
    </w:p>
    <w:p w:rsidR="00903F71" w:rsidRPr="0038450B" w:rsidRDefault="00903F71" w:rsidP="00903F71">
      <w:pPr>
        <w:spacing w:after="0"/>
        <w:jc w:val="center"/>
        <w:rPr>
          <w:rFonts w:ascii="Calibri" w:eastAsia="Calibri" w:hAnsi="Calibri" w:cs="Calibri"/>
          <w:sz w:val="24"/>
          <w:szCs w:val="24"/>
        </w:rPr>
      </w:pPr>
      <w:r w:rsidRPr="0038450B">
        <w:rPr>
          <w:rFonts w:ascii="Calibri" w:eastAsia="Calibri" w:hAnsi="Calibri" w:cs="Calibri"/>
          <w:sz w:val="24"/>
          <w:szCs w:val="24"/>
        </w:rPr>
        <w:t>(Data)</w:t>
      </w:r>
    </w:p>
    <w:p w:rsidR="00903F71" w:rsidRPr="0038450B" w:rsidRDefault="005B3916" w:rsidP="00903F71">
      <w:pPr>
        <w:spacing w:after="0"/>
        <w:jc w:val="center"/>
        <w:rPr>
          <w:rFonts w:ascii="Calibri" w:eastAsia="Calibri" w:hAnsi="Calibri" w:cs="Calibri"/>
          <w:sz w:val="24"/>
          <w:szCs w:val="24"/>
        </w:rPr>
      </w:pPr>
      <w:r>
        <w:rPr>
          <w:rFonts w:ascii="Calibri" w:eastAsia="Calibri" w:hAnsi="Calibri" w:cs="Calibri"/>
          <w:sz w:val="24"/>
          <w:szCs w:val="24"/>
        </w:rPr>
        <w:t>Vilnius</w:t>
      </w:r>
    </w:p>
    <w:p w:rsidR="00903F71" w:rsidRPr="0038450B" w:rsidRDefault="00903F71" w:rsidP="00903F71">
      <w:pPr>
        <w:spacing w:after="0"/>
        <w:jc w:val="center"/>
        <w:rPr>
          <w:rFonts w:ascii="Calibri" w:eastAsia="Calibri" w:hAnsi="Calibri" w:cs="Calibri"/>
          <w:sz w:val="24"/>
          <w:szCs w:val="24"/>
        </w:rPr>
      </w:pPr>
      <w:r w:rsidRPr="0038450B">
        <w:rPr>
          <w:rFonts w:ascii="Calibri" w:eastAsia="Calibri" w:hAnsi="Calibri" w:cs="Calibri"/>
          <w:sz w:val="24"/>
          <w:szCs w:val="24"/>
        </w:rPr>
        <w:t>(Vieta)</w:t>
      </w:r>
    </w:p>
    <w:p w:rsidR="00903F71" w:rsidRPr="0038450B" w:rsidRDefault="00903F71" w:rsidP="00903F71">
      <w:pPr>
        <w:spacing w:after="0"/>
        <w:jc w:val="center"/>
        <w:rPr>
          <w:rFonts w:ascii="Calibri" w:eastAsia="Calibri" w:hAnsi="Calibri" w:cs="Calibri"/>
          <w:sz w:val="24"/>
          <w:szCs w:val="24"/>
        </w:rPr>
      </w:pPr>
    </w:p>
    <w:p w:rsidR="00903F71" w:rsidRPr="0038450B" w:rsidRDefault="00903F71" w:rsidP="00903F71">
      <w:pPr>
        <w:pStyle w:val="Sraopastraipa"/>
        <w:numPr>
          <w:ilvl w:val="0"/>
          <w:numId w:val="2"/>
        </w:numPr>
        <w:spacing w:after="0"/>
        <w:rPr>
          <w:rFonts w:cs="Calibri"/>
          <w:b/>
          <w:sz w:val="24"/>
          <w:szCs w:val="24"/>
        </w:rPr>
      </w:pPr>
      <w:r w:rsidRPr="0038450B">
        <w:rPr>
          <w:rFonts w:cs="Calibri"/>
          <w:b/>
          <w:sz w:val="24"/>
          <w:szCs w:val="24"/>
        </w:rPr>
        <w:t>INFORMACIJA APIE TIEKĖJĄ (TIEKĖJŲ GRUPĖS NARIUS)</w:t>
      </w:r>
    </w:p>
    <w:p w:rsidR="00903F71" w:rsidRPr="0038450B" w:rsidRDefault="00903F71" w:rsidP="00903F71">
      <w:pPr>
        <w:spacing w:after="0"/>
        <w:ind w:left="1080"/>
        <w:contextualSpacing/>
        <w:rPr>
          <w:rFonts w:cs="Calibri"/>
          <w:b/>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903F71" w:rsidRPr="0038450B" w:rsidTr="006C5C7D">
        <w:tc>
          <w:tcPr>
            <w:tcW w:w="4928" w:type="dxa"/>
            <w:tcBorders>
              <w:top w:val="single" w:sz="4" w:space="0" w:color="auto"/>
              <w:left w:val="single" w:sz="4" w:space="0" w:color="auto"/>
              <w:bottom w:val="single" w:sz="4" w:space="0" w:color="auto"/>
              <w:right w:val="single" w:sz="4" w:space="0" w:color="auto"/>
            </w:tcBorders>
            <w:hideMark/>
          </w:tcPr>
          <w:p w:rsidR="00903F71" w:rsidRPr="0038450B" w:rsidRDefault="00903F71" w:rsidP="006C5C7D">
            <w:pPr>
              <w:spacing w:after="0"/>
              <w:rPr>
                <w:rFonts w:ascii="Calibri" w:eastAsia="Calibri" w:hAnsi="Calibri" w:cs="Calibri"/>
                <w:sz w:val="24"/>
                <w:szCs w:val="24"/>
              </w:rPr>
            </w:pPr>
            <w:r w:rsidRPr="0038450B">
              <w:rPr>
                <w:rFonts w:ascii="Calibri" w:eastAsia="Calibri" w:hAnsi="Calibri" w:cs="Calibri"/>
                <w:sz w:val="24"/>
                <w:szCs w:val="24"/>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rsidR="00903F71" w:rsidRPr="0038450B" w:rsidRDefault="00903F71" w:rsidP="006C5C7D">
            <w:pPr>
              <w:spacing w:after="0"/>
              <w:rPr>
                <w:rFonts w:ascii="Calibri" w:eastAsia="Calibri" w:hAnsi="Calibri" w:cs="Calibri"/>
                <w:sz w:val="24"/>
                <w:szCs w:val="24"/>
              </w:rPr>
            </w:pPr>
          </w:p>
          <w:p w:rsidR="005B3916" w:rsidRPr="00703559" w:rsidRDefault="005B3916" w:rsidP="005B3916">
            <w:pPr>
              <w:tabs>
                <w:tab w:val="center" w:pos="4820"/>
              </w:tabs>
              <w:spacing w:line="264" w:lineRule="exact"/>
              <w:ind w:left="20" w:right="-2" w:hanging="20"/>
              <w:jc w:val="both"/>
              <w:rPr>
                <w:color w:val="000000"/>
              </w:rPr>
            </w:pPr>
            <w:r w:rsidRPr="00703559">
              <w:rPr>
                <w:color w:val="000000"/>
              </w:rPr>
              <w:tab/>
            </w:r>
            <w:bookmarkStart w:id="1" w:name="_Hlk161642847"/>
            <w:r w:rsidRPr="00703559">
              <w:rPr>
                <w:color w:val="000000"/>
              </w:rPr>
              <w:t>UAB „</w:t>
            </w:r>
            <w:r>
              <w:rPr>
                <w:color w:val="000000"/>
              </w:rPr>
              <w:t>Asanmeda</w:t>
            </w:r>
            <w:r w:rsidRPr="00703559">
              <w:rPr>
                <w:color w:val="000000"/>
              </w:rPr>
              <w:t>“</w:t>
            </w:r>
          </w:p>
          <w:p w:rsidR="005B3916" w:rsidRPr="005B3916" w:rsidRDefault="005B3916" w:rsidP="005B3916">
            <w:pPr>
              <w:tabs>
                <w:tab w:val="left" w:pos="4257"/>
              </w:tabs>
              <w:spacing w:line="264" w:lineRule="exact"/>
              <w:ind w:left="20" w:right="-2" w:hanging="20"/>
              <w:jc w:val="both"/>
              <w:rPr>
                <w:color w:val="000000"/>
              </w:rPr>
            </w:pPr>
            <w:r w:rsidRPr="00703559">
              <w:rPr>
                <w:color w:val="000000"/>
              </w:rPr>
              <w:tab/>
            </w:r>
            <w:bookmarkEnd w:id="1"/>
          </w:p>
          <w:p w:rsidR="00903F71" w:rsidRPr="0038450B" w:rsidRDefault="00903F71" w:rsidP="005B3916">
            <w:pPr>
              <w:spacing w:after="0"/>
              <w:rPr>
                <w:rFonts w:ascii="Calibri" w:eastAsia="Calibri" w:hAnsi="Calibri" w:cs="Calibri"/>
                <w:sz w:val="24"/>
                <w:szCs w:val="24"/>
              </w:rPr>
            </w:pPr>
          </w:p>
        </w:tc>
      </w:tr>
      <w:tr w:rsidR="00903F71" w:rsidRPr="0038450B" w:rsidTr="006C5C7D">
        <w:tc>
          <w:tcPr>
            <w:tcW w:w="4928" w:type="dxa"/>
            <w:tcBorders>
              <w:top w:val="single" w:sz="4" w:space="0" w:color="auto"/>
              <w:left w:val="single" w:sz="4" w:space="0" w:color="auto"/>
              <w:bottom w:val="single" w:sz="4" w:space="0" w:color="auto"/>
              <w:right w:val="single" w:sz="4" w:space="0" w:color="auto"/>
            </w:tcBorders>
            <w:hideMark/>
          </w:tcPr>
          <w:p w:rsidR="00903F71" w:rsidRPr="0038450B" w:rsidRDefault="00903F71" w:rsidP="006C5C7D">
            <w:pPr>
              <w:spacing w:after="0"/>
              <w:rPr>
                <w:rFonts w:ascii="Calibri" w:eastAsia="Calibri" w:hAnsi="Calibri" w:cs="Calibri"/>
                <w:sz w:val="24"/>
                <w:szCs w:val="24"/>
              </w:rPr>
            </w:pPr>
            <w:r w:rsidRPr="0038450B">
              <w:rPr>
                <w:rFonts w:ascii="Calibri" w:eastAsia="Calibri" w:hAnsi="Calibri" w:cs="Calibri"/>
                <w:sz w:val="24"/>
                <w:szCs w:val="24"/>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rsidR="00903F71" w:rsidRPr="0038450B" w:rsidRDefault="00903F71" w:rsidP="006C5C7D">
            <w:pPr>
              <w:spacing w:after="0"/>
              <w:rPr>
                <w:rFonts w:ascii="Calibri" w:eastAsia="Calibri" w:hAnsi="Calibri" w:cs="Calibri"/>
                <w:sz w:val="24"/>
                <w:szCs w:val="24"/>
              </w:rPr>
            </w:pPr>
          </w:p>
          <w:p w:rsidR="005B3916" w:rsidRPr="00703559" w:rsidRDefault="005B3916" w:rsidP="005B3916">
            <w:pPr>
              <w:tabs>
                <w:tab w:val="left" w:pos="4257"/>
              </w:tabs>
              <w:spacing w:line="264" w:lineRule="exact"/>
              <w:ind w:left="20" w:right="-2" w:hanging="20"/>
              <w:jc w:val="both"/>
              <w:rPr>
                <w:color w:val="000000"/>
              </w:rPr>
            </w:pPr>
            <w:r w:rsidRPr="00703559">
              <w:rPr>
                <w:color w:val="000000"/>
              </w:rPr>
              <w:t>V. A. Graičiūno g. 4, LT-02241, Vilnius</w:t>
            </w:r>
          </w:p>
          <w:p w:rsidR="00903F71" w:rsidRPr="0038450B" w:rsidRDefault="00903F71" w:rsidP="006C5C7D">
            <w:pPr>
              <w:spacing w:after="0"/>
              <w:rPr>
                <w:rFonts w:ascii="Calibri" w:eastAsia="Calibri" w:hAnsi="Calibri" w:cs="Calibri"/>
                <w:sz w:val="24"/>
                <w:szCs w:val="24"/>
              </w:rPr>
            </w:pPr>
          </w:p>
        </w:tc>
      </w:tr>
      <w:tr w:rsidR="00903F71" w:rsidRPr="0038450B" w:rsidTr="006C5C7D">
        <w:tc>
          <w:tcPr>
            <w:tcW w:w="4928" w:type="dxa"/>
            <w:tcBorders>
              <w:top w:val="single" w:sz="4" w:space="0" w:color="auto"/>
              <w:left w:val="single" w:sz="4" w:space="0" w:color="auto"/>
              <w:bottom w:val="single" w:sz="4" w:space="0" w:color="auto"/>
              <w:right w:val="single" w:sz="4" w:space="0" w:color="auto"/>
            </w:tcBorders>
            <w:hideMark/>
          </w:tcPr>
          <w:p w:rsidR="00903F71" w:rsidRPr="0038450B" w:rsidRDefault="00903F71" w:rsidP="006C5C7D">
            <w:pPr>
              <w:spacing w:after="0"/>
              <w:rPr>
                <w:rFonts w:ascii="Calibri" w:eastAsia="Calibri" w:hAnsi="Calibri" w:cs="Calibri"/>
                <w:sz w:val="24"/>
                <w:szCs w:val="24"/>
              </w:rPr>
            </w:pPr>
            <w:r w:rsidRPr="0038450B">
              <w:rPr>
                <w:rFonts w:ascii="Calibri" w:eastAsia="Calibri" w:hAnsi="Calibri" w:cs="Calibri"/>
                <w:sz w:val="24"/>
                <w:szCs w:val="24"/>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rsidR="00903F71" w:rsidRPr="0038450B" w:rsidRDefault="005B3916" w:rsidP="006C5C7D">
            <w:pPr>
              <w:spacing w:after="0"/>
              <w:rPr>
                <w:rFonts w:ascii="Calibri" w:eastAsia="Calibri" w:hAnsi="Calibri" w:cs="Calibri"/>
                <w:sz w:val="24"/>
                <w:szCs w:val="24"/>
              </w:rPr>
            </w:pPr>
            <w:r w:rsidRPr="00703559">
              <w:rPr>
                <w:color w:val="000000"/>
              </w:rPr>
              <w:t>Įstaigos kodas 221906050</w:t>
            </w:r>
          </w:p>
        </w:tc>
      </w:tr>
      <w:tr w:rsidR="00903F71" w:rsidRPr="0038450B" w:rsidTr="006C5C7D">
        <w:tc>
          <w:tcPr>
            <w:tcW w:w="4928" w:type="dxa"/>
            <w:tcBorders>
              <w:top w:val="single" w:sz="4" w:space="0" w:color="auto"/>
              <w:left w:val="single" w:sz="4" w:space="0" w:color="auto"/>
              <w:bottom w:val="single" w:sz="4" w:space="0" w:color="auto"/>
              <w:right w:val="single" w:sz="4" w:space="0" w:color="auto"/>
            </w:tcBorders>
            <w:hideMark/>
          </w:tcPr>
          <w:p w:rsidR="00903F71" w:rsidRPr="0038450B" w:rsidRDefault="00903F71" w:rsidP="006C5C7D">
            <w:pPr>
              <w:spacing w:after="0"/>
              <w:rPr>
                <w:rFonts w:ascii="Calibri" w:eastAsia="Calibri" w:hAnsi="Calibri" w:cs="Calibri"/>
                <w:sz w:val="24"/>
                <w:szCs w:val="24"/>
              </w:rPr>
            </w:pPr>
            <w:r w:rsidRPr="0038450B">
              <w:rPr>
                <w:rFonts w:ascii="Calibri" w:eastAsia="Calibri" w:hAnsi="Calibri" w:cs="Calibri"/>
                <w:sz w:val="24"/>
                <w:szCs w:val="24"/>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rsidR="00903F71" w:rsidRPr="0038450B" w:rsidRDefault="005B3916" w:rsidP="006C5C7D">
            <w:pPr>
              <w:spacing w:after="0"/>
              <w:rPr>
                <w:rFonts w:ascii="Calibri" w:eastAsia="Calibri" w:hAnsi="Calibri" w:cs="Calibri"/>
                <w:sz w:val="24"/>
                <w:szCs w:val="24"/>
              </w:rPr>
            </w:pPr>
            <w:r w:rsidRPr="00E11D79">
              <w:t>Viešųjų pirkimų specialistė Aušra Silickienė</w:t>
            </w:r>
          </w:p>
        </w:tc>
      </w:tr>
      <w:tr w:rsidR="00903F71" w:rsidRPr="0038450B" w:rsidTr="006C5C7D">
        <w:tc>
          <w:tcPr>
            <w:tcW w:w="4928" w:type="dxa"/>
            <w:tcBorders>
              <w:top w:val="single" w:sz="4" w:space="0" w:color="auto"/>
              <w:left w:val="single" w:sz="4" w:space="0" w:color="auto"/>
              <w:bottom w:val="single" w:sz="4" w:space="0" w:color="auto"/>
              <w:right w:val="single" w:sz="4" w:space="0" w:color="auto"/>
            </w:tcBorders>
            <w:hideMark/>
          </w:tcPr>
          <w:p w:rsidR="00903F71" w:rsidRPr="0038450B" w:rsidRDefault="00903F71" w:rsidP="006C5C7D">
            <w:pPr>
              <w:spacing w:after="0"/>
              <w:rPr>
                <w:rFonts w:ascii="Calibri" w:eastAsia="Calibri" w:hAnsi="Calibri" w:cs="Calibri"/>
                <w:sz w:val="24"/>
                <w:szCs w:val="24"/>
              </w:rPr>
            </w:pPr>
            <w:r w:rsidRPr="0038450B">
              <w:rPr>
                <w:rFonts w:ascii="Calibri" w:eastAsia="Calibri" w:hAnsi="Calibri" w:cs="Calibri"/>
                <w:sz w:val="24"/>
                <w:szCs w:val="24"/>
              </w:rPr>
              <w:t>Telefono numeris</w:t>
            </w:r>
          </w:p>
        </w:tc>
        <w:tc>
          <w:tcPr>
            <w:tcW w:w="4565" w:type="dxa"/>
            <w:tcBorders>
              <w:top w:val="single" w:sz="4" w:space="0" w:color="auto"/>
              <w:left w:val="single" w:sz="4" w:space="0" w:color="auto"/>
              <w:bottom w:val="single" w:sz="4" w:space="0" w:color="auto"/>
              <w:right w:val="single" w:sz="4" w:space="0" w:color="auto"/>
            </w:tcBorders>
          </w:tcPr>
          <w:p w:rsidR="005B3916" w:rsidRPr="00C92BE5" w:rsidRDefault="005B3916" w:rsidP="005B3916">
            <w:r w:rsidRPr="00C92BE5">
              <w:t xml:space="preserve">Tel.: </w:t>
            </w:r>
            <w:r>
              <w:t>+370 5</w:t>
            </w:r>
            <w:r w:rsidRPr="00C92BE5">
              <w:t xml:space="preserve"> 2649696</w:t>
            </w:r>
            <w:r>
              <w:t>, +37061579335</w:t>
            </w:r>
          </w:p>
          <w:p w:rsidR="00903F71" w:rsidRPr="0038450B" w:rsidRDefault="00903F71" w:rsidP="006C5C7D">
            <w:pPr>
              <w:spacing w:after="0"/>
              <w:rPr>
                <w:rFonts w:ascii="Calibri" w:eastAsia="Calibri" w:hAnsi="Calibri" w:cs="Calibri"/>
                <w:sz w:val="24"/>
                <w:szCs w:val="24"/>
              </w:rPr>
            </w:pPr>
          </w:p>
        </w:tc>
      </w:tr>
      <w:tr w:rsidR="00903F71" w:rsidRPr="0038450B" w:rsidTr="006C5C7D">
        <w:tc>
          <w:tcPr>
            <w:tcW w:w="4928" w:type="dxa"/>
            <w:tcBorders>
              <w:top w:val="single" w:sz="4" w:space="0" w:color="auto"/>
              <w:left w:val="single" w:sz="4" w:space="0" w:color="auto"/>
              <w:bottom w:val="single" w:sz="4" w:space="0" w:color="auto"/>
              <w:right w:val="single" w:sz="4" w:space="0" w:color="auto"/>
            </w:tcBorders>
            <w:hideMark/>
          </w:tcPr>
          <w:p w:rsidR="00903F71" w:rsidRPr="0038450B" w:rsidRDefault="00903F71" w:rsidP="006C5C7D">
            <w:pPr>
              <w:spacing w:after="0"/>
              <w:rPr>
                <w:rFonts w:ascii="Calibri" w:eastAsia="Calibri" w:hAnsi="Calibri" w:cs="Calibri"/>
                <w:sz w:val="24"/>
                <w:szCs w:val="24"/>
              </w:rPr>
            </w:pPr>
            <w:r w:rsidRPr="0038450B">
              <w:rPr>
                <w:rFonts w:ascii="Calibri" w:eastAsia="Calibri" w:hAnsi="Calibri" w:cs="Calibri"/>
                <w:sz w:val="24"/>
                <w:szCs w:val="24"/>
              </w:rPr>
              <w:t>El. pašto adresas</w:t>
            </w:r>
          </w:p>
        </w:tc>
        <w:tc>
          <w:tcPr>
            <w:tcW w:w="4565" w:type="dxa"/>
            <w:tcBorders>
              <w:top w:val="single" w:sz="4" w:space="0" w:color="auto"/>
              <w:left w:val="single" w:sz="4" w:space="0" w:color="auto"/>
              <w:bottom w:val="single" w:sz="4" w:space="0" w:color="auto"/>
              <w:right w:val="single" w:sz="4" w:space="0" w:color="auto"/>
            </w:tcBorders>
          </w:tcPr>
          <w:p w:rsidR="005B3916" w:rsidRDefault="005B3916" w:rsidP="005B3916">
            <w:r w:rsidRPr="00A31252">
              <w:t>info@asanmeda.lt</w:t>
            </w:r>
          </w:p>
          <w:p w:rsidR="00903F71" w:rsidRPr="0038450B" w:rsidRDefault="00903F71" w:rsidP="006C5C7D">
            <w:pPr>
              <w:spacing w:after="0"/>
              <w:rPr>
                <w:rFonts w:ascii="Calibri" w:eastAsia="Calibri" w:hAnsi="Calibri" w:cs="Calibri"/>
                <w:sz w:val="24"/>
                <w:szCs w:val="24"/>
              </w:rPr>
            </w:pPr>
          </w:p>
        </w:tc>
      </w:tr>
    </w:tbl>
    <w:p w:rsidR="00903F71" w:rsidRPr="0038450B" w:rsidRDefault="00903F71" w:rsidP="00903F71">
      <w:pPr>
        <w:spacing w:after="0"/>
        <w:rPr>
          <w:rFonts w:ascii="Calibri" w:eastAsia="Calibri" w:hAnsi="Calibri" w:cs="Calibri"/>
          <w:i/>
          <w:iCs/>
          <w:sz w:val="24"/>
          <w:szCs w:val="24"/>
        </w:rPr>
      </w:pPr>
      <w:r w:rsidRPr="0038450B">
        <w:rPr>
          <w:rFonts w:ascii="Calibri" w:eastAsia="Calibri" w:hAnsi="Calibri" w:cs="Calibri"/>
          <w:i/>
          <w:iCs/>
          <w:sz w:val="24"/>
          <w:szCs w:val="24"/>
        </w:rPr>
        <w:t>Pastaba: subtiekėjai ir ūkio subjektai, kurių pajėgumais remiamasi, nelaikomi tiekėjų grupės nariais.</w:t>
      </w:r>
    </w:p>
    <w:p w:rsidR="00903F71" w:rsidRPr="0038450B" w:rsidRDefault="00903F71" w:rsidP="00903F71">
      <w:pPr>
        <w:spacing w:after="0"/>
        <w:rPr>
          <w:rFonts w:ascii="Calibri" w:eastAsia="Calibri" w:hAnsi="Calibri" w:cs="Calibri"/>
          <w:i/>
          <w:iCs/>
          <w:sz w:val="24"/>
          <w:szCs w:val="24"/>
        </w:rPr>
      </w:pPr>
    </w:p>
    <w:p w:rsidR="00903F71" w:rsidRPr="0038450B" w:rsidRDefault="00903F71" w:rsidP="00903F71">
      <w:pPr>
        <w:numPr>
          <w:ilvl w:val="0"/>
          <w:numId w:val="2"/>
        </w:numPr>
        <w:spacing w:after="0"/>
        <w:ind w:left="0" w:firstLine="567"/>
        <w:contextualSpacing/>
        <w:rPr>
          <w:rFonts w:cs="Calibri"/>
          <w:b/>
          <w:bCs/>
          <w:sz w:val="24"/>
          <w:szCs w:val="24"/>
        </w:rPr>
      </w:pPr>
      <w:r w:rsidRPr="0038450B">
        <w:rPr>
          <w:rFonts w:cs="Calibri"/>
          <w:b/>
          <w:bCs/>
          <w:sz w:val="24"/>
          <w:szCs w:val="24"/>
        </w:rPr>
        <w:t xml:space="preserve">INFORMACIJA APIE SUBTIEKĖJUS </w:t>
      </w:r>
    </w:p>
    <w:p w:rsidR="00903F71" w:rsidRPr="0038450B" w:rsidRDefault="00903F71" w:rsidP="00903F71">
      <w:pPr>
        <w:spacing w:after="0"/>
        <w:ind w:left="1080"/>
        <w:contextualSpacing/>
        <w:rPr>
          <w:rFonts w:cs="Calibri"/>
          <w:b/>
          <w:bCs/>
          <w:sz w:val="24"/>
          <w:szCs w:val="24"/>
        </w:rPr>
      </w:pPr>
    </w:p>
    <w:p w:rsidR="00903F71" w:rsidRPr="0038450B" w:rsidRDefault="00903F71" w:rsidP="00903F71">
      <w:pPr>
        <w:spacing w:after="0"/>
        <w:ind w:firstLine="567"/>
        <w:rPr>
          <w:rFonts w:ascii="Calibri" w:hAnsi="Calibri" w:cs="Calibri"/>
          <w:i/>
          <w:iCs/>
          <w:sz w:val="24"/>
          <w:szCs w:val="24"/>
        </w:rPr>
      </w:pPr>
      <w:r w:rsidRPr="0038450B">
        <w:rPr>
          <w:rFonts w:ascii="Calibri" w:eastAsia="Calibri" w:hAnsi="Calibri" w:cs="Calibri"/>
          <w:sz w:val="24"/>
          <w:szCs w:val="24"/>
        </w:rPr>
        <w:t>Tiekėjas pasiūlyme privalo išviešinti subtiekėjus (jeigu jie žinomi).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903F71" w:rsidRPr="0038450B" w:rsidTr="006C5C7D">
        <w:tc>
          <w:tcPr>
            <w:tcW w:w="4957" w:type="dxa"/>
            <w:tcBorders>
              <w:top w:val="single" w:sz="4" w:space="0" w:color="auto"/>
              <w:left w:val="single" w:sz="4" w:space="0" w:color="auto"/>
              <w:bottom w:val="single" w:sz="4" w:space="0" w:color="auto"/>
              <w:right w:val="single" w:sz="4" w:space="0" w:color="auto"/>
            </w:tcBorders>
            <w:hideMark/>
          </w:tcPr>
          <w:p w:rsidR="00903F71" w:rsidRPr="0038450B" w:rsidRDefault="00903F71" w:rsidP="006C5C7D">
            <w:pPr>
              <w:spacing w:after="0"/>
              <w:rPr>
                <w:rFonts w:ascii="Calibri" w:eastAsia="Calibri" w:hAnsi="Calibri" w:cs="Calibri"/>
                <w:sz w:val="24"/>
                <w:szCs w:val="24"/>
              </w:rPr>
            </w:pPr>
            <w:r w:rsidRPr="0038450B">
              <w:rPr>
                <w:rFonts w:ascii="Calibri" w:eastAsia="Calibri" w:hAnsi="Calibri" w:cs="Calibri"/>
                <w:b/>
                <w:bCs/>
                <w:sz w:val="24"/>
                <w:szCs w:val="24"/>
              </w:rPr>
              <w:t xml:space="preserve">Subtiekėjo (-ų) </w:t>
            </w:r>
            <w:r w:rsidRPr="0038450B">
              <w:rPr>
                <w:rFonts w:ascii="Calibri" w:eastAsia="Calibri" w:hAnsi="Calibri" w:cs="Calibri"/>
                <w:sz w:val="24"/>
                <w:szCs w:val="24"/>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rsidR="00903F71" w:rsidRPr="0038450B" w:rsidRDefault="00903F71" w:rsidP="006C5C7D">
            <w:pPr>
              <w:spacing w:after="0"/>
              <w:rPr>
                <w:rFonts w:ascii="Calibri" w:eastAsia="Calibri" w:hAnsi="Calibri" w:cs="Calibri"/>
                <w:sz w:val="24"/>
                <w:szCs w:val="24"/>
              </w:rPr>
            </w:pPr>
          </w:p>
        </w:tc>
      </w:tr>
      <w:tr w:rsidR="00903F71" w:rsidRPr="0038450B" w:rsidTr="006C5C7D">
        <w:tc>
          <w:tcPr>
            <w:tcW w:w="4957" w:type="dxa"/>
            <w:tcBorders>
              <w:top w:val="single" w:sz="4" w:space="0" w:color="auto"/>
              <w:left w:val="single" w:sz="4" w:space="0" w:color="auto"/>
              <w:bottom w:val="single" w:sz="4" w:space="0" w:color="auto"/>
              <w:right w:val="single" w:sz="4" w:space="0" w:color="auto"/>
            </w:tcBorders>
            <w:hideMark/>
          </w:tcPr>
          <w:p w:rsidR="00903F71" w:rsidRPr="0038450B" w:rsidRDefault="00903F71" w:rsidP="006C5C7D">
            <w:pPr>
              <w:spacing w:after="0"/>
              <w:rPr>
                <w:rFonts w:ascii="Calibri" w:eastAsia="Calibri" w:hAnsi="Calibri" w:cs="Calibri"/>
                <w:sz w:val="24"/>
                <w:szCs w:val="24"/>
              </w:rPr>
            </w:pPr>
            <w:r w:rsidRPr="0038450B">
              <w:rPr>
                <w:rFonts w:ascii="Calibri" w:eastAsia="Calibri" w:hAnsi="Calibri" w:cs="Calibri"/>
                <w:sz w:val="24"/>
                <w:szCs w:val="24"/>
              </w:rPr>
              <w:t>Subtiekėjo (-ų) adresas (-ai)</w:t>
            </w:r>
          </w:p>
        </w:tc>
        <w:tc>
          <w:tcPr>
            <w:tcW w:w="4536" w:type="dxa"/>
            <w:tcBorders>
              <w:top w:val="single" w:sz="4" w:space="0" w:color="auto"/>
              <w:left w:val="single" w:sz="4" w:space="0" w:color="auto"/>
              <w:bottom w:val="single" w:sz="4" w:space="0" w:color="auto"/>
              <w:right w:val="single" w:sz="4" w:space="0" w:color="auto"/>
            </w:tcBorders>
          </w:tcPr>
          <w:p w:rsidR="00903F71" w:rsidRPr="0038450B" w:rsidRDefault="00903F71" w:rsidP="006C5C7D">
            <w:pPr>
              <w:spacing w:after="0"/>
              <w:rPr>
                <w:rFonts w:ascii="Calibri" w:eastAsia="Calibri" w:hAnsi="Calibri" w:cs="Calibri"/>
                <w:sz w:val="24"/>
                <w:szCs w:val="24"/>
              </w:rPr>
            </w:pPr>
          </w:p>
        </w:tc>
      </w:tr>
      <w:tr w:rsidR="00903F71" w:rsidRPr="0038450B" w:rsidTr="006C5C7D">
        <w:tc>
          <w:tcPr>
            <w:tcW w:w="4957" w:type="dxa"/>
            <w:tcBorders>
              <w:top w:val="single" w:sz="4" w:space="0" w:color="auto"/>
              <w:left w:val="single" w:sz="4" w:space="0" w:color="auto"/>
              <w:bottom w:val="single" w:sz="4" w:space="0" w:color="auto"/>
              <w:right w:val="single" w:sz="4" w:space="0" w:color="auto"/>
            </w:tcBorders>
            <w:hideMark/>
          </w:tcPr>
          <w:p w:rsidR="00903F71" w:rsidRPr="0038450B" w:rsidRDefault="00903F71" w:rsidP="006C5C7D">
            <w:pPr>
              <w:spacing w:after="0"/>
              <w:rPr>
                <w:rFonts w:ascii="Calibri" w:eastAsia="Calibri" w:hAnsi="Calibri" w:cs="Calibri"/>
                <w:sz w:val="24"/>
                <w:szCs w:val="24"/>
              </w:rPr>
            </w:pPr>
            <w:r w:rsidRPr="0038450B">
              <w:rPr>
                <w:rFonts w:ascii="Calibri" w:eastAsia="Calibri" w:hAnsi="Calibri" w:cs="Calibri"/>
                <w:sz w:val="24"/>
                <w:szCs w:val="24"/>
              </w:rPr>
              <w:t>Subtiekėjo (-ų) kodas (-ai)</w:t>
            </w:r>
          </w:p>
        </w:tc>
        <w:tc>
          <w:tcPr>
            <w:tcW w:w="4536" w:type="dxa"/>
            <w:tcBorders>
              <w:top w:val="single" w:sz="4" w:space="0" w:color="auto"/>
              <w:left w:val="single" w:sz="4" w:space="0" w:color="auto"/>
              <w:bottom w:val="single" w:sz="4" w:space="0" w:color="auto"/>
              <w:right w:val="single" w:sz="4" w:space="0" w:color="auto"/>
            </w:tcBorders>
          </w:tcPr>
          <w:p w:rsidR="00903F71" w:rsidRPr="0038450B" w:rsidRDefault="00903F71" w:rsidP="006C5C7D">
            <w:pPr>
              <w:spacing w:after="0"/>
              <w:rPr>
                <w:rFonts w:ascii="Calibri" w:eastAsia="Calibri" w:hAnsi="Calibri" w:cs="Calibri"/>
                <w:sz w:val="24"/>
                <w:szCs w:val="24"/>
              </w:rPr>
            </w:pPr>
          </w:p>
        </w:tc>
      </w:tr>
      <w:tr w:rsidR="00903F71" w:rsidRPr="0038450B" w:rsidTr="006C5C7D">
        <w:tc>
          <w:tcPr>
            <w:tcW w:w="4957" w:type="dxa"/>
            <w:tcBorders>
              <w:top w:val="single" w:sz="4" w:space="0" w:color="auto"/>
              <w:left w:val="single" w:sz="4" w:space="0" w:color="auto"/>
              <w:bottom w:val="single" w:sz="4" w:space="0" w:color="auto"/>
              <w:right w:val="single" w:sz="4" w:space="0" w:color="auto"/>
            </w:tcBorders>
            <w:hideMark/>
          </w:tcPr>
          <w:p w:rsidR="00903F71" w:rsidRPr="0038450B" w:rsidRDefault="00903F71" w:rsidP="006C5C7D">
            <w:pPr>
              <w:spacing w:after="0"/>
              <w:rPr>
                <w:rFonts w:ascii="Calibri" w:eastAsia="Calibri" w:hAnsi="Calibri" w:cs="Calibri"/>
                <w:sz w:val="24"/>
                <w:szCs w:val="24"/>
              </w:rPr>
            </w:pPr>
            <w:r w:rsidRPr="0038450B">
              <w:rPr>
                <w:rFonts w:ascii="Calibri" w:eastAsia="Calibri" w:hAnsi="Calibri" w:cs="Calibri"/>
                <w:sz w:val="24"/>
                <w:szCs w:val="24"/>
              </w:rPr>
              <w:t>Įsipareigojimų dalis (nurodant konkrečius pagal pirkimo sutartį prisiimamus įsipareigojimus), kuriai ketinama pasitelkti subtiekėją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rsidR="00903F71" w:rsidRPr="0038450B" w:rsidRDefault="00903F71" w:rsidP="006C5C7D">
            <w:pPr>
              <w:spacing w:after="0"/>
              <w:rPr>
                <w:rFonts w:ascii="Calibri" w:eastAsia="Calibri" w:hAnsi="Calibri" w:cs="Calibri"/>
                <w:sz w:val="24"/>
                <w:szCs w:val="24"/>
              </w:rPr>
            </w:pPr>
          </w:p>
        </w:tc>
      </w:tr>
    </w:tbl>
    <w:p w:rsidR="00903F71" w:rsidRPr="0038450B" w:rsidRDefault="00903F71" w:rsidP="00903F71">
      <w:pPr>
        <w:tabs>
          <w:tab w:val="left" w:pos="709"/>
        </w:tabs>
        <w:spacing w:after="0"/>
        <w:rPr>
          <w:rFonts w:ascii="Calibri" w:hAnsi="Calibri" w:cs="Calibri"/>
          <w:bCs/>
          <w:i/>
          <w:iCs/>
          <w:sz w:val="24"/>
          <w:szCs w:val="24"/>
        </w:rPr>
      </w:pPr>
      <w:r w:rsidRPr="0038450B">
        <w:rPr>
          <w:rFonts w:cs="Calibri"/>
          <w:i/>
          <w:iCs/>
          <w:sz w:val="24"/>
          <w:szCs w:val="24"/>
        </w:rPr>
        <w:t>Pastaba:</w:t>
      </w:r>
      <w:r w:rsidRPr="0038450B">
        <w:rPr>
          <w:rFonts w:cs="Calibri"/>
          <w:b/>
          <w:bCs/>
          <w:sz w:val="24"/>
          <w:szCs w:val="24"/>
        </w:rPr>
        <w:t xml:space="preserve"> </w:t>
      </w:r>
      <w:r w:rsidRPr="0038450B">
        <w:rPr>
          <w:rFonts w:cs="Calibri"/>
          <w:b/>
          <w:bCs/>
          <w:i/>
          <w:iCs/>
          <w:sz w:val="24"/>
          <w:szCs w:val="24"/>
        </w:rPr>
        <w:t xml:space="preserve">Subtiekėjas - </w:t>
      </w:r>
      <w:r w:rsidRPr="0038450B">
        <w:rPr>
          <w:rFonts w:cs="Calibri"/>
          <w:bCs/>
          <w:i/>
          <w:iCs/>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rsidR="00903F71" w:rsidRPr="0038450B" w:rsidRDefault="00903F71" w:rsidP="00903F71">
      <w:pPr>
        <w:tabs>
          <w:tab w:val="left" w:pos="709"/>
        </w:tabs>
        <w:spacing w:after="0"/>
        <w:rPr>
          <w:rFonts w:ascii="Calibri" w:hAnsi="Calibri" w:cs="Calibri"/>
          <w:bCs/>
          <w:i/>
          <w:iCs/>
          <w:sz w:val="24"/>
          <w:szCs w:val="24"/>
        </w:rPr>
      </w:pPr>
    </w:p>
    <w:p w:rsidR="00903F71" w:rsidRPr="00D46E91" w:rsidRDefault="00903F71" w:rsidP="00903F71">
      <w:pPr>
        <w:pStyle w:val="Sraopastraipa"/>
        <w:numPr>
          <w:ilvl w:val="0"/>
          <w:numId w:val="2"/>
        </w:numPr>
        <w:ind w:left="0" w:firstLine="567"/>
        <w:rPr>
          <w:rFonts w:ascii="Calibri" w:eastAsia="Calibri" w:hAnsi="Calibri" w:cs="Calibri"/>
          <w:b/>
          <w:bCs/>
          <w:sz w:val="24"/>
          <w:szCs w:val="24"/>
        </w:rPr>
      </w:pPr>
      <w:r w:rsidRPr="00D46E91">
        <w:rPr>
          <w:rFonts w:ascii="Calibri" w:eastAsia="Calibri" w:hAnsi="Calibri" w:cs="Calibri"/>
          <w:b/>
          <w:bCs/>
          <w:sz w:val="24"/>
          <w:szCs w:val="24"/>
        </w:rPr>
        <w:t>KOKYBINIAI KRITERIJAI</w:t>
      </w:r>
    </w:p>
    <w:p w:rsidR="00903F71" w:rsidRPr="0038450B" w:rsidRDefault="00903F71" w:rsidP="00903F71">
      <w:pPr>
        <w:pStyle w:val="Sraopastraipa"/>
        <w:spacing w:after="0"/>
        <w:ind w:left="1080"/>
        <w:rPr>
          <w:rFonts w:ascii="Calibri" w:eastAsia="Calibri" w:hAnsi="Calibri" w:cs="Calibri"/>
          <w:b/>
          <w:bCs/>
          <w:sz w:val="24"/>
          <w:szCs w:val="24"/>
        </w:rPr>
      </w:pPr>
    </w:p>
    <w:p w:rsidR="00903F71" w:rsidRPr="00F2050A" w:rsidRDefault="00903F71" w:rsidP="00903F71">
      <w:pPr>
        <w:keepNext/>
        <w:tabs>
          <w:tab w:val="left" w:pos="0"/>
          <w:tab w:val="left" w:pos="1134"/>
        </w:tabs>
        <w:suppressAutoHyphens/>
        <w:spacing w:after="0"/>
        <w:ind w:firstLine="567"/>
        <w:jc w:val="both"/>
        <w:outlineLvl w:val="1"/>
        <w:rPr>
          <w:rFonts w:eastAsia="Times New Roman" w:cstheme="minorHAnsi"/>
          <w:sz w:val="24"/>
          <w:szCs w:val="24"/>
        </w:rPr>
      </w:pPr>
      <w:bookmarkStart w:id="2" w:name="_Toc202782336"/>
      <w:bookmarkStart w:id="3" w:name="_Toc202786076"/>
      <w:r w:rsidRPr="00F8021A">
        <w:rPr>
          <w:rFonts w:cstheme="minorHAnsi"/>
          <w:sz w:val="24"/>
          <w:szCs w:val="24"/>
        </w:rPr>
        <w:t xml:space="preserve">Siūlomi kokybiniai pasiūlymo </w:t>
      </w:r>
      <w:r>
        <w:rPr>
          <w:rFonts w:cstheme="minorHAnsi"/>
          <w:sz w:val="24"/>
          <w:szCs w:val="24"/>
        </w:rPr>
        <w:t xml:space="preserve">vertinimo </w:t>
      </w:r>
      <w:r w:rsidRPr="00F8021A">
        <w:rPr>
          <w:rFonts w:cstheme="minorHAnsi"/>
          <w:sz w:val="24"/>
          <w:szCs w:val="24"/>
        </w:rPr>
        <w:t>kriterijai nurod</w:t>
      </w:r>
      <w:r>
        <w:rPr>
          <w:rFonts w:cstheme="minorHAnsi"/>
          <w:sz w:val="24"/>
          <w:szCs w:val="24"/>
        </w:rPr>
        <w:t>omi</w:t>
      </w:r>
      <w:r w:rsidRPr="00F8021A">
        <w:rPr>
          <w:rFonts w:cstheme="minorHAnsi"/>
          <w:sz w:val="24"/>
          <w:szCs w:val="24"/>
        </w:rPr>
        <w:t xml:space="preserve"> techninėje specifikacijoje. </w:t>
      </w:r>
      <w:r w:rsidRPr="00F2050A">
        <w:rPr>
          <w:rFonts w:cstheme="minorHAnsi"/>
          <w:sz w:val="24"/>
          <w:szCs w:val="24"/>
        </w:rPr>
        <w:t>Kokybiniai pasiūlymo vertinimo kriterijai</w:t>
      </w:r>
      <w:r>
        <w:rPr>
          <w:rFonts w:cstheme="minorHAnsi"/>
          <w:sz w:val="24"/>
          <w:szCs w:val="24"/>
        </w:rPr>
        <w:t>, už kuriuos pasiūlymui skiriami papildomi balai,</w:t>
      </w:r>
      <w:r w:rsidRPr="00F2050A">
        <w:rPr>
          <w:rFonts w:cstheme="minorHAnsi"/>
          <w:sz w:val="24"/>
          <w:szCs w:val="24"/>
        </w:rPr>
        <w:t xml:space="preserve"> nėra privalomi perkamam objektui, tačiau, jei tiekėjas juos siūlo ir už tai jo pasiūlymas gauna papildomų balų, tuomet šie kriterijai tampa privalomais ir tiekėjas įsipareigoja sutarties vykdymo metu pristatyti </w:t>
      </w:r>
      <w:r>
        <w:rPr>
          <w:rFonts w:cstheme="minorHAnsi"/>
          <w:sz w:val="24"/>
          <w:szCs w:val="24"/>
        </w:rPr>
        <w:t>prekes</w:t>
      </w:r>
      <w:r w:rsidRPr="00F2050A">
        <w:rPr>
          <w:rFonts w:cstheme="minorHAnsi"/>
          <w:sz w:val="24"/>
          <w:szCs w:val="24"/>
        </w:rPr>
        <w:t>, atitinkan</w:t>
      </w:r>
      <w:r>
        <w:rPr>
          <w:rFonts w:cstheme="minorHAnsi"/>
          <w:sz w:val="24"/>
          <w:szCs w:val="24"/>
        </w:rPr>
        <w:t>čias</w:t>
      </w:r>
      <w:r w:rsidRPr="00F2050A">
        <w:rPr>
          <w:rFonts w:cstheme="minorHAnsi"/>
          <w:sz w:val="24"/>
          <w:szCs w:val="24"/>
        </w:rPr>
        <w:t xml:space="preserve"> pasiūlyto kokybinio kriterijaus reikalavimą.</w:t>
      </w:r>
      <w:bookmarkEnd w:id="2"/>
      <w:bookmarkEnd w:id="3"/>
    </w:p>
    <w:p w:rsidR="00903F71" w:rsidRPr="0038450B" w:rsidRDefault="00903F71" w:rsidP="00903F71">
      <w:pPr>
        <w:pStyle w:val="Komentarotekstas"/>
        <w:spacing w:after="0"/>
        <w:rPr>
          <w:rFonts w:cstheme="minorHAnsi"/>
          <w:i/>
          <w:iCs/>
          <w:sz w:val="24"/>
          <w:szCs w:val="24"/>
        </w:rPr>
      </w:pPr>
    </w:p>
    <w:p w:rsidR="00903F71" w:rsidRDefault="00903F71" w:rsidP="00903F71">
      <w:pPr>
        <w:pStyle w:val="Sraopastraipa"/>
        <w:numPr>
          <w:ilvl w:val="0"/>
          <w:numId w:val="2"/>
        </w:numPr>
        <w:rPr>
          <w:rFonts w:ascii="Calibri" w:eastAsia="Calibri" w:hAnsi="Calibri" w:cs="Calibri"/>
          <w:b/>
          <w:bCs/>
          <w:sz w:val="24"/>
          <w:szCs w:val="24"/>
        </w:rPr>
      </w:pPr>
      <w:r w:rsidRPr="0038450B">
        <w:rPr>
          <w:rFonts w:ascii="Calibri" w:eastAsia="Calibri" w:hAnsi="Calibri" w:cs="Calibri"/>
          <w:b/>
          <w:bCs/>
          <w:sz w:val="24"/>
          <w:szCs w:val="24"/>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4822"/>
        <w:gridCol w:w="1386"/>
        <w:gridCol w:w="1434"/>
        <w:gridCol w:w="1434"/>
      </w:tblGrid>
      <w:tr w:rsidR="00E01781" w:rsidRPr="0038450B" w:rsidTr="00F2344F">
        <w:trPr>
          <w:trHeight w:val="538"/>
        </w:trPr>
        <w:tc>
          <w:tcPr>
            <w:tcW w:w="282" w:type="pct"/>
            <w:tcBorders>
              <w:top w:val="single" w:sz="4" w:space="0" w:color="auto"/>
              <w:left w:val="single" w:sz="4" w:space="0" w:color="auto"/>
              <w:bottom w:val="single" w:sz="4" w:space="0" w:color="auto"/>
              <w:right w:val="single" w:sz="4" w:space="0" w:color="auto"/>
            </w:tcBorders>
          </w:tcPr>
          <w:p w:rsidR="00E01781" w:rsidRPr="0038450B" w:rsidRDefault="00E01781" w:rsidP="00F2344F">
            <w:pPr>
              <w:spacing w:after="0"/>
              <w:ind w:firstLine="36"/>
              <w:jc w:val="center"/>
              <w:rPr>
                <w:rFonts w:ascii="Calibri" w:eastAsia="Times New Roman" w:hAnsi="Calibri" w:cs="Calibri"/>
                <w:b/>
                <w:bCs/>
                <w:color w:val="000000"/>
                <w:sz w:val="24"/>
                <w:szCs w:val="24"/>
              </w:rPr>
            </w:pPr>
            <w:r w:rsidRPr="0038450B">
              <w:rPr>
                <w:rFonts w:ascii="Calibri" w:eastAsia="Times New Roman" w:hAnsi="Calibri" w:cs="Calibri"/>
                <w:b/>
                <w:bCs/>
                <w:color w:val="000000"/>
                <w:sz w:val="24"/>
                <w:szCs w:val="24"/>
              </w:rPr>
              <w:t>Eil. Nr.</w:t>
            </w:r>
          </w:p>
        </w:tc>
        <w:tc>
          <w:tcPr>
            <w:tcW w:w="2505" w:type="pct"/>
            <w:tcBorders>
              <w:top w:val="single" w:sz="4" w:space="0" w:color="auto"/>
              <w:left w:val="single" w:sz="4" w:space="0" w:color="auto"/>
              <w:bottom w:val="single" w:sz="4" w:space="0" w:color="auto"/>
              <w:right w:val="single" w:sz="4" w:space="0" w:color="auto"/>
            </w:tcBorders>
            <w:vAlign w:val="center"/>
          </w:tcPr>
          <w:p w:rsidR="00E01781" w:rsidRPr="0038450B" w:rsidRDefault="00E01781" w:rsidP="00F2344F">
            <w:pPr>
              <w:spacing w:after="0"/>
              <w:jc w:val="center"/>
              <w:rPr>
                <w:rFonts w:ascii="Calibri" w:eastAsia="Times New Roman" w:hAnsi="Calibri" w:cs="Calibri"/>
                <w:b/>
                <w:bCs/>
                <w:color w:val="000000"/>
                <w:sz w:val="24"/>
                <w:szCs w:val="24"/>
              </w:rPr>
            </w:pPr>
            <w:r w:rsidRPr="0038450B">
              <w:rPr>
                <w:rFonts w:ascii="Calibri" w:eastAsia="Times New Roman" w:hAnsi="Calibri" w:cs="Calibri"/>
                <w:b/>
                <w:bCs/>
                <w:color w:val="000000"/>
                <w:sz w:val="24"/>
                <w:szCs w:val="24"/>
              </w:rPr>
              <w:t>Prekių pavadinimas</w:t>
            </w:r>
          </w:p>
        </w:tc>
        <w:tc>
          <w:tcPr>
            <w:tcW w:w="721" w:type="pct"/>
            <w:tcBorders>
              <w:top w:val="single" w:sz="4" w:space="0" w:color="auto"/>
              <w:left w:val="single" w:sz="4" w:space="0" w:color="auto"/>
              <w:bottom w:val="single" w:sz="4" w:space="0" w:color="auto"/>
              <w:right w:val="single" w:sz="4" w:space="0" w:color="auto"/>
            </w:tcBorders>
            <w:vAlign w:val="center"/>
          </w:tcPr>
          <w:p w:rsidR="00E01781" w:rsidRPr="0038450B" w:rsidRDefault="00E01781" w:rsidP="00F2344F">
            <w:pPr>
              <w:spacing w:after="0"/>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K</w:t>
            </w:r>
            <w:r w:rsidRPr="0038450B">
              <w:rPr>
                <w:rFonts w:ascii="Calibri" w:eastAsia="Times New Roman" w:hAnsi="Calibri" w:cs="Calibri"/>
                <w:b/>
                <w:bCs/>
                <w:color w:val="000000"/>
                <w:sz w:val="24"/>
                <w:szCs w:val="24"/>
              </w:rPr>
              <w:t>aina Eur be PVM</w:t>
            </w:r>
          </w:p>
        </w:tc>
        <w:tc>
          <w:tcPr>
            <w:tcW w:w="746" w:type="pct"/>
            <w:tcBorders>
              <w:top w:val="single" w:sz="4" w:space="0" w:color="auto"/>
              <w:left w:val="single" w:sz="4" w:space="0" w:color="auto"/>
              <w:bottom w:val="single" w:sz="4" w:space="0" w:color="auto"/>
              <w:right w:val="single" w:sz="4" w:space="0" w:color="auto"/>
            </w:tcBorders>
          </w:tcPr>
          <w:p w:rsidR="00E01781" w:rsidRPr="0038450B" w:rsidRDefault="00E01781" w:rsidP="00F2344F">
            <w:pPr>
              <w:spacing w:after="0"/>
              <w:ind w:right="84"/>
              <w:jc w:val="center"/>
              <w:rPr>
                <w:rFonts w:ascii="Calibri" w:hAnsi="Calibri" w:cs="Calibri"/>
                <w:b/>
                <w:bCs/>
                <w:color w:val="000000"/>
                <w:sz w:val="24"/>
                <w:szCs w:val="24"/>
              </w:rPr>
            </w:pPr>
            <w:r w:rsidRPr="0038450B">
              <w:rPr>
                <w:rFonts w:ascii="Calibri" w:eastAsia="Times New Roman" w:hAnsi="Calibri" w:cs="Calibri"/>
                <w:b/>
                <w:bCs/>
                <w:iCs/>
                <w:color w:val="000000"/>
                <w:sz w:val="24"/>
                <w:szCs w:val="24"/>
              </w:rPr>
              <w:t>PVM (21%) suma Eur</w:t>
            </w:r>
          </w:p>
        </w:tc>
        <w:tc>
          <w:tcPr>
            <w:tcW w:w="746" w:type="pct"/>
            <w:tcBorders>
              <w:top w:val="single" w:sz="4" w:space="0" w:color="auto"/>
              <w:left w:val="single" w:sz="4" w:space="0" w:color="auto"/>
              <w:bottom w:val="single" w:sz="4" w:space="0" w:color="auto"/>
              <w:right w:val="single" w:sz="4" w:space="0" w:color="auto"/>
            </w:tcBorders>
            <w:vAlign w:val="center"/>
          </w:tcPr>
          <w:p w:rsidR="00E01781" w:rsidRPr="0038450B" w:rsidRDefault="00E01781" w:rsidP="00F2344F">
            <w:pPr>
              <w:spacing w:after="0"/>
              <w:jc w:val="center"/>
              <w:rPr>
                <w:rFonts w:ascii="Calibri" w:eastAsia="Times New Roman" w:hAnsi="Calibri" w:cs="Calibri"/>
                <w:b/>
                <w:bCs/>
                <w:color w:val="000000"/>
                <w:sz w:val="24"/>
                <w:szCs w:val="24"/>
              </w:rPr>
            </w:pPr>
            <w:r w:rsidRPr="0038450B">
              <w:rPr>
                <w:rFonts w:ascii="Calibri" w:hAnsi="Calibri" w:cs="Calibri"/>
                <w:b/>
                <w:bCs/>
                <w:color w:val="000000"/>
                <w:sz w:val="24"/>
                <w:szCs w:val="24"/>
              </w:rPr>
              <w:t>Viso kaina Eur su PVM (</w:t>
            </w:r>
            <w:r>
              <w:rPr>
                <w:rFonts w:ascii="Calibri" w:hAnsi="Calibri" w:cs="Calibri"/>
                <w:b/>
                <w:bCs/>
                <w:color w:val="000000"/>
                <w:sz w:val="24"/>
                <w:szCs w:val="24"/>
              </w:rPr>
              <w:t>2</w:t>
            </w:r>
            <w:r w:rsidRPr="0038450B">
              <w:rPr>
                <w:rFonts w:ascii="Calibri" w:hAnsi="Calibri" w:cs="Calibri"/>
                <w:b/>
                <w:bCs/>
                <w:color w:val="000000"/>
                <w:sz w:val="24"/>
                <w:szCs w:val="24"/>
              </w:rPr>
              <w:t>+</w:t>
            </w:r>
            <w:r>
              <w:rPr>
                <w:rFonts w:ascii="Calibri" w:hAnsi="Calibri" w:cs="Calibri"/>
                <w:b/>
                <w:bCs/>
                <w:color w:val="000000"/>
                <w:sz w:val="24"/>
                <w:szCs w:val="24"/>
              </w:rPr>
              <w:t>3</w:t>
            </w:r>
            <w:r w:rsidRPr="0038450B">
              <w:rPr>
                <w:rFonts w:ascii="Calibri" w:hAnsi="Calibri" w:cs="Calibri"/>
                <w:b/>
                <w:bCs/>
                <w:color w:val="000000"/>
                <w:sz w:val="24"/>
                <w:szCs w:val="24"/>
              </w:rPr>
              <w:t>)</w:t>
            </w:r>
          </w:p>
        </w:tc>
      </w:tr>
      <w:tr w:rsidR="00E01781" w:rsidRPr="0038450B" w:rsidTr="00F2344F">
        <w:trPr>
          <w:trHeight w:val="50"/>
        </w:trPr>
        <w:tc>
          <w:tcPr>
            <w:tcW w:w="282" w:type="pct"/>
            <w:tcBorders>
              <w:top w:val="single" w:sz="4" w:space="0" w:color="auto"/>
              <w:left w:val="single" w:sz="4" w:space="0" w:color="auto"/>
              <w:bottom w:val="single" w:sz="4" w:space="0" w:color="auto"/>
              <w:right w:val="single" w:sz="4" w:space="0" w:color="auto"/>
            </w:tcBorders>
          </w:tcPr>
          <w:p w:rsidR="00E01781" w:rsidRPr="0038450B" w:rsidRDefault="00E01781" w:rsidP="00F2344F">
            <w:pPr>
              <w:spacing w:after="0"/>
              <w:ind w:firstLine="36"/>
              <w:jc w:val="center"/>
              <w:rPr>
                <w:rFonts w:ascii="Calibri" w:eastAsia="Times New Roman" w:hAnsi="Calibri" w:cs="Calibri"/>
                <w:b/>
                <w:i/>
                <w:color w:val="000000"/>
                <w:sz w:val="20"/>
                <w:szCs w:val="20"/>
              </w:rPr>
            </w:pPr>
          </w:p>
        </w:tc>
        <w:tc>
          <w:tcPr>
            <w:tcW w:w="2505" w:type="pct"/>
            <w:tcBorders>
              <w:top w:val="single" w:sz="4" w:space="0" w:color="auto"/>
              <w:left w:val="single" w:sz="4" w:space="0" w:color="auto"/>
              <w:bottom w:val="single" w:sz="4" w:space="0" w:color="auto"/>
              <w:right w:val="single" w:sz="4" w:space="0" w:color="auto"/>
            </w:tcBorders>
          </w:tcPr>
          <w:p w:rsidR="00E01781" w:rsidRPr="0038450B" w:rsidRDefault="00E01781" w:rsidP="00F2344F">
            <w:pPr>
              <w:spacing w:after="0"/>
              <w:jc w:val="center"/>
              <w:rPr>
                <w:rFonts w:ascii="Calibri" w:eastAsia="Times New Roman" w:hAnsi="Calibri" w:cs="Calibri"/>
                <w:b/>
                <w:i/>
                <w:color w:val="000000"/>
                <w:sz w:val="20"/>
                <w:szCs w:val="20"/>
              </w:rPr>
            </w:pPr>
            <w:r w:rsidRPr="0038450B">
              <w:rPr>
                <w:rFonts w:ascii="Calibri" w:eastAsia="Times New Roman" w:hAnsi="Calibri" w:cs="Calibri"/>
                <w:b/>
                <w:i/>
                <w:color w:val="000000"/>
                <w:sz w:val="20"/>
                <w:szCs w:val="20"/>
              </w:rPr>
              <w:t>1</w:t>
            </w:r>
          </w:p>
        </w:tc>
        <w:tc>
          <w:tcPr>
            <w:tcW w:w="721" w:type="pct"/>
            <w:tcBorders>
              <w:top w:val="single" w:sz="4" w:space="0" w:color="auto"/>
              <w:left w:val="single" w:sz="4" w:space="0" w:color="auto"/>
              <w:bottom w:val="single" w:sz="4" w:space="0" w:color="auto"/>
              <w:right w:val="single" w:sz="4" w:space="0" w:color="auto"/>
            </w:tcBorders>
          </w:tcPr>
          <w:p w:rsidR="00E01781" w:rsidRPr="0038450B" w:rsidRDefault="00E01781" w:rsidP="00F2344F">
            <w:pPr>
              <w:spacing w:after="0"/>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2</w:t>
            </w:r>
          </w:p>
        </w:tc>
        <w:tc>
          <w:tcPr>
            <w:tcW w:w="746" w:type="pct"/>
            <w:tcBorders>
              <w:top w:val="single" w:sz="4" w:space="0" w:color="auto"/>
              <w:left w:val="single" w:sz="4" w:space="0" w:color="auto"/>
              <w:bottom w:val="single" w:sz="4" w:space="0" w:color="auto"/>
              <w:right w:val="single" w:sz="4" w:space="0" w:color="auto"/>
            </w:tcBorders>
          </w:tcPr>
          <w:p w:rsidR="00E01781" w:rsidRPr="0038450B" w:rsidRDefault="00E01781" w:rsidP="00F2344F">
            <w:pPr>
              <w:spacing w:after="0"/>
              <w:ind w:firstLine="28"/>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3</w:t>
            </w:r>
          </w:p>
        </w:tc>
        <w:tc>
          <w:tcPr>
            <w:tcW w:w="746" w:type="pct"/>
            <w:tcBorders>
              <w:top w:val="single" w:sz="4" w:space="0" w:color="auto"/>
              <w:left w:val="single" w:sz="4" w:space="0" w:color="auto"/>
              <w:bottom w:val="single" w:sz="4" w:space="0" w:color="auto"/>
              <w:right w:val="single" w:sz="4" w:space="0" w:color="auto"/>
            </w:tcBorders>
          </w:tcPr>
          <w:p w:rsidR="00E01781" w:rsidRPr="0038450B" w:rsidRDefault="00E01781" w:rsidP="00F2344F">
            <w:pPr>
              <w:spacing w:after="0"/>
              <w:ind w:firstLine="28"/>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4</w:t>
            </w:r>
          </w:p>
        </w:tc>
      </w:tr>
      <w:tr w:rsidR="00E01781" w:rsidRPr="0038450B" w:rsidTr="00F2344F">
        <w:trPr>
          <w:trHeight w:val="202"/>
        </w:trPr>
        <w:tc>
          <w:tcPr>
            <w:tcW w:w="282" w:type="pct"/>
            <w:tcBorders>
              <w:top w:val="single" w:sz="4" w:space="0" w:color="auto"/>
              <w:left w:val="single" w:sz="4" w:space="0" w:color="auto"/>
              <w:bottom w:val="single" w:sz="4" w:space="0" w:color="auto"/>
              <w:right w:val="single" w:sz="4" w:space="0" w:color="auto"/>
            </w:tcBorders>
          </w:tcPr>
          <w:p w:rsidR="00E01781" w:rsidRPr="0038450B" w:rsidRDefault="00E01781" w:rsidP="00F2344F">
            <w:pPr>
              <w:spacing w:after="0"/>
              <w:ind w:firstLine="36"/>
              <w:rPr>
                <w:rFonts w:ascii="Calibri" w:eastAsia="Times New Roman" w:hAnsi="Calibri" w:cs="Calibri"/>
                <w:bCs/>
                <w:sz w:val="24"/>
                <w:szCs w:val="24"/>
              </w:rPr>
            </w:pPr>
            <w:r w:rsidRPr="0038450B">
              <w:rPr>
                <w:rFonts w:ascii="Calibri" w:eastAsia="Times New Roman" w:hAnsi="Calibri" w:cs="Calibri"/>
                <w:bCs/>
                <w:sz w:val="24"/>
                <w:szCs w:val="24"/>
              </w:rPr>
              <w:t>1</w:t>
            </w:r>
            <w:r>
              <w:rPr>
                <w:rFonts w:ascii="Calibri" w:eastAsia="Times New Roman" w:hAnsi="Calibri" w:cs="Calibri"/>
                <w:bCs/>
                <w:sz w:val="24"/>
                <w:szCs w:val="24"/>
              </w:rPr>
              <w:t>.</w:t>
            </w:r>
          </w:p>
        </w:tc>
        <w:tc>
          <w:tcPr>
            <w:tcW w:w="2505" w:type="pct"/>
            <w:tcBorders>
              <w:right w:val="single" w:sz="4" w:space="0" w:color="auto"/>
            </w:tcBorders>
          </w:tcPr>
          <w:p w:rsidR="00E01781" w:rsidRPr="00BB3485" w:rsidRDefault="00E01781" w:rsidP="00F2344F">
            <w:pPr>
              <w:spacing w:after="0"/>
              <w:rPr>
                <w:rFonts w:ascii="Calibri" w:hAnsi="Calibri" w:cs="Calibri"/>
                <w:bCs/>
                <w:sz w:val="24"/>
                <w:szCs w:val="24"/>
              </w:rPr>
            </w:pPr>
            <w:r w:rsidRPr="0038450B">
              <w:rPr>
                <w:rFonts w:ascii="Calibri" w:hAnsi="Calibri" w:cs="Calibri"/>
                <w:sz w:val="24"/>
                <w:szCs w:val="24"/>
              </w:rPr>
              <w:t>Odos dalinių šalinimo lazeris</w:t>
            </w:r>
          </w:p>
        </w:tc>
        <w:tc>
          <w:tcPr>
            <w:tcW w:w="721" w:type="pct"/>
            <w:tcBorders>
              <w:top w:val="single" w:sz="4" w:space="0" w:color="auto"/>
              <w:left w:val="single" w:sz="4" w:space="0" w:color="auto"/>
              <w:bottom w:val="single" w:sz="4" w:space="0" w:color="auto"/>
              <w:right w:val="single" w:sz="4" w:space="0" w:color="auto"/>
            </w:tcBorders>
          </w:tcPr>
          <w:p w:rsidR="00E01781" w:rsidRPr="007C2A15" w:rsidRDefault="00E01781" w:rsidP="00F2344F">
            <w:pPr>
              <w:pStyle w:val="Style"/>
              <w:tabs>
                <w:tab w:val="left" w:pos="7545"/>
              </w:tabs>
              <w:spacing w:line="276" w:lineRule="auto"/>
              <w:ind w:right="6"/>
              <w:jc w:val="both"/>
              <w:rPr>
                <w:rFonts w:ascii="Calibri" w:hAnsi="Calibri" w:cs="Calibri"/>
                <w:lang w:val="en-US"/>
              </w:rPr>
            </w:pPr>
            <w:r>
              <w:rPr>
                <w:rFonts w:ascii="Calibri" w:hAnsi="Calibri" w:cs="Calibri"/>
                <w:lang w:val="en-US"/>
              </w:rPr>
              <w:t>32795,00</w:t>
            </w:r>
          </w:p>
        </w:tc>
        <w:tc>
          <w:tcPr>
            <w:tcW w:w="746" w:type="pct"/>
            <w:tcBorders>
              <w:top w:val="single" w:sz="4" w:space="0" w:color="auto"/>
              <w:left w:val="single" w:sz="4" w:space="0" w:color="auto"/>
              <w:bottom w:val="single" w:sz="4" w:space="0" w:color="auto"/>
              <w:right w:val="single" w:sz="4" w:space="0" w:color="auto"/>
            </w:tcBorders>
          </w:tcPr>
          <w:p w:rsidR="00E01781" w:rsidRPr="0038450B" w:rsidRDefault="00E01781" w:rsidP="00F2344F">
            <w:pPr>
              <w:pStyle w:val="Style"/>
              <w:tabs>
                <w:tab w:val="left" w:pos="7545"/>
              </w:tabs>
              <w:spacing w:line="276" w:lineRule="auto"/>
              <w:ind w:right="6"/>
              <w:rPr>
                <w:rFonts w:ascii="Calibri" w:hAnsi="Calibri" w:cs="Calibri"/>
              </w:rPr>
            </w:pPr>
            <w:r>
              <w:rPr>
                <w:rFonts w:ascii="Calibri" w:hAnsi="Calibri" w:cs="Calibri"/>
              </w:rPr>
              <w:t>6886,95</w:t>
            </w:r>
          </w:p>
        </w:tc>
        <w:tc>
          <w:tcPr>
            <w:tcW w:w="746" w:type="pct"/>
            <w:tcBorders>
              <w:top w:val="single" w:sz="4" w:space="0" w:color="auto"/>
              <w:left w:val="single" w:sz="4" w:space="0" w:color="auto"/>
              <w:bottom w:val="single" w:sz="4" w:space="0" w:color="auto"/>
              <w:right w:val="single" w:sz="4" w:space="0" w:color="auto"/>
            </w:tcBorders>
          </w:tcPr>
          <w:p w:rsidR="00E01781" w:rsidRPr="0038450B" w:rsidRDefault="00E01781" w:rsidP="00F2344F">
            <w:pPr>
              <w:pStyle w:val="Style"/>
              <w:tabs>
                <w:tab w:val="left" w:pos="7545"/>
              </w:tabs>
              <w:spacing w:line="276" w:lineRule="auto"/>
              <w:ind w:right="6"/>
              <w:rPr>
                <w:rFonts w:ascii="Calibri" w:hAnsi="Calibri" w:cs="Calibri"/>
              </w:rPr>
            </w:pPr>
            <w:r>
              <w:rPr>
                <w:rFonts w:ascii="Calibri" w:hAnsi="Calibri" w:cs="Calibri"/>
              </w:rPr>
              <w:t>39681,95</w:t>
            </w:r>
          </w:p>
        </w:tc>
      </w:tr>
    </w:tbl>
    <w:p w:rsidR="00903F71" w:rsidRPr="0038450B" w:rsidRDefault="00903F71" w:rsidP="00903F71">
      <w:pPr>
        <w:spacing w:after="0"/>
        <w:rPr>
          <w:rFonts w:ascii="Calibri" w:eastAsia="Calibri" w:hAnsi="Calibri" w:cs="Calibri"/>
          <w:b/>
          <w:bCs/>
          <w:i/>
          <w:iCs/>
          <w:sz w:val="24"/>
          <w:szCs w:val="24"/>
        </w:rPr>
      </w:pPr>
    </w:p>
    <w:p w:rsidR="00E01781" w:rsidRPr="0038450B" w:rsidRDefault="00E01781" w:rsidP="00E01781">
      <w:pPr>
        <w:spacing w:after="0"/>
        <w:rPr>
          <w:rFonts w:ascii="Calibri" w:eastAsia="Calibri" w:hAnsi="Calibri" w:cs="Calibri"/>
          <w:sz w:val="24"/>
          <w:szCs w:val="24"/>
        </w:rPr>
      </w:pPr>
      <w:r w:rsidRPr="0038450B">
        <w:rPr>
          <w:rFonts w:ascii="Calibri" w:eastAsia="Calibri" w:hAnsi="Calibri" w:cs="Calibri"/>
          <w:b/>
          <w:bCs/>
          <w:sz w:val="24"/>
          <w:szCs w:val="24"/>
        </w:rPr>
        <w:t>Pasiūlymo kaina</w:t>
      </w:r>
      <w:r w:rsidRPr="0038450B">
        <w:rPr>
          <w:rFonts w:ascii="Calibri" w:eastAsia="Calibri" w:hAnsi="Calibri" w:cs="Calibri"/>
          <w:sz w:val="24"/>
          <w:szCs w:val="24"/>
        </w:rPr>
        <w:t xml:space="preserve"> (žodžiais) su PVM yra: </w:t>
      </w:r>
      <w:r>
        <w:rPr>
          <w:rFonts w:ascii="Calibri" w:eastAsia="Calibri" w:hAnsi="Calibri" w:cs="Calibri"/>
          <w:sz w:val="24"/>
          <w:szCs w:val="24"/>
        </w:rPr>
        <w:t>Trisdešimt devyni tūkstančiai šeši šimtai aštuoniasdešimt vienas Eur ir 9</w:t>
      </w:r>
      <w:r>
        <w:rPr>
          <w:rFonts w:ascii="Calibri" w:eastAsia="Calibri" w:hAnsi="Calibri" w:cs="Calibri"/>
          <w:sz w:val="24"/>
          <w:szCs w:val="24"/>
          <w:lang w:val="en-US"/>
        </w:rPr>
        <w:t>5ct</w:t>
      </w:r>
      <w:r>
        <w:rPr>
          <w:rFonts w:ascii="Calibri" w:eastAsia="Calibri" w:hAnsi="Calibri" w:cs="Calibri"/>
          <w:sz w:val="24"/>
          <w:szCs w:val="24"/>
        </w:rPr>
        <w:t>.</w:t>
      </w:r>
    </w:p>
    <w:p w:rsidR="00903F71" w:rsidRPr="0038450B" w:rsidRDefault="00903F71" w:rsidP="00903F71">
      <w:pPr>
        <w:spacing w:after="0"/>
        <w:rPr>
          <w:rFonts w:ascii="Calibri" w:eastAsia="Calibri" w:hAnsi="Calibri" w:cs="Calibri"/>
          <w:sz w:val="24"/>
          <w:szCs w:val="24"/>
        </w:rPr>
      </w:pPr>
      <w:r w:rsidRPr="0038450B">
        <w:rPr>
          <w:rFonts w:ascii="Calibri" w:eastAsia="Calibri" w:hAnsi="Calibri" w:cs="Calibri"/>
          <w:sz w:val="24"/>
          <w:szCs w:val="24"/>
        </w:rPr>
        <w:t>Jei tiekėjas yra ne PVM mokėtojas, jis laukelių, kuriuose yra nurodomas PVM, nepildo ir nurodo priežastis, dėl kurių PVM nemoka: ______________________________________________</w:t>
      </w:r>
    </w:p>
    <w:p w:rsidR="00903F71" w:rsidRPr="0038450B" w:rsidRDefault="00903F71" w:rsidP="00903F71">
      <w:pPr>
        <w:spacing w:after="0"/>
        <w:rPr>
          <w:rFonts w:ascii="Calibri" w:eastAsia="Calibri" w:hAnsi="Calibri" w:cs="Calibri"/>
          <w:sz w:val="24"/>
          <w:szCs w:val="24"/>
        </w:rPr>
      </w:pPr>
    </w:p>
    <w:p w:rsidR="00903F71" w:rsidRPr="0038450B" w:rsidRDefault="00903F71" w:rsidP="00903F71">
      <w:pPr>
        <w:spacing w:after="0"/>
        <w:rPr>
          <w:rFonts w:ascii="Calibri" w:eastAsia="Calibri" w:hAnsi="Calibri" w:cs="Calibri"/>
          <w:color w:val="000000" w:themeColor="text1"/>
          <w:sz w:val="24"/>
          <w:szCs w:val="24"/>
        </w:rPr>
      </w:pPr>
      <w:r w:rsidRPr="0038450B">
        <w:rPr>
          <w:rFonts w:ascii="Calibri" w:eastAsia="Calibri" w:hAnsi="Calibri" w:cs="Calibri"/>
          <w:b/>
          <w:bCs/>
          <w:color w:val="000000" w:themeColor="text1"/>
          <w:sz w:val="24"/>
          <w:szCs w:val="24"/>
          <w:u w:val="single"/>
        </w:rPr>
        <w:t xml:space="preserve">Jeigu tiekėjo pasiūlymo (su PVM) kaina bus didesnė nei </w:t>
      </w:r>
      <w:r>
        <w:rPr>
          <w:rFonts w:ascii="Calibri" w:eastAsia="Calibri" w:hAnsi="Calibri" w:cs="Calibri"/>
          <w:b/>
          <w:bCs/>
          <w:color w:val="FF0000"/>
          <w:sz w:val="24"/>
          <w:szCs w:val="24"/>
          <w:highlight w:val="yellow"/>
          <w:u w:val="single"/>
        </w:rPr>
        <w:t>48400,00 Eur</w:t>
      </w:r>
      <w:r w:rsidRPr="0038450B">
        <w:rPr>
          <w:rFonts w:ascii="Calibri" w:eastAsia="Calibri" w:hAnsi="Calibri" w:cs="Calibri"/>
          <w:b/>
          <w:bCs/>
          <w:color w:val="000000" w:themeColor="text1"/>
          <w:sz w:val="24"/>
          <w:szCs w:val="24"/>
          <w:highlight w:val="yellow"/>
          <w:u w:val="single"/>
        </w:rPr>
        <w:t>,</w:t>
      </w:r>
      <w:r w:rsidRPr="0038450B">
        <w:rPr>
          <w:rFonts w:ascii="Calibri" w:eastAsia="Calibri" w:hAnsi="Calibri" w:cs="Calibri"/>
          <w:b/>
          <w:bCs/>
          <w:color w:val="000000" w:themeColor="text1"/>
          <w:sz w:val="24"/>
          <w:szCs w:val="24"/>
          <w:u w:val="single"/>
        </w:rPr>
        <w:t xml:space="preserve"> pasiūlymas bus atmestas kaip neatitinkantis pirkimo dokumentų reikalavimų.</w:t>
      </w:r>
      <w:r w:rsidRPr="0038450B">
        <w:rPr>
          <w:color w:val="000000" w:themeColor="text1"/>
          <w:sz w:val="24"/>
          <w:szCs w:val="24"/>
        </w:rPr>
        <w:t xml:space="preserve"> </w:t>
      </w:r>
    </w:p>
    <w:p w:rsidR="00903F71" w:rsidRPr="0038450B" w:rsidRDefault="00903F71" w:rsidP="00903F71">
      <w:pPr>
        <w:spacing w:after="0"/>
        <w:rPr>
          <w:rFonts w:ascii="Calibri" w:eastAsia="Calibri" w:hAnsi="Calibri" w:cs="Calibri"/>
          <w:color w:val="FF0000"/>
          <w:sz w:val="24"/>
          <w:szCs w:val="24"/>
        </w:rPr>
      </w:pPr>
    </w:p>
    <w:p w:rsidR="00903F71" w:rsidRPr="0038450B" w:rsidRDefault="00903F71" w:rsidP="00903F71">
      <w:pPr>
        <w:pStyle w:val="Sraopastraipa"/>
        <w:numPr>
          <w:ilvl w:val="0"/>
          <w:numId w:val="2"/>
        </w:numPr>
        <w:tabs>
          <w:tab w:val="left" w:pos="284"/>
        </w:tabs>
        <w:autoSpaceDE w:val="0"/>
        <w:autoSpaceDN w:val="0"/>
        <w:adjustRightInd w:val="0"/>
        <w:rPr>
          <w:rFonts w:cs="Calibri"/>
          <w:b/>
          <w:bCs/>
          <w:sz w:val="24"/>
          <w:szCs w:val="24"/>
        </w:rPr>
      </w:pPr>
      <w:r w:rsidRPr="0038450B">
        <w:rPr>
          <w:rFonts w:cs="Calibri"/>
          <w:b/>
          <w:bCs/>
          <w:sz w:val="24"/>
          <w:szCs w:val="24"/>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111"/>
        <w:gridCol w:w="2126"/>
        <w:gridCol w:w="2547"/>
      </w:tblGrid>
      <w:tr w:rsidR="00903F71" w:rsidRPr="0038450B" w:rsidTr="00165F7B">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03F71" w:rsidRPr="0038450B" w:rsidRDefault="00903F71" w:rsidP="006C5C7D">
            <w:pPr>
              <w:rPr>
                <w:rFonts w:ascii="Calibri" w:eastAsia="Calibri" w:hAnsi="Calibri" w:cs="Calibri"/>
                <w:b/>
                <w:bCs/>
                <w:sz w:val="24"/>
                <w:szCs w:val="24"/>
              </w:rPr>
            </w:pPr>
            <w:r w:rsidRPr="0038450B">
              <w:rPr>
                <w:rFonts w:ascii="Calibri" w:eastAsia="Calibri" w:hAnsi="Calibri" w:cs="Calibri"/>
                <w:b/>
                <w:bCs/>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03F71" w:rsidRPr="0038450B" w:rsidRDefault="00903F71" w:rsidP="006C5C7D">
            <w:pPr>
              <w:rPr>
                <w:rFonts w:ascii="Calibri" w:eastAsia="Calibri" w:hAnsi="Calibri" w:cs="Calibri"/>
                <w:b/>
                <w:bCs/>
                <w:sz w:val="24"/>
                <w:szCs w:val="24"/>
              </w:rPr>
            </w:pPr>
            <w:r w:rsidRPr="0038450B">
              <w:rPr>
                <w:rFonts w:ascii="Calibri" w:eastAsia="Calibri" w:hAnsi="Calibri" w:cs="Calibri"/>
                <w:b/>
                <w:bCs/>
                <w:sz w:val="24"/>
                <w:szCs w:val="24"/>
              </w:rPr>
              <w:t>Dokumentas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03F71" w:rsidRPr="0038450B" w:rsidRDefault="00903F71" w:rsidP="006C5C7D">
            <w:pPr>
              <w:rPr>
                <w:rFonts w:ascii="Calibri" w:eastAsia="Calibri" w:hAnsi="Calibri" w:cs="Calibri"/>
                <w:b/>
                <w:bCs/>
                <w:sz w:val="24"/>
                <w:szCs w:val="24"/>
              </w:rPr>
            </w:pPr>
            <w:r w:rsidRPr="0038450B">
              <w:rPr>
                <w:rFonts w:ascii="Calibri" w:eastAsia="Calibri" w:hAnsi="Calibri" w:cs="Calibri"/>
                <w:b/>
                <w:bCs/>
                <w:sz w:val="24"/>
                <w:szCs w:val="24"/>
              </w:rPr>
              <w:t>Ar dokumentas konfidencialus?</w:t>
            </w:r>
          </w:p>
          <w:p w:rsidR="00903F71" w:rsidRPr="0038450B" w:rsidRDefault="00903F71" w:rsidP="006C5C7D">
            <w:pPr>
              <w:rPr>
                <w:rFonts w:ascii="Calibri" w:eastAsia="Calibri" w:hAnsi="Calibri" w:cs="Calibri"/>
                <w:b/>
                <w:bCs/>
                <w:sz w:val="24"/>
                <w:szCs w:val="24"/>
              </w:rPr>
            </w:pPr>
            <w:r w:rsidRPr="0038450B">
              <w:rPr>
                <w:rFonts w:ascii="Calibri" w:eastAsia="Calibri" w:hAnsi="Calibri" w:cs="Calibri"/>
                <w:b/>
                <w:bCs/>
                <w:sz w:val="24"/>
                <w:szCs w:val="24"/>
              </w:rPr>
              <w:t>(Taip / Ne)</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03F71" w:rsidRPr="0038450B" w:rsidRDefault="00903F71" w:rsidP="006C5C7D">
            <w:pPr>
              <w:rPr>
                <w:rFonts w:ascii="Calibri" w:eastAsia="Calibri" w:hAnsi="Calibri" w:cs="Calibri"/>
                <w:b/>
                <w:bCs/>
                <w:sz w:val="24"/>
                <w:szCs w:val="24"/>
              </w:rPr>
            </w:pPr>
            <w:r w:rsidRPr="0038450B">
              <w:rPr>
                <w:rFonts w:ascii="Calibri" w:eastAsia="Calibri" w:hAnsi="Calibri" w:cs="Calibri"/>
                <w:b/>
                <w:bCs/>
                <w:sz w:val="24"/>
                <w:szCs w:val="24"/>
              </w:rPr>
              <w:t>Paaiškinimas, kokia ir kodėl konkreti informacija dokumente yra konfidenciali</w:t>
            </w:r>
          </w:p>
        </w:tc>
      </w:tr>
      <w:tr w:rsidR="00903F71" w:rsidRPr="003E5625" w:rsidTr="00165F7B">
        <w:tc>
          <w:tcPr>
            <w:tcW w:w="846" w:type="dxa"/>
            <w:tcBorders>
              <w:top w:val="single" w:sz="4" w:space="0" w:color="000000"/>
              <w:left w:val="single" w:sz="4" w:space="0" w:color="000000"/>
              <w:bottom w:val="single" w:sz="4" w:space="0" w:color="000000"/>
              <w:right w:val="single" w:sz="4" w:space="0" w:color="000000"/>
            </w:tcBorders>
            <w:vAlign w:val="center"/>
            <w:hideMark/>
          </w:tcPr>
          <w:p w:rsidR="00903F71" w:rsidRPr="003E5625" w:rsidRDefault="00903F71" w:rsidP="006C5C7D">
            <w:pPr>
              <w:rPr>
                <w:rFonts w:ascii="Calibri" w:eastAsia="Calibri" w:hAnsi="Calibri" w:cs="Calibri"/>
                <w:b/>
                <w:bCs/>
                <w:sz w:val="20"/>
                <w:szCs w:val="20"/>
              </w:rPr>
            </w:pPr>
            <w:r w:rsidRPr="003E5625">
              <w:rPr>
                <w:rFonts w:ascii="Calibri" w:eastAsia="Calibri" w:hAnsi="Calibri" w:cs="Calibri"/>
                <w:b/>
                <w:bCs/>
                <w:sz w:val="20"/>
                <w:szCs w:val="20"/>
              </w:rPr>
              <w:t>1</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903F71" w:rsidRPr="003E5625" w:rsidRDefault="00903F71" w:rsidP="006C5C7D">
            <w:pPr>
              <w:rPr>
                <w:rFonts w:ascii="Calibri" w:eastAsia="Calibri" w:hAnsi="Calibri" w:cs="Calibri"/>
                <w:b/>
                <w:bCs/>
                <w:sz w:val="20"/>
                <w:szCs w:val="20"/>
              </w:rPr>
            </w:pPr>
            <w:r w:rsidRPr="003E5625">
              <w:rPr>
                <w:rFonts w:ascii="Calibri" w:eastAsia="Calibri" w:hAnsi="Calibri" w:cs="Calibri"/>
                <w:b/>
                <w:bCs/>
                <w:sz w:val="20"/>
                <w:szCs w:val="20"/>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3F71" w:rsidRPr="003E5625" w:rsidRDefault="00903F71" w:rsidP="006C5C7D">
            <w:pPr>
              <w:rPr>
                <w:rFonts w:ascii="Calibri" w:eastAsia="Calibri" w:hAnsi="Calibri" w:cs="Calibri"/>
                <w:b/>
                <w:bCs/>
                <w:sz w:val="20"/>
                <w:szCs w:val="20"/>
              </w:rPr>
            </w:pPr>
            <w:r w:rsidRPr="003E5625">
              <w:rPr>
                <w:rFonts w:ascii="Calibri" w:eastAsia="Calibri" w:hAnsi="Calibri" w:cs="Calibri"/>
                <w:b/>
                <w:bCs/>
                <w:sz w:val="20"/>
                <w:szCs w:val="20"/>
              </w:rPr>
              <w:t>3</w:t>
            </w: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903F71" w:rsidRPr="003E5625" w:rsidRDefault="00903F71" w:rsidP="006C5C7D">
            <w:pPr>
              <w:rPr>
                <w:rFonts w:ascii="Calibri" w:eastAsia="Calibri" w:hAnsi="Calibri" w:cs="Calibri"/>
                <w:b/>
                <w:bCs/>
                <w:sz w:val="20"/>
                <w:szCs w:val="20"/>
              </w:rPr>
            </w:pPr>
            <w:r w:rsidRPr="003E5625">
              <w:rPr>
                <w:rFonts w:ascii="Calibri" w:eastAsia="Calibri" w:hAnsi="Calibri" w:cs="Calibri"/>
                <w:b/>
                <w:bCs/>
                <w:sz w:val="20"/>
                <w:szCs w:val="20"/>
              </w:rPr>
              <w:t>4</w:t>
            </w:r>
          </w:p>
        </w:tc>
      </w:tr>
      <w:tr w:rsidR="00903F71" w:rsidRPr="0038450B" w:rsidTr="00165F7B">
        <w:tc>
          <w:tcPr>
            <w:tcW w:w="846" w:type="dxa"/>
            <w:tcBorders>
              <w:top w:val="single" w:sz="4" w:space="0" w:color="000000"/>
              <w:left w:val="single" w:sz="4" w:space="0" w:color="000000"/>
              <w:bottom w:val="single" w:sz="4" w:space="0" w:color="000000"/>
              <w:right w:val="single" w:sz="4" w:space="0" w:color="000000"/>
            </w:tcBorders>
            <w:vAlign w:val="center"/>
          </w:tcPr>
          <w:p w:rsidR="00903F71" w:rsidRPr="003E5625" w:rsidRDefault="00903F71" w:rsidP="00903F71">
            <w:pPr>
              <w:pStyle w:val="Sraopastraipa"/>
              <w:numPr>
                <w:ilvl w:val="0"/>
                <w:numId w:val="3"/>
              </w:numPr>
              <w:rPr>
                <w:rFonts w:ascii="Calibri" w:hAnsi="Calibri" w:cs="Calibri"/>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903F71" w:rsidRPr="0038450B" w:rsidRDefault="00903F71" w:rsidP="006C5C7D">
            <w:pPr>
              <w:rPr>
                <w:rFonts w:ascii="Calibri" w:hAnsi="Calibri" w:cs="Calibri"/>
                <w:kern w:val="3"/>
                <w:sz w:val="24"/>
                <w:szCs w:val="24"/>
                <w:lang w:eastAsia="de-CH"/>
              </w:rPr>
            </w:pPr>
            <w:r w:rsidRPr="0038450B">
              <w:rPr>
                <w:rFonts w:ascii="Calibri" w:hAnsi="Calibri" w:cs="Calibri"/>
                <w:sz w:val="24"/>
                <w:szCs w:val="24"/>
              </w:rPr>
              <w:t>Pasiūlymo forma</w:t>
            </w:r>
          </w:p>
        </w:tc>
        <w:tc>
          <w:tcPr>
            <w:tcW w:w="212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6B695C" w:rsidP="006C5C7D">
            <w:pPr>
              <w:rPr>
                <w:rFonts w:ascii="Calibri" w:eastAsia="Calibri" w:hAnsi="Calibri" w:cs="Calibri"/>
                <w:sz w:val="24"/>
                <w:szCs w:val="24"/>
              </w:rPr>
            </w:pPr>
            <w:r>
              <w:rPr>
                <w:rFonts w:ascii="Calibri" w:eastAsia="Calibri" w:hAnsi="Calibri" w:cs="Calibri"/>
                <w:sz w:val="24"/>
                <w:szCs w:val="24"/>
              </w:rPr>
              <w:t>3</w:t>
            </w:r>
          </w:p>
        </w:tc>
        <w:tc>
          <w:tcPr>
            <w:tcW w:w="2547"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5B3916" w:rsidP="006C5C7D">
            <w:pPr>
              <w:rPr>
                <w:rFonts w:ascii="Calibri" w:eastAsia="Calibri" w:hAnsi="Calibri" w:cs="Calibri"/>
                <w:sz w:val="24"/>
                <w:szCs w:val="24"/>
              </w:rPr>
            </w:pPr>
            <w:r>
              <w:rPr>
                <w:rFonts w:ascii="Calibri" w:eastAsia="Calibri" w:hAnsi="Calibri" w:cs="Calibri"/>
                <w:sz w:val="24"/>
                <w:szCs w:val="24"/>
              </w:rPr>
              <w:t>Ne</w:t>
            </w:r>
          </w:p>
        </w:tc>
      </w:tr>
      <w:tr w:rsidR="00903F71" w:rsidRPr="0038450B" w:rsidTr="00165F7B">
        <w:tc>
          <w:tcPr>
            <w:tcW w:w="84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903F71">
            <w:pPr>
              <w:numPr>
                <w:ilvl w:val="0"/>
                <w:numId w:val="3"/>
              </w:numPr>
              <w:rPr>
                <w:rFonts w:ascii="Calibri" w:hAnsi="Calibri" w:cs="Calibri"/>
                <w:sz w:val="24"/>
                <w:szCs w:val="24"/>
              </w:rPr>
            </w:pPr>
          </w:p>
        </w:tc>
        <w:tc>
          <w:tcPr>
            <w:tcW w:w="4111" w:type="dxa"/>
            <w:tcBorders>
              <w:top w:val="single" w:sz="4" w:space="0" w:color="000000"/>
              <w:left w:val="single" w:sz="4" w:space="0" w:color="000000"/>
              <w:bottom w:val="single" w:sz="4" w:space="0" w:color="000000"/>
              <w:right w:val="single" w:sz="4" w:space="0" w:color="000000"/>
            </w:tcBorders>
          </w:tcPr>
          <w:p w:rsidR="00903F71" w:rsidRPr="0038450B" w:rsidRDefault="00903F71" w:rsidP="006C5C7D">
            <w:pPr>
              <w:rPr>
                <w:rFonts w:ascii="Calibri" w:hAnsi="Calibri" w:cs="Calibri"/>
                <w:sz w:val="24"/>
                <w:szCs w:val="24"/>
              </w:rPr>
            </w:pPr>
            <w:r w:rsidRPr="0038450B">
              <w:rPr>
                <w:rFonts w:ascii="Calibri" w:hAnsi="Calibri" w:cs="Calibri"/>
                <w:sz w:val="24"/>
                <w:szCs w:val="24"/>
              </w:rPr>
              <w:t>Techninė specifikacija</w:t>
            </w:r>
          </w:p>
        </w:tc>
        <w:tc>
          <w:tcPr>
            <w:tcW w:w="212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E01781" w:rsidP="006C5C7D">
            <w:pPr>
              <w:rPr>
                <w:rFonts w:ascii="Calibri" w:eastAsia="Calibri" w:hAnsi="Calibri" w:cs="Calibri"/>
                <w:sz w:val="24"/>
                <w:szCs w:val="24"/>
              </w:rPr>
            </w:pPr>
            <w:r>
              <w:rPr>
                <w:rFonts w:ascii="Calibri" w:eastAsia="Calibri" w:hAnsi="Calibri" w:cs="Calibri"/>
                <w:sz w:val="24"/>
                <w:szCs w:val="24"/>
              </w:rPr>
              <w:t>5</w:t>
            </w:r>
          </w:p>
        </w:tc>
        <w:tc>
          <w:tcPr>
            <w:tcW w:w="2547"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5B3916" w:rsidP="006C5C7D">
            <w:pPr>
              <w:rPr>
                <w:rFonts w:ascii="Calibri" w:eastAsia="Calibri" w:hAnsi="Calibri" w:cs="Calibri"/>
                <w:sz w:val="24"/>
                <w:szCs w:val="24"/>
              </w:rPr>
            </w:pPr>
            <w:r>
              <w:rPr>
                <w:rFonts w:ascii="Calibri" w:eastAsia="Calibri" w:hAnsi="Calibri" w:cs="Calibri"/>
                <w:sz w:val="24"/>
                <w:szCs w:val="24"/>
              </w:rPr>
              <w:t>Ne</w:t>
            </w:r>
          </w:p>
        </w:tc>
      </w:tr>
      <w:tr w:rsidR="00903F71" w:rsidRPr="0038450B" w:rsidTr="00165F7B">
        <w:tc>
          <w:tcPr>
            <w:tcW w:w="84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903F71">
            <w:pPr>
              <w:numPr>
                <w:ilvl w:val="0"/>
                <w:numId w:val="3"/>
              </w:numPr>
              <w:rPr>
                <w:rFonts w:ascii="Calibri" w:hAnsi="Calibri" w:cs="Calibri"/>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903F71" w:rsidRPr="0038450B" w:rsidRDefault="00903F71" w:rsidP="006C5C7D">
            <w:pPr>
              <w:suppressAutoHyphens/>
              <w:autoSpaceDN w:val="0"/>
              <w:textAlignment w:val="baseline"/>
              <w:rPr>
                <w:rFonts w:ascii="Calibri" w:eastAsia="Calibri" w:hAnsi="Calibri" w:cs="Calibri"/>
                <w:kern w:val="3"/>
                <w:sz w:val="24"/>
                <w:szCs w:val="24"/>
                <w:lang w:eastAsia="de-CH"/>
              </w:rPr>
            </w:pPr>
            <w:r w:rsidRPr="0038450B">
              <w:rPr>
                <w:rFonts w:ascii="Calibri" w:eastAsia="Calibri" w:hAnsi="Calibri" w:cs="Calibri"/>
                <w:kern w:val="3"/>
                <w:sz w:val="24"/>
                <w:szCs w:val="24"/>
                <w:lang w:eastAsia="de-CH"/>
              </w:rPr>
              <w:t>EBVPD</w:t>
            </w:r>
          </w:p>
        </w:tc>
        <w:tc>
          <w:tcPr>
            <w:tcW w:w="212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5B3916" w:rsidP="006C5C7D">
            <w:pPr>
              <w:rPr>
                <w:rFonts w:ascii="Calibri" w:eastAsia="Calibri" w:hAnsi="Calibri" w:cs="Calibri"/>
                <w:sz w:val="24"/>
                <w:szCs w:val="24"/>
              </w:rPr>
            </w:pPr>
            <w:r>
              <w:rPr>
                <w:rFonts w:ascii="Calibri" w:eastAsia="Calibri" w:hAnsi="Calibri" w:cs="Calibri"/>
                <w:sz w:val="24"/>
                <w:szCs w:val="24"/>
              </w:rPr>
              <w:t>1</w:t>
            </w:r>
            <w:r w:rsidR="006B695C">
              <w:rPr>
                <w:rFonts w:ascii="Calibri" w:eastAsia="Calibri" w:hAnsi="Calibri" w:cs="Calibri"/>
                <w:sz w:val="24"/>
                <w:szCs w:val="24"/>
              </w:rPr>
              <w:t>5</w:t>
            </w:r>
          </w:p>
        </w:tc>
        <w:tc>
          <w:tcPr>
            <w:tcW w:w="2547"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5B3916" w:rsidP="006C5C7D">
            <w:pPr>
              <w:rPr>
                <w:rFonts w:ascii="Calibri" w:eastAsia="Calibri" w:hAnsi="Calibri" w:cs="Calibri"/>
                <w:sz w:val="24"/>
                <w:szCs w:val="24"/>
              </w:rPr>
            </w:pPr>
            <w:r>
              <w:rPr>
                <w:rFonts w:ascii="Calibri" w:eastAsia="Calibri" w:hAnsi="Calibri" w:cs="Calibri"/>
                <w:sz w:val="24"/>
                <w:szCs w:val="24"/>
              </w:rPr>
              <w:t>Ne</w:t>
            </w:r>
          </w:p>
        </w:tc>
      </w:tr>
      <w:tr w:rsidR="00903F71" w:rsidRPr="0038450B" w:rsidTr="00165F7B">
        <w:tc>
          <w:tcPr>
            <w:tcW w:w="84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903F71">
            <w:pPr>
              <w:numPr>
                <w:ilvl w:val="0"/>
                <w:numId w:val="3"/>
              </w:numPr>
              <w:rPr>
                <w:rFonts w:ascii="Calibri" w:hAnsi="Calibri" w:cs="Calibri"/>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903F71" w:rsidRPr="0038450B" w:rsidRDefault="00903F71" w:rsidP="006C5C7D">
            <w:pPr>
              <w:rPr>
                <w:rFonts w:ascii="Calibri" w:eastAsia="Calibri" w:hAnsi="Calibri" w:cs="Calibri"/>
                <w:sz w:val="24"/>
                <w:szCs w:val="24"/>
              </w:rPr>
            </w:pPr>
            <w:r w:rsidRPr="0038450B">
              <w:rPr>
                <w:rFonts w:ascii="Calibri" w:eastAsia="Calibri" w:hAnsi="Calibri" w:cs="Calibri"/>
                <w:sz w:val="24"/>
                <w:szCs w:val="24"/>
              </w:rPr>
              <w:t>Jungtinės veiklos sutarties kopija (jei teikiama)</w:t>
            </w:r>
          </w:p>
        </w:tc>
        <w:tc>
          <w:tcPr>
            <w:tcW w:w="212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6C5C7D">
            <w:pPr>
              <w:rPr>
                <w:rFonts w:ascii="Calibri" w:eastAsia="Calibri" w:hAnsi="Calibri" w:cs="Calibri"/>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6C5C7D">
            <w:pPr>
              <w:rPr>
                <w:rFonts w:ascii="Calibri" w:eastAsia="Calibri" w:hAnsi="Calibri" w:cs="Calibri"/>
                <w:sz w:val="24"/>
                <w:szCs w:val="24"/>
              </w:rPr>
            </w:pPr>
          </w:p>
        </w:tc>
      </w:tr>
      <w:tr w:rsidR="00903F71" w:rsidRPr="0038450B" w:rsidTr="00165F7B">
        <w:tc>
          <w:tcPr>
            <w:tcW w:w="84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903F71">
            <w:pPr>
              <w:numPr>
                <w:ilvl w:val="0"/>
                <w:numId w:val="3"/>
              </w:numPr>
              <w:rPr>
                <w:rFonts w:ascii="Calibri" w:hAnsi="Calibri" w:cs="Calibri"/>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903F71" w:rsidRPr="0038450B" w:rsidRDefault="00903F71" w:rsidP="006C5C7D">
            <w:pPr>
              <w:rPr>
                <w:rFonts w:ascii="Calibri" w:eastAsia="Calibri" w:hAnsi="Calibri" w:cs="Calibri"/>
                <w:sz w:val="24"/>
                <w:szCs w:val="24"/>
              </w:rPr>
            </w:pPr>
            <w:r w:rsidRPr="0038450B">
              <w:rPr>
                <w:rFonts w:ascii="Calibri" w:eastAsia="Calibri" w:hAnsi="Calibri" w:cs="Calibri"/>
                <w:sz w:val="24"/>
                <w:szCs w:val="24"/>
              </w:rPr>
              <w:t>Dokumentas, patvirtinantis, kad asmuo, kuris pasirašė pasiūlymą (jei jis ne tiekėjo vadovas), turėjo teisę jį pasirašyti (jei teikiama)</w:t>
            </w:r>
          </w:p>
        </w:tc>
        <w:tc>
          <w:tcPr>
            <w:tcW w:w="2126" w:type="dxa"/>
            <w:tcBorders>
              <w:top w:val="single" w:sz="4" w:space="0" w:color="000000"/>
              <w:left w:val="single" w:sz="4" w:space="0" w:color="000000"/>
              <w:bottom w:val="single" w:sz="4" w:space="0" w:color="000000"/>
              <w:right w:val="single" w:sz="4" w:space="0" w:color="000000"/>
            </w:tcBorders>
          </w:tcPr>
          <w:p w:rsidR="00903F71" w:rsidRPr="0038450B" w:rsidRDefault="005B3916" w:rsidP="006C5C7D">
            <w:pPr>
              <w:rPr>
                <w:rFonts w:ascii="Calibri" w:eastAsia="Calibri" w:hAnsi="Calibri" w:cs="Calibri"/>
                <w:sz w:val="24"/>
                <w:szCs w:val="24"/>
              </w:rPr>
            </w:pPr>
            <w:r>
              <w:rPr>
                <w:rFonts w:ascii="Calibri" w:eastAsia="Calibri" w:hAnsi="Calibri" w:cs="Calibri"/>
                <w:sz w:val="24"/>
                <w:szCs w:val="24"/>
              </w:rPr>
              <w:t>1</w:t>
            </w:r>
          </w:p>
        </w:tc>
        <w:tc>
          <w:tcPr>
            <w:tcW w:w="2547" w:type="dxa"/>
            <w:tcBorders>
              <w:top w:val="single" w:sz="4" w:space="0" w:color="000000"/>
              <w:left w:val="single" w:sz="4" w:space="0" w:color="000000"/>
              <w:bottom w:val="single" w:sz="4" w:space="0" w:color="000000"/>
              <w:right w:val="single" w:sz="4" w:space="0" w:color="000000"/>
            </w:tcBorders>
          </w:tcPr>
          <w:p w:rsidR="00903F71" w:rsidRPr="0038450B" w:rsidRDefault="005B3916" w:rsidP="006C5C7D">
            <w:pPr>
              <w:rPr>
                <w:rFonts w:ascii="Calibri" w:eastAsia="Calibri" w:hAnsi="Calibri" w:cs="Calibri"/>
                <w:sz w:val="24"/>
                <w:szCs w:val="24"/>
              </w:rPr>
            </w:pPr>
            <w:r>
              <w:rPr>
                <w:rFonts w:ascii="Calibri" w:eastAsia="Calibri" w:hAnsi="Calibri" w:cs="Calibri"/>
                <w:sz w:val="24"/>
                <w:szCs w:val="24"/>
              </w:rPr>
              <w:t>Taip saugomi asmeniniai duomenys</w:t>
            </w:r>
          </w:p>
        </w:tc>
      </w:tr>
      <w:tr w:rsidR="00903F71" w:rsidRPr="0038450B" w:rsidTr="00165F7B">
        <w:tc>
          <w:tcPr>
            <w:tcW w:w="84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903F71">
            <w:pPr>
              <w:numPr>
                <w:ilvl w:val="0"/>
                <w:numId w:val="3"/>
              </w:numPr>
              <w:rPr>
                <w:rFonts w:ascii="Calibri" w:hAnsi="Calibri" w:cs="Calibri"/>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903F71" w:rsidRPr="0038450B" w:rsidRDefault="00903F71" w:rsidP="006C5C7D">
            <w:pPr>
              <w:rPr>
                <w:rFonts w:ascii="Calibri" w:eastAsia="Calibri" w:hAnsi="Calibri" w:cs="Calibri"/>
                <w:sz w:val="24"/>
                <w:szCs w:val="24"/>
              </w:rPr>
            </w:pPr>
            <w:r w:rsidRPr="0038450B">
              <w:rPr>
                <w:rFonts w:ascii="Calibri" w:eastAsia="Calibri" w:hAnsi="Calibri" w:cs="Calibri"/>
                <w:sz w:val="24"/>
                <w:szCs w:val="24"/>
              </w:rPr>
              <w:t>Subtiekėjo deklaracija ar kitas dokumentas, patvirtinantis jo sutikimą būti subtiekėju pirkime</w:t>
            </w:r>
          </w:p>
        </w:tc>
        <w:tc>
          <w:tcPr>
            <w:tcW w:w="2126" w:type="dxa"/>
            <w:tcBorders>
              <w:top w:val="single" w:sz="4" w:space="0" w:color="000000"/>
              <w:left w:val="single" w:sz="4" w:space="0" w:color="000000"/>
              <w:bottom w:val="single" w:sz="4" w:space="0" w:color="000000"/>
              <w:right w:val="single" w:sz="4" w:space="0" w:color="000000"/>
            </w:tcBorders>
          </w:tcPr>
          <w:p w:rsidR="00903F71" w:rsidRPr="0038450B" w:rsidRDefault="00903F71" w:rsidP="006C5C7D">
            <w:pPr>
              <w:rPr>
                <w:rFonts w:ascii="Calibri" w:hAnsi="Calibri" w:cs="Calibri"/>
                <w:sz w:val="24"/>
                <w:szCs w:val="24"/>
              </w:rPr>
            </w:pPr>
          </w:p>
        </w:tc>
        <w:tc>
          <w:tcPr>
            <w:tcW w:w="2547" w:type="dxa"/>
            <w:tcBorders>
              <w:top w:val="single" w:sz="4" w:space="0" w:color="000000"/>
              <w:left w:val="single" w:sz="4" w:space="0" w:color="000000"/>
              <w:bottom w:val="single" w:sz="4" w:space="0" w:color="000000"/>
              <w:right w:val="single" w:sz="4" w:space="0" w:color="000000"/>
            </w:tcBorders>
          </w:tcPr>
          <w:p w:rsidR="00903F71" w:rsidRPr="0038450B" w:rsidRDefault="00903F71" w:rsidP="006C5C7D">
            <w:pPr>
              <w:rPr>
                <w:rFonts w:ascii="Calibri" w:eastAsia="Calibri" w:hAnsi="Calibri" w:cs="Calibri"/>
                <w:sz w:val="24"/>
                <w:szCs w:val="24"/>
              </w:rPr>
            </w:pPr>
          </w:p>
        </w:tc>
      </w:tr>
      <w:tr w:rsidR="00903F71" w:rsidRPr="0038450B" w:rsidTr="00165F7B">
        <w:tc>
          <w:tcPr>
            <w:tcW w:w="84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903F71">
            <w:pPr>
              <w:numPr>
                <w:ilvl w:val="0"/>
                <w:numId w:val="3"/>
              </w:numPr>
              <w:rPr>
                <w:rFonts w:ascii="Calibri" w:hAnsi="Calibri" w:cs="Calibri"/>
                <w:sz w:val="24"/>
                <w:szCs w:val="24"/>
              </w:rPr>
            </w:pPr>
          </w:p>
        </w:tc>
        <w:tc>
          <w:tcPr>
            <w:tcW w:w="4111" w:type="dxa"/>
            <w:tcBorders>
              <w:top w:val="single" w:sz="4" w:space="0" w:color="000000"/>
              <w:left w:val="single" w:sz="4" w:space="0" w:color="000000"/>
              <w:bottom w:val="single" w:sz="4" w:space="0" w:color="000000"/>
              <w:right w:val="single" w:sz="4" w:space="0" w:color="000000"/>
            </w:tcBorders>
          </w:tcPr>
          <w:p w:rsidR="00903F71" w:rsidRPr="0038450B" w:rsidRDefault="00903F71" w:rsidP="006C5C7D">
            <w:pPr>
              <w:rPr>
                <w:rFonts w:ascii="Calibri" w:hAnsi="Calibri" w:cs="Calibri"/>
                <w:sz w:val="24"/>
                <w:szCs w:val="24"/>
              </w:rPr>
            </w:pPr>
            <w:r w:rsidRPr="0038450B">
              <w:rPr>
                <w:rFonts w:ascii="Calibri" w:hAnsi="Calibri" w:cs="Calibri"/>
                <w:sz w:val="24"/>
                <w:szCs w:val="24"/>
              </w:rPr>
              <w:t>Tiekėjo (tiekėjų grupės narių, subtiekėjų) deklaracija dėl atitikties Reglamento nuostatoms</w:t>
            </w:r>
          </w:p>
        </w:tc>
        <w:tc>
          <w:tcPr>
            <w:tcW w:w="212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5B3916" w:rsidP="006C5C7D">
            <w:pPr>
              <w:rPr>
                <w:rFonts w:ascii="Calibri" w:hAnsi="Calibri" w:cs="Calibri"/>
                <w:sz w:val="24"/>
                <w:szCs w:val="24"/>
              </w:rPr>
            </w:pPr>
            <w:r>
              <w:rPr>
                <w:rFonts w:ascii="Calibri" w:hAnsi="Calibri" w:cs="Calibri"/>
                <w:sz w:val="24"/>
                <w:szCs w:val="24"/>
              </w:rPr>
              <w:t>2</w:t>
            </w:r>
          </w:p>
        </w:tc>
        <w:tc>
          <w:tcPr>
            <w:tcW w:w="2547"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5B3916" w:rsidP="006C5C7D">
            <w:pPr>
              <w:rPr>
                <w:rFonts w:ascii="Calibri" w:eastAsia="Calibri" w:hAnsi="Calibri" w:cs="Calibri"/>
                <w:sz w:val="24"/>
                <w:szCs w:val="24"/>
              </w:rPr>
            </w:pPr>
            <w:r>
              <w:rPr>
                <w:rFonts w:ascii="Calibri" w:eastAsia="Calibri" w:hAnsi="Calibri" w:cs="Calibri"/>
                <w:sz w:val="24"/>
                <w:szCs w:val="24"/>
              </w:rPr>
              <w:t>Ne</w:t>
            </w:r>
          </w:p>
        </w:tc>
      </w:tr>
      <w:tr w:rsidR="00903F71" w:rsidRPr="0038450B" w:rsidTr="00165F7B">
        <w:tc>
          <w:tcPr>
            <w:tcW w:w="84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903F71">
            <w:pPr>
              <w:numPr>
                <w:ilvl w:val="0"/>
                <w:numId w:val="3"/>
              </w:numPr>
              <w:rPr>
                <w:rFonts w:ascii="Calibri" w:hAnsi="Calibri" w:cs="Calibri"/>
                <w:sz w:val="24"/>
                <w:szCs w:val="24"/>
              </w:rPr>
            </w:pPr>
          </w:p>
        </w:tc>
        <w:tc>
          <w:tcPr>
            <w:tcW w:w="4111" w:type="dxa"/>
            <w:tcBorders>
              <w:top w:val="single" w:sz="4" w:space="0" w:color="000000"/>
              <w:left w:val="single" w:sz="4" w:space="0" w:color="000000"/>
              <w:bottom w:val="single" w:sz="4" w:space="0" w:color="000000"/>
              <w:right w:val="single" w:sz="4" w:space="0" w:color="000000"/>
            </w:tcBorders>
          </w:tcPr>
          <w:p w:rsidR="00903F71" w:rsidRPr="0038450B" w:rsidRDefault="00903F71" w:rsidP="006C5C7D">
            <w:pPr>
              <w:rPr>
                <w:rFonts w:ascii="Calibri" w:eastAsia="Calibri" w:hAnsi="Calibri" w:cs="Calibri"/>
                <w:sz w:val="24"/>
                <w:szCs w:val="24"/>
              </w:rPr>
            </w:pPr>
            <w:r w:rsidRPr="0038450B">
              <w:rPr>
                <w:rFonts w:ascii="Calibri" w:eastAsia="Calibri" w:hAnsi="Calibri" w:cs="Calibri"/>
                <w:sz w:val="24"/>
                <w:szCs w:val="24"/>
              </w:rPr>
              <w:t>Dokumentai, įrodantys pašalinimo pagrindų nebuvimą (jei teikiama)</w:t>
            </w:r>
          </w:p>
        </w:tc>
        <w:tc>
          <w:tcPr>
            <w:tcW w:w="212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6C5C7D">
            <w:pPr>
              <w:rPr>
                <w:rFonts w:ascii="Calibri" w:eastAsia="Calibri" w:hAnsi="Calibri" w:cs="Calibri"/>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6C5C7D">
            <w:pPr>
              <w:rPr>
                <w:rFonts w:ascii="Calibri" w:eastAsia="Calibri" w:hAnsi="Calibri" w:cs="Calibri"/>
                <w:sz w:val="24"/>
                <w:szCs w:val="24"/>
              </w:rPr>
            </w:pPr>
          </w:p>
        </w:tc>
      </w:tr>
      <w:tr w:rsidR="00903F71" w:rsidRPr="0038450B" w:rsidTr="00165F7B">
        <w:tc>
          <w:tcPr>
            <w:tcW w:w="84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903F71">
            <w:pPr>
              <w:numPr>
                <w:ilvl w:val="0"/>
                <w:numId w:val="3"/>
              </w:numPr>
              <w:rPr>
                <w:rFonts w:asciiTheme="minorHAnsi" w:hAnsiTheme="minorHAnsi" w:cstheme="minorHAnsi"/>
                <w:sz w:val="24"/>
                <w:szCs w:val="24"/>
              </w:rPr>
            </w:pPr>
          </w:p>
        </w:tc>
        <w:tc>
          <w:tcPr>
            <w:tcW w:w="4111" w:type="dxa"/>
            <w:tcBorders>
              <w:top w:val="single" w:sz="4" w:space="0" w:color="000000"/>
              <w:left w:val="single" w:sz="4" w:space="0" w:color="000000"/>
              <w:bottom w:val="single" w:sz="4" w:space="0" w:color="000000"/>
              <w:right w:val="single" w:sz="4" w:space="0" w:color="000000"/>
            </w:tcBorders>
          </w:tcPr>
          <w:p w:rsidR="00903F71" w:rsidRPr="0038450B" w:rsidRDefault="00903F71" w:rsidP="006C5C7D">
            <w:pPr>
              <w:rPr>
                <w:rFonts w:asciiTheme="minorHAnsi" w:eastAsia="Calibri" w:hAnsiTheme="minorHAnsi" w:cstheme="minorHAnsi"/>
                <w:sz w:val="24"/>
                <w:szCs w:val="24"/>
              </w:rPr>
            </w:pPr>
            <w:r w:rsidRPr="0038450B">
              <w:rPr>
                <w:rFonts w:asciiTheme="minorHAnsi" w:hAnsiTheme="minorHAnsi" w:cstheme="minorHAnsi"/>
                <w:color w:val="000000" w:themeColor="text1"/>
                <w:sz w:val="24"/>
                <w:szCs w:val="24"/>
              </w:rPr>
              <w:t>Dokumentai, įrodantys atitiktį techninės specifikacijos reikalavimams</w:t>
            </w:r>
          </w:p>
        </w:tc>
        <w:tc>
          <w:tcPr>
            <w:tcW w:w="212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165F7B" w:rsidP="006C5C7D">
            <w:pPr>
              <w:rPr>
                <w:rFonts w:ascii="Calibri" w:eastAsia="Calibri" w:hAnsi="Calibri" w:cs="Calibri"/>
                <w:sz w:val="24"/>
                <w:szCs w:val="24"/>
              </w:rPr>
            </w:pPr>
            <w:r>
              <w:rPr>
                <w:rFonts w:ascii="Calibri" w:eastAsia="Calibri" w:hAnsi="Calibri" w:cs="Calibri"/>
                <w:sz w:val="24"/>
                <w:szCs w:val="24"/>
              </w:rPr>
              <w:t>31</w:t>
            </w:r>
          </w:p>
        </w:tc>
        <w:tc>
          <w:tcPr>
            <w:tcW w:w="2547"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165F7B" w:rsidP="006C5C7D">
            <w:pPr>
              <w:rPr>
                <w:rFonts w:ascii="Calibri" w:eastAsia="Calibri" w:hAnsi="Calibri" w:cs="Calibri"/>
                <w:sz w:val="24"/>
                <w:szCs w:val="24"/>
              </w:rPr>
            </w:pPr>
            <w:r>
              <w:rPr>
                <w:rFonts w:ascii="Calibri" w:eastAsia="Calibri" w:hAnsi="Calibri" w:cs="Calibri"/>
                <w:sz w:val="24"/>
                <w:szCs w:val="24"/>
              </w:rPr>
              <w:t>Taip/ne</w:t>
            </w:r>
          </w:p>
        </w:tc>
      </w:tr>
      <w:tr w:rsidR="00903F71" w:rsidRPr="0038450B" w:rsidTr="00165F7B">
        <w:tc>
          <w:tcPr>
            <w:tcW w:w="84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903F71" w:rsidP="00903F71">
            <w:pPr>
              <w:numPr>
                <w:ilvl w:val="0"/>
                <w:numId w:val="3"/>
              </w:numPr>
              <w:rPr>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903F71" w:rsidRPr="0038450B" w:rsidRDefault="00903F71" w:rsidP="006C5C7D">
            <w:pPr>
              <w:rPr>
                <w:rFonts w:ascii="Calibri" w:eastAsia="Calibri" w:hAnsi="Calibri" w:cs="Calibri"/>
                <w:sz w:val="24"/>
                <w:szCs w:val="24"/>
              </w:rPr>
            </w:pPr>
            <w:r w:rsidRPr="0038450B">
              <w:rPr>
                <w:rFonts w:ascii="Calibri" w:eastAsia="Calibri" w:hAnsi="Calibri" w:cs="Calibri"/>
                <w:sz w:val="24"/>
                <w:szCs w:val="24"/>
              </w:rPr>
              <w:t>Kita (nurodyti)</w:t>
            </w:r>
            <w:r w:rsidR="00E01781">
              <w:rPr>
                <w:rFonts w:ascii="Calibri" w:eastAsia="Calibri" w:hAnsi="Calibri" w:cs="Calibri"/>
                <w:sz w:val="24"/>
                <w:szCs w:val="24"/>
              </w:rPr>
              <w:t>UAB ,,Asanmeda“ patvirtinimas</w:t>
            </w:r>
          </w:p>
        </w:tc>
        <w:tc>
          <w:tcPr>
            <w:tcW w:w="2126"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E01781" w:rsidP="006C5C7D">
            <w:pPr>
              <w:rPr>
                <w:rFonts w:eastAsia="Calibri"/>
                <w:sz w:val="24"/>
                <w:szCs w:val="24"/>
              </w:rPr>
            </w:pPr>
            <w:r>
              <w:rPr>
                <w:rFonts w:eastAsia="Calibri"/>
                <w:sz w:val="24"/>
                <w:szCs w:val="24"/>
              </w:rPr>
              <w:t>1</w:t>
            </w:r>
          </w:p>
        </w:tc>
        <w:tc>
          <w:tcPr>
            <w:tcW w:w="2547" w:type="dxa"/>
            <w:tcBorders>
              <w:top w:val="single" w:sz="4" w:space="0" w:color="000000"/>
              <w:left w:val="single" w:sz="4" w:space="0" w:color="000000"/>
              <w:bottom w:val="single" w:sz="4" w:space="0" w:color="000000"/>
              <w:right w:val="single" w:sz="4" w:space="0" w:color="000000"/>
            </w:tcBorders>
            <w:vAlign w:val="center"/>
          </w:tcPr>
          <w:p w:rsidR="00903F71" w:rsidRPr="0038450B" w:rsidRDefault="00E01781" w:rsidP="006C5C7D">
            <w:pPr>
              <w:rPr>
                <w:rFonts w:ascii="Calibri" w:eastAsia="Calibri" w:hAnsi="Calibri" w:cs="Arial"/>
                <w:sz w:val="24"/>
                <w:szCs w:val="24"/>
              </w:rPr>
            </w:pPr>
            <w:r>
              <w:rPr>
                <w:rFonts w:ascii="Calibri" w:eastAsia="Calibri" w:hAnsi="Calibri" w:cs="Arial"/>
                <w:sz w:val="24"/>
                <w:szCs w:val="24"/>
              </w:rPr>
              <w:t>Ne</w:t>
            </w:r>
          </w:p>
        </w:tc>
      </w:tr>
    </w:tbl>
    <w:p w:rsidR="00903F71" w:rsidRPr="0038450B" w:rsidRDefault="00903F71" w:rsidP="00903F71">
      <w:pPr>
        <w:spacing w:after="0"/>
        <w:rPr>
          <w:rFonts w:ascii="Calibri" w:eastAsia="Times New Roman" w:hAnsi="Calibri" w:cs="Calibri"/>
          <w:i/>
          <w:iCs/>
          <w:sz w:val="24"/>
          <w:szCs w:val="24"/>
        </w:rPr>
      </w:pPr>
      <w:r w:rsidRPr="0038450B">
        <w:rPr>
          <w:rFonts w:ascii="Calibri" w:eastAsia="Times New Roman" w:hAnsi="Calibri" w:cs="Calibri"/>
          <w:i/>
          <w:iCs/>
          <w:sz w:val="24"/>
          <w:szCs w:val="24"/>
        </w:rPr>
        <w:t>Pastabos:</w:t>
      </w:r>
    </w:p>
    <w:p w:rsidR="00903F71" w:rsidRPr="0038450B" w:rsidRDefault="00903F71" w:rsidP="00903F71">
      <w:pPr>
        <w:spacing w:after="0"/>
        <w:rPr>
          <w:rFonts w:ascii="Calibri" w:eastAsia="Times New Roman" w:hAnsi="Calibri" w:cs="Calibri"/>
          <w:i/>
          <w:iCs/>
          <w:sz w:val="24"/>
          <w:szCs w:val="24"/>
        </w:rPr>
      </w:pPr>
      <w:r w:rsidRPr="0038450B">
        <w:rPr>
          <w:rFonts w:ascii="Calibri" w:eastAsia="Times New Roman" w:hAnsi="Calibri" w:cs="Calibri"/>
          <w:i/>
          <w:iCs/>
          <w:sz w:val="24"/>
          <w:szCs w:val="24"/>
        </w:rPr>
        <w:t>1. Tiekėjas, nurodantis konfidencialią informaciją, privalo vadovautis Viešųjų pirkimų įstatymo 20 straipsnio 2 dalimi.</w:t>
      </w:r>
    </w:p>
    <w:p w:rsidR="00903F71" w:rsidRPr="0038450B" w:rsidRDefault="00903F71" w:rsidP="00903F71">
      <w:pPr>
        <w:spacing w:after="0"/>
        <w:rPr>
          <w:rFonts w:ascii="Calibri" w:eastAsia="Times New Roman" w:hAnsi="Calibri" w:cs="Calibri"/>
          <w:i/>
          <w:iCs/>
          <w:sz w:val="24"/>
          <w:szCs w:val="24"/>
        </w:rPr>
      </w:pPr>
      <w:r w:rsidRPr="0038450B">
        <w:rPr>
          <w:rFonts w:ascii="Calibri" w:eastAsia="Times New Roman" w:hAnsi="Calibri" w:cs="Calibri"/>
          <w:i/>
          <w:iCs/>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903F71" w:rsidRPr="0038450B" w:rsidRDefault="00903F71" w:rsidP="00903F71">
      <w:pPr>
        <w:spacing w:after="0"/>
        <w:rPr>
          <w:rFonts w:ascii="Calibri" w:eastAsia="Times New Roman" w:hAnsi="Calibri" w:cs="Calibri"/>
          <w:i/>
          <w:iCs/>
          <w:sz w:val="24"/>
          <w:szCs w:val="24"/>
        </w:rPr>
      </w:pPr>
      <w:r w:rsidRPr="0038450B">
        <w:rPr>
          <w:rFonts w:ascii="Calibri" w:eastAsia="Times New Roman" w:hAnsi="Calibri" w:cs="Calibri"/>
          <w:i/>
          <w:iCs/>
          <w:sz w:val="24"/>
          <w:szCs w:val="24"/>
        </w:rPr>
        <w:t xml:space="preserve">3. </w:t>
      </w:r>
      <w:r w:rsidRPr="0038450B">
        <w:rPr>
          <w:rFonts w:ascii="Calibri" w:eastAsia="Times New Roman" w:hAnsi="Calibri" w:cs="Calibri"/>
          <w:b/>
          <w:bCs/>
          <w:i/>
          <w:iCs/>
          <w:sz w:val="24"/>
          <w:szCs w:val="24"/>
        </w:rPr>
        <w:t>Jei tiekėjas šios lentelės neužpildo ir (ar) failo (bylos) pavadinime nenurodo „konfidencialu“, perkančioji organizacija laiko, kad jo pateiktame pasiūlyme nėra konfidencialios informacijos</w:t>
      </w:r>
      <w:r w:rsidRPr="0038450B">
        <w:rPr>
          <w:rFonts w:ascii="Calibri" w:eastAsia="Times New Roman" w:hAnsi="Calibri" w:cs="Calibri"/>
          <w:i/>
          <w:iCs/>
          <w:sz w:val="24"/>
          <w:szCs w:val="24"/>
        </w:rPr>
        <w:t>.</w:t>
      </w:r>
    </w:p>
    <w:p w:rsidR="00903F71" w:rsidRPr="0038450B" w:rsidRDefault="00903F71" w:rsidP="00903F71">
      <w:pPr>
        <w:suppressAutoHyphens/>
        <w:spacing w:after="0"/>
        <w:rPr>
          <w:rFonts w:ascii="Calibri" w:eastAsia="Calibri" w:hAnsi="Calibri" w:cs="Calibri"/>
          <w:sz w:val="24"/>
          <w:szCs w:val="24"/>
        </w:rPr>
      </w:pPr>
    </w:p>
    <w:p w:rsidR="00903F71" w:rsidRPr="0038450B" w:rsidRDefault="00903F71" w:rsidP="00903F71">
      <w:pPr>
        <w:suppressAutoHyphens/>
        <w:spacing w:after="0"/>
        <w:ind w:firstLine="567"/>
        <w:rPr>
          <w:rFonts w:ascii="Calibri" w:eastAsia="Calibri" w:hAnsi="Calibri" w:cs="Calibri"/>
          <w:sz w:val="24"/>
          <w:szCs w:val="24"/>
        </w:rPr>
      </w:pPr>
      <w:r w:rsidRPr="0038450B">
        <w:rPr>
          <w:rFonts w:ascii="Calibri" w:eastAsia="Calibri" w:hAnsi="Calibri" w:cs="Calibri"/>
          <w:b/>
          <w:bCs/>
          <w:sz w:val="24"/>
          <w:szCs w:val="24"/>
        </w:rPr>
        <w:t>Pasirašydami šį pasiūlymą, tvirtiname, kad:</w:t>
      </w:r>
    </w:p>
    <w:p w:rsidR="00903F71" w:rsidRPr="0038450B" w:rsidRDefault="00903F71" w:rsidP="00903F71">
      <w:pPr>
        <w:numPr>
          <w:ilvl w:val="0"/>
          <w:numId w:val="1"/>
        </w:numPr>
        <w:suppressAutoHyphens/>
        <w:spacing w:after="0"/>
        <w:ind w:left="0"/>
        <w:contextualSpacing/>
        <w:rPr>
          <w:rFonts w:cs="Calibri"/>
          <w:sz w:val="24"/>
          <w:szCs w:val="24"/>
        </w:rPr>
      </w:pPr>
      <w:r w:rsidRPr="0038450B">
        <w:rPr>
          <w:rFonts w:cs="Calibri"/>
          <w:sz w:val="24"/>
          <w:szCs w:val="24"/>
        </w:rPr>
        <w:t>siūlomos prekės visiškai atitinka pirkimo dokumentuose nurodytus reikalavimus;</w:t>
      </w:r>
    </w:p>
    <w:p w:rsidR="00903F71" w:rsidRPr="0038450B" w:rsidRDefault="00903F71" w:rsidP="00903F71">
      <w:pPr>
        <w:numPr>
          <w:ilvl w:val="0"/>
          <w:numId w:val="1"/>
        </w:numPr>
        <w:suppressAutoHyphens/>
        <w:spacing w:after="0"/>
        <w:ind w:left="0"/>
        <w:contextualSpacing/>
        <w:rPr>
          <w:rFonts w:cs="Calibri"/>
          <w:sz w:val="24"/>
          <w:szCs w:val="24"/>
        </w:rPr>
      </w:pPr>
      <w:r w:rsidRPr="0038450B">
        <w:rPr>
          <w:rFonts w:cs="Calibri"/>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903F71" w:rsidRPr="0038450B" w:rsidRDefault="00903F71" w:rsidP="00903F71">
      <w:pPr>
        <w:numPr>
          <w:ilvl w:val="0"/>
          <w:numId w:val="1"/>
        </w:numPr>
        <w:suppressAutoHyphens/>
        <w:spacing w:after="0"/>
        <w:ind w:left="0"/>
        <w:contextualSpacing/>
        <w:rPr>
          <w:rFonts w:cs="Calibri"/>
          <w:sz w:val="24"/>
          <w:szCs w:val="24"/>
        </w:rPr>
      </w:pPr>
      <w:r w:rsidRPr="0038450B">
        <w:rPr>
          <w:rFonts w:cs="Calibri"/>
          <w:sz w:val="24"/>
          <w:szCs w:val="24"/>
        </w:rPr>
        <w:t>sutinkame su pirkimo dokumentuose nustatytomis sąlygomis ir procedūromis;</w:t>
      </w:r>
    </w:p>
    <w:p w:rsidR="00903F71" w:rsidRPr="0038450B" w:rsidRDefault="00903F71" w:rsidP="00903F71">
      <w:pPr>
        <w:numPr>
          <w:ilvl w:val="0"/>
          <w:numId w:val="1"/>
        </w:numPr>
        <w:suppressAutoHyphens/>
        <w:spacing w:after="0"/>
        <w:ind w:left="0"/>
        <w:contextualSpacing/>
        <w:rPr>
          <w:rFonts w:cs="Calibri"/>
          <w:sz w:val="24"/>
          <w:szCs w:val="24"/>
        </w:rPr>
      </w:pPr>
      <w:r w:rsidRPr="0038450B">
        <w:rPr>
          <w:rFonts w:cs="Calibri"/>
          <w:sz w:val="24"/>
          <w:szCs w:val="24"/>
        </w:rPr>
        <w:t>pasiūlymo dokumentuose pateikti duomenys ir informacija yra teisinga ir apima viską, ko reikia tinkamam sutarties įvykdymui;</w:t>
      </w:r>
    </w:p>
    <w:p w:rsidR="00903F71" w:rsidRPr="0038450B" w:rsidRDefault="00903F71" w:rsidP="00903F71">
      <w:pPr>
        <w:numPr>
          <w:ilvl w:val="0"/>
          <w:numId w:val="1"/>
        </w:numPr>
        <w:suppressAutoHyphens/>
        <w:spacing w:after="0"/>
        <w:ind w:left="0"/>
        <w:contextualSpacing/>
        <w:rPr>
          <w:rFonts w:cs="Calibri"/>
          <w:sz w:val="24"/>
          <w:szCs w:val="24"/>
        </w:rPr>
      </w:pPr>
      <w:r w:rsidRPr="0038450B">
        <w:rPr>
          <w:rFonts w:cs="Calibri"/>
          <w:sz w:val="24"/>
          <w:szCs w:val="24"/>
        </w:rPr>
        <w:t>jeigu kvalifikacija dėl teisės verstis atitinkama veikla nebuvo tikrinama arba tikrinama ne visa apimtimi, įsipareigojame perkančiajai organizacijai, kad pirkimo sutartį vykdys tik tokią teisę turintys asmenys;</w:t>
      </w:r>
    </w:p>
    <w:p w:rsidR="00903F71" w:rsidRDefault="00903F71" w:rsidP="00903F71">
      <w:pPr>
        <w:numPr>
          <w:ilvl w:val="0"/>
          <w:numId w:val="1"/>
        </w:numPr>
        <w:suppressAutoHyphens/>
        <w:spacing w:after="0"/>
        <w:ind w:left="0"/>
        <w:contextualSpacing/>
        <w:rPr>
          <w:rFonts w:cs="Calibri"/>
          <w:sz w:val="24"/>
          <w:szCs w:val="24"/>
        </w:rPr>
      </w:pPr>
      <w:r w:rsidRPr="0038450B">
        <w:rPr>
          <w:rFonts w:cs="Calibri"/>
          <w:sz w:val="24"/>
          <w:szCs w:val="24"/>
        </w:rPr>
        <w:t>pasiūlymas galioja iki pirkimo dokumentuose nurodyto termino pabaigos.</w:t>
      </w:r>
    </w:p>
    <w:p w:rsidR="00E01781" w:rsidRPr="0038450B" w:rsidRDefault="00E01781" w:rsidP="00E01781">
      <w:pPr>
        <w:suppressAutoHyphens/>
        <w:spacing w:after="0"/>
        <w:contextualSpacing/>
        <w:rPr>
          <w:rFonts w:cs="Calibri"/>
          <w:sz w:val="24"/>
          <w:szCs w:val="24"/>
        </w:rPr>
      </w:pPr>
    </w:p>
    <w:tbl>
      <w:tblPr>
        <w:tblW w:w="9825" w:type="dxa"/>
        <w:tblLayout w:type="fixed"/>
        <w:tblLook w:val="01E0" w:firstRow="1" w:lastRow="1" w:firstColumn="1" w:lastColumn="1" w:noHBand="0" w:noVBand="0"/>
      </w:tblPr>
      <w:tblGrid>
        <w:gridCol w:w="3283"/>
        <w:gridCol w:w="604"/>
        <w:gridCol w:w="1979"/>
        <w:gridCol w:w="701"/>
        <w:gridCol w:w="2610"/>
        <w:gridCol w:w="648"/>
      </w:tblGrid>
      <w:tr w:rsidR="00903F71" w:rsidRPr="0038450B" w:rsidTr="006C5C7D">
        <w:trPr>
          <w:trHeight w:val="285"/>
        </w:trPr>
        <w:tc>
          <w:tcPr>
            <w:tcW w:w="3284" w:type="dxa"/>
            <w:tcBorders>
              <w:top w:val="nil"/>
              <w:left w:val="nil"/>
              <w:bottom w:val="single" w:sz="4" w:space="0" w:color="auto"/>
              <w:right w:val="nil"/>
            </w:tcBorders>
          </w:tcPr>
          <w:p w:rsidR="00903F71" w:rsidRPr="0038450B" w:rsidRDefault="005B3916" w:rsidP="006C5C7D">
            <w:pPr>
              <w:spacing w:after="0"/>
              <w:ind w:right="-1"/>
              <w:rPr>
                <w:rFonts w:ascii="Calibri" w:eastAsia="Calibri" w:hAnsi="Calibri" w:cs="Calibri"/>
                <w:sz w:val="24"/>
                <w:szCs w:val="24"/>
              </w:rPr>
            </w:pPr>
            <w:bookmarkStart w:id="4" w:name="_Hlk128735014"/>
            <w:r w:rsidRPr="00E11D79">
              <w:t xml:space="preserve">Viešųjų pirkimų specialistė </w:t>
            </w:r>
            <w:bookmarkEnd w:id="4"/>
          </w:p>
        </w:tc>
        <w:tc>
          <w:tcPr>
            <w:tcW w:w="604" w:type="dxa"/>
          </w:tcPr>
          <w:p w:rsidR="00903F71" w:rsidRPr="0038450B" w:rsidRDefault="00903F71" w:rsidP="006C5C7D">
            <w:pPr>
              <w:spacing w:after="0"/>
              <w:ind w:right="-1"/>
              <w:rPr>
                <w:rFonts w:ascii="Calibri" w:eastAsia="Calibri" w:hAnsi="Calibri" w:cs="Calibri"/>
                <w:sz w:val="24"/>
                <w:szCs w:val="24"/>
              </w:rPr>
            </w:pPr>
          </w:p>
        </w:tc>
        <w:tc>
          <w:tcPr>
            <w:tcW w:w="1980" w:type="dxa"/>
            <w:tcBorders>
              <w:top w:val="nil"/>
              <w:left w:val="nil"/>
              <w:bottom w:val="single" w:sz="4" w:space="0" w:color="auto"/>
              <w:right w:val="nil"/>
            </w:tcBorders>
          </w:tcPr>
          <w:p w:rsidR="00903F71" w:rsidRPr="0038450B" w:rsidRDefault="00903F71" w:rsidP="006C5C7D">
            <w:pPr>
              <w:spacing w:after="0"/>
              <w:ind w:right="-1"/>
              <w:rPr>
                <w:rFonts w:ascii="Calibri" w:eastAsia="Calibri" w:hAnsi="Calibri" w:cs="Calibri"/>
                <w:sz w:val="24"/>
                <w:szCs w:val="24"/>
              </w:rPr>
            </w:pPr>
          </w:p>
        </w:tc>
        <w:tc>
          <w:tcPr>
            <w:tcW w:w="701" w:type="dxa"/>
          </w:tcPr>
          <w:p w:rsidR="00903F71" w:rsidRPr="0038450B" w:rsidRDefault="00903F71" w:rsidP="006C5C7D">
            <w:pPr>
              <w:spacing w:after="0"/>
              <w:ind w:right="-1"/>
              <w:rPr>
                <w:rFonts w:ascii="Calibri" w:eastAsia="Calibri" w:hAnsi="Calibri" w:cs="Calibri"/>
                <w:sz w:val="24"/>
                <w:szCs w:val="24"/>
              </w:rPr>
            </w:pPr>
          </w:p>
        </w:tc>
        <w:tc>
          <w:tcPr>
            <w:tcW w:w="2611" w:type="dxa"/>
            <w:tcBorders>
              <w:top w:val="nil"/>
              <w:left w:val="nil"/>
              <w:bottom w:val="single" w:sz="4" w:space="0" w:color="auto"/>
              <w:right w:val="nil"/>
            </w:tcBorders>
          </w:tcPr>
          <w:p w:rsidR="00903F71" w:rsidRPr="0038450B" w:rsidRDefault="005B3916" w:rsidP="006C5C7D">
            <w:pPr>
              <w:spacing w:after="0"/>
              <w:ind w:right="-1"/>
              <w:rPr>
                <w:rFonts w:ascii="Calibri" w:eastAsia="Calibri" w:hAnsi="Calibri" w:cs="Calibri"/>
                <w:sz w:val="24"/>
                <w:szCs w:val="24"/>
              </w:rPr>
            </w:pPr>
            <w:r w:rsidRPr="00E11D79">
              <w:t>Aušra Silickienė</w:t>
            </w:r>
          </w:p>
        </w:tc>
        <w:tc>
          <w:tcPr>
            <w:tcW w:w="648" w:type="dxa"/>
          </w:tcPr>
          <w:p w:rsidR="00903F71" w:rsidRPr="0038450B" w:rsidRDefault="00903F71" w:rsidP="006C5C7D">
            <w:pPr>
              <w:spacing w:after="0"/>
              <w:ind w:right="-1"/>
              <w:rPr>
                <w:rFonts w:ascii="Calibri" w:eastAsia="Calibri" w:hAnsi="Calibri" w:cs="Calibri"/>
                <w:sz w:val="24"/>
                <w:szCs w:val="24"/>
              </w:rPr>
            </w:pPr>
          </w:p>
        </w:tc>
      </w:tr>
      <w:tr w:rsidR="00903F71" w:rsidRPr="0038450B" w:rsidTr="00165F7B">
        <w:trPr>
          <w:trHeight w:val="491"/>
        </w:trPr>
        <w:tc>
          <w:tcPr>
            <w:tcW w:w="3284" w:type="dxa"/>
            <w:tcBorders>
              <w:top w:val="single" w:sz="4" w:space="0" w:color="auto"/>
              <w:left w:val="nil"/>
              <w:bottom w:val="nil"/>
              <w:right w:val="nil"/>
            </w:tcBorders>
            <w:hideMark/>
          </w:tcPr>
          <w:p w:rsidR="00903F71" w:rsidRPr="0038450B" w:rsidRDefault="00903F71" w:rsidP="006C5C7D">
            <w:pPr>
              <w:snapToGrid w:val="0"/>
              <w:spacing w:after="0"/>
              <w:rPr>
                <w:rFonts w:ascii="Calibri" w:eastAsia="Calibri" w:hAnsi="Calibri" w:cs="Calibri"/>
                <w:position w:val="6"/>
                <w:sz w:val="24"/>
                <w:szCs w:val="24"/>
              </w:rPr>
            </w:pPr>
            <w:r w:rsidRPr="0038450B">
              <w:rPr>
                <w:rFonts w:ascii="Calibri" w:eastAsia="Calibri" w:hAnsi="Calibri" w:cs="Calibri"/>
                <w:position w:val="6"/>
                <w:sz w:val="24"/>
                <w:szCs w:val="24"/>
              </w:rPr>
              <w:t>(Tiekėjo arba jo įgalioto asmens pareigų pavadinimas)</w:t>
            </w:r>
          </w:p>
        </w:tc>
        <w:tc>
          <w:tcPr>
            <w:tcW w:w="604" w:type="dxa"/>
          </w:tcPr>
          <w:p w:rsidR="00903F71" w:rsidRPr="0038450B" w:rsidRDefault="00903F71" w:rsidP="006C5C7D">
            <w:pPr>
              <w:spacing w:after="0"/>
              <w:ind w:right="-1"/>
              <w:rPr>
                <w:rFonts w:ascii="Calibri" w:eastAsia="Calibri" w:hAnsi="Calibri" w:cs="Calibri"/>
                <w:sz w:val="24"/>
                <w:szCs w:val="24"/>
              </w:rPr>
            </w:pPr>
          </w:p>
        </w:tc>
        <w:tc>
          <w:tcPr>
            <w:tcW w:w="1980" w:type="dxa"/>
            <w:tcBorders>
              <w:top w:val="single" w:sz="4" w:space="0" w:color="auto"/>
              <w:left w:val="nil"/>
              <w:bottom w:val="nil"/>
              <w:right w:val="nil"/>
            </w:tcBorders>
            <w:hideMark/>
          </w:tcPr>
          <w:p w:rsidR="00903F71" w:rsidRPr="0038450B" w:rsidRDefault="00903F71" w:rsidP="006C5C7D">
            <w:pPr>
              <w:spacing w:after="0"/>
              <w:ind w:right="-1"/>
              <w:rPr>
                <w:rFonts w:ascii="Calibri" w:eastAsia="Calibri" w:hAnsi="Calibri" w:cs="Calibri"/>
                <w:sz w:val="24"/>
                <w:szCs w:val="24"/>
              </w:rPr>
            </w:pPr>
            <w:r w:rsidRPr="0038450B">
              <w:rPr>
                <w:rFonts w:ascii="Calibri" w:eastAsia="Calibri" w:hAnsi="Calibri" w:cs="Calibri"/>
                <w:position w:val="6"/>
                <w:sz w:val="24"/>
                <w:szCs w:val="24"/>
              </w:rPr>
              <w:t>(Parašas)</w:t>
            </w:r>
            <w:r w:rsidRPr="0038450B">
              <w:rPr>
                <w:rFonts w:ascii="Calibri" w:eastAsia="Calibri" w:hAnsi="Calibri" w:cs="Calibri"/>
                <w:i/>
                <w:sz w:val="24"/>
                <w:szCs w:val="24"/>
              </w:rPr>
              <w:t xml:space="preserve"> </w:t>
            </w:r>
          </w:p>
        </w:tc>
        <w:tc>
          <w:tcPr>
            <w:tcW w:w="701" w:type="dxa"/>
          </w:tcPr>
          <w:p w:rsidR="00903F71" w:rsidRPr="0038450B" w:rsidRDefault="00903F71" w:rsidP="006C5C7D">
            <w:pPr>
              <w:spacing w:after="0"/>
              <w:ind w:right="-1"/>
              <w:rPr>
                <w:rFonts w:ascii="Calibri" w:eastAsia="Calibri" w:hAnsi="Calibri" w:cs="Calibri"/>
                <w:sz w:val="24"/>
                <w:szCs w:val="24"/>
              </w:rPr>
            </w:pPr>
          </w:p>
        </w:tc>
        <w:tc>
          <w:tcPr>
            <w:tcW w:w="2611" w:type="dxa"/>
            <w:tcBorders>
              <w:top w:val="single" w:sz="4" w:space="0" w:color="auto"/>
              <w:left w:val="nil"/>
              <w:bottom w:val="nil"/>
              <w:right w:val="nil"/>
            </w:tcBorders>
            <w:hideMark/>
          </w:tcPr>
          <w:p w:rsidR="00903F71" w:rsidRPr="0038450B" w:rsidRDefault="00903F71" w:rsidP="006C5C7D">
            <w:pPr>
              <w:spacing w:after="0"/>
              <w:ind w:right="-1"/>
              <w:rPr>
                <w:rFonts w:ascii="Calibri" w:eastAsia="Calibri" w:hAnsi="Calibri" w:cs="Calibri"/>
                <w:sz w:val="24"/>
                <w:szCs w:val="24"/>
              </w:rPr>
            </w:pPr>
            <w:r w:rsidRPr="0038450B">
              <w:rPr>
                <w:rFonts w:ascii="Calibri" w:eastAsia="Calibri" w:hAnsi="Calibri" w:cs="Calibri"/>
                <w:position w:val="6"/>
                <w:sz w:val="24"/>
                <w:szCs w:val="24"/>
              </w:rPr>
              <w:t>(Vardas ir pavardė)</w:t>
            </w:r>
            <w:r w:rsidRPr="0038450B">
              <w:rPr>
                <w:rFonts w:ascii="Calibri" w:eastAsia="Calibri" w:hAnsi="Calibri" w:cs="Calibri"/>
                <w:i/>
                <w:sz w:val="24"/>
                <w:szCs w:val="24"/>
              </w:rPr>
              <w:t xml:space="preserve"> </w:t>
            </w:r>
          </w:p>
        </w:tc>
        <w:tc>
          <w:tcPr>
            <w:tcW w:w="648" w:type="dxa"/>
          </w:tcPr>
          <w:p w:rsidR="00903F71" w:rsidRPr="0038450B" w:rsidRDefault="00903F71" w:rsidP="006C5C7D">
            <w:pPr>
              <w:spacing w:after="0"/>
              <w:ind w:right="-1"/>
              <w:rPr>
                <w:rFonts w:ascii="Calibri" w:eastAsia="Calibri" w:hAnsi="Calibri" w:cs="Calibri"/>
                <w:sz w:val="24"/>
                <w:szCs w:val="24"/>
              </w:rPr>
            </w:pPr>
          </w:p>
          <w:p w:rsidR="00903F71" w:rsidRPr="0038450B" w:rsidRDefault="00903F71" w:rsidP="006C5C7D">
            <w:pPr>
              <w:spacing w:after="0"/>
              <w:ind w:right="-1"/>
              <w:rPr>
                <w:rFonts w:ascii="Calibri" w:eastAsia="Calibri" w:hAnsi="Calibri" w:cs="Calibri"/>
                <w:sz w:val="24"/>
                <w:szCs w:val="24"/>
              </w:rPr>
            </w:pPr>
          </w:p>
          <w:p w:rsidR="00903F71" w:rsidRPr="0038450B" w:rsidRDefault="00903F71" w:rsidP="006C5C7D">
            <w:pPr>
              <w:spacing w:after="0"/>
              <w:ind w:right="-1"/>
              <w:rPr>
                <w:rFonts w:ascii="Calibri" w:eastAsia="Calibri" w:hAnsi="Calibri" w:cs="Calibri"/>
                <w:sz w:val="24"/>
                <w:szCs w:val="24"/>
              </w:rPr>
            </w:pPr>
          </w:p>
        </w:tc>
      </w:tr>
    </w:tbl>
    <w:p w:rsidR="00A96F8D" w:rsidRPr="00903F71" w:rsidRDefault="00A96F8D">
      <w:pPr>
        <w:rPr>
          <w:rFonts w:ascii="Calibri Light" w:eastAsia="Calibri Light" w:hAnsi="Calibri Light" w:cs="Times New Roman"/>
          <w:color w:val="4472C4" w:themeColor="accent1"/>
          <w:sz w:val="24"/>
          <w:szCs w:val="24"/>
        </w:rPr>
      </w:pPr>
    </w:p>
    <w:sectPr w:rsidR="00A96F8D" w:rsidRPr="00903F71" w:rsidSect="00165F7B">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86BF5"/>
    <w:multiLevelType w:val="hybridMultilevel"/>
    <w:tmpl w:val="C812D79A"/>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61606347"/>
    <w:multiLevelType w:val="hybridMultilevel"/>
    <w:tmpl w:val="0E5A1092"/>
    <w:lvl w:ilvl="0" w:tplc="F418D6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0114005">
    <w:abstractNumId w:val="1"/>
  </w:num>
  <w:num w:numId="2" w16cid:durableId="1623490302">
    <w:abstractNumId w:val="2"/>
  </w:num>
  <w:num w:numId="3" w16cid:durableId="107238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7HzzHcUT5qRtea5pQhIQPoELS6YOYOovUJDhp3g/1QVFHG2gJ7kuYFm2upnrfJqsRZO5KsZ6FCoaLtDZ7pgMA==" w:salt="Y+A0fvwpbt+q9qXPkEkZm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71"/>
    <w:rsid w:val="00165F7B"/>
    <w:rsid w:val="005B3916"/>
    <w:rsid w:val="00632C85"/>
    <w:rsid w:val="006B695C"/>
    <w:rsid w:val="007253DD"/>
    <w:rsid w:val="00736CAB"/>
    <w:rsid w:val="008B473B"/>
    <w:rsid w:val="00903F71"/>
    <w:rsid w:val="00A96F8D"/>
    <w:rsid w:val="00D95E76"/>
    <w:rsid w:val="00E01781"/>
    <w:rsid w:val="00EF5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201E"/>
  <w15:chartTrackingRefBased/>
  <w15:docId w15:val="{52A6D952-6058-42B9-88AA-AF2842CC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F71"/>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903F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03F71"/>
    <w:rPr>
      <w:rFonts w:asciiTheme="majorHAnsi" w:eastAsiaTheme="majorEastAsia" w:hAnsiTheme="majorHAnsi" w:cstheme="majorBidi"/>
      <w:color w:val="2F5496" w:themeColor="accent1" w:themeShade="BF"/>
      <w:sz w:val="32"/>
      <w:szCs w:val="32"/>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03F71"/>
    <w:pPr>
      <w:ind w:left="720"/>
      <w:contextualSpacing/>
    </w:p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903F71"/>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03F71"/>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03F71"/>
    <w:rPr>
      <w:rFonts w:eastAsiaTheme="minorEastAsia"/>
      <w:sz w:val="21"/>
      <w:szCs w:val="21"/>
      <w:lang w:eastAsia="lt-LT"/>
    </w:rPr>
  </w:style>
  <w:style w:type="table" w:customStyle="1" w:styleId="Lentelstinklelis1">
    <w:name w:val="Lentelės tinklelis1"/>
    <w:basedOn w:val="prastojilentel"/>
    <w:rsid w:val="00903F71"/>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903F71"/>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3526</Words>
  <Characters>2011</Characters>
  <Application>Microsoft Office Word</Application>
  <DocSecurity>8</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Auksė Kumponienė</cp:lastModifiedBy>
  <cp:revision>1</cp:revision>
  <dcterms:created xsi:type="dcterms:W3CDTF">2025-08-29T05:06:00Z</dcterms:created>
  <dcterms:modified xsi:type="dcterms:W3CDTF">2025-08-29T05:06:00Z</dcterms:modified>
</cp:coreProperties>
</file>