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5998" w14:textId="77777777" w:rsidR="008461E3" w:rsidRDefault="000346AB">
      <w:r>
        <w:t xml:space="preserve">Atviro konkurso Specialiųjų sąlygų 7 priedas </w:t>
      </w:r>
    </w:p>
    <w:p w14:paraId="3756D098" w14:textId="77777777" w:rsidR="008461E3" w:rsidRDefault="000346AB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14:paraId="188D2FCA" w14:textId="77777777" w:rsidR="008461E3" w:rsidRDefault="000346AB">
      <w:pPr>
        <w:spacing w:after="4" w:line="259" w:lineRule="auto"/>
        <w:ind w:left="59" w:firstLine="0"/>
        <w:jc w:val="center"/>
      </w:pPr>
      <w:r>
        <w:rPr>
          <w:b/>
        </w:rPr>
        <w:t xml:space="preserve"> </w:t>
      </w:r>
    </w:p>
    <w:p w14:paraId="7B6F1752" w14:textId="77777777" w:rsidR="008461E3" w:rsidRDefault="000346AB">
      <w:pPr>
        <w:spacing w:after="42" w:line="232" w:lineRule="auto"/>
        <w:ind w:left="3149" w:right="2295" w:hanging="152"/>
        <w:jc w:val="left"/>
      </w:pPr>
      <w:r>
        <w:t xml:space="preserve">UAB „Spaivikta“, įm. k. 125848070 </w:t>
      </w:r>
      <w:r>
        <w:rPr>
          <w:i/>
          <w:sz w:val="20"/>
        </w:rPr>
        <w:t xml:space="preserve">(tiekėjo pavadinimas, įmonės kodas) </w:t>
      </w:r>
    </w:p>
    <w:p w14:paraId="6FDE94CE" w14:textId="77777777" w:rsidR="008461E3" w:rsidRDefault="000346AB">
      <w:pPr>
        <w:spacing w:after="0" w:line="259" w:lineRule="auto"/>
        <w:ind w:left="59" w:firstLine="0"/>
        <w:jc w:val="center"/>
      </w:pPr>
      <w:r>
        <w:t xml:space="preserve"> </w:t>
      </w:r>
    </w:p>
    <w:p w14:paraId="48FF91F4" w14:textId="77777777" w:rsidR="008461E3" w:rsidRDefault="000346AB">
      <w:pPr>
        <w:spacing w:after="16" w:line="259" w:lineRule="auto"/>
        <w:ind w:left="59" w:firstLine="0"/>
        <w:jc w:val="center"/>
      </w:pPr>
      <w:r>
        <w:t xml:space="preserve"> </w:t>
      </w:r>
    </w:p>
    <w:p w14:paraId="0F8F25DF" w14:textId="77777777" w:rsidR="008461E3" w:rsidRDefault="000346AB">
      <w:pPr>
        <w:pStyle w:val="Antrat1"/>
      </w:pPr>
      <w:r>
        <w:t>TEIKĖJO DEKLARACIJA APIE PREKĖS (-IŲ) IR SUDEDAMŲJŲ DALIŲ KILMĘ</w:t>
      </w:r>
      <w:r>
        <w:rPr>
          <w:b w:val="0"/>
        </w:rPr>
        <w:t xml:space="preserve"> </w:t>
      </w:r>
    </w:p>
    <w:p w14:paraId="01AC8287" w14:textId="77777777" w:rsidR="008461E3" w:rsidRDefault="000346AB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14:paraId="52183674" w14:textId="77777777" w:rsidR="008461E3" w:rsidRDefault="000346AB">
      <w:pPr>
        <w:ind w:left="4358" w:right="2349" w:hanging="1305"/>
      </w:pPr>
      <w:r>
        <w:t xml:space="preserve">2023 m. birželio 15 d. Nr. ______ Vilnius </w:t>
      </w:r>
    </w:p>
    <w:p w14:paraId="05EDEFF1" w14:textId="77777777" w:rsidR="008461E3" w:rsidRDefault="000346AB">
      <w:pPr>
        <w:spacing w:after="0" w:line="259" w:lineRule="auto"/>
        <w:ind w:left="0" w:firstLine="0"/>
        <w:jc w:val="center"/>
      </w:pPr>
      <w:r>
        <w:rPr>
          <w:i/>
          <w:sz w:val="20"/>
        </w:rPr>
        <w:t>(</w:t>
      </w:r>
      <w:r>
        <w:rPr>
          <w:i/>
          <w:sz w:val="20"/>
        </w:rPr>
        <w:t xml:space="preserve">sudarymo vieta) </w:t>
      </w:r>
    </w:p>
    <w:p w14:paraId="141A94F8" w14:textId="77777777" w:rsidR="008461E3" w:rsidRDefault="000346AB">
      <w:pPr>
        <w:spacing w:after="16" w:line="259" w:lineRule="auto"/>
        <w:ind w:left="0" w:firstLine="0"/>
        <w:jc w:val="left"/>
      </w:pPr>
      <w:r>
        <w:t xml:space="preserve"> </w:t>
      </w:r>
    </w:p>
    <w:p w14:paraId="5AD1AC35" w14:textId="77777777" w:rsidR="008461E3" w:rsidRDefault="000346AB">
      <w:pPr>
        <w:ind w:left="-5"/>
      </w:pPr>
      <w:r>
        <w:t xml:space="preserve">Vadovaudamasis LR Vyriausybės 2022-03-30 nutarimu Nr. 280 „Dėl Lietuvos Respublikos viešųjų pirkimų įstatymo 92 straipsnio 13, 14 ir 15 dalių nuostatų įgyvendinimo“, deklaruoju, kad: </w:t>
      </w:r>
    </w:p>
    <w:p w14:paraId="38C85D59" w14:textId="77777777" w:rsidR="008461E3" w:rsidRDefault="000346AB">
      <w:pPr>
        <w:numPr>
          <w:ilvl w:val="0"/>
          <w:numId w:val="1"/>
        </w:numPr>
        <w:ind w:hanging="361"/>
        <w:jc w:val="left"/>
      </w:pPr>
      <w:r>
        <w:t>Prekė (-ės) –</w:t>
      </w:r>
      <w:r>
        <w:rPr>
          <w:color w:val="70AD47"/>
        </w:rPr>
        <w:t xml:space="preserve"> </w:t>
      </w:r>
      <w:r>
        <w:t xml:space="preserve">medienos granulės –  ir ją </w:t>
      </w:r>
      <w:r>
        <w:t xml:space="preserve">sudarančių sudedamųjų dalių kilmė nėra iš Rusijos Federacijos, Baltarusijos Respublikos, Ukrainos teritorijos dalių – aneksuoto </w:t>
      </w:r>
    </w:p>
    <w:p w14:paraId="79B1EEFA" w14:textId="77777777" w:rsidR="008461E3" w:rsidRDefault="000346AB">
      <w:pPr>
        <w:ind w:left="1091"/>
      </w:pPr>
      <w:r>
        <w:t xml:space="preserve">Krymo ir kitos Ukrainos vyriausybės nekontroliuojamos teritorijos, Moldovos Respublikos vyriausybės nekontroliuojamos </w:t>
      </w:r>
      <w:proofErr w:type="spellStart"/>
      <w:r>
        <w:t>Padniestr</w:t>
      </w:r>
      <w:r>
        <w:t>ės</w:t>
      </w:r>
      <w:proofErr w:type="spellEnd"/>
      <w:r>
        <w:t xml:space="preserve"> teritorijos, </w:t>
      </w:r>
      <w:proofErr w:type="spellStart"/>
      <w:r>
        <w:t>Sakartvelo</w:t>
      </w:r>
      <w:proofErr w:type="spellEnd"/>
      <w:r>
        <w:t xml:space="preserve"> vyriausybės nekontroliuojamos Abchazijos ir Pietų Osetijos teritorijos. </w:t>
      </w:r>
    </w:p>
    <w:p w14:paraId="3A29F03F" w14:textId="77777777" w:rsidR="008461E3" w:rsidRDefault="000346AB">
      <w:pPr>
        <w:numPr>
          <w:ilvl w:val="0"/>
          <w:numId w:val="1"/>
        </w:numPr>
        <w:spacing w:after="0" w:line="276" w:lineRule="auto"/>
        <w:ind w:hanging="361"/>
        <w:jc w:val="left"/>
      </w:pPr>
      <w:r>
        <w:t>Tiekėjas – fizinis asmuo ar juridinio asmens dalyvis (-</w:t>
      </w:r>
      <w:proofErr w:type="spellStart"/>
      <w:r>
        <w:t>iai</w:t>
      </w:r>
      <w:proofErr w:type="spellEnd"/>
      <w:r>
        <w:t xml:space="preserve">) </w:t>
      </w:r>
      <w:r>
        <w:rPr>
          <w:i/>
        </w:rPr>
        <w:t>(akcininkas, narys, dalininkas ir pan., t.y. asmuo, kuris turi nuosavybės teisę į juridinio asme</w:t>
      </w:r>
      <w:r>
        <w:rPr>
          <w:i/>
        </w:rPr>
        <w:t>ns turtą),</w:t>
      </w:r>
      <w:r>
        <w:t xml:space="preserve"> nėra susijęs (-</w:t>
      </w:r>
    </w:p>
    <w:p w14:paraId="75F26B70" w14:textId="77777777" w:rsidR="008461E3" w:rsidRDefault="000346AB">
      <w:pPr>
        <w:ind w:left="1091"/>
      </w:pPr>
      <w:r>
        <w:t xml:space="preserve">ę) su Rusijos Federacija, Baltarusijos Respublika, Ukrainos teritorijos dalimis – aneksuoto Krymo ir kitos Ukrainos vyriausybės nekontroliuojamos teritorijomis, Moldovos Respublikos vyriausybės nekontroliuojamomis </w:t>
      </w:r>
      <w:proofErr w:type="spellStart"/>
      <w:r>
        <w:t>Padniestrės</w:t>
      </w:r>
      <w:proofErr w:type="spellEnd"/>
      <w:r>
        <w:t xml:space="preserve"> ter</w:t>
      </w:r>
      <w:r>
        <w:t xml:space="preserve">itorijomis, </w:t>
      </w:r>
      <w:proofErr w:type="spellStart"/>
      <w:r>
        <w:t>Sakartvelo</w:t>
      </w:r>
      <w:proofErr w:type="spellEnd"/>
      <w:r>
        <w:t xml:space="preserve"> vyriausybės nekontroliuojamomis Abchazijos ir Pietų Osetijos teritorijomis.* </w:t>
      </w:r>
      <w:r>
        <w:rPr>
          <w:i/>
          <w:color w:val="70AD47"/>
        </w:rPr>
        <w:t xml:space="preserve"> </w:t>
      </w:r>
    </w:p>
    <w:p w14:paraId="70109D9F" w14:textId="77777777" w:rsidR="008461E3" w:rsidRDefault="000346AB">
      <w:pPr>
        <w:spacing w:after="0" w:line="259" w:lineRule="auto"/>
        <w:ind w:left="0" w:firstLine="0"/>
        <w:jc w:val="left"/>
      </w:pPr>
      <w:r>
        <w:t xml:space="preserve"> </w:t>
      </w:r>
    </w:p>
    <w:p w14:paraId="487BD95E" w14:textId="77777777" w:rsidR="008461E3" w:rsidRDefault="000346AB">
      <w:pPr>
        <w:ind w:left="-5"/>
      </w:pPr>
      <w:r>
        <w:t xml:space="preserve">PRIDEDAMA.  </w:t>
      </w:r>
    </w:p>
    <w:p w14:paraId="524EC7AF" w14:textId="77777777" w:rsidR="008461E3" w:rsidRDefault="000346AB">
      <w:pPr>
        <w:spacing w:after="0" w:line="259" w:lineRule="auto"/>
        <w:ind w:left="360" w:firstLine="0"/>
        <w:jc w:val="left"/>
      </w:pPr>
      <w:r>
        <w:t xml:space="preserve">1. Prekių sąrašas </w:t>
      </w:r>
      <w:r>
        <w:rPr>
          <w:i/>
          <w:color w:val="70AD47"/>
        </w:rPr>
        <w:t>(jeigu jis pateikiamas)</w:t>
      </w:r>
      <w:r>
        <w:rPr>
          <w:color w:val="70AD47"/>
        </w:rPr>
        <w:t>.</w:t>
      </w:r>
      <w:r>
        <w:t xml:space="preserve"> </w:t>
      </w:r>
    </w:p>
    <w:p w14:paraId="334F6AED" w14:textId="77777777" w:rsidR="008461E3" w:rsidRDefault="000346AB">
      <w:pPr>
        <w:spacing w:after="0" w:line="259" w:lineRule="auto"/>
        <w:ind w:left="0" w:firstLine="0"/>
        <w:jc w:val="left"/>
      </w:pPr>
      <w:r>
        <w:t xml:space="preserve"> </w:t>
      </w:r>
    </w:p>
    <w:p w14:paraId="08C5E496" w14:textId="77777777" w:rsidR="008461E3" w:rsidRDefault="000346AB">
      <w:pPr>
        <w:spacing w:after="0" w:line="259" w:lineRule="auto"/>
        <w:ind w:left="0" w:firstLine="0"/>
        <w:jc w:val="left"/>
      </w:pPr>
      <w:r>
        <w:t xml:space="preserve"> </w:t>
      </w:r>
    </w:p>
    <w:p w14:paraId="2ADF03D8" w14:textId="77777777" w:rsidR="008461E3" w:rsidRDefault="000346AB">
      <w:pPr>
        <w:tabs>
          <w:tab w:val="center" w:pos="4322"/>
          <w:tab w:val="center" w:pos="5042"/>
          <w:tab w:val="center" w:pos="5762"/>
          <w:tab w:val="center" w:pos="7736"/>
          <w:tab w:val="center" w:pos="9363"/>
        </w:tabs>
        <w:ind w:left="-15" w:firstLine="0"/>
        <w:jc w:val="left"/>
      </w:pPr>
      <w:r>
        <w:t>Direktorius Tomas Jakšys</w:t>
      </w:r>
      <w:r>
        <w:rPr>
          <w:i/>
        </w:rPr>
        <w:t xml:space="preserve">                          </w:t>
      </w:r>
      <w:r>
        <w:rPr>
          <w:i/>
        </w:rPr>
        <w:tab/>
        <w:t xml:space="preserve"> </w:t>
      </w:r>
      <w:r>
        <w:rPr>
          <w:i/>
        </w:rPr>
        <w:tab/>
        <w:t xml:space="preserve">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t xml:space="preserve">____________________ </w:t>
      </w:r>
      <w:r>
        <w:tab/>
        <w:t xml:space="preserve">        </w:t>
      </w:r>
      <w:r>
        <w:t xml:space="preserve">            </w:t>
      </w:r>
    </w:p>
    <w:p w14:paraId="48A33588" w14:textId="77777777" w:rsidR="008461E3" w:rsidRDefault="000346AB">
      <w:pPr>
        <w:spacing w:after="8" w:line="232" w:lineRule="auto"/>
        <w:ind w:left="-5"/>
        <w:jc w:val="left"/>
      </w:pPr>
      <w:r>
        <w:rPr>
          <w:i/>
          <w:sz w:val="20"/>
        </w:rPr>
        <w:t xml:space="preserve">(Tiekėjo vadovo vardas, pavardė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(Parašas)                                          ar jo įgalioto asmens pareigos, </w:t>
      </w:r>
    </w:p>
    <w:p w14:paraId="384987DC" w14:textId="77777777" w:rsidR="008461E3" w:rsidRDefault="000346AB">
      <w:pPr>
        <w:spacing w:after="8" w:line="232" w:lineRule="auto"/>
        <w:ind w:left="-5" w:right="5753"/>
        <w:jc w:val="left"/>
      </w:pPr>
      <w:r>
        <w:rPr>
          <w:i/>
          <w:sz w:val="20"/>
        </w:rPr>
        <w:t xml:space="preserve"> vardas, pavardė)                                     </w:t>
      </w:r>
      <w:r>
        <w:rPr>
          <w:b/>
        </w:rPr>
        <w:t xml:space="preserve"> </w:t>
      </w:r>
    </w:p>
    <w:sectPr w:rsidR="008461E3">
      <w:pgSz w:w="12240" w:h="15840"/>
      <w:pgMar w:top="1440" w:right="1434" w:bottom="1440" w:left="144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C423C"/>
    <w:multiLevelType w:val="hybridMultilevel"/>
    <w:tmpl w:val="5442C80E"/>
    <w:lvl w:ilvl="0" w:tplc="4C74549C">
      <w:start w:val="1"/>
      <w:numFmt w:val="decimal"/>
      <w:lvlText w:val="%1.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E2B0C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0953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8CFB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58B51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4C9AB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E1EA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C70D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E7A6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81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E3"/>
    <w:rsid w:val="000346AB"/>
    <w:rsid w:val="0084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BA63"/>
  <w15:docId w15:val="{2D1345B2-6E50-45D2-9FB5-00821AD9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49" w:lineRule="auto"/>
      <w:ind w:left="5068" w:hanging="10"/>
      <w:jc w:val="both"/>
    </w:pPr>
    <w:rPr>
      <w:rFonts w:ascii="Arial" w:eastAsia="Arial" w:hAnsi="Arial" w:cs="Arial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684"/>
      <w:outlineLvl w:val="0"/>
    </w:pPr>
    <w:rPr>
      <w:rFonts w:ascii="Arial" w:eastAsia="Arial" w:hAnsi="Arial" w:cs="Arial"/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cp:lastModifiedBy>Audra Trojanienė | VMU</cp:lastModifiedBy>
  <cp:revision>2</cp:revision>
  <dcterms:created xsi:type="dcterms:W3CDTF">2023-07-05T05:08:00Z</dcterms:created>
  <dcterms:modified xsi:type="dcterms:W3CDTF">2023-07-05T05:08:00Z</dcterms:modified>
</cp:coreProperties>
</file>