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8C01" w14:textId="59868D70" w:rsidR="0021003E" w:rsidRDefault="008D7BBA" w:rsidP="00575B09">
      <w:pPr>
        <w:pStyle w:val="Sraopastraipa"/>
        <w:tabs>
          <w:tab w:val="left" w:pos="567"/>
          <w:tab w:val="left" w:pos="709"/>
          <w:tab w:val="left" w:pos="851"/>
        </w:tabs>
        <w:ind w:left="0" w:firstLine="567"/>
        <w:jc w:val="right"/>
        <w:rPr>
          <w:sz w:val="22"/>
          <w:szCs w:val="22"/>
        </w:rPr>
      </w:pPr>
      <w:r w:rsidRPr="008D7BBA">
        <w:rPr>
          <w:bCs/>
          <w:sz w:val="22"/>
          <w:szCs w:val="22"/>
        </w:rPr>
        <w:t>Sutarties</w:t>
      </w:r>
      <w:r w:rsidR="0021003E" w:rsidRPr="0030752E">
        <w:rPr>
          <w:sz w:val="22"/>
          <w:szCs w:val="22"/>
        </w:rPr>
        <w:t xml:space="preserve"> priedas Nr. </w:t>
      </w:r>
      <w:r w:rsidR="0021003E">
        <w:rPr>
          <w:sz w:val="22"/>
          <w:szCs w:val="22"/>
        </w:rPr>
        <w:t>1</w:t>
      </w:r>
      <w:r w:rsidR="0021003E" w:rsidRPr="0030752E">
        <w:rPr>
          <w:sz w:val="22"/>
          <w:szCs w:val="22"/>
        </w:rPr>
        <w:t xml:space="preserve"> „</w:t>
      </w:r>
      <w:proofErr w:type="spellStart"/>
      <w:sdt>
        <w:sdtPr>
          <w:rPr>
            <w:rFonts w:eastAsia="Arial"/>
            <w:bCs/>
            <w:sz w:val="22"/>
            <w:szCs w:val="22"/>
          </w:rPr>
          <w:id w:val="-994727347"/>
          <w:placeholder>
            <w:docPart w:val="DCE33F2883BD469FB4B9727EB5FB13DC"/>
          </w:placeholder>
          <w:text/>
        </w:sdtPr>
        <w:sdtEndPr/>
        <w:sdtContent>
          <w:r w:rsidR="00575B09">
            <w:rPr>
              <w:rFonts w:eastAsia="Arial"/>
              <w:bCs/>
              <w:sz w:val="22"/>
              <w:szCs w:val="22"/>
            </w:rPr>
            <w:t>Š</w:t>
          </w:r>
          <w:r w:rsidR="00575B09" w:rsidRPr="00575B09">
            <w:rPr>
              <w:rFonts w:eastAsia="Arial"/>
              <w:bCs/>
              <w:sz w:val="22"/>
              <w:szCs w:val="22"/>
            </w:rPr>
            <w:t>ešiaračių</w:t>
          </w:r>
          <w:proofErr w:type="spellEnd"/>
          <w:r w:rsidR="00575B09" w:rsidRPr="00575B09">
            <w:rPr>
              <w:rFonts w:eastAsia="Arial"/>
              <w:bCs/>
              <w:sz w:val="22"/>
              <w:szCs w:val="22"/>
            </w:rPr>
            <w:t xml:space="preserve"> mini traktorių, skirtų miško gaisrų paieškai ir gesinimui, kurie sukomplektuoti miško gaisrų gesinimo moduliais, pirkimo techninė specifikacija</w:t>
          </w:r>
        </w:sdtContent>
      </w:sdt>
      <w:r w:rsidR="0021003E" w:rsidRPr="0030752E">
        <w:rPr>
          <w:sz w:val="22"/>
          <w:szCs w:val="22"/>
        </w:rPr>
        <w:t>“</w:t>
      </w:r>
    </w:p>
    <w:p w14:paraId="327A511A" w14:textId="5A7F0E7C" w:rsidR="0037713B" w:rsidRPr="00C457AD" w:rsidRDefault="0037713B" w:rsidP="00D84C4B">
      <w:pPr>
        <w:pStyle w:val="Sraopastraipa"/>
        <w:tabs>
          <w:tab w:val="left" w:pos="567"/>
          <w:tab w:val="left" w:pos="709"/>
          <w:tab w:val="left" w:pos="851"/>
        </w:tabs>
        <w:ind w:left="0" w:firstLine="567"/>
        <w:jc w:val="both"/>
        <w:rPr>
          <w:b/>
          <w:sz w:val="22"/>
          <w:szCs w:val="22"/>
        </w:rPr>
      </w:pPr>
      <w:r w:rsidRPr="00C457AD">
        <w:rPr>
          <w:b/>
          <w:sz w:val="22"/>
          <w:szCs w:val="22"/>
        </w:rPr>
        <w:tab/>
      </w:r>
      <w:r w:rsidRPr="008B5311">
        <w:rPr>
          <w:b/>
          <w:sz w:val="22"/>
          <w:szCs w:val="22"/>
        </w:rPr>
        <w:tab/>
        <w:t xml:space="preserve">                       </w:t>
      </w:r>
    </w:p>
    <w:bookmarkStart w:id="0" w:name="_Hlk57124075" w:displacedByCustomXml="next"/>
    <w:sdt>
      <w:sdtPr>
        <w:rPr>
          <w:rFonts w:ascii="Arial" w:eastAsia="Arial" w:hAnsi="Arial" w:cs="Arial"/>
          <w:b/>
          <w:sz w:val="22"/>
          <w:szCs w:val="22"/>
        </w:rPr>
        <w:id w:val="1791620971"/>
        <w:placeholder>
          <w:docPart w:val="EAD4FA82E3434BB2BAF8915B9B93D0E0"/>
        </w:placeholder>
        <w:text/>
      </w:sdtPr>
      <w:sdtEndPr/>
      <w:sdtContent>
        <w:p w14:paraId="19861AE7" w14:textId="6706B981" w:rsidR="0037713B" w:rsidRPr="00C457AD" w:rsidRDefault="0037713B" w:rsidP="0037713B">
          <w:pPr>
            <w:pStyle w:val="ATekstas"/>
            <w:ind w:firstLine="0"/>
            <w:jc w:val="center"/>
            <w:rPr>
              <w:rFonts w:ascii="Arial" w:eastAsia="Calibri" w:hAnsi="Arial" w:cs="Arial"/>
              <w:b/>
              <w:bCs/>
              <w:sz w:val="22"/>
              <w:szCs w:val="22"/>
              <w:lang w:eastAsia="en-US"/>
            </w:rPr>
          </w:pPr>
          <w:r w:rsidRPr="0037713B">
            <w:rPr>
              <w:rFonts w:ascii="Arial" w:eastAsia="Arial" w:hAnsi="Arial" w:cs="Arial"/>
              <w:b/>
              <w:sz w:val="22"/>
              <w:szCs w:val="22"/>
            </w:rPr>
            <w:t xml:space="preserve">ŠEŠIARAČIŲ MINI TRAKTORIŲ, SKIRTŲ MIŠKO GAISRŲ PAIEŠKAI IR GESINIMUI, KURIE SUKOMPLEKTUOTI </w:t>
          </w:r>
          <w:r w:rsidR="004E6819">
            <w:rPr>
              <w:rFonts w:ascii="Arial" w:eastAsia="Arial" w:hAnsi="Arial" w:cs="Arial"/>
              <w:b/>
              <w:sz w:val="22"/>
              <w:szCs w:val="22"/>
            </w:rPr>
            <w:t>MIŠKO GAISRŲ GESINIMO</w:t>
          </w:r>
          <w:r w:rsidRPr="0037713B">
            <w:rPr>
              <w:rFonts w:ascii="Arial" w:eastAsia="Arial" w:hAnsi="Arial" w:cs="Arial"/>
              <w:b/>
              <w:sz w:val="22"/>
              <w:szCs w:val="22"/>
            </w:rPr>
            <w:t xml:space="preserve"> MODULIAIS, PIRKIMO TECHNINĖ SPECIFIKACIJA</w:t>
          </w:r>
        </w:p>
      </w:sdtContent>
    </w:sdt>
    <w:bookmarkEnd w:id="0"/>
    <w:p w14:paraId="48C2DC32" w14:textId="77777777" w:rsidR="0037713B" w:rsidRPr="00C457AD" w:rsidRDefault="0037713B" w:rsidP="0037713B">
      <w:pPr>
        <w:pStyle w:val="Sraopastraipa"/>
        <w:widowControl/>
        <w:numPr>
          <w:ilvl w:val="0"/>
          <w:numId w:val="1"/>
        </w:numPr>
        <w:tabs>
          <w:tab w:val="left" w:pos="284"/>
        </w:tabs>
        <w:spacing w:before="120" w:after="120" w:line="360" w:lineRule="auto"/>
        <w:ind w:left="0" w:firstLine="0"/>
        <w:jc w:val="both"/>
        <w:rPr>
          <w:b/>
          <w:bCs/>
          <w:sz w:val="22"/>
          <w:szCs w:val="22"/>
        </w:rPr>
      </w:pPr>
      <w:r w:rsidRPr="00C457AD">
        <w:rPr>
          <w:b/>
          <w:bCs/>
          <w:sz w:val="22"/>
          <w:szCs w:val="22"/>
        </w:rPr>
        <w:t>PIRKIMO OBJEKTAS</w:t>
      </w:r>
    </w:p>
    <w:p w14:paraId="7686408E" w14:textId="5494B758" w:rsidR="0037713B" w:rsidRPr="000E7353" w:rsidRDefault="0037713B" w:rsidP="0037713B">
      <w:pPr>
        <w:shd w:val="clear" w:color="auto" w:fill="FFFFFF"/>
        <w:tabs>
          <w:tab w:val="left" w:pos="993"/>
        </w:tabs>
        <w:ind w:left="360"/>
        <w:jc w:val="both"/>
        <w:rPr>
          <w:spacing w:val="1"/>
          <w:sz w:val="22"/>
          <w:szCs w:val="22"/>
        </w:rPr>
      </w:pPr>
      <w:r w:rsidRPr="00C457AD">
        <w:rPr>
          <w:spacing w:val="1"/>
          <w:sz w:val="22"/>
          <w:szCs w:val="22"/>
        </w:rPr>
        <w:t xml:space="preserve">1.1. Šio pirkimo objektas yra nauji </w:t>
      </w:r>
      <w:r w:rsidRPr="00C92472">
        <w:rPr>
          <w:spacing w:val="1"/>
          <w:sz w:val="22"/>
          <w:szCs w:val="22"/>
        </w:rPr>
        <w:t xml:space="preserve">padidinto pravažumo </w:t>
      </w:r>
      <w:bookmarkStart w:id="1" w:name="_Hlk525741155"/>
      <w:proofErr w:type="spellStart"/>
      <w:r w:rsidRPr="004A500B">
        <w:rPr>
          <w:sz w:val="22"/>
          <w:szCs w:val="22"/>
        </w:rPr>
        <w:t>Šešiaračiai</w:t>
      </w:r>
      <w:proofErr w:type="spellEnd"/>
      <w:r w:rsidRPr="004A500B">
        <w:rPr>
          <w:sz w:val="22"/>
          <w:szCs w:val="22"/>
        </w:rPr>
        <w:t xml:space="preserve"> mini traktoriai, skirti miško gaisrų gesinimui, </w:t>
      </w:r>
      <w:r>
        <w:rPr>
          <w:sz w:val="22"/>
          <w:szCs w:val="22"/>
        </w:rPr>
        <w:t>su</w:t>
      </w:r>
      <w:r w:rsidRPr="004A500B">
        <w:rPr>
          <w:sz w:val="22"/>
          <w:szCs w:val="22"/>
        </w:rPr>
        <w:t>komplektuoti gaisrų gesinimo moduliais, talpinančiais 0,2 m³ vandens</w:t>
      </w:r>
      <w:r w:rsidR="009142C5">
        <w:rPr>
          <w:sz w:val="22"/>
          <w:szCs w:val="22"/>
        </w:rPr>
        <w:t xml:space="preserve"> (toliau – </w:t>
      </w:r>
      <w:proofErr w:type="spellStart"/>
      <w:r w:rsidR="009142C5">
        <w:rPr>
          <w:sz w:val="22"/>
          <w:szCs w:val="22"/>
        </w:rPr>
        <w:t>šešiaračiai</w:t>
      </w:r>
      <w:proofErr w:type="spellEnd"/>
      <w:r w:rsidR="009142C5">
        <w:rPr>
          <w:sz w:val="22"/>
          <w:szCs w:val="22"/>
        </w:rPr>
        <w:t>)</w:t>
      </w:r>
      <w:r w:rsidRPr="004A500B">
        <w:rPr>
          <w:sz w:val="22"/>
          <w:szCs w:val="22"/>
        </w:rPr>
        <w:t>, užtikrinantys greitą reagavimą į kilusius miško gaisrus, efektyvią kilusių miško gaisrų vietų paiešką ir patikimą pirminį miško gaisrų gesinimą</w:t>
      </w:r>
      <w:r>
        <w:rPr>
          <w:sz w:val="22"/>
          <w:szCs w:val="22"/>
        </w:rPr>
        <w:t xml:space="preserve">, </w:t>
      </w:r>
      <w:r w:rsidRPr="00C457AD">
        <w:rPr>
          <w:sz w:val="22"/>
          <w:szCs w:val="22"/>
        </w:rPr>
        <w:t>priskirti</w:t>
      </w:r>
      <w:r>
        <w:rPr>
          <w:sz w:val="22"/>
          <w:szCs w:val="22"/>
        </w:rPr>
        <w:t xml:space="preserve"> T3</w:t>
      </w:r>
      <w:r w:rsidR="008371BB">
        <w:rPr>
          <w:sz w:val="22"/>
          <w:szCs w:val="22"/>
        </w:rPr>
        <w:t>b</w:t>
      </w:r>
      <w:r w:rsidR="003267B1">
        <w:rPr>
          <w:sz w:val="22"/>
          <w:szCs w:val="22"/>
        </w:rPr>
        <w:t xml:space="preserve"> arba T2b</w:t>
      </w:r>
      <w:r w:rsidRPr="00C457AD">
        <w:rPr>
          <w:sz w:val="22"/>
          <w:szCs w:val="22"/>
        </w:rPr>
        <w:t xml:space="preserve"> kategorijai</w:t>
      </w:r>
      <w:r>
        <w:rPr>
          <w:sz w:val="22"/>
          <w:szCs w:val="22"/>
        </w:rPr>
        <w:t>, kuriuos va</w:t>
      </w:r>
      <w:r w:rsidR="002843A8">
        <w:rPr>
          <w:sz w:val="22"/>
          <w:szCs w:val="22"/>
        </w:rPr>
        <w:t>i</w:t>
      </w:r>
      <w:r>
        <w:rPr>
          <w:sz w:val="22"/>
          <w:szCs w:val="22"/>
        </w:rPr>
        <w:t>ruoti gali vairuotojai, turintys B kategorijos vairuotojo pažymėjimą.</w:t>
      </w:r>
      <w:r w:rsidRPr="00C457AD">
        <w:rPr>
          <w:sz w:val="22"/>
          <w:szCs w:val="22"/>
        </w:rPr>
        <w:t xml:space="preserve"> </w:t>
      </w:r>
      <w:proofErr w:type="spellStart"/>
      <w:r>
        <w:rPr>
          <w:sz w:val="22"/>
          <w:szCs w:val="22"/>
        </w:rPr>
        <w:t>Šešiaračiai</w:t>
      </w:r>
      <w:proofErr w:type="spellEnd"/>
      <w:r>
        <w:rPr>
          <w:sz w:val="22"/>
          <w:szCs w:val="22"/>
        </w:rPr>
        <w:t xml:space="preserve"> mini traktoriai</w:t>
      </w:r>
      <w:r w:rsidRPr="00C457AD">
        <w:rPr>
          <w:sz w:val="22"/>
          <w:szCs w:val="22"/>
        </w:rPr>
        <w:t xml:space="preserve">, turintys </w:t>
      </w:r>
      <w:r w:rsidR="009142C5">
        <w:rPr>
          <w:sz w:val="22"/>
          <w:szCs w:val="22"/>
        </w:rPr>
        <w:t>dvi sėdimas vietas ir atvi</w:t>
      </w:r>
      <w:r w:rsidRPr="00C457AD">
        <w:rPr>
          <w:sz w:val="22"/>
          <w:szCs w:val="22"/>
        </w:rPr>
        <w:t>rą kėbulą su įmontuotu moduliu, skirt</w:t>
      </w:r>
      <w:r>
        <w:rPr>
          <w:sz w:val="22"/>
          <w:szCs w:val="22"/>
        </w:rPr>
        <w:t>u</w:t>
      </w:r>
      <w:r w:rsidRPr="00C457AD">
        <w:rPr>
          <w:sz w:val="22"/>
          <w:szCs w:val="22"/>
        </w:rPr>
        <w:t xml:space="preserve"> miško gaisrams gesinti</w:t>
      </w:r>
      <w:r>
        <w:rPr>
          <w:sz w:val="22"/>
          <w:szCs w:val="22"/>
        </w:rPr>
        <w:t xml:space="preserve"> bei</w:t>
      </w:r>
      <w:r w:rsidRPr="00C457AD">
        <w:rPr>
          <w:sz w:val="22"/>
          <w:szCs w:val="22"/>
        </w:rPr>
        <w:t xml:space="preserve"> su</w:t>
      </w:r>
      <w:r>
        <w:rPr>
          <w:sz w:val="22"/>
          <w:szCs w:val="22"/>
        </w:rPr>
        <w:t xml:space="preserve"> </w:t>
      </w:r>
      <w:r w:rsidR="009142C5">
        <w:rPr>
          <w:sz w:val="22"/>
          <w:szCs w:val="22"/>
        </w:rPr>
        <w:t>gar</w:t>
      </w:r>
      <w:r w:rsidRPr="00C457AD">
        <w:rPr>
          <w:sz w:val="22"/>
          <w:szCs w:val="22"/>
        </w:rPr>
        <w:t xml:space="preserve">antiniu techniniu aptarnavimu </w:t>
      </w:r>
      <w:r w:rsidR="008F1221">
        <w:rPr>
          <w:sz w:val="22"/>
          <w:szCs w:val="22"/>
        </w:rPr>
        <w:t>1</w:t>
      </w:r>
      <w:r w:rsidR="00B75519">
        <w:rPr>
          <w:sz w:val="22"/>
          <w:szCs w:val="22"/>
        </w:rPr>
        <w:t>2</w:t>
      </w:r>
      <w:r w:rsidRPr="00C457AD">
        <w:rPr>
          <w:sz w:val="22"/>
          <w:szCs w:val="22"/>
        </w:rPr>
        <w:t xml:space="preserve"> m</w:t>
      </w:r>
      <w:r w:rsidR="008F1221">
        <w:rPr>
          <w:sz w:val="22"/>
          <w:szCs w:val="22"/>
        </w:rPr>
        <w:t>ėnesių</w:t>
      </w:r>
      <w:r w:rsidR="006F2F96">
        <w:rPr>
          <w:sz w:val="22"/>
          <w:szCs w:val="22"/>
        </w:rPr>
        <w:t xml:space="preserve"> ir </w:t>
      </w:r>
      <w:proofErr w:type="spellStart"/>
      <w:r w:rsidR="006F2F96">
        <w:rPr>
          <w:sz w:val="22"/>
          <w:szCs w:val="22"/>
        </w:rPr>
        <w:t>pogarantiniu</w:t>
      </w:r>
      <w:proofErr w:type="spellEnd"/>
      <w:r w:rsidR="006F2F96">
        <w:rPr>
          <w:sz w:val="22"/>
          <w:szCs w:val="22"/>
        </w:rPr>
        <w:t xml:space="preserve"> </w:t>
      </w:r>
      <w:r w:rsidR="004926EB">
        <w:rPr>
          <w:sz w:val="22"/>
          <w:szCs w:val="22"/>
        </w:rPr>
        <w:t xml:space="preserve">aptarnavimu dar </w:t>
      </w:r>
      <w:r w:rsidR="0023105E">
        <w:rPr>
          <w:sz w:val="22"/>
          <w:szCs w:val="22"/>
        </w:rPr>
        <w:t>48 mėnesiams</w:t>
      </w:r>
      <w:r w:rsidRPr="00C457AD">
        <w:rPr>
          <w:sz w:val="22"/>
          <w:szCs w:val="22"/>
        </w:rPr>
        <w:t>.</w:t>
      </w:r>
    </w:p>
    <w:p w14:paraId="176771FD" w14:textId="0A7FD9D1" w:rsidR="0037713B" w:rsidRPr="00C457AD" w:rsidRDefault="0037713B" w:rsidP="0037713B">
      <w:pPr>
        <w:shd w:val="clear" w:color="auto" w:fill="FFFFFF"/>
        <w:tabs>
          <w:tab w:val="left" w:pos="993"/>
        </w:tabs>
        <w:ind w:left="360"/>
        <w:jc w:val="both"/>
        <w:rPr>
          <w:sz w:val="22"/>
          <w:szCs w:val="22"/>
        </w:rPr>
      </w:pPr>
      <w:r w:rsidRPr="00C457AD">
        <w:rPr>
          <w:sz w:val="22"/>
          <w:szCs w:val="22"/>
        </w:rPr>
        <w:t xml:space="preserve">1.2. Numatomas įsigyti </w:t>
      </w:r>
      <w:proofErr w:type="spellStart"/>
      <w:r w:rsidR="009142C5">
        <w:rPr>
          <w:sz w:val="22"/>
          <w:szCs w:val="22"/>
        </w:rPr>
        <w:t>Šešiarač</w:t>
      </w:r>
      <w:r w:rsidRPr="00C457AD">
        <w:rPr>
          <w:sz w:val="22"/>
          <w:szCs w:val="22"/>
        </w:rPr>
        <w:t>ių</w:t>
      </w:r>
      <w:proofErr w:type="spellEnd"/>
      <w:r w:rsidRPr="00C457AD">
        <w:rPr>
          <w:sz w:val="22"/>
          <w:szCs w:val="22"/>
        </w:rPr>
        <w:t xml:space="preserve"> kiekis – </w:t>
      </w:r>
      <w:r w:rsidR="009142C5">
        <w:rPr>
          <w:sz w:val="22"/>
          <w:szCs w:val="22"/>
        </w:rPr>
        <w:t>27</w:t>
      </w:r>
      <w:r w:rsidRPr="0081365F">
        <w:rPr>
          <w:sz w:val="22"/>
          <w:szCs w:val="22"/>
        </w:rPr>
        <w:t xml:space="preserve"> </w:t>
      </w:r>
      <w:r w:rsidRPr="00C457AD">
        <w:rPr>
          <w:sz w:val="22"/>
          <w:szCs w:val="22"/>
        </w:rPr>
        <w:t>vnt.</w:t>
      </w:r>
    </w:p>
    <w:p w14:paraId="768CA7AF" w14:textId="7D2FE016" w:rsidR="0037713B" w:rsidRPr="00C457AD" w:rsidRDefault="0037713B" w:rsidP="0037713B">
      <w:pPr>
        <w:shd w:val="clear" w:color="auto" w:fill="FFFFFF"/>
        <w:tabs>
          <w:tab w:val="left" w:pos="993"/>
        </w:tabs>
        <w:ind w:left="360"/>
        <w:jc w:val="both"/>
        <w:rPr>
          <w:sz w:val="22"/>
          <w:szCs w:val="22"/>
        </w:rPr>
      </w:pPr>
      <w:r w:rsidRPr="00C457AD">
        <w:rPr>
          <w:sz w:val="22"/>
          <w:szCs w:val="22"/>
        </w:rPr>
        <w:t xml:space="preserve">1.3. Tiekėjas privalo </w:t>
      </w:r>
      <w:proofErr w:type="spellStart"/>
      <w:r w:rsidR="00A22F9E">
        <w:rPr>
          <w:sz w:val="22"/>
          <w:szCs w:val="22"/>
        </w:rPr>
        <w:t>Šešiarač</w:t>
      </w:r>
      <w:r w:rsidRPr="00C457AD">
        <w:rPr>
          <w:sz w:val="22"/>
          <w:szCs w:val="22"/>
        </w:rPr>
        <w:t>ius</w:t>
      </w:r>
      <w:proofErr w:type="spellEnd"/>
      <w:r w:rsidRPr="00C457AD">
        <w:rPr>
          <w:sz w:val="22"/>
          <w:szCs w:val="22"/>
        </w:rPr>
        <w:t xml:space="preserve"> 1 mėnesiui apdrausti privalomuoju transporto priemonės valdytojų civilinės atsakomybės draudimu, registruoti </w:t>
      </w:r>
      <w:proofErr w:type="spellStart"/>
      <w:r w:rsidR="009142C5">
        <w:rPr>
          <w:sz w:val="22"/>
          <w:szCs w:val="22"/>
        </w:rPr>
        <w:t>Šešiarač</w:t>
      </w:r>
      <w:r w:rsidRPr="00C457AD">
        <w:rPr>
          <w:sz w:val="22"/>
          <w:szCs w:val="22"/>
        </w:rPr>
        <w:t>ius</w:t>
      </w:r>
      <w:proofErr w:type="spellEnd"/>
      <w:r w:rsidRPr="00C457AD">
        <w:rPr>
          <w:sz w:val="22"/>
          <w:szCs w:val="22"/>
        </w:rPr>
        <w:t>, teikti garantinio techninio aptarnavimo paslaugas bei pateikti techninėje specifikacijoje nurodytus dokumentus.</w:t>
      </w:r>
    </w:p>
    <w:p w14:paraId="0D09EE4C" w14:textId="2A627E4A" w:rsidR="0037713B" w:rsidRDefault="0037713B" w:rsidP="0037713B">
      <w:pPr>
        <w:shd w:val="clear" w:color="auto" w:fill="FFFFFF"/>
        <w:tabs>
          <w:tab w:val="left" w:pos="993"/>
        </w:tabs>
        <w:ind w:left="360"/>
        <w:jc w:val="both"/>
        <w:rPr>
          <w:sz w:val="22"/>
          <w:szCs w:val="22"/>
        </w:rPr>
      </w:pPr>
      <w:r w:rsidRPr="00C457AD">
        <w:rPr>
          <w:sz w:val="22"/>
          <w:szCs w:val="22"/>
        </w:rPr>
        <w:t xml:space="preserve">1.4. </w:t>
      </w:r>
      <w:proofErr w:type="spellStart"/>
      <w:r w:rsidR="009142C5" w:rsidRPr="009142C5">
        <w:rPr>
          <w:sz w:val="22"/>
          <w:szCs w:val="22"/>
        </w:rPr>
        <w:t>Šešiarač</w:t>
      </w:r>
      <w:r w:rsidRPr="009142C5">
        <w:rPr>
          <w:sz w:val="22"/>
          <w:szCs w:val="22"/>
        </w:rPr>
        <w:t>ių</w:t>
      </w:r>
      <w:proofErr w:type="spellEnd"/>
      <w:r w:rsidRPr="009142C5">
        <w:rPr>
          <w:sz w:val="22"/>
          <w:szCs w:val="22"/>
        </w:rPr>
        <w:t xml:space="preserve"> pristatymo terminai ir pristatymo vieta – </w:t>
      </w:r>
      <w:r w:rsidR="00A22F9E">
        <w:rPr>
          <w:sz w:val="22"/>
          <w:szCs w:val="22"/>
        </w:rPr>
        <w:t>ne vėliau nei iki 2023-</w:t>
      </w:r>
      <w:r w:rsidR="00485F98">
        <w:rPr>
          <w:sz w:val="22"/>
          <w:szCs w:val="22"/>
        </w:rPr>
        <w:t>11</w:t>
      </w:r>
      <w:r w:rsidR="00A22F9E">
        <w:rPr>
          <w:sz w:val="22"/>
          <w:szCs w:val="22"/>
        </w:rPr>
        <w:t>-</w:t>
      </w:r>
      <w:r w:rsidR="00B75519">
        <w:rPr>
          <w:sz w:val="22"/>
          <w:szCs w:val="22"/>
        </w:rPr>
        <w:t>3</w:t>
      </w:r>
      <w:r w:rsidR="00A22F9E">
        <w:rPr>
          <w:sz w:val="22"/>
          <w:szCs w:val="22"/>
        </w:rPr>
        <w:t>1</w:t>
      </w:r>
      <w:r w:rsidRPr="009142C5">
        <w:rPr>
          <w:sz w:val="22"/>
          <w:szCs w:val="22"/>
        </w:rPr>
        <w:t xml:space="preserve"> į </w:t>
      </w:r>
      <w:r w:rsidR="009142C5" w:rsidRPr="009142C5">
        <w:rPr>
          <w:rFonts w:eastAsia="Arial"/>
          <w:sz w:val="22"/>
          <w:szCs w:val="22"/>
        </w:rPr>
        <w:t xml:space="preserve">šios </w:t>
      </w:r>
      <w:r w:rsidR="009142C5" w:rsidRPr="009142C5">
        <w:rPr>
          <w:rFonts w:eastAsia="SimSun"/>
          <w:kern w:val="3"/>
          <w:sz w:val="22"/>
          <w:szCs w:val="22"/>
          <w:lang w:eastAsia="zh-CN" w:bidi="hi-IN"/>
        </w:rPr>
        <w:t xml:space="preserve">techninės specifikacijos </w:t>
      </w:r>
      <w:r w:rsidR="009142C5" w:rsidRPr="009142C5">
        <w:rPr>
          <w:rFonts w:eastAsia="Arial"/>
          <w:sz w:val="22"/>
          <w:szCs w:val="22"/>
        </w:rPr>
        <w:t>2 lentelėje nurodytas vietas</w:t>
      </w:r>
      <w:r w:rsidRPr="009142C5">
        <w:rPr>
          <w:sz w:val="22"/>
          <w:szCs w:val="22"/>
        </w:rPr>
        <w:t>.</w:t>
      </w:r>
      <w:r w:rsidR="00A22F9E">
        <w:rPr>
          <w:sz w:val="22"/>
          <w:szCs w:val="22"/>
        </w:rPr>
        <w:t xml:space="preserve"> </w:t>
      </w:r>
      <w:proofErr w:type="spellStart"/>
      <w:r w:rsidR="00A22F9E">
        <w:rPr>
          <w:sz w:val="22"/>
          <w:szCs w:val="22"/>
        </w:rPr>
        <w:t>Šešiaračių</w:t>
      </w:r>
      <w:proofErr w:type="spellEnd"/>
      <w:r w:rsidR="00A22F9E">
        <w:rPr>
          <w:sz w:val="22"/>
          <w:szCs w:val="22"/>
        </w:rPr>
        <w:t xml:space="preserve"> pristatymo terminas yra esminė sąlyga, todėl pavėlavus pristatyti, </w:t>
      </w:r>
      <w:proofErr w:type="spellStart"/>
      <w:r w:rsidR="00A22F9E">
        <w:rPr>
          <w:sz w:val="22"/>
          <w:szCs w:val="22"/>
        </w:rPr>
        <w:t>Šešiaračiai</w:t>
      </w:r>
      <w:proofErr w:type="spellEnd"/>
      <w:r w:rsidR="00A22F9E">
        <w:rPr>
          <w:sz w:val="22"/>
          <w:szCs w:val="22"/>
        </w:rPr>
        <w:t xml:space="preserve"> nebus priimami</w:t>
      </w:r>
      <w:r w:rsidR="006070E3">
        <w:rPr>
          <w:sz w:val="22"/>
          <w:szCs w:val="22"/>
        </w:rPr>
        <w:t>.</w:t>
      </w:r>
    </w:p>
    <w:p w14:paraId="44886F0A" w14:textId="26D25C3D" w:rsidR="006216CD" w:rsidRPr="000C4EE2" w:rsidRDefault="00C5089D" w:rsidP="000C4EE2">
      <w:pPr>
        <w:shd w:val="clear" w:color="auto" w:fill="FFFFFF"/>
        <w:tabs>
          <w:tab w:val="left" w:pos="993"/>
        </w:tabs>
        <w:ind w:left="360"/>
        <w:jc w:val="both"/>
        <w:rPr>
          <w:sz w:val="22"/>
          <w:szCs w:val="22"/>
        </w:rPr>
      </w:pPr>
      <w:r>
        <w:rPr>
          <w:sz w:val="22"/>
          <w:szCs w:val="22"/>
        </w:rPr>
        <w:t xml:space="preserve">1.5. </w:t>
      </w:r>
      <w:r w:rsidR="006216CD" w:rsidRPr="000C4EE2">
        <w:rPr>
          <w:sz w:val="22"/>
          <w:szCs w:val="22"/>
        </w:rPr>
        <w:t>Prekių pirkimas vyks pagal žaliuosius kriterijus</w:t>
      </w:r>
      <w:r w:rsidR="00BE53BC">
        <w:rPr>
          <w:sz w:val="22"/>
          <w:szCs w:val="22"/>
        </w:rPr>
        <w:t xml:space="preserve"> - </w:t>
      </w:r>
      <w:r w:rsidR="007F6F6E">
        <w:rPr>
          <w:sz w:val="22"/>
          <w:szCs w:val="22"/>
        </w:rPr>
        <w:t>p</w:t>
      </w:r>
      <w:r w:rsidR="006216CD" w:rsidRPr="000C4EE2">
        <w:rPr>
          <w:sz w:val="22"/>
          <w:szCs w:val="22"/>
        </w:rPr>
        <w:t>rekė yra tvirta, ilgaamžė, funkcionali, ji ar jos sudedamosios dalys tinkamos naudoti daug kartų ir lengvai pataisomos ir pakeičiamos</w:t>
      </w:r>
      <w:r w:rsidR="00073782">
        <w:rPr>
          <w:sz w:val="22"/>
          <w:szCs w:val="22"/>
        </w:rPr>
        <w:t>;</w:t>
      </w:r>
    </w:p>
    <w:p w14:paraId="510787B1" w14:textId="28311DAA" w:rsidR="0037713B" w:rsidRPr="00C457AD" w:rsidRDefault="0037713B" w:rsidP="0037713B">
      <w:pPr>
        <w:shd w:val="clear" w:color="auto" w:fill="FFFFFF"/>
        <w:tabs>
          <w:tab w:val="left" w:pos="993"/>
        </w:tabs>
        <w:ind w:left="360"/>
        <w:jc w:val="both"/>
        <w:rPr>
          <w:spacing w:val="1"/>
          <w:sz w:val="22"/>
          <w:szCs w:val="22"/>
        </w:rPr>
      </w:pPr>
      <w:r w:rsidRPr="00C457AD">
        <w:rPr>
          <w:spacing w:val="1"/>
          <w:sz w:val="22"/>
          <w:szCs w:val="22"/>
        </w:rPr>
        <w:t>1.</w:t>
      </w:r>
      <w:r w:rsidR="00A1527B">
        <w:rPr>
          <w:spacing w:val="1"/>
          <w:sz w:val="22"/>
          <w:szCs w:val="22"/>
        </w:rPr>
        <w:t>6</w:t>
      </w:r>
      <w:r w:rsidRPr="00C457AD">
        <w:rPr>
          <w:spacing w:val="1"/>
          <w:sz w:val="22"/>
          <w:szCs w:val="22"/>
        </w:rPr>
        <w:t xml:space="preserve">. Tiekėjo siūlomas </w:t>
      </w:r>
      <w:proofErr w:type="spellStart"/>
      <w:r w:rsidR="009142C5">
        <w:rPr>
          <w:spacing w:val="1"/>
          <w:sz w:val="22"/>
          <w:szCs w:val="22"/>
        </w:rPr>
        <w:t>Šešiarat</w:t>
      </w:r>
      <w:r w:rsidRPr="00C457AD">
        <w:rPr>
          <w:spacing w:val="1"/>
          <w:sz w:val="22"/>
          <w:szCs w:val="22"/>
        </w:rPr>
        <w:t>is</w:t>
      </w:r>
      <w:proofErr w:type="spellEnd"/>
      <w:r w:rsidRPr="00C457AD">
        <w:rPr>
          <w:spacing w:val="1"/>
          <w:sz w:val="22"/>
          <w:szCs w:val="22"/>
        </w:rPr>
        <w:t xml:space="preserve"> turi būti ne prastesnių, nei nurodyta techninėje specifikacijoje (lentelė Nr. 1), arba lygiaverčių parametrų:</w:t>
      </w:r>
    </w:p>
    <w:bookmarkEnd w:id="1"/>
    <w:p w14:paraId="28ED5FFA" w14:textId="77777777" w:rsidR="0037713B" w:rsidRPr="00C457AD" w:rsidRDefault="0037713B" w:rsidP="0037713B">
      <w:pPr>
        <w:shd w:val="clear" w:color="auto" w:fill="FFFFFF"/>
        <w:tabs>
          <w:tab w:val="left" w:pos="993"/>
        </w:tabs>
        <w:spacing w:before="120" w:after="120"/>
        <w:jc w:val="both"/>
        <w:rPr>
          <w:sz w:val="22"/>
          <w:szCs w:val="22"/>
        </w:rPr>
      </w:pPr>
    </w:p>
    <w:p w14:paraId="3587C905" w14:textId="77777777" w:rsidR="0037713B" w:rsidRPr="00C457AD" w:rsidRDefault="0037713B" w:rsidP="0037713B">
      <w:pPr>
        <w:pStyle w:val="Sraopastraipa"/>
        <w:numPr>
          <w:ilvl w:val="0"/>
          <w:numId w:val="1"/>
        </w:numPr>
        <w:shd w:val="clear" w:color="auto" w:fill="FFFFFF"/>
        <w:tabs>
          <w:tab w:val="left" w:pos="993"/>
        </w:tabs>
        <w:spacing w:before="120" w:after="120"/>
        <w:jc w:val="both"/>
        <w:rPr>
          <w:b/>
          <w:sz w:val="22"/>
          <w:szCs w:val="22"/>
          <w:lang w:val="en-US"/>
        </w:rPr>
      </w:pPr>
      <w:r w:rsidRPr="00C457AD">
        <w:rPr>
          <w:b/>
          <w:sz w:val="22"/>
          <w:szCs w:val="22"/>
          <w:lang w:val="en-US"/>
        </w:rPr>
        <w:t>TECHNINĖ SPECIFIKACIJA</w:t>
      </w:r>
    </w:p>
    <w:p w14:paraId="35379E6E" w14:textId="77777777" w:rsidR="0037713B" w:rsidRPr="00C457AD" w:rsidRDefault="0037713B" w:rsidP="0037713B">
      <w:pPr>
        <w:pStyle w:val="Sraopastraipa"/>
        <w:shd w:val="clear" w:color="auto" w:fill="FFFFFF"/>
        <w:tabs>
          <w:tab w:val="left" w:pos="993"/>
        </w:tabs>
        <w:spacing w:before="120" w:after="120"/>
        <w:ind w:left="502"/>
        <w:jc w:val="both"/>
        <w:rPr>
          <w:b/>
          <w:sz w:val="22"/>
          <w:szCs w:val="22"/>
        </w:rPr>
      </w:pPr>
    </w:p>
    <w:p w14:paraId="31C5C518" w14:textId="59183066" w:rsidR="0037713B" w:rsidRDefault="0037713B" w:rsidP="0037713B">
      <w:pPr>
        <w:pStyle w:val="Sraopastraipa"/>
        <w:shd w:val="clear" w:color="auto" w:fill="FFFFFF"/>
        <w:tabs>
          <w:tab w:val="left" w:pos="993"/>
        </w:tabs>
        <w:spacing w:before="120" w:after="120"/>
        <w:ind w:left="502"/>
        <w:jc w:val="both"/>
        <w:rPr>
          <w:sz w:val="22"/>
          <w:szCs w:val="22"/>
        </w:rPr>
      </w:pPr>
      <w:r w:rsidRPr="00C457AD">
        <w:rPr>
          <w:sz w:val="22"/>
          <w:szCs w:val="22"/>
        </w:rPr>
        <w:t>2.1. Transporto priemonės turi atitikti visus gamintojo nustatytus kokybės reikalavimus bei tarptautinius kokybės ir ekologinius reikalavimus. Transporto priemonės turi atitikti ES standartus.</w:t>
      </w:r>
    </w:p>
    <w:p w14:paraId="10058C87" w14:textId="77777777" w:rsidR="00F101D8" w:rsidRPr="00C457AD" w:rsidRDefault="00F101D8" w:rsidP="0037713B">
      <w:pPr>
        <w:pStyle w:val="Sraopastraipa"/>
        <w:shd w:val="clear" w:color="auto" w:fill="FFFFFF"/>
        <w:tabs>
          <w:tab w:val="left" w:pos="993"/>
        </w:tabs>
        <w:spacing w:before="120" w:after="120"/>
        <w:ind w:left="502"/>
        <w:jc w:val="both"/>
        <w:rPr>
          <w:sz w:val="22"/>
          <w:szCs w:val="22"/>
        </w:rPr>
      </w:pPr>
    </w:p>
    <w:p w14:paraId="6EC9A445" w14:textId="21140D5F" w:rsidR="0037713B" w:rsidRPr="00C457AD" w:rsidRDefault="0037713B" w:rsidP="00F101D8">
      <w:pPr>
        <w:pStyle w:val="Sraopastraipa"/>
        <w:shd w:val="clear" w:color="auto" w:fill="FFFFFF"/>
        <w:tabs>
          <w:tab w:val="left" w:pos="993"/>
        </w:tabs>
        <w:spacing w:before="120" w:after="120"/>
        <w:ind w:left="502"/>
        <w:jc w:val="both"/>
        <w:rPr>
          <w:b/>
          <w:sz w:val="22"/>
          <w:szCs w:val="22"/>
        </w:rPr>
      </w:pPr>
      <w:r w:rsidRPr="00C457AD">
        <w:rPr>
          <w:b/>
          <w:sz w:val="22"/>
          <w:szCs w:val="22"/>
        </w:rPr>
        <w:t>„</w:t>
      </w:r>
      <w:proofErr w:type="spellStart"/>
      <w:r w:rsidR="00DA57B0">
        <w:rPr>
          <w:b/>
          <w:sz w:val="22"/>
          <w:szCs w:val="22"/>
        </w:rPr>
        <w:t>Šešiaračių</w:t>
      </w:r>
      <w:proofErr w:type="spellEnd"/>
      <w:r w:rsidRPr="00C457AD">
        <w:rPr>
          <w:b/>
          <w:sz w:val="22"/>
          <w:szCs w:val="22"/>
        </w:rPr>
        <w:t>“ techninė specifikacija</w:t>
      </w:r>
      <w:r w:rsidR="00F101D8">
        <w:rPr>
          <w:b/>
          <w:sz w:val="22"/>
          <w:szCs w:val="22"/>
        </w:rPr>
        <w:tab/>
      </w:r>
      <w:r w:rsidR="00F101D8">
        <w:rPr>
          <w:b/>
          <w:sz w:val="22"/>
          <w:szCs w:val="22"/>
        </w:rPr>
        <w:tab/>
      </w:r>
      <w:r w:rsidR="00F101D8">
        <w:rPr>
          <w:b/>
          <w:sz w:val="22"/>
          <w:szCs w:val="22"/>
        </w:rPr>
        <w:tab/>
      </w:r>
      <w:r w:rsidRPr="00C457AD">
        <w:rPr>
          <w:spacing w:val="1"/>
          <w:sz w:val="22"/>
          <w:szCs w:val="22"/>
        </w:rPr>
        <w:t>Lentelė Nr. 1</w:t>
      </w:r>
    </w:p>
    <w:tbl>
      <w:tblPr>
        <w:tblW w:w="515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60" w:firstRow="1" w:lastRow="1" w:firstColumn="0" w:lastColumn="1" w:noHBand="0" w:noVBand="0"/>
      </w:tblPr>
      <w:tblGrid>
        <w:gridCol w:w="816"/>
        <w:gridCol w:w="9107"/>
      </w:tblGrid>
      <w:tr w:rsidR="0037713B" w:rsidRPr="00C457AD" w14:paraId="6B33C630" w14:textId="77777777" w:rsidTr="00F101D8">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FE7BF" w14:textId="77777777" w:rsidR="0037713B" w:rsidRPr="00C457AD" w:rsidRDefault="0037713B" w:rsidP="00F35EA0">
            <w:pPr>
              <w:jc w:val="center"/>
              <w:rPr>
                <w:b/>
                <w:sz w:val="22"/>
                <w:szCs w:val="22"/>
                <w:lang w:val="ru-RU"/>
              </w:rPr>
            </w:pPr>
            <w:r w:rsidRPr="00C457AD">
              <w:rPr>
                <w:b/>
                <w:sz w:val="22"/>
                <w:szCs w:val="22"/>
              </w:rPr>
              <w:t>Eil. Nr.</w:t>
            </w:r>
          </w:p>
        </w:tc>
        <w:tc>
          <w:tcPr>
            <w:tcW w:w="9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A6DD2" w14:textId="77777777" w:rsidR="0037713B" w:rsidRPr="00C457AD" w:rsidRDefault="0037713B" w:rsidP="00F35EA0">
            <w:pPr>
              <w:jc w:val="center"/>
              <w:rPr>
                <w:b/>
                <w:sz w:val="22"/>
                <w:szCs w:val="22"/>
                <w:lang w:val="ru-RU"/>
              </w:rPr>
            </w:pPr>
            <w:r w:rsidRPr="00C457AD">
              <w:rPr>
                <w:b/>
                <w:sz w:val="22"/>
                <w:szCs w:val="22"/>
              </w:rPr>
              <w:t>Techniniai rodikliai</w:t>
            </w:r>
          </w:p>
        </w:tc>
      </w:tr>
      <w:tr w:rsidR="0037713B" w:rsidRPr="00C457AD" w14:paraId="7C220726" w14:textId="77777777" w:rsidTr="00F101D8">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7026B" w14:textId="77777777" w:rsidR="0037713B" w:rsidRPr="00C457AD" w:rsidRDefault="0037713B" w:rsidP="00F35EA0">
            <w:pPr>
              <w:jc w:val="center"/>
              <w:rPr>
                <w:b/>
                <w:sz w:val="22"/>
                <w:szCs w:val="22"/>
              </w:rPr>
            </w:pPr>
            <w:r w:rsidRPr="00C457AD">
              <w:rPr>
                <w:b/>
                <w:sz w:val="22"/>
                <w:szCs w:val="22"/>
              </w:rPr>
              <w:t>1.</w:t>
            </w:r>
          </w:p>
        </w:tc>
        <w:tc>
          <w:tcPr>
            <w:tcW w:w="9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CAF7" w14:textId="77777777" w:rsidR="00F101D8" w:rsidRDefault="00F101D8" w:rsidP="00F35EA0">
            <w:pPr>
              <w:jc w:val="center"/>
              <w:rPr>
                <w:rFonts w:eastAsia="Times New Roman"/>
                <w:b/>
                <w:sz w:val="22"/>
                <w:szCs w:val="22"/>
              </w:rPr>
            </w:pPr>
          </w:p>
          <w:p w14:paraId="6730E042" w14:textId="3FECD7DB" w:rsidR="0037713B" w:rsidRDefault="00DA57B0" w:rsidP="00F35EA0">
            <w:pPr>
              <w:jc w:val="center"/>
              <w:rPr>
                <w:rFonts w:eastAsia="Times New Roman"/>
                <w:b/>
                <w:sz w:val="22"/>
                <w:szCs w:val="22"/>
              </w:rPr>
            </w:pPr>
            <w:proofErr w:type="spellStart"/>
            <w:r>
              <w:rPr>
                <w:rFonts w:eastAsia="Times New Roman"/>
                <w:b/>
                <w:sz w:val="22"/>
                <w:szCs w:val="22"/>
              </w:rPr>
              <w:t>Šešiarač</w:t>
            </w:r>
            <w:r w:rsidR="0037713B" w:rsidRPr="00C457AD">
              <w:rPr>
                <w:rFonts w:eastAsia="Times New Roman"/>
                <w:b/>
                <w:sz w:val="22"/>
                <w:szCs w:val="22"/>
              </w:rPr>
              <w:t>io</w:t>
            </w:r>
            <w:proofErr w:type="spellEnd"/>
            <w:r w:rsidR="0037713B" w:rsidRPr="00C457AD">
              <w:rPr>
                <w:rFonts w:eastAsia="Times New Roman"/>
                <w:b/>
                <w:sz w:val="22"/>
                <w:szCs w:val="22"/>
              </w:rPr>
              <w:t xml:space="preserve"> techniniai rodikliai:</w:t>
            </w:r>
          </w:p>
          <w:p w14:paraId="0B349AC4" w14:textId="568C80AA" w:rsidR="00F101D8" w:rsidRPr="00C457AD" w:rsidRDefault="00F101D8" w:rsidP="00F35EA0">
            <w:pPr>
              <w:jc w:val="center"/>
              <w:rPr>
                <w:rFonts w:eastAsia="Times New Roman"/>
                <w:b/>
                <w:sz w:val="22"/>
                <w:szCs w:val="22"/>
              </w:rPr>
            </w:pPr>
          </w:p>
        </w:tc>
      </w:tr>
      <w:tr w:rsidR="0037713B" w:rsidRPr="00C457AD" w14:paraId="69A679B4"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DBE4FD2" w14:textId="4DA88951" w:rsidR="0037713B" w:rsidRPr="006070E3" w:rsidRDefault="0037713B" w:rsidP="00F35EA0">
            <w:pPr>
              <w:jc w:val="center"/>
              <w:rPr>
                <w:sz w:val="22"/>
                <w:szCs w:val="22"/>
                <w:lang w:val="ru-RU"/>
              </w:rPr>
            </w:pPr>
            <w:r w:rsidRPr="006070E3">
              <w:rPr>
                <w:sz w:val="22"/>
                <w:szCs w:val="22"/>
              </w:rPr>
              <w:t>1.</w:t>
            </w:r>
            <w:r w:rsidR="00BF7E1D" w:rsidRPr="006070E3">
              <w:rPr>
                <w:sz w:val="22"/>
                <w:szCs w:val="22"/>
              </w:rPr>
              <w:t>1.</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9090234" w14:textId="7DC21F92" w:rsidR="0037713B" w:rsidRPr="006070E3" w:rsidRDefault="00DA57B0" w:rsidP="00F35EA0">
            <w:pPr>
              <w:jc w:val="both"/>
              <w:rPr>
                <w:sz w:val="22"/>
                <w:szCs w:val="22"/>
              </w:rPr>
            </w:pPr>
            <w:proofErr w:type="spellStart"/>
            <w:r w:rsidRPr="006070E3">
              <w:rPr>
                <w:sz w:val="22"/>
                <w:szCs w:val="22"/>
              </w:rPr>
              <w:t>Šešiaračio</w:t>
            </w:r>
            <w:proofErr w:type="spellEnd"/>
            <w:r w:rsidRPr="006070E3">
              <w:rPr>
                <w:sz w:val="22"/>
                <w:szCs w:val="22"/>
              </w:rPr>
              <w:t xml:space="preserve"> be papildomos įrangos ir krovinių svoris</w:t>
            </w:r>
            <w:r w:rsidR="0037713B" w:rsidRPr="006070E3">
              <w:rPr>
                <w:sz w:val="22"/>
                <w:szCs w:val="22"/>
              </w:rPr>
              <w:t xml:space="preserve"> – ne daugiau </w:t>
            </w:r>
            <w:r w:rsidRPr="006070E3">
              <w:rPr>
                <w:sz w:val="22"/>
                <w:szCs w:val="22"/>
              </w:rPr>
              <w:t>60</w:t>
            </w:r>
            <w:r w:rsidR="0037713B" w:rsidRPr="006070E3">
              <w:rPr>
                <w:sz w:val="22"/>
                <w:szCs w:val="22"/>
              </w:rPr>
              <w:t>0 kg</w:t>
            </w:r>
          </w:p>
        </w:tc>
      </w:tr>
      <w:tr w:rsidR="0037713B" w:rsidRPr="00C457AD" w14:paraId="4A276024"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297CF20" w14:textId="4FCBE1D5" w:rsidR="0037713B" w:rsidRPr="006070E3" w:rsidRDefault="0037713B" w:rsidP="00F35EA0">
            <w:pPr>
              <w:jc w:val="center"/>
              <w:rPr>
                <w:sz w:val="22"/>
                <w:szCs w:val="22"/>
              </w:rPr>
            </w:pPr>
            <w:r w:rsidRPr="006070E3">
              <w:rPr>
                <w:sz w:val="22"/>
                <w:szCs w:val="22"/>
              </w:rPr>
              <w:t>1.</w:t>
            </w:r>
            <w:r w:rsidR="00BF7E1D" w:rsidRPr="006070E3">
              <w:rPr>
                <w:sz w:val="22"/>
                <w:szCs w:val="22"/>
              </w:rPr>
              <w:t>2.</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04F1C536" w14:textId="5560BA3B" w:rsidR="0037713B" w:rsidRPr="006070E3" w:rsidRDefault="0037713B" w:rsidP="00F35EA0">
            <w:pPr>
              <w:spacing w:line="276" w:lineRule="auto"/>
              <w:jc w:val="both"/>
              <w:rPr>
                <w:sz w:val="22"/>
                <w:szCs w:val="22"/>
              </w:rPr>
            </w:pPr>
            <w:r w:rsidRPr="006070E3">
              <w:rPr>
                <w:sz w:val="22"/>
                <w:szCs w:val="22"/>
              </w:rPr>
              <w:t>Prošvaisa – ne mažiau 2</w:t>
            </w:r>
            <w:r w:rsidR="00DA57B0" w:rsidRPr="006070E3">
              <w:rPr>
                <w:sz w:val="22"/>
                <w:szCs w:val="22"/>
              </w:rPr>
              <w:t>5</w:t>
            </w:r>
            <w:r w:rsidRPr="006070E3">
              <w:rPr>
                <w:sz w:val="22"/>
                <w:szCs w:val="22"/>
              </w:rPr>
              <w:t>0 mm</w:t>
            </w:r>
          </w:p>
        </w:tc>
      </w:tr>
      <w:tr w:rsidR="00BF7E1D" w:rsidRPr="00C457AD" w14:paraId="6CADD02B"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073B9E9" w14:textId="3B2C5546" w:rsidR="00BF7E1D" w:rsidRPr="006070E3" w:rsidRDefault="00BF7E1D" w:rsidP="00F35EA0">
            <w:pPr>
              <w:jc w:val="center"/>
              <w:rPr>
                <w:sz w:val="22"/>
                <w:szCs w:val="22"/>
              </w:rPr>
            </w:pPr>
            <w:r w:rsidRPr="006070E3">
              <w:rPr>
                <w:sz w:val="22"/>
                <w:szCs w:val="22"/>
              </w:rPr>
              <w:t>1.3.</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42AFC88E" w14:textId="7D315DF0" w:rsidR="00BF7E1D" w:rsidRPr="006070E3" w:rsidRDefault="00BF7E1D" w:rsidP="00F35EA0">
            <w:pPr>
              <w:spacing w:line="276" w:lineRule="auto"/>
              <w:jc w:val="both"/>
              <w:rPr>
                <w:sz w:val="22"/>
                <w:szCs w:val="22"/>
              </w:rPr>
            </w:pPr>
            <w:r w:rsidRPr="006070E3">
              <w:rPr>
                <w:sz w:val="22"/>
                <w:szCs w:val="22"/>
              </w:rPr>
              <w:t>Pakeltos oro įleidimo į variklį angos</w:t>
            </w:r>
          </w:p>
        </w:tc>
      </w:tr>
      <w:tr w:rsidR="00952950" w:rsidRPr="00C457AD" w14:paraId="70155015"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638707A" w14:textId="5A1B6989" w:rsidR="00952950" w:rsidRPr="006070E3" w:rsidRDefault="00BF7E1D" w:rsidP="00F35EA0">
            <w:pPr>
              <w:jc w:val="center"/>
              <w:rPr>
                <w:sz w:val="22"/>
                <w:szCs w:val="22"/>
              </w:rPr>
            </w:pPr>
            <w:r w:rsidRPr="006070E3">
              <w:rPr>
                <w:sz w:val="22"/>
                <w:szCs w:val="22"/>
              </w:rPr>
              <w:t>1.4.</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E3FC92A" w14:textId="3A9AF732" w:rsidR="00952950" w:rsidRPr="006070E3" w:rsidRDefault="00952950" w:rsidP="00F35EA0">
            <w:pPr>
              <w:spacing w:line="276" w:lineRule="auto"/>
              <w:jc w:val="both"/>
              <w:rPr>
                <w:sz w:val="22"/>
                <w:szCs w:val="22"/>
              </w:rPr>
            </w:pPr>
            <w:r w:rsidRPr="006070E3">
              <w:rPr>
                <w:sz w:val="22"/>
                <w:szCs w:val="22"/>
              </w:rPr>
              <w:t>Sėdimos vietos - ne mažiau 2 vnt.</w:t>
            </w:r>
          </w:p>
        </w:tc>
      </w:tr>
      <w:tr w:rsidR="00952950" w:rsidRPr="00C457AD" w14:paraId="16D9052A"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5CC426E" w14:textId="79845438" w:rsidR="00952950" w:rsidRPr="006070E3" w:rsidRDefault="00BF7E1D" w:rsidP="00F35EA0">
            <w:pPr>
              <w:jc w:val="center"/>
              <w:rPr>
                <w:sz w:val="22"/>
                <w:szCs w:val="22"/>
              </w:rPr>
            </w:pPr>
            <w:r w:rsidRPr="006070E3">
              <w:rPr>
                <w:sz w:val="22"/>
                <w:szCs w:val="22"/>
              </w:rPr>
              <w:t>1.5.</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81D4B27" w14:textId="4F426214" w:rsidR="00952950" w:rsidRPr="006070E3" w:rsidRDefault="00952950" w:rsidP="00F35EA0">
            <w:pPr>
              <w:spacing w:line="276" w:lineRule="auto"/>
              <w:jc w:val="both"/>
              <w:rPr>
                <w:sz w:val="22"/>
                <w:szCs w:val="22"/>
              </w:rPr>
            </w:pPr>
            <w:r w:rsidRPr="006070E3">
              <w:rPr>
                <w:sz w:val="22"/>
                <w:szCs w:val="22"/>
              </w:rPr>
              <w:t>Atviras kėbulas kroviniams gabenti turi turėti galimybę pakelti krovimo dalį (birių krovinių išvertimui), kurios keliamoji galia ne mažiau 300 kg</w:t>
            </w:r>
          </w:p>
        </w:tc>
      </w:tr>
      <w:tr w:rsidR="00BF7E1D" w:rsidRPr="00C457AD" w14:paraId="37BA482C"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CDB98B8" w14:textId="69D18826" w:rsidR="00BF7E1D" w:rsidRPr="006070E3" w:rsidRDefault="00BF7E1D" w:rsidP="00F35EA0">
            <w:pPr>
              <w:jc w:val="center"/>
              <w:rPr>
                <w:sz w:val="22"/>
                <w:szCs w:val="22"/>
              </w:rPr>
            </w:pPr>
            <w:r w:rsidRPr="006070E3">
              <w:rPr>
                <w:sz w:val="22"/>
                <w:szCs w:val="22"/>
              </w:rPr>
              <w:t>1.6.</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F7E9F82" w14:textId="43495890" w:rsidR="00BF7E1D" w:rsidRPr="006070E3" w:rsidRDefault="00BF7E1D" w:rsidP="00F35EA0">
            <w:pPr>
              <w:spacing w:line="276" w:lineRule="auto"/>
              <w:jc w:val="both"/>
              <w:rPr>
                <w:sz w:val="22"/>
                <w:szCs w:val="22"/>
              </w:rPr>
            </w:pPr>
            <w:r w:rsidRPr="006070E3">
              <w:rPr>
                <w:sz w:val="22"/>
                <w:szCs w:val="22"/>
              </w:rPr>
              <w:t>Vilkimo galia – ne mažiau 700 kg</w:t>
            </w:r>
          </w:p>
        </w:tc>
      </w:tr>
      <w:tr w:rsidR="0037713B" w:rsidRPr="00C457AD" w14:paraId="53570EEE"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5719438" w14:textId="3F5BBCF1" w:rsidR="0037713B" w:rsidRPr="006070E3" w:rsidRDefault="0037713B" w:rsidP="00F35EA0">
            <w:pPr>
              <w:jc w:val="center"/>
              <w:rPr>
                <w:sz w:val="22"/>
                <w:szCs w:val="22"/>
              </w:rPr>
            </w:pPr>
            <w:r w:rsidRPr="006070E3">
              <w:rPr>
                <w:sz w:val="22"/>
                <w:szCs w:val="22"/>
              </w:rPr>
              <w:t>1.</w:t>
            </w:r>
            <w:r w:rsidR="00BF7E1D" w:rsidRPr="006070E3">
              <w:rPr>
                <w:sz w:val="22"/>
                <w:szCs w:val="22"/>
              </w:rPr>
              <w:t>7.</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614FF42B" w14:textId="4C5B59FA" w:rsidR="0037713B" w:rsidRPr="006070E3" w:rsidRDefault="00952950" w:rsidP="00F35EA0">
            <w:pPr>
              <w:pStyle w:val="Antrat2"/>
              <w:spacing w:line="276" w:lineRule="auto"/>
              <w:jc w:val="both"/>
              <w:rPr>
                <w:rFonts w:ascii="Arial" w:hAnsi="Arial" w:cs="Arial"/>
                <w:b w:val="0"/>
                <w:sz w:val="22"/>
                <w:szCs w:val="22"/>
                <w:lang w:eastAsia="en-US"/>
              </w:rPr>
            </w:pPr>
            <w:r w:rsidRPr="006070E3">
              <w:rPr>
                <w:rFonts w:ascii="Arial" w:hAnsi="Arial" w:cs="Arial"/>
                <w:b w:val="0"/>
                <w:sz w:val="22"/>
                <w:szCs w:val="22"/>
                <w:lang w:val="lt-LT"/>
              </w:rPr>
              <w:t xml:space="preserve">Varantys ratai </w:t>
            </w:r>
            <w:r w:rsidR="00594B8F" w:rsidRPr="006070E3">
              <w:rPr>
                <w:rFonts w:ascii="Arial" w:hAnsi="Arial" w:cs="Arial"/>
                <w:b w:val="0"/>
                <w:sz w:val="22"/>
                <w:szCs w:val="22"/>
                <w:lang w:val="lt-LT"/>
              </w:rPr>
              <w:t>–</w:t>
            </w:r>
            <w:r w:rsidRPr="006070E3">
              <w:rPr>
                <w:rFonts w:ascii="Arial" w:hAnsi="Arial" w:cs="Arial"/>
                <w:b w:val="0"/>
                <w:sz w:val="22"/>
                <w:szCs w:val="22"/>
                <w:lang w:val="lt-LT"/>
              </w:rPr>
              <w:t xml:space="preserve"> </w:t>
            </w:r>
            <w:r w:rsidR="00594B8F" w:rsidRPr="006070E3">
              <w:rPr>
                <w:rFonts w:ascii="Arial" w:hAnsi="Arial" w:cs="Arial"/>
                <w:b w:val="0"/>
                <w:sz w:val="22"/>
                <w:szCs w:val="22"/>
                <w:lang w:val="lt-LT"/>
              </w:rPr>
              <w:t>ne blogiau nei pasirinktinai 4×6 arba 6×6</w:t>
            </w:r>
          </w:p>
        </w:tc>
      </w:tr>
      <w:tr w:rsidR="0037713B" w:rsidRPr="00C457AD" w14:paraId="3169AE11"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DE49D39" w14:textId="6DFA1D06" w:rsidR="0037713B" w:rsidRPr="006070E3" w:rsidRDefault="0037713B" w:rsidP="00F35EA0">
            <w:pPr>
              <w:jc w:val="center"/>
              <w:rPr>
                <w:sz w:val="22"/>
                <w:szCs w:val="22"/>
              </w:rPr>
            </w:pPr>
            <w:r w:rsidRPr="006070E3">
              <w:rPr>
                <w:sz w:val="22"/>
                <w:szCs w:val="22"/>
              </w:rPr>
              <w:t>1.</w:t>
            </w:r>
            <w:r w:rsidR="008343C5" w:rsidRPr="006070E3">
              <w:rPr>
                <w:sz w:val="22"/>
                <w:szCs w:val="22"/>
              </w:rPr>
              <w:t>8.</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670689A" w14:textId="77777777" w:rsidR="0037713B" w:rsidRPr="006070E3" w:rsidRDefault="0037713B" w:rsidP="00F35EA0">
            <w:pPr>
              <w:spacing w:line="276" w:lineRule="auto"/>
              <w:jc w:val="both"/>
              <w:rPr>
                <w:sz w:val="22"/>
                <w:szCs w:val="22"/>
              </w:rPr>
            </w:pPr>
            <w:r w:rsidRPr="006070E3">
              <w:rPr>
                <w:sz w:val="22"/>
                <w:szCs w:val="22"/>
              </w:rPr>
              <w:t>Pažeminta pavara</w:t>
            </w:r>
          </w:p>
        </w:tc>
      </w:tr>
      <w:tr w:rsidR="0037713B" w:rsidRPr="00C457AD" w14:paraId="50398BA4"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E479F03" w14:textId="0DFDC660" w:rsidR="0037713B" w:rsidRPr="006070E3" w:rsidRDefault="0037713B" w:rsidP="00F35EA0">
            <w:pPr>
              <w:jc w:val="center"/>
              <w:rPr>
                <w:sz w:val="22"/>
                <w:szCs w:val="22"/>
              </w:rPr>
            </w:pPr>
            <w:r w:rsidRPr="006070E3">
              <w:rPr>
                <w:sz w:val="22"/>
                <w:szCs w:val="22"/>
              </w:rPr>
              <w:t>1.</w:t>
            </w:r>
            <w:r w:rsidR="008343C5" w:rsidRPr="006070E3">
              <w:rPr>
                <w:sz w:val="22"/>
                <w:szCs w:val="22"/>
              </w:rPr>
              <w:t>9.</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CAC11F3" w14:textId="3F0BBDF5" w:rsidR="0037713B" w:rsidRPr="006070E3" w:rsidRDefault="0037713B" w:rsidP="00F35EA0">
            <w:pPr>
              <w:jc w:val="both"/>
              <w:rPr>
                <w:sz w:val="22"/>
                <w:szCs w:val="22"/>
              </w:rPr>
            </w:pPr>
            <w:r w:rsidRPr="006070E3">
              <w:rPr>
                <w:sz w:val="22"/>
                <w:szCs w:val="22"/>
                <w:lang w:eastAsia="en-US"/>
              </w:rPr>
              <w:t>Pavarų dėžė –</w:t>
            </w:r>
            <w:r w:rsidR="00594B8F" w:rsidRPr="006070E3">
              <w:rPr>
                <w:sz w:val="22"/>
                <w:szCs w:val="22"/>
                <w:lang w:eastAsia="en-US"/>
              </w:rPr>
              <w:t xml:space="preserve"> </w:t>
            </w:r>
            <w:r w:rsidRPr="006070E3">
              <w:rPr>
                <w:sz w:val="22"/>
                <w:szCs w:val="22"/>
                <w:lang w:eastAsia="en-US"/>
              </w:rPr>
              <w:t xml:space="preserve">automatinė </w:t>
            </w:r>
          </w:p>
        </w:tc>
      </w:tr>
      <w:tr w:rsidR="0037713B" w:rsidRPr="00C457AD" w14:paraId="7AECC8F6"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AAEEFCA" w14:textId="568EAFEB" w:rsidR="0037713B" w:rsidRPr="006070E3" w:rsidRDefault="0037713B" w:rsidP="00F35EA0">
            <w:pPr>
              <w:jc w:val="center"/>
              <w:rPr>
                <w:sz w:val="22"/>
                <w:szCs w:val="22"/>
              </w:rPr>
            </w:pPr>
            <w:r w:rsidRPr="006070E3">
              <w:rPr>
                <w:sz w:val="22"/>
                <w:szCs w:val="22"/>
              </w:rPr>
              <w:t>1.</w:t>
            </w:r>
            <w:r w:rsidR="008343C5" w:rsidRPr="006070E3">
              <w:rPr>
                <w:sz w:val="22"/>
                <w:szCs w:val="22"/>
              </w:rPr>
              <w:t>10.</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3431F0B9" w14:textId="6916D352" w:rsidR="0037713B" w:rsidRPr="006070E3" w:rsidRDefault="0037713B" w:rsidP="00F35EA0">
            <w:pPr>
              <w:pStyle w:val="Antrat2"/>
              <w:spacing w:line="276" w:lineRule="auto"/>
              <w:jc w:val="both"/>
              <w:rPr>
                <w:rFonts w:ascii="Arial" w:hAnsi="Arial" w:cs="Arial"/>
                <w:b w:val="0"/>
                <w:sz w:val="22"/>
                <w:szCs w:val="22"/>
                <w:lang w:eastAsia="en-US"/>
              </w:rPr>
            </w:pPr>
            <w:r w:rsidRPr="006070E3">
              <w:rPr>
                <w:rFonts w:ascii="Arial" w:hAnsi="Arial" w:cs="Arial"/>
                <w:b w:val="0"/>
                <w:sz w:val="22"/>
                <w:szCs w:val="22"/>
                <w:lang w:val="lt-LT" w:eastAsia="en-US"/>
              </w:rPr>
              <w:t xml:space="preserve">Kuro tipas – </w:t>
            </w:r>
            <w:r w:rsidR="00594B8F" w:rsidRPr="006070E3">
              <w:rPr>
                <w:rFonts w:ascii="Arial" w:hAnsi="Arial" w:cs="Arial"/>
                <w:b w:val="0"/>
                <w:sz w:val="22"/>
                <w:szCs w:val="22"/>
                <w:lang w:val="lt-LT" w:eastAsia="en-US"/>
              </w:rPr>
              <w:t>benz</w:t>
            </w:r>
            <w:r w:rsidRPr="006070E3">
              <w:rPr>
                <w:rFonts w:ascii="Arial" w:hAnsi="Arial" w:cs="Arial"/>
                <w:b w:val="0"/>
                <w:sz w:val="22"/>
                <w:szCs w:val="22"/>
                <w:lang w:val="lt-LT" w:eastAsia="en-US"/>
              </w:rPr>
              <w:t>inas</w:t>
            </w:r>
          </w:p>
        </w:tc>
      </w:tr>
      <w:tr w:rsidR="0037713B" w:rsidRPr="00C457AD" w14:paraId="0CA20ABA"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8E68AD0" w14:textId="1074377B" w:rsidR="0037713B" w:rsidRPr="006070E3" w:rsidRDefault="0037713B" w:rsidP="00F35EA0">
            <w:pPr>
              <w:jc w:val="center"/>
              <w:rPr>
                <w:sz w:val="22"/>
                <w:szCs w:val="22"/>
              </w:rPr>
            </w:pPr>
            <w:r w:rsidRPr="006070E3">
              <w:rPr>
                <w:sz w:val="22"/>
                <w:szCs w:val="22"/>
              </w:rPr>
              <w:t>1.</w:t>
            </w:r>
            <w:r w:rsidR="008343C5" w:rsidRPr="006070E3">
              <w:rPr>
                <w:sz w:val="22"/>
                <w:szCs w:val="22"/>
              </w:rPr>
              <w:t>11.</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6F683ABB" w14:textId="5AEC29C5" w:rsidR="0037713B" w:rsidRPr="006070E3" w:rsidRDefault="0037713B" w:rsidP="00F35EA0">
            <w:pPr>
              <w:pStyle w:val="Antrat2"/>
              <w:spacing w:line="276" w:lineRule="auto"/>
              <w:jc w:val="both"/>
              <w:rPr>
                <w:rFonts w:ascii="Arial" w:hAnsi="Arial" w:cs="Arial"/>
                <w:b w:val="0"/>
                <w:sz w:val="22"/>
                <w:szCs w:val="22"/>
                <w:lang w:eastAsia="en-US"/>
              </w:rPr>
            </w:pPr>
            <w:r w:rsidRPr="006070E3">
              <w:rPr>
                <w:rFonts w:ascii="Arial" w:hAnsi="Arial" w:cs="Arial"/>
                <w:b w:val="0"/>
                <w:sz w:val="22"/>
                <w:szCs w:val="22"/>
                <w:lang w:val="lt-LT" w:eastAsia="en-US"/>
              </w:rPr>
              <w:t xml:space="preserve">Variklio galingumas – </w:t>
            </w:r>
            <w:r w:rsidR="00594B8F" w:rsidRPr="006070E3">
              <w:rPr>
                <w:rFonts w:ascii="Arial" w:hAnsi="Arial" w:cs="Arial"/>
                <w:b w:val="0"/>
                <w:sz w:val="22"/>
                <w:szCs w:val="22"/>
                <w:lang w:val="lt-LT" w:eastAsia="en-US"/>
              </w:rPr>
              <w:t>50 - 70</w:t>
            </w:r>
            <w:r w:rsidRPr="006070E3">
              <w:rPr>
                <w:rFonts w:ascii="Arial" w:hAnsi="Arial" w:cs="Arial"/>
                <w:b w:val="0"/>
                <w:sz w:val="22"/>
                <w:szCs w:val="22"/>
                <w:lang w:val="lt-LT" w:eastAsia="en-US"/>
              </w:rPr>
              <w:t xml:space="preserve"> kW</w:t>
            </w:r>
          </w:p>
        </w:tc>
      </w:tr>
      <w:tr w:rsidR="0037713B" w:rsidRPr="00C457AD" w14:paraId="529FFE00"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6463A97" w14:textId="75A47390" w:rsidR="0037713B" w:rsidRPr="006070E3" w:rsidRDefault="0037713B" w:rsidP="00F35EA0">
            <w:pPr>
              <w:jc w:val="center"/>
              <w:rPr>
                <w:sz w:val="22"/>
                <w:szCs w:val="22"/>
              </w:rPr>
            </w:pPr>
            <w:r w:rsidRPr="006070E3">
              <w:rPr>
                <w:sz w:val="22"/>
                <w:szCs w:val="22"/>
              </w:rPr>
              <w:t>1.</w:t>
            </w:r>
            <w:r w:rsidR="008343C5" w:rsidRPr="006070E3">
              <w:rPr>
                <w:sz w:val="22"/>
                <w:szCs w:val="22"/>
              </w:rPr>
              <w:t>1</w:t>
            </w:r>
            <w:r w:rsidRPr="006070E3">
              <w:rPr>
                <w:sz w:val="22"/>
                <w:szCs w:val="22"/>
              </w:rPr>
              <w:t>2</w:t>
            </w:r>
            <w:r w:rsidR="008343C5"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1F426EC3" w14:textId="77777777" w:rsidR="0037713B" w:rsidRPr="006070E3" w:rsidRDefault="0037713B" w:rsidP="00F35EA0">
            <w:pPr>
              <w:pStyle w:val="Antrat2"/>
              <w:tabs>
                <w:tab w:val="num" w:pos="1430"/>
              </w:tabs>
              <w:spacing w:line="276" w:lineRule="auto"/>
              <w:jc w:val="both"/>
              <w:rPr>
                <w:rFonts w:ascii="Arial" w:hAnsi="Arial" w:cs="Arial"/>
                <w:b w:val="0"/>
                <w:sz w:val="22"/>
                <w:szCs w:val="22"/>
                <w:lang w:eastAsia="en-US"/>
              </w:rPr>
            </w:pPr>
            <w:r w:rsidRPr="006070E3">
              <w:rPr>
                <w:rFonts w:ascii="Arial" w:hAnsi="Arial" w:cs="Arial"/>
                <w:b w:val="0"/>
                <w:sz w:val="22"/>
                <w:szCs w:val="22"/>
                <w:lang w:val="lt-LT" w:eastAsia="en-US"/>
              </w:rPr>
              <w:t>Vairo stiprintuvas</w:t>
            </w:r>
          </w:p>
        </w:tc>
      </w:tr>
      <w:tr w:rsidR="0037713B" w:rsidRPr="00C457AD" w14:paraId="0B65845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BD760F9" w14:textId="6ACE839B" w:rsidR="0037713B" w:rsidRPr="006070E3" w:rsidRDefault="0037713B" w:rsidP="00F35EA0">
            <w:pPr>
              <w:jc w:val="center"/>
              <w:rPr>
                <w:sz w:val="22"/>
                <w:szCs w:val="22"/>
              </w:rPr>
            </w:pPr>
            <w:r w:rsidRPr="006070E3">
              <w:rPr>
                <w:sz w:val="22"/>
                <w:szCs w:val="22"/>
              </w:rPr>
              <w:lastRenderedPageBreak/>
              <w:t>1.</w:t>
            </w:r>
            <w:r w:rsidR="008343C5" w:rsidRPr="006070E3">
              <w:rPr>
                <w:sz w:val="22"/>
                <w:szCs w:val="22"/>
              </w:rPr>
              <w:t>1</w:t>
            </w:r>
            <w:r w:rsidR="004260BC">
              <w:rPr>
                <w:sz w:val="22"/>
                <w:szCs w:val="22"/>
              </w:rPr>
              <w:t>3</w:t>
            </w:r>
            <w:r w:rsidR="008343C5"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0B002BA" w14:textId="59308B1F" w:rsidR="0037713B" w:rsidRPr="006070E3" w:rsidRDefault="00E84F87" w:rsidP="00F35EA0">
            <w:pPr>
              <w:pStyle w:val="Antrat2"/>
              <w:tabs>
                <w:tab w:val="num" w:pos="965"/>
              </w:tabs>
              <w:spacing w:line="276" w:lineRule="auto"/>
              <w:jc w:val="both"/>
              <w:rPr>
                <w:rFonts w:ascii="Arial" w:hAnsi="Arial" w:cs="Arial"/>
                <w:b w:val="0"/>
                <w:sz w:val="22"/>
                <w:szCs w:val="22"/>
                <w:lang w:eastAsia="en-US"/>
              </w:rPr>
            </w:pPr>
            <w:r w:rsidRPr="006070E3">
              <w:rPr>
                <w:rFonts w:ascii="Arial" w:hAnsi="Arial" w:cs="Arial"/>
                <w:b w:val="0"/>
                <w:sz w:val="22"/>
                <w:szCs w:val="22"/>
                <w:lang w:val="lt-LT"/>
              </w:rPr>
              <w:t>Ž</w:t>
            </w:r>
            <w:r w:rsidR="0037713B" w:rsidRPr="006070E3">
              <w:rPr>
                <w:rFonts w:ascii="Arial" w:hAnsi="Arial" w:cs="Arial"/>
                <w:b w:val="0"/>
                <w:sz w:val="22"/>
                <w:szCs w:val="22"/>
                <w:lang w:val="lt-LT"/>
              </w:rPr>
              <w:t>iemai</w:t>
            </w:r>
            <w:r w:rsidRPr="006070E3">
              <w:rPr>
                <w:rFonts w:ascii="Arial" w:hAnsi="Arial" w:cs="Arial"/>
                <w:b w:val="0"/>
                <w:sz w:val="22"/>
                <w:szCs w:val="22"/>
                <w:lang w:val="lt-LT"/>
              </w:rPr>
              <w:t xml:space="preserve"> </w:t>
            </w:r>
            <w:r w:rsidR="0037713B" w:rsidRPr="006070E3">
              <w:rPr>
                <w:rFonts w:ascii="Arial" w:hAnsi="Arial" w:cs="Arial"/>
                <w:b w:val="0"/>
                <w:sz w:val="22"/>
                <w:szCs w:val="22"/>
                <w:lang w:val="lt-LT"/>
              </w:rPr>
              <w:t>-</w:t>
            </w:r>
            <w:r w:rsidRPr="006070E3">
              <w:rPr>
                <w:rFonts w:ascii="Arial" w:hAnsi="Arial" w:cs="Arial"/>
                <w:b w:val="0"/>
                <w:sz w:val="22"/>
                <w:szCs w:val="22"/>
                <w:lang w:val="lt-LT"/>
              </w:rPr>
              <w:t xml:space="preserve"> </w:t>
            </w:r>
            <w:r w:rsidR="0037713B" w:rsidRPr="006070E3">
              <w:rPr>
                <w:rFonts w:ascii="Arial" w:hAnsi="Arial" w:cs="Arial"/>
                <w:b w:val="0"/>
                <w:sz w:val="22"/>
                <w:szCs w:val="22"/>
                <w:lang w:val="lt-LT"/>
              </w:rPr>
              <w:t xml:space="preserve">vasarai tinkamos </w:t>
            </w:r>
            <w:r w:rsidRPr="006070E3">
              <w:rPr>
                <w:rFonts w:ascii="Arial" w:hAnsi="Arial" w:cs="Arial"/>
                <w:b w:val="0"/>
                <w:sz w:val="22"/>
                <w:szCs w:val="22"/>
                <w:lang w:val="lt-LT"/>
              </w:rPr>
              <w:t xml:space="preserve">naudoti </w:t>
            </w:r>
            <w:r w:rsidR="0037713B" w:rsidRPr="006070E3">
              <w:rPr>
                <w:rFonts w:ascii="Arial" w:hAnsi="Arial" w:cs="Arial"/>
                <w:b w:val="0"/>
                <w:sz w:val="22"/>
                <w:szCs w:val="22"/>
                <w:lang w:val="lt-LT"/>
              </w:rPr>
              <w:t>padangos, skirtos važinėti tiek keliais, tiek bekele</w:t>
            </w:r>
          </w:p>
        </w:tc>
      </w:tr>
      <w:tr w:rsidR="00BF7E1D" w:rsidRPr="00C457AD" w14:paraId="294076AE"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D3F7BA6" w14:textId="6531FDD2" w:rsidR="00BF7E1D" w:rsidRPr="006070E3" w:rsidRDefault="008343C5" w:rsidP="00F35EA0">
            <w:pPr>
              <w:jc w:val="center"/>
              <w:rPr>
                <w:sz w:val="22"/>
                <w:szCs w:val="22"/>
              </w:rPr>
            </w:pPr>
            <w:r w:rsidRPr="006070E3">
              <w:rPr>
                <w:sz w:val="22"/>
                <w:szCs w:val="22"/>
              </w:rPr>
              <w:t>1.1</w:t>
            </w:r>
            <w:r w:rsidR="004260BC">
              <w:rPr>
                <w:sz w:val="22"/>
                <w:szCs w:val="22"/>
              </w:rPr>
              <w:t>4</w:t>
            </w:r>
            <w:r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27775D3B" w14:textId="33EEE3AD" w:rsidR="00BF7E1D" w:rsidRPr="006070E3" w:rsidRDefault="00BF7E1D" w:rsidP="00F35EA0">
            <w:pPr>
              <w:pStyle w:val="Antrat2"/>
              <w:tabs>
                <w:tab w:val="num" w:pos="965"/>
              </w:tabs>
              <w:spacing w:line="276" w:lineRule="auto"/>
              <w:jc w:val="both"/>
              <w:rPr>
                <w:rFonts w:ascii="Arial" w:hAnsi="Arial" w:cs="Arial"/>
                <w:b w:val="0"/>
                <w:sz w:val="22"/>
                <w:szCs w:val="22"/>
                <w:lang w:val="lt-LT"/>
              </w:rPr>
            </w:pPr>
            <w:r w:rsidRPr="006070E3">
              <w:rPr>
                <w:rFonts w:ascii="Arial" w:hAnsi="Arial" w:cs="Arial"/>
                <w:b w:val="0"/>
                <w:sz w:val="22"/>
                <w:szCs w:val="22"/>
                <w:lang w:val="lt-LT"/>
              </w:rPr>
              <w:t>Hidrauliniai, diskiniai priekinių ir galinių ratų stabdžiai</w:t>
            </w:r>
          </w:p>
        </w:tc>
      </w:tr>
      <w:tr w:rsidR="00BF7E1D" w:rsidRPr="00C457AD" w14:paraId="544135D3"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9103354" w14:textId="312EA6D2" w:rsidR="00BF7E1D" w:rsidRPr="006070E3" w:rsidRDefault="008343C5" w:rsidP="00F35EA0">
            <w:pPr>
              <w:jc w:val="center"/>
              <w:rPr>
                <w:sz w:val="22"/>
                <w:szCs w:val="22"/>
              </w:rPr>
            </w:pPr>
            <w:r w:rsidRPr="006070E3">
              <w:rPr>
                <w:sz w:val="22"/>
                <w:szCs w:val="22"/>
              </w:rPr>
              <w:t>1.1</w:t>
            </w:r>
            <w:r w:rsidR="004260BC">
              <w:rPr>
                <w:sz w:val="22"/>
                <w:szCs w:val="22"/>
              </w:rPr>
              <w:t>5</w:t>
            </w:r>
            <w:r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4D8DCEBE" w14:textId="775BFC90" w:rsidR="00F101D8" w:rsidRPr="006070E3" w:rsidRDefault="00BF7E1D" w:rsidP="00F101D8">
            <w:pPr>
              <w:pStyle w:val="Antrat2"/>
              <w:tabs>
                <w:tab w:val="num" w:pos="965"/>
              </w:tabs>
              <w:spacing w:line="276" w:lineRule="auto"/>
              <w:jc w:val="both"/>
              <w:rPr>
                <w:rFonts w:ascii="Arial" w:hAnsi="Arial" w:cs="Arial"/>
                <w:b w:val="0"/>
                <w:sz w:val="22"/>
                <w:szCs w:val="22"/>
                <w:lang w:val="lt-LT"/>
              </w:rPr>
            </w:pPr>
            <w:proofErr w:type="spellStart"/>
            <w:r w:rsidRPr="006070E3">
              <w:rPr>
                <w:rFonts w:ascii="Arial" w:hAnsi="Arial" w:cs="Arial"/>
                <w:b w:val="0"/>
                <w:sz w:val="22"/>
                <w:szCs w:val="22"/>
                <w:lang w:val="lt-LT"/>
              </w:rPr>
              <w:t>Šešiaračio</w:t>
            </w:r>
            <w:proofErr w:type="spellEnd"/>
            <w:r w:rsidRPr="006070E3">
              <w:rPr>
                <w:rFonts w:ascii="Arial" w:hAnsi="Arial" w:cs="Arial"/>
                <w:b w:val="0"/>
                <w:sz w:val="22"/>
                <w:szCs w:val="22"/>
                <w:lang w:val="lt-LT"/>
              </w:rPr>
              <w:t xml:space="preserve"> charakteristikas atitinkan</w:t>
            </w:r>
            <w:r w:rsidR="00D5001B">
              <w:rPr>
                <w:rFonts w:ascii="Arial" w:hAnsi="Arial" w:cs="Arial"/>
                <w:b w:val="0"/>
                <w:sz w:val="22"/>
                <w:szCs w:val="22"/>
                <w:lang w:val="lt-LT"/>
              </w:rPr>
              <w:t>t</w:t>
            </w:r>
            <w:r w:rsidRPr="006070E3">
              <w:rPr>
                <w:rFonts w:ascii="Arial" w:hAnsi="Arial" w:cs="Arial"/>
                <w:b w:val="0"/>
                <w:sz w:val="22"/>
                <w:szCs w:val="22"/>
                <w:lang w:val="lt-LT"/>
              </w:rPr>
              <w:t>i elektrinė gervė</w:t>
            </w:r>
          </w:p>
        </w:tc>
      </w:tr>
      <w:tr w:rsidR="0037713B" w:rsidRPr="00C457AD" w14:paraId="4342AA2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D753131" w14:textId="77777777" w:rsidR="0037713B" w:rsidRPr="006070E3" w:rsidRDefault="0037713B" w:rsidP="00F35EA0">
            <w:pPr>
              <w:jc w:val="center"/>
              <w:rPr>
                <w:sz w:val="22"/>
                <w:szCs w:val="22"/>
              </w:rPr>
            </w:pPr>
            <w:r w:rsidRPr="006070E3">
              <w:rPr>
                <w:b/>
                <w:sz w:val="22"/>
                <w:szCs w:val="22"/>
              </w:rPr>
              <w:t>2.</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3ECECBB" w14:textId="77777777" w:rsidR="0037713B" w:rsidRPr="006070E3" w:rsidRDefault="0037713B" w:rsidP="00F35EA0">
            <w:pPr>
              <w:jc w:val="both"/>
              <w:rPr>
                <w:sz w:val="22"/>
                <w:szCs w:val="22"/>
              </w:rPr>
            </w:pPr>
            <w:r w:rsidRPr="006070E3">
              <w:rPr>
                <w:b/>
                <w:sz w:val="22"/>
                <w:szCs w:val="22"/>
              </w:rPr>
              <w:t>Gaisrinio modulio techniniai rodikliai:</w:t>
            </w:r>
          </w:p>
        </w:tc>
      </w:tr>
      <w:tr w:rsidR="0037713B" w:rsidRPr="00C457AD" w14:paraId="559B1D7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F86B3C5" w14:textId="7C346E74" w:rsidR="0037713B" w:rsidRPr="006070E3" w:rsidRDefault="0037713B" w:rsidP="00F35EA0">
            <w:pPr>
              <w:jc w:val="center"/>
              <w:rPr>
                <w:sz w:val="22"/>
                <w:szCs w:val="22"/>
              </w:rPr>
            </w:pPr>
            <w:r w:rsidRPr="006070E3">
              <w:rPr>
                <w:sz w:val="22"/>
                <w:szCs w:val="22"/>
              </w:rPr>
              <w:t>2.1</w:t>
            </w:r>
            <w:r w:rsidR="000632BA"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1DAB7458" w14:textId="37BFEA25" w:rsidR="0037713B" w:rsidRPr="006070E3" w:rsidRDefault="0037713B" w:rsidP="00F35EA0">
            <w:pPr>
              <w:spacing w:line="276" w:lineRule="auto"/>
              <w:jc w:val="both"/>
              <w:rPr>
                <w:sz w:val="22"/>
                <w:szCs w:val="22"/>
              </w:rPr>
            </w:pPr>
            <w:r w:rsidRPr="006070E3">
              <w:rPr>
                <w:sz w:val="22"/>
                <w:szCs w:val="22"/>
              </w:rPr>
              <w:t xml:space="preserve">Vandens cisterna </w:t>
            </w:r>
            <w:r w:rsidR="00F101D8" w:rsidRPr="006070E3">
              <w:rPr>
                <w:sz w:val="22"/>
                <w:szCs w:val="22"/>
              </w:rPr>
              <w:t>2</w:t>
            </w:r>
            <w:r w:rsidRPr="006070E3">
              <w:rPr>
                <w:sz w:val="22"/>
                <w:szCs w:val="22"/>
              </w:rPr>
              <w:t xml:space="preserve">00 </w:t>
            </w:r>
            <w:proofErr w:type="spellStart"/>
            <w:r w:rsidRPr="006070E3">
              <w:rPr>
                <w:sz w:val="22"/>
                <w:szCs w:val="22"/>
              </w:rPr>
              <w:t>ltr</w:t>
            </w:r>
            <w:proofErr w:type="spellEnd"/>
            <w:r w:rsidRPr="006070E3">
              <w:rPr>
                <w:sz w:val="22"/>
                <w:szCs w:val="22"/>
              </w:rPr>
              <w:t>., iš korozijai atsparios medžiagos su eismo saugumą užtikrinančiais horizontaliais ir vertikaliais bangolaužiais, vandens užpylimo anga, su greitai atsidarančiu, korozijai atspariu ir lengvai prieinamu dangčiu, skirt</w:t>
            </w:r>
            <w:r w:rsidR="00F101D8" w:rsidRPr="006070E3">
              <w:rPr>
                <w:sz w:val="22"/>
                <w:szCs w:val="22"/>
              </w:rPr>
              <w:t>u</w:t>
            </w:r>
            <w:r w:rsidRPr="006070E3">
              <w:rPr>
                <w:sz w:val="22"/>
                <w:szCs w:val="22"/>
              </w:rPr>
              <w:t xml:space="preserve"> remonto bei plovimo darbų atlikimui, vandens išpylimo anga su čiaupu, vandens tiekimo anga į siurblį, vandens lygio matavimo prietaisu</w:t>
            </w:r>
          </w:p>
        </w:tc>
      </w:tr>
      <w:tr w:rsidR="0037713B" w:rsidRPr="00C457AD" w14:paraId="649F8C70"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AC68C11" w14:textId="027E50EE" w:rsidR="0037713B" w:rsidRPr="006070E3" w:rsidRDefault="0037713B" w:rsidP="00F35EA0">
            <w:pPr>
              <w:jc w:val="center"/>
              <w:rPr>
                <w:sz w:val="22"/>
                <w:szCs w:val="22"/>
              </w:rPr>
            </w:pPr>
            <w:r w:rsidRPr="006070E3">
              <w:rPr>
                <w:sz w:val="22"/>
                <w:szCs w:val="22"/>
              </w:rPr>
              <w:t>2.2</w:t>
            </w:r>
            <w:r w:rsidR="000632BA"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6DF82B3C" w14:textId="6224E3A2" w:rsidR="0037713B" w:rsidRPr="006070E3" w:rsidRDefault="0037713B" w:rsidP="00F35EA0">
            <w:pPr>
              <w:spacing w:line="276" w:lineRule="auto"/>
              <w:jc w:val="both"/>
              <w:rPr>
                <w:sz w:val="22"/>
                <w:szCs w:val="22"/>
              </w:rPr>
            </w:pPr>
            <w:r w:rsidRPr="006070E3">
              <w:rPr>
                <w:sz w:val="22"/>
                <w:szCs w:val="22"/>
              </w:rPr>
              <w:t xml:space="preserve">Vandens cisterna ir priešgaisrinis modulis krovinių skyriuje išdėstomi taip, kad svorio centras būtų kuo arčiau </w:t>
            </w:r>
            <w:proofErr w:type="spellStart"/>
            <w:r w:rsidR="00F101D8" w:rsidRPr="006070E3">
              <w:rPr>
                <w:sz w:val="22"/>
                <w:szCs w:val="22"/>
              </w:rPr>
              <w:t>Šešiarač</w:t>
            </w:r>
            <w:r w:rsidRPr="006070E3">
              <w:rPr>
                <w:sz w:val="22"/>
                <w:szCs w:val="22"/>
              </w:rPr>
              <w:t>io</w:t>
            </w:r>
            <w:proofErr w:type="spellEnd"/>
            <w:r w:rsidRPr="006070E3">
              <w:rPr>
                <w:sz w:val="22"/>
                <w:szCs w:val="22"/>
              </w:rPr>
              <w:t xml:space="preserve"> priekio ir nebūtų išdėstytas nuo galinės ašies link </w:t>
            </w:r>
            <w:proofErr w:type="spellStart"/>
            <w:r w:rsidR="00F101D8" w:rsidRPr="006070E3">
              <w:rPr>
                <w:sz w:val="22"/>
                <w:szCs w:val="22"/>
              </w:rPr>
              <w:t>šešiarač</w:t>
            </w:r>
            <w:r w:rsidRPr="006070E3">
              <w:rPr>
                <w:sz w:val="22"/>
                <w:szCs w:val="22"/>
              </w:rPr>
              <w:t>io</w:t>
            </w:r>
            <w:proofErr w:type="spellEnd"/>
            <w:r w:rsidRPr="006070E3">
              <w:rPr>
                <w:sz w:val="22"/>
                <w:szCs w:val="22"/>
              </w:rPr>
              <w:t xml:space="preserve"> galo. Vandens cisterna ir priešgaisrinis modulis montuojami </w:t>
            </w:r>
            <w:r w:rsidR="00F101D8" w:rsidRPr="006070E3">
              <w:rPr>
                <w:sz w:val="22"/>
                <w:szCs w:val="22"/>
              </w:rPr>
              <w:t>taip, kad būtų lengva</w:t>
            </w:r>
            <w:r w:rsidR="000632BA" w:rsidRPr="006070E3">
              <w:rPr>
                <w:sz w:val="22"/>
                <w:szCs w:val="22"/>
              </w:rPr>
              <w:t>i</w:t>
            </w:r>
            <w:r w:rsidR="00F101D8" w:rsidRPr="006070E3">
              <w:rPr>
                <w:sz w:val="22"/>
                <w:szCs w:val="22"/>
              </w:rPr>
              <w:t xml:space="preserve"> </w:t>
            </w:r>
            <w:r w:rsidR="000632BA" w:rsidRPr="006070E3">
              <w:rPr>
                <w:sz w:val="22"/>
                <w:szCs w:val="22"/>
              </w:rPr>
              <w:t>išmontuojam</w:t>
            </w:r>
            <w:r w:rsidR="00F101D8" w:rsidRPr="006070E3">
              <w:rPr>
                <w:sz w:val="22"/>
                <w:szCs w:val="22"/>
              </w:rPr>
              <w:t xml:space="preserve">i. </w:t>
            </w:r>
          </w:p>
        </w:tc>
      </w:tr>
      <w:tr w:rsidR="0037713B" w:rsidRPr="00C457AD" w14:paraId="6A9EE391" w14:textId="77777777" w:rsidTr="00F35EA0">
        <w:trPr>
          <w:trHeight w:val="236"/>
        </w:trPr>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7DB9767" w14:textId="42F36672" w:rsidR="0037713B" w:rsidRPr="006070E3" w:rsidRDefault="0037713B" w:rsidP="00F35EA0">
            <w:pPr>
              <w:jc w:val="center"/>
              <w:rPr>
                <w:sz w:val="22"/>
                <w:szCs w:val="22"/>
              </w:rPr>
            </w:pPr>
            <w:r w:rsidRPr="006070E3">
              <w:rPr>
                <w:sz w:val="22"/>
                <w:szCs w:val="22"/>
              </w:rPr>
              <w:t>2.3</w:t>
            </w:r>
            <w:r w:rsidR="000632BA"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1E4C27C8" w14:textId="72C8E9C1" w:rsidR="0037713B" w:rsidRPr="006070E3" w:rsidRDefault="000632BA" w:rsidP="00F35EA0">
            <w:pPr>
              <w:spacing w:line="276" w:lineRule="auto"/>
              <w:jc w:val="both"/>
              <w:rPr>
                <w:sz w:val="22"/>
                <w:szCs w:val="22"/>
              </w:rPr>
            </w:pPr>
            <w:r w:rsidRPr="006070E3">
              <w:rPr>
                <w:sz w:val="22"/>
                <w:szCs w:val="22"/>
              </w:rPr>
              <w:t>A</w:t>
            </w:r>
            <w:r w:rsidR="0037713B" w:rsidRPr="006070E3">
              <w:rPr>
                <w:sz w:val="22"/>
                <w:szCs w:val="22"/>
              </w:rPr>
              <w:t xml:space="preserve">ukšto slėgio siurblys su benzininiu ar dyzeliniu varikliu, </w:t>
            </w:r>
            <w:r w:rsidRPr="006070E3">
              <w:rPr>
                <w:sz w:val="22"/>
                <w:szCs w:val="22"/>
              </w:rPr>
              <w:t xml:space="preserve">kurio </w:t>
            </w:r>
            <w:r w:rsidR="0037713B" w:rsidRPr="006070E3">
              <w:rPr>
                <w:sz w:val="22"/>
                <w:szCs w:val="22"/>
              </w:rPr>
              <w:t xml:space="preserve">našumas 50-100 l/min prie 15-50 bar, komplektuojamas žemo našumo gaisriniu švirkštu, kurio našumas reguliuojamas nuo </w:t>
            </w:r>
            <w:r w:rsidR="0037713B" w:rsidRPr="0081365F">
              <w:rPr>
                <w:sz w:val="22"/>
                <w:szCs w:val="22"/>
              </w:rPr>
              <w:t>2</w:t>
            </w:r>
            <w:r w:rsidR="0037713B" w:rsidRPr="006070E3">
              <w:rPr>
                <w:sz w:val="22"/>
                <w:szCs w:val="22"/>
              </w:rPr>
              <w:t>0 l/min iki našumo, kurį užtikrina komplektuojamo aukšto slėgio siurblio našumas arba švirkštas gali būti reguliuojamas platesniame nei nurodyta diapazone.</w:t>
            </w:r>
          </w:p>
        </w:tc>
      </w:tr>
      <w:tr w:rsidR="0037713B" w:rsidRPr="00C457AD" w14:paraId="0FDC0100" w14:textId="77777777" w:rsidTr="00F35EA0">
        <w:trPr>
          <w:trHeight w:val="253"/>
        </w:trPr>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C8D2F8E" w14:textId="0EADEECC" w:rsidR="0037713B" w:rsidRPr="006070E3" w:rsidRDefault="0037713B" w:rsidP="00F35EA0">
            <w:pPr>
              <w:jc w:val="center"/>
              <w:rPr>
                <w:sz w:val="22"/>
                <w:szCs w:val="22"/>
              </w:rPr>
            </w:pPr>
            <w:r w:rsidRPr="006070E3">
              <w:rPr>
                <w:sz w:val="22"/>
                <w:szCs w:val="22"/>
              </w:rPr>
              <w:t>2.4</w:t>
            </w:r>
            <w:r w:rsidR="000632BA"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F663A6A" w14:textId="5806D540" w:rsidR="0037713B" w:rsidRPr="006070E3" w:rsidRDefault="0037713B" w:rsidP="00F35EA0">
            <w:pPr>
              <w:spacing w:line="276" w:lineRule="auto"/>
              <w:jc w:val="both"/>
              <w:rPr>
                <w:sz w:val="22"/>
                <w:szCs w:val="22"/>
              </w:rPr>
            </w:pPr>
            <w:r w:rsidRPr="006070E3">
              <w:rPr>
                <w:sz w:val="22"/>
                <w:szCs w:val="22"/>
              </w:rPr>
              <w:t xml:space="preserve">Greito reagavimo ritė su </w:t>
            </w:r>
            <w:r w:rsidR="000632BA" w:rsidRPr="006070E3">
              <w:rPr>
                <w:sz w:val="22"/>
                <w:szCs w:val="22"/>
              </w:rPr>
              <w:t xml:space="preserve">40 - </w:t>
            </w:r>
            <w:r w:rsidRPr="006070E3">
              <w:rPr>
                <w:sz w:val="22"/>
                <w:szCs w:val="22"/>
              </w:rPr>
              <w:t>50 m. ilgio aukšto slėgio žarna, kurios diametras turi užtikrinti optimalų aukšto slėgio siurblio darbą.</w:t>
            </w:r>
          </w:p>
        </w:tc>
      </w:tr>
      <w:tr w:rsidR="0037713B" w:rsidRPr="00C457AD" w14:paraId="41D2FE4D" w14:textId="77777777" w:rsidTr="00F35EA0">
        <w:trPr>
          <w:trHeight w:val="253"/>
        </w:trPr>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61F26A9" w14:textId="41AEC840" w:rsidR="0037713B" w:rsidRPr="006070E3" w:rsidRDefault="0037713B" w:rsidP="00F35EA0">
            <w:pPr>
              <w:jc w:val="center"/>
              <w:rPr>
                <w:sz w:val="22"/>
                <w:szCs w:val="22"/>
              </w:rPr>
            </w:pPr>
            <w:r w:rsidRPr="006070E3">
              <w:rPr>
                <w:sz w:val="22"/>
                <w:szCs w:val="22"/>
              </w:rPr>
              <w:t>2.</w:t>
            </w:r>
            <w:r w:rsidRPr="006070E3">
              <w:rPr>
                <w:sz w:val="22"/>
                <w:szCs w:val="22"/>
                <w:lang w:val="en-US"/>
              </w:rPr>
              <w:t>5</w:t>
            </w:r>
            <w:r w:rsidR="000632BA" w:rsidRPr="006070E3">
              <w:rPr>
                <w:sz w:val="22"/>
                <w:szCs w:val="22"/>
                <w:lang w:val="en-US"/>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41AC3B5" w14:textId="77777777" w:rsidR="0037713B" w:rsidRPr="006070E3" w:rsidRDefault="0037713B" w:rsidP="00F35EA0">
            <w:pPr>
              <w:spacing w:line="276" w:lineRule="auto"/>
              <w:jc w:val="both"/>
              <w:rPr>
                <w:sz w:val="22"/>
                <w:szCs w:val="22"/>
              </w:rPr>
            </w:pPr>
            <w:r w:rsidRPr="006070E3">
              <w:rPr>
                <w:sz w:val="22"/>
                <w:szCs w:val="22"/>
              </w:rPr>
              <w:t>Įrenginys vandens įsiurbimui su ne trumpesne nei 7 m. žarna su koštuvu, leidžiantis užpildyti vandens talpą ne ilgiau nei per 15 min.</w:t>
            </w:r>
          </w:p>
        </w:tc>
      </w:tr>
      <w:tr w:rsidR="0037713B" w:rsidRPr="00C457AD" w14:paraId="488D6E90" w14:textId="77777777" w:rsidTr="00F35EA0">
        <w:trPr>
          <w:trHeight w:val="253"/>
        </w:trPr>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908FD1F" w14:textId="6945054E" w:rsidR="0037713B" w:rsidRPr="006070E3" w:rsidRDefault="0037713B" w:rsidP="00F35EA0">
            <w:pPr>
              <w:jc w:val="center"/>
              <w:rPr>
                <w:sz w:val="22"/>
                <w:szCs w:val="22"/>
              </w:rPr>
            </w:pPr>
            <w:r w:rsidRPr="006070E3">
              <w:rPr>
                <w:sz w:val="22"/>
                <w:szCs w:val="22"/>
              </w:rPr>
              <w:t>2.</w:t>
            </w:r>
            <w:r w:rsidR="000632BA" w:rsidRPr="006070E3">
              <w:rPr>
                <w:sz w:val="22"/>
                <w:szCs w:val="22"/>
              </w:rPr>
              <w:t>6.</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8E371B0" w14:textId="0FE44148" w:rsidR="0037713B" w:rsidRPr="006070E3" w:rsidRDefault="0037713B" w:rsidP="00F35EA0">
            <w:pPr>
              <w:jc w:val="both"/>
              <w:rPr>
                <w:sz w:val="22"/>
                <w:szCs w:val="22"/>
              </w:rPr>
            </w:pPr>
            <w:r w:rsidRPr="006070E3">
              <w:rPr>
                <w:sz w:val="22"/>
                <w:szCs w:val="22"/>
              </w:rPr>
              <w:t xml:space="preserve">Gaisrinis modulis turi netrukdyti saugiai </w:t>
            </w:r>
            <w:proofErr w:type="spellStart"/>
            <w:r w:rsidR="000632BA" w:rsidRPr="006070E3">
              <w:rPr>
                <w:sz w:val="22"/>
                <w:szCs w:val="22"/>
              </w:rPr>
              <w:t>Šešiarač</w:t>
            </w:r>
            <w:r w:rsidRPr="006070E3">
              <w:rPr>
                <w:sz w:val="22"/>
                <w:szCs w:val="22"/>
              </w:rPr>
              <w:t>io</w:t>
            </w:r>
            <w:proofErr w:type="spellEnd"/>
            <w:r w:rsidRPr="006070E3">
              <w:rPr>
                <w:sz w:val="22"/>
                <w:szCs w:val="22"/>
              </w:rPr>
              <w:t xml:space="preserve"> eksploatacijai</w:t>
            </w:r>
          </w:p>
        </w:tc>
      </w:tr>
      <w:tr w:rsidR="0037713B" w:rsidRPr="00C457AD" w14:paraId="7E174515"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4D76D71" w14:textId="77777777" w:rsidR="0037713B" w:rsidRPr="006070E3" w:rsidRDefault="0037713B" w:rsidP="00F35EA0">
            <w:pPr>
              <w:jc w:val="center"/>
              <w:rPr>
                <w:sz w:val="22"/>
                <w:szCs w:val="22"/>
              </w:rPr>
            </w:pPr>
            <w:r w:rsidRPr="006070E3">
              <w:rPr>
                <w:b/>
                <w:sz w:val="22"/>
                <w:szCs w:val="22"/>
              </w:rPr>
              <w:t>3.</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078E6DCF" w14:textId="77777777" w:rsidR="0037713B" w:rsidRPr="006070E3" w:rsidRDefault="0037713B" w:rsidP="00F35EA0">
            <w:pPr>
              <w:jc w:val="both"/>
              <w:rPr>
                <w:sz w:val="22"/>
                <w:szCs w:val="22"/>
              </w:rPr>
            </w:pPr>
            <w:r w:rsidRPr="006070E3">
              <w:rPr>
                <w:b/>
                <w:sz w:val="22"/>
                <w:szCs w:val="22"/>
              </w:rPr>
              <w:t>Papildomi reikalavimai:</w:t>
            </w:r>
          </w:p>
        </w:tc>
      </w:tr>
      <w:tr w:rsidR="0037713B" w:rsidRPr="00C457AD" w14:paraId="47F919A8" w14:textId="77777777" w:rsidTr="00F35EA0">
        <w:trPr>
          <w:trHeight w:val="476"/>
        </w:trPr>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5DC2413F" w14:textId="6CB4C0D2" w:rsidR="0037713B" w:rsidRPr="006070E3" w:rsidRDefault="0037713B" w:rsidP="00F35EA0">
            <w:pPr>
              <w:jc w:val="center"/>
              <w:rPr>
                <w:b/>
                <w:sz w:val="22"/>
                <w:szCs w:val="22"/>
              </w:rPr>
            </w:pPr>
            <w:r w:rsidRPr="006070E3">
              <w:rPr>
                <w:sz w:val="22"/>
                <w:szCs w:val="22"/>
              </w:rPr>
              <w:t>3.1</w:t>
            </w:r>
            <w:r w:rsidR="006070E3" w:rsidRPr="006070E3">
              <w:rPr>
                <w:sz w:val="22"/>
                <w:szCs w:val="22"/>
              </w:rPr>
              <w:t>.</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004DE93B" w14:textId="6748DC10" w:rsidR="0037713B" w:rsidRPr="006070E3" w:rsidRDefault="0037713B" w:rsidP="00F35EA0">
            <w:pPr>
              <w:pStyle w:val="Antrat2"/>
              <w:spacing w:line="276" w:lineRule="auto"/>
              <w:jc w:val="both"/>
              <w:rPr>
                <w:rFonts w:ascii="Arial" w:hAnsi="Arial" w:cs="Arial"/>
                <w:b w:val="0"/>
                <w:sz w:val="22"/>
                <w:szCs w:val="22"/>
                <w:lang w:eastAsia="en-US"/>
              </w:rPr>
            </w:pPr>
            <w:r w:rsidRPr="006070E3">
              <w:rPr>
                <w:rFonts w:ascii="Arial" w:hAnsi="Arial" w:cs="Arial"/>
                <w:b w:val="0"/>
                <w:sz w:val="22"/>
                <w:szCs w:val="22"/>
                <w:lang w:val="lt-LT" w:eastAsia="en-US"/>
              </w:rPr>
              <w:t xml:space="preserve">Garantija </w:t>
            </w:r>
            <w:proofErr w:type="spellStart"/>
            <w:r w:rsidR="000632BA" w:rsidRPr="006070E3">
              <w:rPr>
                <w:rFonts w:ascii="Arial" w:hAnsi="Arial" w:cs="Arial"/>
                <w:b w:val="0"/>
                <w:sz w:val="22"/>
                <w:szCs w:val="22"/>
                <w:lang w:val="lt-LT" w:eastAsia="en-US"/>
              </w:rPr>
              <w:t>šešiarač</w:t>
            </w:r>
            <w:r w:rsidRPr="006070E3">
              <w:rPr>
                <w:rFonts w:ascii="Arial" w:hAnsi="Arial" w:cs="Arial"/>
                <w:b w:val="0"/>
                <w:sz w:val="22"/>
                <w:szCs w:val="22"/>
                <w:lang w:val="lt-LT" w:eastAsia="en-US"/>
              </w:rPr>
              <w:t>iui</w:t>
            </w:r>
            <w:proofErr w:type="spellEnd"/>
            <w:r w:rsidRPr="006070E3">
              <w:rPr>
                <w:rFonts w:ascii="Arial" w:hAnsi="Arial" w:cs="Arial"/>
                <w:b w:val="0"/>
                <w:sz w:val="22"/>
                <w:szCs w:val="22"/>
                <w:lang w:val="lt-LT" w:eastAsia="en-US"/>
              </w:rPr>
              <w:t xml:space="preserve"> ne mažiau </w:t>
            </w:r>
            <w:r w:rsidR="00B75519">
              <w:rPr>
                <w:rFonts w:ascii="Arial" w:hAnsi="Arial" w:cs="Arial"/>
                <w:b w:val="0"/>
                <w:sz w:val="22"/>
                <w:szCs w:val="22"/>
                <w:lang w:val="lt-LT" w:eastAsia="en-US"/>
              </w:rPr>
              <w:t xml:space="preserve">nei </w:t>
            </w:r>
            <w:r w:rsidR="00D5001B">
              <w:rPr>
                <w:rFonts w:ascii="Arial" w:hAnsi="Arial" w:cs="Arial"/>
                <w:b w:val="0"/>
                <w:sz w:val="22"/>
                <w:szCs w:val="22"/>
                <w:lang w:val="lt-LT" w:eastAsia="en-US"/>
              </w:rPr>
              <w:t>1</w:t>
            </w:r>
            <w:r w:rsidR="00912882">
              <w:rPr>
                <w:rFonts w:ascii="Arial" w:hAnsi="Arial" w:cs="Arial"/>
                <w:b w:val="0"/>
                <w:sz w:val="22"/>
                <w:szCs w:val="22"/>
                <w:lang w:val="lt-LT" w:eastAsia="en-US"/>
              </w:rPr>
              <w:t>2</w:t>
            </w:r>
            <w:r w:rsidR="00D5001B">
              <w:rPr>
                <w:rFonts w:ascii="Arial" w:hAnsi="Arial" w:cs="Arial"/>
                <w:b w:val="0"/>
                <w:sz w:val="22"/>
                <w:szCs w:val="22"/>
                <w:lang w:val="lt-LT" w:eastAsia="en-US"/>
              </w:rPr>
              <w:t xml:space="preserve"> </w:t>
            </w:r>
            <w:r w:rsidRPr="00B75519">
              <w:rPr>
                <w:rFonts w:ascii="Arial" w:hAnsi="Arial" w:cs="Arial"/>
                <w:b w:val="0"/>
                <w:sz w:val="22"/>
                <w:szCs w:val="22"/>
                <w:lang w:val="lt-LT" w:eastAsia="en-US"/>
              </w:rPr>
              <w:t>m</w:t>
            </w:r>
            <w:r w:rsidR="00912882">
              <w:rPr>
                <w:rFonts w:ascii="Arial" w:hAnsi="Arial" w:cs="Arial"/>
                <w:b w:val="0"/>
                <w:sz w:val="22"/>
                <w:szCs w:val="22"/>
                <w:lang w:val="lt-LT" w:eastAsia="en-US"/>
              </w:rPr>
              <w:t>ėnesių</w:t>
            </w:r>
            <w:r w:rsidRPr="006070E3">
              <w:rPr>
                <w:rFonts w:ascii="Arial" w:hAnsi="Arial" w:cs="Arial"/>
                <w:b w:val="0"/>
                <w:sz w:val="22"/>
                <w:szCs w:val="22"/>
                <w:lang w:val="lt-LT" w:eastAsia="en-US"/>
              </w:rPr>
              <w:t xml:space="preserve">, taip pat turi būti užtikrinta tolimesnė techninė priežiūra atliekama įgalioto </w:t>
            </w:r>
            <w:proofErr w:type="spellStart"/>
            <w:r w:rsidR="000632BA" w:rsidRPr="006070E3">
              <w:rPr>
                <w:rFonts w:ascii="Arial" w:hAnsi="Arial" w:cs="Arial"/>
                <w:b w:val="0"/>
                <w:sz w:val="22"/>
                <w:szCs w:val="22"/>
                <w:lang w:val="lt-LT" w:eastAsia="en-US"/>
              </w:rPr>
              <w:t>šešiarač</w:t>
            </w:r>
            <w:r w:rsidRPr="006070E3">
              <w:rPr>
                <w:rFonts w:ascii="Arial" w:hAnsi="Arial" w:cs="Arial"/>
                <w:b w:val="0"/>
                <w:sz w:val="22"/>
                <w:szCs w:val="22"/>
                <w:lang w:val="lt-LT" w:eastAsia="en-US"/>
              </w:rPr>
              <w:t>io</w:t>
            </w:r>
            <w:proofErr w:type="spellEnd"/>
            <w:r w:rsidRPr="006070E3">
              <w:rPr>
                <w:rFonts w:ascii="Arial" w:hAnsi="Arial" w:cs="Arial"/>
                <w:b w:val="0"/>
                <w:sz w:val="22"/>
                <w:szCs w:val="22"/>
                <w:lang w:val="lt-LT" w:eastAsia="en-US"/>
              </w:rPr>
              <w:t xml:space="preserve"> gamintojo atstovo</w:t>
            </w:r>
          </w:p>
        </w:tc>
      </w:tr>
      <w:tr w:rsidR="0037713B" w:rsidRPr="00C457AD" w14:paraId="67B1B5F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2E0B955" w14:textId="7E64D4C5" w:rsidR="0037713B" w:rsidRPr="006070E3" w:rsidRDefault="0037713B" w:rsidP="00F35EA0">
            <w:pPr>
              <w:jc w:val="center"/>
              <w:rPr>
                <w:sz w:val="22"/>
                <w:szCs w:val="22"/>
              </w:rPr>
            </w:pPr>
            <w:r w:rsidRPr="006070E3">
              <w:rPr>
                <w:sz w:val="22"/>
                <w:szCs w:val="22"/>
              </w:rPr>
              <w:t>3.</w:t>
            </w:r>
            <w:r w:rsidR="006070E3" w:rsidRPr="006070E3">
              <w:rPr>
                <w:sz w:val="22"/>
                <w:szCs w:val="22"/>
              </w:rPr>
              <w:t>2.</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3232F36F" w14:textId="733DA5F0" w:rsidR="0037713B" w:rsidRPr="006070E3" w:rsidRDefault="0037713B" w:rsidP="00F35EA0">
            <w:pPr>
              <w:pStyle w:val="Antrat2"/>
              <w:spacing w:line="276" w:lineRule="auto"/>
              <w:jc w:val="both"/>
              <w:rPr>
                <w:rFonts w:ascii="Arial" w:hAnsi="Arial" w:cs="Arial"/>
                <w:b w:val="0"/>
                <w:sz w:val="22"/>
                <w:szCs w:val="22"/>
                <w:lang w:eastAsia="en-US"/>
              </w:rPr>
            </w:pPr>
            <w:r w:rsidRPr="006070E3">
              <w:rPr>
                <w:rFonts w:ascii="Arial" w:hAnsi="Arial" w:cs="Arial"/>
                <w:b w:val="0"/>
                <w:sz w:val="22"/>
                <w:szCs w:val="22"/>
                <w:lang w:val="lt-LT"/>
              </w:rPr>
              <w:t>G</w:t>
            </w:r>
            <w:r w:rsidR="00EE693F" w:rsidRPr="006070E3">
              <w:rPr>
                <w:rFonts w:ascii="Arial" w:hAnsi="Arial" w:cs="Arial"/>
                <w:b w:val="0"/>
                <w:sz w:val="22"/>
                <w:szCs w:val="22"/>
              </w:rPr>
              <w:t>garantija</w:t>
            </w:r>
            <w:r w:rsidRPr="006070E3">
              <w:rPr>
                <w:rFonts w:ascii="Arial" w:hAnsi="Arial" w:cs="Arial"/>
                <w:b w:val="0"/>
                <w:sz w:val="22"/>
                <w:szCs w:val="22"/>
              </w:rPr>
              <w:t xml:space="preserve"> gaisriniam moduliui – ne mažiau 12 mėn.</w:t>
            </w:r>
            <w:r w:rsidRPr="006070E3">
              <w:rPr>
                <w:rFonts w:ascii="Arial" w:hAnsi="Arial" w:cs="Arial"/>
                <w:b w:val="0"/>
                <w:sz w:val="22"/>
                <w:szCs w:val="22"/>
                <w:lang w:val="lt-LT"/>
              </w:rPr>
              <w:t>,</w:t>
            </w:r>
            <w:r w:rsidRPr="006070E3">
              <w:rPr>
                <w:rFonts w:ascii="Arial" w:hAnsi="Arial" w:cs="Arial"/>
                <w:b w:val="0"/>
                <w:sz w:val="22"/>
                <w:szCs w:val="22"/>
                <w:lang w:eastAsia="en-US"/>
              </w:rPr>
              <w:t xml:space="preserve"> </w:t>
            </w:r>
            <w:r w:rsidRPr="006070E3">
              <w:rPr>
                <w:rFonts w:ascii="Arial" w:hAnsi="Arial" w:cs="Arial"/>
                <w:b w:val="0"/>
                <w:sz w:val="22"/>
                <w:szCs w:val="22"/>
                <w:lang w:val="lt-LT" w:eastAsia="en-US"/>
              </w:rPr>
              <w:t>taip pat turi būti užtikrinta tolimesnė techninė priežiūra</w:t>
            </w:r>
          </w:p>
        </w:tc>
      </w:tr>
      <w:tr w:rsidR="0037713B" w:rsidRPr="00C457AD" w14:paraId="4C45B7BC"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79F0AB1" w14:textId="1FBA7795" w:rsidR="0037713B" w:rsidRPr="006070E3" w:rsidRDefault="0037713B" w:rsidP="00F35EA0">
            <w:pPr>
              <w:jc w:val="center"/>
              <w:rPr>
                <w:sz w:val="22"/>
                <w:szCs w:val="22"/>
              </w:rPr>
            </w:pPr>
            <w:r w:rsidRPr="006070E3">
              <w:rPr>
                <w:sz w:val="22"/>
                <w:szCs w:val="22"/>
              </w:rPr>
              <w:t>3.</w:t>
            </w:r>
            <w:r w:rsidR="006070E3" w:rsidRPr="006070E3">
              <w:rPr>
                <w:sz w:val="22"/>
                <w:szCs w:val="22"/>
              </w:rPr>
              <w:t>3.</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1B69FE19" w14:textId="6855DF43" w:rsidR="0037713B" w:rsidRPr="006070E3" w:rsidRDefault="0037713B" w:rsidP="00F35EA0">
            <w:pPr>
              <w:jc w:val="both"/>
              <w:rPr>
                <w:sz w:val="22"/>
                <w:szCs w:val="22"/>
              </w:rPr>
            </w:pPr>
            <w:r w:rsidRPr="006070E3">
              <w:rPr>
                <w:sz w:val="22"/>
                <w:szCs w:val="22"/>
                <w:lang w:eastAsia="en-US"/>
              </w:rPr>
              <w:t>Tiekėjas turi nurodyti servisą(</w:t>
            </w:r>
            <w:proofErr w:type="spellStart"/>
            <w:r w:rsidRPr="006070E3">
              <w:rPr>
                <w:sz w:val="22"/>
                <w:szCs w:val="22"/>
                <w:lang w:eastAsia="en-US"/>
              </w:rPr>
              <w:t>us</w:t>
            </w:r>
            <w:proofErr w:type="spellEnd"/>
            <w:r w:rsidRPr="006070E3">
              <w:rPr>
                <w:sz w:val="22"/>
                <w:szCs w:val="22"/>
                <w:lang w:eastAsia="en-US"/>
              </w:rPr>
              <w:t xml:space="preserve">), kur galima atlikti </w:t>
            </w:r>
            <w:proofErr w:type="spellStart"/>
            <w:r w:rsidR="00F50B56" w:rsidRPr="006070E3">
              <w:rPr>
                <w:sz w:val="22"/>
                <w:szCs w:val="22"/>
                <w:lang w:eastAsia="en-US"/>
              </w:rPr>
              <w:t>Šešiarač</w:t>
            </w:r>
            <w:r w:rsidRPr="006070E3">
              <w:rPr>
                <w:sz w:val="22"/>
                <w:szCs w:val="22"/>
                <w:lang w:eastAsia="en-US"/>
              </w:rPr>
              <w:t>io</w:t>
            </w:r>
            <w:proofErr w:type="spellEnd"/>
            <w:r w:rsidRPr="006070E3">
              <w:rPr>
                <w:sz w:val="22"/>
                <w:szCs w:val="22"/>
                <w:lang w:eastAsia="en-US"/>
              </w:rPr>
              <w:t xml:space="preserve"> ir modulio techninį aptarnavimą ir remontą. Jis turi būti nutolęs ne daugiau nei per 200 km, matuojant tiesia linija naudojant Google </w:t>
            </w:r>
            <w:proofErr w:type="spellStart"/>
            <w:r w:rsidRPr="006070E3">
              <w:rPr>
                <w:sz w:val="22"/>
                <w:szCs w:val="22"/>
                <w:lang w:eastAsia="en-US"/>
              </w:rPr>
              <w:t>maps</w:t>
            </w:r>
            <w:proofErr w:type="spellEnd"/>
            <w:r w:rsidRPr="006070E3">
              <w:rPr>
                <w:sz w:val="22"/>
                <w:szCs w:val="22"/>
                <w:lang w:eastAsia="en-US"/>
              </w:rPr>
              <w:t xml:space="preserve"> programą nuo Pramonės 11A, Kaunas</w:t>
            </w:r>
          </w:p>
        </w:tc>
      </w:tr>
      <w:tr w:rsidR="0037713B" w:rsidRPr="00C457AD" w14:paraId="794F1C2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29A6790C" w14:textId="11092821" w:rsidR="0037713B" w:rsidRPr="006070E3" w:rsidRDefault="0037713B" w:rsidP="00F35EA0">
            <w:pPr>
              <w:jc w:val="center"/>
              <w:rPr>
                <w:sz w:val="22"/>
                <w:szCs w:val="22"/>
              </w:rPr>
            </w:pPr>
            <w:r w:rsidRPr="006070E3">
              <w:rPr>
                <w:sz w:val="22"/>
                <w:szCs w:val="22"/>
              </w:rPr>
              <w:t>3.</w:t>
            </w:r>
            <w:r w:rsidR="006070E3" w:rsidRPr="006070E3">
              <w:rPr>
                <w:sz w:val="22"/>
                <w:szCs w:val="22"/>
              </w:rPr>
              <w:t>4.</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727E7B5A" w14:textId="1EF0F7C1" w:rsidR="0037713B" w:rsidRPr="006070E3" w:rsidRDefault="00F50B56" w:rsidP="00F35EA0">
            <w:pPr>
              <w:widowControl/>
              <w:autoSpaceDE/>
              <w:autoSpaceDN/>
              <w:adjustRightInd/>
              <w:jc w:val="both"/>
              <w:rPr>
                <w:sz w:val="22"/>
                <w:szCs w:val="22"/>
                <w:lang w:eastAsia="en-US"/>
              </w:rPr>
            </w:pPr>
            <w:proofErr w:type="spellStart"/>
            <w:r w:rsidRPr="006070E3">
              <w:rPr>
                <w:rStyle w:val="fontstyle01"/>
                <w:rFonts w:ascii="Arial" w:hAnsi="Arial"/>
                <w:sz w:val="22"/>
                <w:szCs w:val="22"/>
              </w:rPr>
              <w:t>Šešiarat</w:t>
            </w:r>
            <w:r w:rsidR="0037713B" w:rsidRPr="006070E3">
              <w:rPr>
                <w:rStyle w:val="fontstyle01"/>
                <w:rFonts w:ascii="Arial" w:hAnsi="Arial"/>
                <w:sz w:val="22"/>
                <w:szCs w:val="22"/>
              </w:rPr>
              <w:t>is</w:t>
            </w:r>
            <w:proofErr w:type="spellEnd"/>
            <w:r w:rsidR="0037713B" w:rsidRPr="006070E3">
              <w:rPr>
                <w:rStyle w:val="fontstyle01"/>
                <w:rFonts w:ascii="Arial" w:hAnsi="Arial"/>
                <w:sz w:val="22"/>
                <w:szCs w:val="22"/>
              </w:rPr>
              <w:t xml:space="preserve"> turi būti naujas ir nenaudotas </w:t>
            </w:r>
          </w:p>
        </w:tc>
      </w:tr>
      <w:tr w:rsidR="0037713B" w:rsidRPr="00C457AD" w14:paraId="3F464659"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6AF84375" w14:textId="72C197FD" w:rsidR="0037713B" w:rsidRPr="006070E3" w:rsidRDefault="0037713B" w:rsidP="00F35EA0">
            <w:pPr>
              <w:jc w:val="center"/>
              <w:rPr>
                <w:sz w:val="22"/>
                <w:szCs w:val="22"/>
              </w:rPr>
            </w:pPr>
            <w:r w:rsidRPr="006070E3">
              <w:rPr>
                <w:sz w:val="22"/>
                <w:szCs w:val="22"/>
              </w:rPr>
              <w:t>3.</w:t>
            </w:r>
            <w:r w:rsidR="006070E3" w:rsidRPr="006070E3">
              <w:rPr>
                <w:sz w:val="22"/>
                <w:szCs w:val="22"/>
              </w:rPr>
              <w:t>5.</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140D55E" w14:textId="23AA85BD" w:rsidR="0037713B" w:rsidRPr="006070E3" w:rsidRDefault="0037713B" w:rsidP="00F35EA0">
            <w:pPr>
              <w:jc w:val="both"/>
              <w:rPr>
                <w:sz w:val="22"/>
                <w:szCs w:val="22"/>
                <w:lang w:eastAsia="en-US"/>
              </w:rPr>
            </w:pPr>
            <w:r w:rsidRPr="006070E3">
              <w:rPr>
                <w:rFonts w:eastAsia="Times New Roman"/>
                <w:sz w:val="22"/>
                <w:szCs w:val="22"/>
              </w:rPr>
              <w:t xml:space="preserve">Kartu su </w:t>
            </w:r>
            <w:proofErr w:type="spellStart"/>
            <w:r w:rsidR="00F50B56" w:rsidRPr="006070E3">
              <w:rPr>
                <w:rFonts w:eastAsia="Times New Roman"/>
                <w:sz w:val="22"/>
                <w:szCs w:val="22"/>
              </w:rPr>
              <w:t>Šešiarč</w:t>
            </w:r>
            <w:r w:rsidRPr="006070E3">
              <w:rPr>
                <w:rFonts w:eastAsia="Times New Roman"/>
                <w:sz w:val="22"/>
                <w:szCs w:val="22"/>
              </w:rPr>
              <w:t>iu</w:t>
            </w:r>
            <w:proofErr w:type="spellEnd"/>
            <w:r w:rsidRPr="006070E3">
              <w:rPr>
                <w:rFonts w:eastAsia="Times New Roman"/>
                <w:sz w:val="22"/>
                <w:szCs w:val="22"/>
              </w:rPr>
              <w:t xml:space="preserve"> Pirkėjui yra perduodami valstybinės registracijos liudijimas ir techninės apžiūros talonas, techninę specifikaciją nurodantys dokumentai ir </w:t>
            </w:r>
            <w:r w:rsidRPr="006070E3">
              <w:rPr>
                <w:sz w:val="22"/>
                <w:szCs w:val="22"/>
                <w:lang w:eastAsia="en-US"/>
              </w:rPr>
              <w:t xml:space="preserve">visi reikalingi dokumentai, naudojimo instrukcijos, </w:t>
            </w:r>
            <w:r w:rsidRPr="006070E3">
              <w:rPr>
                <w:rFonts w:eastAsia="Times New Roman"/>
                <w:sz w:val="22"/>
                <w:szCs w:val="22"/>
              </w:rPr>
              <w:t>garantiją patvirtinantys dokumentai</w:t>
            </w:r>
            <w:r w:rsidRPr="006070E3">
              <w:rPr>
                <w:sz w:val="22"/>
                <w:szCs w:val="22"/>
                <w:lang w:eastAsia="en-US"/>
              </w:rPr>
              <w:t xml:space="preserve"> lietuvių kalba, taip pat Europos sąjungos atitikties sertifikatai</w:t>
            </w:r>
          </w:p>
        </w:tc>
      </w:tr>
      <w:tr w:rsidR="0037713B" w:rsidRPr="00C457AD" w14:paraId="4A04FBC0"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06059DF3" w14:textId="3DB6D90A" w:rsidR="0037713B" w:rsidRPr="006070E3" w:rsidRDefault="0037713B" w:rsidP="00F35EA0">
            <w:pPr>
              <w:jc w:val="center"/>
              <w:rPr>
                <w:sz w:val="22"/>
                <w:szCs w:val="22"/>
              </w:rPr>
            </w:pPr>
            <w:r w:rsidRPr="006070E3">
              <w:rPr>
                <w:sz w:val="22"/>
                <w:szCs w:val="22"/>
              </w:rPr>
              <w:t>3.</w:t>
            </w:r>
            <w:r w:rsidR="006070E3" w:rsidRPr="006070E3">
              <w:rPr>
                <w:sz w:val="22"/>
                <w:szCs w:val="22"/>
              </w:rPr>
              <w:t>6.</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2089300C" w14:textId="6E980525" w:rsidR="0037713B" w:rsidRPr="006070E3" w:rsidRDefault="0037713B" w:rsidP="00F35EA0">
            <w:pPr>
              <w:jc w:val="both"/>
              <w:rPr>
                <w:sz w:val="22"/>
                <w:szCs w:val="22"/>
              </w:rPr>
            </w:pPr>
            <w:r w:rsidRPr="006070E3">
              <w:rPr>
                <w:sz w:val="22"/>
                <w:szCs w:val="22"/>
              </w:rPr>
              <w:t>K</w:t>
            </w:r>
            <w:r w:rsidRPr="006070E3">
              <w:rPr>
                <w:rFonts w:eastAsia="Times New Roman"/>
                <w:bCs/>
                <w:sz w:val="22"/>
                <w:szCs w:val="22"/>
              </w:rPr>
              <w:t xml:space="preserve">artu su </w:t>
            </w:r>
            <w:proofErr w:type="spellStart"/>
            <w:r w:rsidR="00F50B56" w:rsidRPr="006070E3">
              <w:rPr>
                <w:rFonts w:eastAsia="Times New Roman"/>
                <w:bCs/>
                <w:sz w:val="22"/>
                <w:szCs w:val="22"/>
              </w:rPr>
              <w:t>Šešiarač</w:t>
            </w:r>
            <w:r w:rsidRPr="006070E3">
              <w:rPr>
                <w:rFonts w:eastAsia="Times New Roman"/>
                <w:bCs/>
                <w:sz w:val="22"/>
                <w:szCs w:val="22"/>
              </w:rPr>
              <w:t>iu</w:t>
            </w:r>
            <w:proofErr w:type="spellEnd"/>
            <w:r w:rsidRPr="006070E3">
              <w:rPr>
                <w:rFonts w:eastAsia="Times New Roman"/>
                <w:bCs/>
                <w:sz w:val="22"/>
                <w:szCs w:val="22"/>
              </w:rPr>
              <w:t xml:space="preserve"> turi būti pateikiami Lietuvos Respublikos teisės aktais nustatytus reikalavimus atitinkantys gesintuvai, pirmosios pagalbos rinkiniai, avarinio sustojimo ženklai ir liemenės su šviesą atspindinčiais elementais</w:t>
            </w:r>
            <w:r w:rsidR="00F50B56" w:rsidRPr="006070E3">
              <w:rPr>
                <w:rFonts w:eastAsia="Times New Roman"/>
                <w:bCs/>
                <w:sz w:val="22"/>
                <w:szCs w:val="22"/>
              </w:rPr>
              <w:t xml:space="preserve"> bei du šalmai su pilna veido apsauga ir </w:t>
            </w:r>
            <w:r w:rsidR="00A22F9E" w:rsidRPr="006070E3">
              <w:rPr>
                <w:rFonts w:eastAsia="Times New Roman"/>
                <w:bCs/>
                <w:sz w:val="22"/>
                <w:szCs w:val="22"/>
              </w:rPr>
              <w:t>pakeliamu stiklu</w:t>
            </w:r>
          </w:p>
        </w:tc>
      </w:tr>
      <w:tr w:rsidR="0037713B" w:rsidRPr="00C457AD" w14:paraId="656CEB05"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3C3AC1DA" w14:textId="4D7916C7" w:rsidR="0037713B" w:rsidRPr="006070E3" w:rsidRDefault="0037713B" w:rsidP="00F35EA0">
            <w:pPr>
              <w:jc w:val="center"/>
              <w:rPr>
                <w:sz w:val="22"/>
                <w:szCs w:val="22"/>
              </w:rPr>
            </w:pPr>
            <w:r w:rsidRPr="006070E3">
              <w:rPr>
                <w:sz w:val="22"/>
                <w:szCs w:val="22"/>
              </w:rPr>
              <w:t>3.</w:t>
            </w:r>
            <w:r w:rsidR="006070E3" w:rsidRPr="006070E3">
              <w:rPr>
                <w:sz w:val="22"/>
                <w:szCs w:val="22"/>
              </w:rPr>
              <w:t>7.</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352B9E84" w14:textId="1DD11910" w:rsidR="0037713B" w:rsidRPr="006070E3" w:rsidRDefault="00A22F9E" w:rsidP="00F35EA0">
            <w:pPr>
              <w:pStyle w:val="Antrat2"/>
              <w:spacing w:line="276" w:lineRule="auto"/>
              <w:rPr>
                <w:rFonts w:ascii="Arial" w:hAnsi="Arial" w:cs="Arial"/>
                <w:b w:val="0"/>
                <w:sz w:val="22"/>
                <w:szCs w:val="22"/>
                <w:lang w:eastAsia="en-US"/>
              </w:rPr>
            </w:pPr>
            <w:r w:rsidRPr="006070E3">
              <w:rPr>
                <w:rFonts w:ascii="Arial" w:hAnsi="Arial" w:cs="Arial"/>
                <w:b w:val="0"/>
                <w:sz w:val="22"/>
                <w:szCs w:val="22"/>
                <w:lang w:val="lt-LT"/>
              </w:rPr>
              <w:t>Š</w:t>
            </w:r>
            <w:proofErr w:type="spellStart"/>
            <w:r w:rsidRPr="006070E3">
              <w:rPr>
                <w:rFonts w:ascii="Arial" w:hAnsi="Arial" w:cs="Arial"/>
                <w:b w:val="0"/>
                <w:sz w:val="22"/>
                <w:szCs w:val="22"/>
              </w:rPr>
              <w:t>e</w:t>
            </w:r>
            <w:r w:rsidRPr="006070E3">
              <w:rPr>
                <w:rFonts w:ascii="Arial" w:hAnsi="Arial" w:cs="Arial"/>
                <w:b w:val="0"/>
                <w:sz w:val="22"/>
                <w:szCs w:val="22"/>
                <w:lang w:val="lt-LT"/>
              </w:rPr>
              <w:t>š</w:t>
            </w:r>
            <w:r w:rsidRPr="006070E3">
              <w:rPr>
                <w:rFonts w:ascii="Arial" w:hAnsi="Arial" w:cs="Arial"/>
                <w:b w:val="0"/>
                <w:sz w:val="22"/>
                <w:szCs w:val="22"/>
              </w:rPr>
              <w:t>i</w:t>
            </w:r>
            <w:r w:rsidRPr="006070E3">
              <w:rPr>
                <w:rFonts w:ascii="Arial" w:hAnsi="Arial" w:cs="Arial"/>
                <w:b w:val="0"/>
                <w:sz w:val="22"/>
                <w:szCs w:val="22"/>
                <w:lang w:val="lt-LT"/>
              </w:rPr>
              <w:t>a</w:t>
            </w:r>
            <w:proofErr w:type="spellEnd"/>
            <w:r w:rsidRPr="006070E3">
              <w:rPr>
                <w:rFonts w:ascii="Arial" w:hAnsi="Arial" w:cs="Arial"/>
                <w:b w:val="0"/>
                <w:sz w:val="22"/>
                <w:szCs w:val="22"/>
              </w:rPr>
              <w:t>r</w:t>
            </w:r>
            <w:r w:rsidRPr="006070E3">
              <w:rPr>
                <w:rFonts w:ascii="Arial" w:hAnsi="Arial" w:cs="Arial"/>
                <w:b w:val="0"/>
                <w:sz w:val="22"/>
                <w:szCs w:val="22"/>
                <w:lang w:val="lt-LT"/>
              </w:rPr>
              <w:t>a</w:t>
            </w:r>
            <w:proofErr w:type="spellStart"/>
            <w:r w:rsidRPr="006070E3">
              <w:rPr>
                <w:rFonts w:ascii="Arial" w:hAnsi="Arial" w:cs="Arial"/>
                <w:b w:val="0"/>
                <w:sz w:val="22"/>
                <w:szCs w:val="22"/>
              </w:rPr>
              <w:t>č</w:t>
            </w:r>
            <w:r w:rsidR="0037713B" w:rsidRPr="006070E3">
              <w:rPr>
                <w:rFonts w:ascii="Arial" w:hAnsi="Arial" w:cs="Arial"/>
                <w:b w:val="0"/>
                <w:sz w:val="22"/>
                <w:szCs w:val="22"/>
                <w:lang w:val="lt-LT"/>
              </w:rPr>
              <w:t>ių</w:t>
            </w:r>
            <w:proofErr w:type="spellEnd"/>
            <w:r w:rsidR="0037713B" w:rsidRPr="006070E3">
              <w:rPr>
                <w:rFonts w:ascii="Arial" w:hAnsi="Arial" w:cs="Arial"/>
                <w:b w:val="0"/>
                <w:sz w:val="22"/>
                <w:szCs w:val="22"/>
                <w:lang w:val="lt-LT"/>
              </w:rPr>
              <w:t xml:space="preserve"> valstybinė registracija atliekama Tiekėjo lėšomis</w:t>
            </w:r>
          </w:p>
        </w:tc>
      </w:tr>
      <w:tr w:rsidR="0037713B" w:rsidRPr="00C457AD" w14:paraId="7D3DACB3"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1E80FA15" w14:textId="580F460D" w:rsidR="0037713B" w:rsidRPr="006070E3" w:rsidRDefault="0037713B" w:rsidP="00F35EA0">
            <w:pPr>
              <w:jc w:val="center"/>
              <w:rPr>
                <w:sz w:val="22"/>
                <w:szCs w:val="22"/>
              </w:rPr>
            </w:pPr>
            <w:r w:rsidRPr="006070E3">
              <w:rPr>
                <w:sz w:val="22"/>
                <w:szCs w:val="22"/>
              </w:rPr>
              <w:t>3.</w:t>
            </w:r>
            <w:r w:rsidR="006070E3" w:rsidRPr="006070E3">
              <w:rPr>
                <w:sz w:val="22"/>
                <w:szCs w:val="22"/>
              </w:rPr>
              <w:t>8.</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5506B43F" w14:textId="14A366FE" w:rsidR="0037713B" w:rsidRPr="006070E3" w:rsidRDefault="0037713B" w:rsidP="00F35EA0">
            <w:pPr>
              <w:pStyle w:val="Tekstas"/>
              <w:ind w:firstLine="0"/>
              <w:rPr>
                <w:rFonts w:ascii="Arial" w:hAnsi="Arial" w:cs="Arial"/>
                <w:sz w:val="22"/>
                <w:szCs w:val="22"/>
              </w:rPr>
            </w:pPr>
            <w:r w:rsidRPr="006070E3">
              <w:rPr>
                <w:rFonts w:ascii="Arial" w:hAnsi="Arial" w:cs="Arial"/>
                <w:sz w:val="22"/>
                <w:szCs w:val="22"/>
              </w:rPr>
              <w:t xml:space="preserve">Pristatymo terminas –  </w:t>
            </w:r>
            <w:r w:rsidR="006070E3" w:rsidRPr="006070E3">
              <w:rPr>
                <w:rFonts w:ascii="Arial" w:hAnsi="Arial" w:cs="Arial"/>
                <w:sz w:val="22"/>
                <w:szCs w:val="22"/>
              </w:rPr>
              <w:t>ne vėliau nei iki 2023-</w:t>
            </w:r>
            <w:r w:rsidR="009C4F60">
              <w:rPr>
                <w:rFonts w:ascii="Arial" w:hAnsi="Arial" w:cs="Arial"/>
                <w:sz w:val="22"/>
                <w:szCs w:val="22"/>
              </w:rPr>
              <w:t>11</w:t>
            </w:r>
            <w:r w:rsidR="006070E3" w:rsidRPr="006070E3">
              <w:rPr>
                <w:rFonts w:ascii="Arial" w:hAnsi="Arial" w:cs="Arial"/>
                <w:sz w:val="22"/>
                <w:szCs w:val="22"/>
              </w:rPr>
              <w:t>-</w:t>
            </w:r>
            <w:r w:rsidR="002A2053">
              <w:rPr>
                <w:rFonts w:ascii="Arial" w:hAnsi="Arial" w:cs="Arial"/>
                <w:sz w:val="22"/>
                <w:szCs w:val="22"/>
              </w:rPr>
              <w:t>3</w:t>
            </w:r>
            <w:r w:rsidR="006070E3" w:rsidRPr="006070E3">
              <w:rPr>
                <w:rFonts w:ascii="Arial" w:hAnsi="Arial" w:cs="Arial"/>
                <w:sz w:val="22"/>
                <w:szCs w:val="22"/>
              </w:rPr>
              <w:t>1</w:t>
            </w:r>
          </w:p>
        </w:tc>
      </w:tr>
      <w:tr w:rsidR="0037713B" w:rsidRPr="00C457AD" w14:paraId="5B275FA1" w14:textId="77777777" w:rsidTr="00F35EA0">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2174ABC" w14:textId="06E97F3D" w:rsidR="0037713B" w:rsidRPr="006070E3" w:rsidRDefault="0037713B" w:rsidP="00F35EA0">
            <w:pPr>
              <w:jc w:val="center"/>
              <w:rPr>
                <w:sz w:val="22"/>
                <w:szCs w:val="22"/>
              </w:rPr>
            </w:pPr>
            <w:r w:rsidRPr="006070E3">
              <w:rPr>
                <w:sz w:val="22"/>
                <w:szCs w:val="22"/>
              </w:rPr>
              <w:t>3.</w:t>
            </w:r>
            <w:r w:rsidR="006070E3" w:rsidRPr="006070E3">
              <w:rPr>
                <w:sz w:val="22"/>
                <w:szCs w:val="22"/>
              </w:rPr>
              <w:t>9.</w:t>
            </w:r>
          </w:p>
        </w:tc>
        <w:tc>
          <w:tcPr>
            <w:tcW w:w="9107" w:type="dxa"/>
            <w:tcBorders>
              <w:top w:val="single" w:sz="4" w:space="0" w:color="000000"/>
              <w:left w:val="single" w:sz="4" w:space="0" w:color="000000"/>
              <w:bottom w:val="single" w:sz="4" w:space="0" w:color="000000"/>
              <w:right w:val="single" w:sz="4" w:space="0" w:color="000000"/>
            </w:tcBorders>
            <w:shd w:val="clear" w:color="auto" w:fill="auto"/>
          </w:tcPr>
          <w:p w14:paraId="129AE3F1" w14:textId="61ED6E7E" w:rsidR="0037713B" w:rsidRPr="006070E3" w:rsidRDefault="006070E3" w:rsidP="00F35EA0">
            <w:pPr>
              <w:rPr>
                <w:sz w:val="22"/>
                <w:szCs w:val="22"/>
              </w:rPr>
            </w:pPr>
            <w:proofErr w:type="spellStart"/>
            <w:r w:rsidRPr="006070E3">
              <w:rPr>
                <w:sz w:val="22"/>
                <w:szCs w:val="22"/>
              </w:rPr>
              <w:t>Šešiaračiai</w:t>
            </w:r>
            <w:proofErr w:type="spellEnd"/>
            <w:r w:rsidR="0037713B" w:rsidRPr="006070E3">
              <w:rPr>
                <w:sz w:val="22"/>
                <w:szCs w:val="22"/>
              </w:rPr>
              <w:t xml:space="preserve"> turi būti apdraust</w:t>
            </w:r>
            <w:r w:rsidRPr="006070E3">
              <w:rPr>
                <w:sz w:val="22"/>
                <w:szCs w:val="22"/>
              </w:rPr>
              <w:t>i</w:t>
            </w:r>
            <w:r w:rsidR="0037713B" w:rsidRPr="006070E3">
              <w:rPr>
                <w:sz w:val="22"/>
                <w:szCs w:val="22"/>
              </w:rPr>
              <w:t xml:space="preserve"> privalomuoju civilinės atsakomybės draudimu 1 (vienam) mėnesiui.</w:t>
            </w:r>
          </w:p>
        </w:tc>
      </w:tr>
    </w:tbl>
    <w:p w14:paraId="108C7D7B" w14:textId="77777777" w:rsidR="0037713B" w:rsidRPr="00C457AD" w:rsidRDefault="0037713B" w:rsidP="0037713B">
      <w:pPr>
        <w:pStyle w:val="Sraopastraipa"/>
        <w:shd w:val="clear" w:color="auto" w:fill="FFFFFF"/>
        <w:tabs>
          <w:tab w:val="left" w:pos="993"/>
        </w:tabs>
        <w:spacing w:before="120" w:after="120"/>
        <w:ind w:left="502"/>
        <w:jc w:val="both"/>
        <w:rPr>
          <w:b/>
          <w:sz w:val="22"/>
          <w:szCs w:val="22"/>
        </w:rPr>
      </w:pPr>
    </w:p>
    <w:p w14:paraId="78B690ED" w14:textId="364E95F7" w:rsidR="0037713B" w:rsidRPr="00C457AD" w:rsidRDefault="0037713B" w:rsidP="0037713B">
      <w:pPr>
        <w:keepNext/>
        <w:widowControl/>
        <w:tabs>
          <w:tab w:val="left" w:pos="284"/>
          <w:tab w:val="left" w:pos="851"/>
        </w:tabs>
        <w:autoSpaceDE/>
        <w:autoSpaceDN/>
        <w:adjustRightInd/>
        <w:jc w:val="both"/>
        <w:outlineLvl w:val="2"/>
        <w:rPr>
          <w:rFonts w:eastAsia="Times New Roman"/>
          <w:b/>
          <w:sz w:val="22"/>
          <w:szCs w:val="22"/>
          <w:lang w:eastAsia="en-US"/>
        </w:rPr>
      </w:pPr>
      <w:r w:rsidRPr="00C457AD">
        <w:rPr>
          <w:rFonts w:eastAsia="Times New Roman"/>
          <w:b/>
          <w:sz w:val="22"/>
          <w:szCs w:val="22"/>
          <w:lang w:eastAsia="en-US"/>
        </w:rPr>
        <w:tab/>
        <w:t xml:space="preserve">3. </w:t>
      </w:r>
      <w:r w:rsidR="006070E3">
        <w:rPr>
          <w:rFonts w:eastAsia="Times New Roman"/>
          <w:b/>
          <w:caps/>
          <w:sz w:val="22"/>
          <w:szCs w:val="22"/>
          <w:lang w:eastAsia="en-US"/>
        </w:rPr>
        <w:t>ŠEŠIARAČ</w:t>
      </w:r>
      <w:r w:rsidRPr="00C457AD">
        <w:rPr>
          <w:rFonts w:eastAsia="Times New Roman"/>
          <w:b/>
          <w:caps/>
          <w:sz w:val="22"/>
          <w:szCs w:val="22"/>
          <w:lang w:eastAsia="en-US"/>
        </w:rPr>
        <w:t>ių garantinio remonto ir techninio aptarnavimo paslaugų techninė specifikacija</w:t>
      </w:r>
    </w:p>
    <w:p w14:paraId="0EE2CB9D" w14:textId="77777777" w:rsidR="0037713B" w:rsidRPr="00C457AD" w:rsidRDefault="0037713B" w:rsidP="0037713B">
      <w:pPr>
        <w:rPr>
          <w:rFonts w:eastAsia="Times New Roman"/>
          <w:sz w:val="22"/>
          <w:szCs w:val="22"/>
          <w:lang w:eastAsia="en-US"/>
        </w:rPr>
      </w:pPr>
    </w:p>
    <w:p w14:paraId="2DA9EEB9" w14:textId="60F71D87" w:rsidR="0037713B" w:rsidRPr="00C457AD" w:rsidRDefault="0037713B" w:rsidP="0037713B">
      <w:pPr>
        <w:jc w:val="both"/>
        <w:rPr>
          <w:rFonts w:eastAsia="Times New Roman"/>
          <w:sz w:val="22"/>
          <w:szCs w:val="22"/>
          <w:lang w:eastAsia="en-US"/>
        </w:rPr>
      </w:pPr>
      <w:r w:rsidRPr="00C457AD">
        <w:rPr>
          <w:rFonts w:eastAsia="Times New Roman"/>
          <w:sz w:val="22"/>
          <w:szCs w:val="22"/>
          <w:lang w:eastAsia="en-US"/>
        </w:rPr>
        <w:t xml:space="preserve">3.1. </w:t>
      </w:r>
      <w:proofErr w:type="spellStart"/>
      <w:r w:rsidR="006070E3">
        <w:rPr>
          <w:rFonts w:eastAsia="Times New Roman"/>
          <w:sz w:val="22"/>
          <w:szCs w:val="22"/>
          <w:lang w:eastAsia="en-US"/>
        </w:rPr>
        <w:t>Šešiarač</w:t>
      </w:r>
      <w:r w:rsidRPr="00C457AD">
        <w:rPr>
          <w:rFonts w:eastAsia="Times New Roman"/>
          <w:sz w:val="22"/>
          <w:szCs w:val="22"/>
          <w:lang w:eastAsia="en-US"/>
        </w:rPr>
        <w:t>ių</w:t>
      </w:r>
      <w:proofErr w:type="spellEnd"/>
      <w:r w:rsidRPr="00C457AD">
        <w:rPr>
          <w:rFonts w:eastAsia="Times New Roman"/>
          <w:sz w:val="22"/>
          <w:szCs w:val="22"/>
          <w:lang w:eastAsia="en-US"/>
        </w:rPr>
        <w:t xml:space="preserve"> garantinio remonto ir techninio aptarnavimo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6B37FAE2" w14:textId="77777777" w:rsidR="0037713B" w:rsidRPr="00C457AD" w:rsidRDefault="0037713B" w:rsidP="0037713B">
      <w:pPr>
        <w:jc w:val="both"/>
        <w:rPr>
          <w:rFonts w:eastAsia="Times New Roman"/>
          <w:sz w:val="22"/>
          <w:szCs w:val="22"/>
          <w:lang w:eastAsia="en-US"/>
        </w:rPr>
      </w:pPr>
      <w:r>
        <w:rPr>
          <w:rFonts w:eastAsia="Times New Roman"/>
          <w:sz w:val="22"/>
          <w:szCs w:val="22"/>
          <w:lang w:eastAsia="en-US"/>
        </w:rPr>
        <w:t xml:space="preserve">3.2. </w:t>
      </w:r>
      <w:r w:rsidRPr="00C457AD">
        <w:rPr>
          <w:rFonts w:eastAsia="Times New Roman"/>
          <w:sz w:val="22"/>
          <w:szCs w:val="22"/>
          <w:lang w:eastAsia="en-US"/>
        </w:rPr>
        <w:t xml:space="preserve">Variklio, transmisijos, stabdžių ir kitoms hidraulinėms sistemoms bei mazgams turi būti naudojamos alyvos, tepalai ir kiti techniniai skysčiai, numatyti kiekvienos transporto priemonės </w:t>
      </w:r>
      <w:r w:rsidRPr="00C457AD">
        <w:rPr>
          <w:rFonts w:eastAsia="Times New Roman"/>
          <w:sz w:val="22"/>
          <w:szCs w:val="22"/>
          <w:lang w:eastAsia="en-US"/>
        </w:rPr>
        <w:lastRenderedPageBreak/>
        <w:t>eksploatacijos instrukcijoje.</w:t>
      </w:r>
    </w:p>
    <w:p w14:paraId="5DA09B79" w14:textId="2CFF6038" w:rsidR="0037713B" w:rsidRPr="00C457AD" w:rsidRDefault="0037713B" w:rsidP="0037713B">
      <w:pPr>
        <w:tabs>
          <w:tab w:val="left" w:pos="426"/>
        </w:tabs>
        <w:jc w:val="both"/>
        <w:rPr>
          <w:rFonts w:eastAsia="Times New Roman"/>
          <w:sz w:val="22"/>
          <w:szCs w:val="22"/>
          <w:lang w:eastAsia="en-US"/>
        </w:rPr>
      </w:pPr>
      <w:r w:rsidRPr="00C457AD">
        <w:rPr>
          <w:rFonts w:eastAsia="Times New Roman"/>
          <w:sz w:val="22"/>
          <w:szCs w:val="22"/>
          <w:lang w:eastAsia="en-US"/>
        </w:rPr>
        <w:t>3.</w:t>
      </w:r>
      <w:r>
        <w:rPr>
          <w:rFonts w:eastAsia="Times New Roman"/>
          <w:sz w:val="22"/>
          <w:szCs w:val="22"/>
          <w:lang w:eastAsia="en-US"/>
        </w:rPr>
        <w:t>3</w:t>
      </w:r>
      <w:r w:rsidR="00EC5759">
        <w:rPr>
          <w:rFonts w:eastAsia="Times New Roman"/>
          <w:sz w:val="22"/>
          <w:szCs w:val="22"/>
          <w:lang w:eastAsia="en-US"/>
        </w:rPr>
        <w:t>.</w:t>
      </w:r>
      <w:r w:rsidRPr="00C457AD">
        <w:rPr>
          <w:rFonts w:eastAsia="Times New Roman"/>
          <w:sz w:val="22"/>
          <w:szCs w:val="22"/>
          <w:lang w:eastAsia="en-US"/>
        </w:rPr>
        <w:t xml:space="preserve"> Teikiant paslaugas privaloma naudoti tik naujas atsargines detales, kurios turi atitikti </w:t>
      </w:r>
      <w:proofErr w:type="spellStart"/>
      <w:r w:rsidR="006070E3">
        <w:rPr>
          <w:rFonts w:eastAsia="Times New Roman"/>
          <w:sz w:val="22"/>
          <w:szCs w:val="22"/>
          <w:lang w:eastAsia="en-US"/>
        </w:rPr>
        <w:t>Šešiarač</w:t>
      </w:r>
      <w:r w:rsidRPr="00C457AD">
        <w:rPr>
          <w:rFonts w:eastAsia="Times New Roman"/>
          <w:sz w:val="22"/>
          <w:szCs w:val="22"/>
          <w:lang w:eastAsia="en-US"/>
        </w:rPr>
        <w:t>ių</w:t>
      </w:r>
      <w:proofErr w:type="spellEnd"/>
      <w:r w:rsidRPr="00C457AD">
        <w:rPr>
          <w:rFonts w:eastAsia="Times New Roman"/>
          <w:sz w:val="22"/>
          <w:szCs w:val="22"/>
          <w:lang w:eastAsia="en-US"/>
        </w:rPr>
        <w:t xml:space="preserve"> gamyklų gamintojų techninius reikalavimus.</w:t>
      </w:r>
    </w:p>
    <w:p w14:paraId="75795608" w14:textId="390B1021" w:rsidR="0037713B" w:rsidRPr="00C457AD" w:rsidRDefault="0037713B" w:rsidP="0037713B">
      <w:pPr>
        <w:jc w:val="both"/>
        <w:rPr>
          <w:rFonts w:eastAsia="Times New Roman"/>
          <w:sz w:val="22"/>
          <w:szCs w:val="22"/>
          <w:lang w:eastAsia="en-US"/>
        </w:rPr>
      </w:pPr>
      <w:r w:rsidRPr="00C457AD">
        <w:rPr>
          <w:rFonts w:eastAsia="Times New Roman"/>
          <w:sz w:val="22"/>
          <w:szCs w:val="22"/>
          <w:lang w:eastAsia="en-US"/>
        </w:rPr>
        <w:t>3.</w:t>
      </w:r>
      <w:r>
        <w:rPr>
          <w:rFonts w:eastAsia="Times New Roman"/>
          <w:sz w:val="22"/>
          <w:szCs w:val="22"/>
          <w:lang w:eastAsia="en-US"/>
        </w:rPr>
        <w:t>4</w:t>
      </w:r>
      <w:r w:rsidRPr="00C457AD">
        <w:rPr>
          <w:rFonts w:eastAsia="Times New Roman"/>
          <w:sz w:val="22"/>
          <w:szCs w:val="22"/>
          <w:lang w:eastAsia="en-US"/>
        </w:rPr>
        <w:t xml:space="preserve">. Teikiant paslaugas Tiekėjas užtikrina ir atsako už Pirkėjo </w:t>
      </w:r>
      <w:proofErr w:type="spellStart"/>
      <w:r w:rsidR="006070E3">
        <w:rPr>
          <w:rFonts w:eastAsia="Times New Roman"/>
          <w:sz w:val="22"/>
          <w:szCs w:val="22"/>
          <w:lang w:eastAsia="en-US"/>
        </w:rPr>
        <w:t>Šešiarač</w:t>
      </w:r>
      <w:r w:rsidRPr="00C457AD">
        <w:rPr>
          <w:rFonts w:eastAsia="Times New Roman"/>
          <w:sz w:val="22"/>
          <w:szCs w:val="22"/>
          <w:lang w:eastAsia="en-US"/>
        </w:rPr>
        <w:t>ių</w:t>
      </w:r>
      <w:proofErr w:type="spellEnd"/>
      <w:r w:rsidRPr="00C457AD">
        <w:rPr>
          <w:rFonts w:eastAsia="Times New Roman"/>
          <w:sz w:val="22"/>
          <w:szCs w:val="22"/>
          <w:lang w:eastAsia="en-US"/>
        </w:rPr>
        <w:t xml:space="preserve"> saugumą. Tiekėjas už Pirkėjo </w:t>
      </w:r>
      <w:proofErr w:type="spellStart"/>
      <w:r w:rsidR="006070E3">
        <w:rPr>
          <w:rFonts w:eastAsia="Times New Roman"/>
          <w:sz w:val="22"/>
          <w:szCs w:val="22"/>
          <w:lang w:eastAsia="en-US"/>
        </w:rPr>
        <w:t>Šešiarač</w:t>
      </w:r>
      <w:r w:rsidRPr="00C457AD">
        <w:rPr>
          <w:rFonts w:eastAsia="Times New Roman"/>
          <w:sz w:val="22"/>
          <w:szCs w:val="22"/>
          <w:lang w:eastAsia="en-US"/>
        </w:rPr>
        <w:t>io</w:t>
      </w:r>
      <w:proofErr w:type="spellEnd"/>
      <w:r w:rsidRPr="00C457AD">
        <w:rPr>
          <w:rFonts w:eastAsia="Times New Roman"/>
          <w:sz w:val="22"/>
          <w:szCs w:val="22"/>
          <w:lang w:eastAsia="en-US"/>
        </w:rPr>
        <w:t xml:space="preserve"> praradimą arba sugadinimą atsako j</w:t>
      </w:r>
      <w:r w:rsidR="006070E3">
        <w:rPr>
          <w:rFonts w:eastAsia="Times New Roman"/>
          <w:sz w:val="22"/>
          <w:szCs w:val="22"/>
          <w:lang w:eastAsia="en-US"/>
        </w:rPr>
        <w:t>o</w:t>
      </w:r>
      <w:r w:rsidRPr="00C457AD">
        <w:rPr>
          <w:rFonts w:eastAsia="Times New Roman"/>
          <w:sz w:val="22"/>
          <w:szCs w:val="22"/>
          <w:lang w:eastAsia="en-US"/>
        </w:rPr>
        <w:t xml:space="preserve"> rinkos verte.</w:t>
      </w:r>
    </w:p>
    <w:p w14:paraId="4AE67262" w14:textId="2C3E0FC2" w:rsidR="0037713B" w:rsidRPr="00C457AD" w:rsidRDefault="0037713B" w:rsidP="0037713B">
      <w:pPr>
        <w:jc w:val="both"/>
        <w:rPr>
          <w:rFonts w:eastAsia="Times New Roman"/>
          <w:sz w:val="22"/>
          <w:szCs w:val="22"/>
          <w:lang w:eastAsia="en-US"/>
        </w:rPr>
      </w:pPr>
      <w:r w:rsidRPr="00C457AD">
        <w:rPr>
          <w:rFonts w:eastAsia="Times New Roman"/>
          <w:sz w:val="22"/>
          <w:szCs w:val="22"/>
          <w:lang w:eastAsia="en-US"/>
        </w:rPr>
        <w:t>3.</w:t>
      </w:r>
      <w:r>
        <w:rPr>
          <w:rFonts w:eastAsia="Times New Roman"/>
          <w:sz w:val="22"/>
          <w:szCs w:val="22"/>
          <w:lang w:eastAsia="en-US"/>
        </w:rPr>
        <w:t>5</w:t>
      </w:r>
      <w:r w:rsidRPr="00C457AD">
        <w:rPr>
          <w:rFonts w:eastAsia="Times New Roman"/>
          <w:sz w:val="22"/>
          <w:szCs w:val="22"/>
          <w:lang w:eastAsia="en-US"/>
        </w:rPr>
        <w:t xml:space="preserve">. Tiekėjas, gavęs iš Pirkėjo </w:t>
      </w:r>
      <w:proofErr w:type="spellStart"/>
      <w:r w:rsidR="006070E3">
        <w:rPr>
          <w:rFonts w:eastAsia="Times New Roman"/>
          <w:sz w:val="22"/>
          <w:szCs w:val="22"/>
          <w:lang w:eastAsia="en-US"/>
        </w:rPr>
        <w:t>šešiarač</w:t>
      </w:r>
      <w:r w:rsidRPr="00C457AD">
        <w:rPr>
          <w:rFonts w:eastAsia="Times New Roman"/>
          <w:sz w:val="22"/>
          <w:szCs w:val="22"/>
          <w:lang w:eastAsia="en-US"/>
        </w:rPr>
        <w:t>io</w:t>
      </w:r>
      <w:proofErr w:type="spellEnd"/>
      <w:r w:rsidRPr="00C457AD">
        <w:rPr>
          <w:rFonts w:eastAsia="Times New Roman"/>
          <w:sz w:val="22"/>
          <w:szCs w:val="22"/>
          <w:lang w:eastAsia="en-US"/>
        </w:rPr>
        <w:t xml:space="preserve"> priėmimo-perdavimo aktą, kuris kartu yra ir remonto užsakymas, per 8 darbo valandas turi atlikti jo diagnostiką ir nustatyti remonto baigimo datą. Remonto metu iškilusias nenumatytas išankstinėje diagnostikoje remonto operacijas, Tiekėjas papildomai vykdymą suderina su Pirkėju.</w:t>
      </w:r>
    </w:p>
    <w:p w14:paraId="05BEEEA6" w14:textId="662E87F6" w:rsidR="0037713B" w:rsidRPr="00C457AD" w:rsidRDefault="0037713B" w:rsidP="0037713B">
      <w:pPr>
        <w:jc w:val="both"/>
        <w:rPr>
          <w:rFonts w:eastAsia="Times New Roman"/>
          <w:sz w:val="22"/>
          <w:szCs w:val="22"/>
          <w:lang w:eastAsia="en-US"/>
        </w:rPr>
      </w:pPr>
      <w:r w:rsidRPr="00C457AD">
        <w:rPr>
          <w:rFonts w:eastAsia="Times New Roman"/>
          <w:sz w:val="22"/>
          <w:szCs w:val="22"/>
          <w:lang w:eastAsia="en-US"/>
        </w:rPr>
        <w:t>3.</w:t>
      </w:r>
      <w:r>
        <w:rPr>
          <w:rFonts w:eastAsia="Times New Roman"/>
          <w:sz w:val="22"/>
          <w:szCs w:val="22"/>
          <w:lang w:eastAsia="en-US"/>
        </w:rPr>
        <w:t>6</w:t>
      </w:r>
      <w:r w:rsidRPr="00C457AD">
        <w:rPr>
          <w:rFonts w:eastAsia="Times New Roman"/>
          <w:sz w:val="22"/>
          <w:szCs w:val="22"/>
          <w:lang w:eastAsia="en-US"/>
        </w:rPr>
        <w:t xml:space="preserve">. </w:t>
      </w:r>
      <w:r w:rsidRPr="00C457AD">
        <w:rPr>
          <w:rFonts w:eastAsia="Times New Roman"/>
          <w:spacing w:val="-2"/>
          <w:sz w:val="22"/>
          <w:szCs w:val="22"/>
          <w:lang w:eastAsia="en-US"/>
        </w:rPr>
        <w:t xml:space="preserve">Pirkėjas remonto paslaugas priima pasirašydamas </w:t>
      </w:r>
      <w:proofErr w:type="spellStart"/>
      <w:r w:rsidR="00EC5759">
        <w:rPr>
          <w:rFonts w:eastAsia="Times New Roman"/>
          <w:spacing w:val="-2"/>
          <w:sz w:val="22"/>
          <w:szCs w:val="22"/>
          <w:lang w:eastAsia="en-US"/>
        </w:rPr>
        <w:t>Šešiarač</w:t>
      </w:r>
      <w:r w:rsidRPr="00C457AD">
        <w:rPr>
          <w:rFonts w:eastAsia="Times New Roman"/>
          <w:spacing w:val="-2"/>
          <w:sz w:val="22"/>
          <w:szCs w:val="22"/>
          <w:lang w:eastAsia="en-US"/>
        </w:rPr>
        <w:t>io</w:t>
      </w:r>
      <w:proofErr w:type="spellEnd"/>
      <w:r w:rsidRPr="00C457AD">
        <w:rPr>
          <w:rFonts w:eastAsia="Times New Roman"/>
          <w:spacing w:val="-2"/>
          <w:sz w:val="22"/>
          <w:szCs w:val="22"/>
          <w:lang w:eastAsia="en-US"/>
        </w:rPr>
        <w:t xml:space="preserve"> remonto priėmimo–perdavimo aktą.</w:t>
      </w:r>
    </w:p>
    <w:p w14:paraId="08D61001" w14:textId="77777777" w:rsidR="0037713B" w:rsidRPr="00C457AD" w:rsidRDefault="0037713B" w:rsidP="0037713B">
      <w:pPr>
        <w:jc w:val="both"/>
        <w:rPr>
          <w:rFonts w:eastAsia="Times New Roman"/>
          <w:sz w:val="22"/>
          <w:szCs w:val="22"/>
          <w:lang w:eastAsia="en-US"/>
        </w:rPr>
      </w:pPr>
      <w:r w:rsidRPr="00C457AD">
        <w:rPr>
          <w:rFonts w:eastAsia="Times New Roman"/>
          <w:sz w:val="22"/>
          <w:szCs w:val="22"/>
          <w:lang w:eastAsia="en-US"/>
        </w:rPr>
        <w:t>3.</w:t>
      </w:r>
      <w:r>
        <w:rPr>
          <w:rFonts w:eastAsia="Times New Roman"/>
          <w:sz w:val="22"/>
          <w:szCs w:val="22"/>
          <w:lang w:eastAsia="en-US"/>
        </w:rPr>
        <w:t>7</w:t>
      </w:r>
      <w:r w:rsidRPr="00C457AD">
        <w:rPr>
          <w:rFonts w:eastAsia="Times New Roman"/>
          <w:sz w:val="22"/>
          <w:szCs w:val="22"/>
          <w:lang w:eastAsia="en-US"/>
        </w:rPr>
        <w:t>. Jei per garantinį laikotarpį, nesant Pirkėjo kaltės, atsiranda nekokybiškai suteiktų paslaugų remonto trūkumai, Tiekėjas įsipareigoja juos pašalinti nedelsiant ir nemokamai.</w:t>
      </w:r>
    </w:p>
    <w:p w14:paraId="1730A499" w14:textId="2222D2D8" w:rsidR="0037713B" w:rsidRPr="00C457AD" w:rsidRDefault="0037713B" w:rsidP="0037713B">
      <w:pPr>
        <w:jc w:val="both"/>
        <w:rPr>
          <w:sz w:val="22"/>
          <w:szCs w:val="22"/>
        </w:rPr>
      </w:pPr>
      <w:r w:rsidRPr="00C457AD">
        <w:rPr>
          <w:rFonts w:eastAsia="Times New Roman"/>
          <w:sz w:val="22"/>
          <w:szCs w:val="22"/>
          <w:lang w:eastAsia="en-US"/>
        </w:rPr>
        <w:t>3.</w:t>
      </w:r>
      <w:r>
        <w:rPr>
          <w:rFonts w:eastAsia="Times New Roman"/>
          <w:sz w:val="22"/>
          <w:szCs w:val="22"/>
          <w:lang w:eastAsia="en-US"/>
        </w:rPr>
        <w:t>8</w:t>
      </w:r>
      <w:r w:rsidRPr="00C457AD">
        <w:rPr>
          <w:rFonts w:eastAsia="Times New Roman"/>
          <w:sz w:val="22"/>
          <w:szCs w:val="22"/>
          <w:lang w:eastAsia="en-US"/>
        </w:rPr>
        <w:t>. Jei per garantinį laikotarpį, nesant Pirkėjo kaltės, įvyksta eismo įvykis dėl nekokybiškai suteiktų paslaugų trūkumų, Tiekėjas įsipareigoja prisiimti ir padengti visas remonto išlaidas.</w:t>
      </w:r>
    </w:p>
    <w:p w14:paraId="402737D5" w14:textId="77777777" w:rsidR="0037713B" w:rsidRPr="00C457AD" w:rsidRDefault="0037713B" w:rsidP="0037713B">
      <w:pPr>
        <w:rPr>
          <w:sz w:val="22"/>
          <w:szCs w:val="22"/>
        </w:rPr>
      </w:pPr>
    </w:p>
    <w:p w14:paraId="3B95AD56" w14:textId="77777777" w:rsidR="0037713B" w:rsidRPr="00C457AD" w:rsidRDefault="0037713B" w:rsidP="0037713B">
      <w:pPr>
        <w:widowControl/>
        <w:autoSpaceDE/>
        <w:autoSpaceDN/>
        <w:adjustRightInd/>
        <w:jc w:val="both"/>
        <w:rPr>
          <w:rFonts w:eastAsia="Times New Roman"/>
          <w:sz w:val="22"/>
          <w:szCs w:val="22"/>
          <w:lang w:val="en-US" w:eastAsia="en-US"/>
        </w:rPr>
      </w:pPr>
      <w:r w:rsidRPr="00C457AD">
        <w:rPr>
          <w:rFonts w:eastAsia="Times New Roman"/>
          <w:b/>
          <w:bCs/>
          <w:sz w:val="22"/>
          <w:szCs w:val="22"/>
          <w:lang w:val="en-US" w:eastAsia="en-US"/>
        </w:rPr>
        <w:t>4. DOKUMENTAI PATEIKIAMI KARTU SU PASIŪLYMU:</w:t>
      </w:r>
    </w:p>
    <w:p w14:paraId="7827969A" w14:textId="77777777" w:rsidR="0037713B" w:rsidRPr="00C457AD" w:rsidRDefault="0037713B" w:rsidP="0037713B">
      <w:pPr>
        <w:jc w:val="both"/>
        <w:rPr>
          <w:rFonts w:eastAsia="Times New Roman"/>
          <w:sz w:val="22"/>
          <w:szCs w:val="22"/>
          <w:lang w:eastAsia="en-US"/>
        </w:rPr>
      </w:pPr>
    </w:p>
    <w:p w14:paraId="21C99466" w14:textId="4BC3BACA" w:rsidR="0037713B" w:rsidRPr="00C457AD" w:rsidRDefault="0037713B" w:rsidP="0037713B">
      <w:pPr>
        <w:widowControl/>
        <w:autoSpaceDE/>
        <w:autoSpaceDN/>
        <w:adjustRightInd/>
        <w:jc w:val="both"/>
        <w:rPr>
          <w:sz w:val="22"/>
          <w:szCs w:val="22"/>
        </w:rPr>
      </w:pPr>
      <w:bookmarkStart w:id="2" w:name="_Hlk26857974"/>
      <w:r w:rsidRPr="0081365F">
        <w:rPr>
          <w:rFonts w:eastAsia="Times New Roman"/>
          <w:sz w:val="22"/>
          <w:szCs w:val="22"/>
          <w:lang w:eastAsia="en-US"/>
        </w:rPr>
        <w:t xml:space="preserve">4.1. </w:t>
      </w:r>
      <w:bookmarkStart w:id="3" w:name="_Hlk25217612"/>
      <w:proofErr w:type="spellStart"/>
      <w:r w:rsidR="00EC5759">
        <w:rPr>
          <w:sz w:val="22"/>
          <w:szCs w:val="22"/>
        </w:rPr>
        <w:t>Šešiarač</w:t>
      </w:r>
      <w:r w:rsidRPr="00C457AD">
        <w:rPr>
          <w:sz w:val="22"/>
          <w:szCs w:val="22"/>
        </w:rPr>
        <w:t>io</w:t>
      </w:r>
      <w:proofErr w:type="spellEnd"/>
      <w:r w:rsidRPr="00C457AD">
        <w:rPr>
          <w:sz w:val="22"/>
          <w:szCs w:val="22"/>
        </w:rPr>
        <w:t xml:space="preserve"> </w:t>
      </w:r>
      <w:r w:rsidR="00EC5759">
        <w:rPr>
          <w:sz w:val="22"/>
          <w:szCs w:val="22"/>
        </w:rPr>
        <w:t>gamintojas arba jo oficialus atstovas</w:t>
      </w:r>
      <w:r w:rsidRPr="00C457AD">
        <w:rPr>
          <w:sz w:val="22"/>
          <w:szCs w:val="22"/>
        </w:rPr>
        <w:t xml:space="preserve"> pateikia </w:t>
      </w:r>
      <w:bookmarkStart w:id="4" w:name="_Hlk51242167"/>
      <w:r w:rsidRPr="00C457AD">
        <w:rPr>
          <w:sz w:val="22"/>
          <w:szCs w:val="22"/>
        </w:rPr>
        <w:t xml:space="preserve">pasirašytus techninius dokumentus arba kitus lygiaverčius įrodymus: pvz.: </w:t>
      </w:r>
      <w:bookmarkEnd w:id="4"/>
      <w:r w:rsidRPr="00C457AD">
        <w:rPr>
          <w:sz w:val="22"/>
          <w:szCs w:val="22"/>
        </w:rPr>
        <w:t xml:space="preserve">deklaraciją, kurioje nurodoma siūlomo </w:t>
      </w:r>
      <w:proofErr w:type="spellStart"/>
      <w:r w:rsidR="00EC5759">
        <w:rPr>
          <w:sz w:val="22"/>
          <w:szCs w:val="22"/>
        </w:rPr>
        <w:t>Šešiarač</w:t>
      </w:r>
      <w:r w:rsidRPr="00C457AD">
        <w:rPr>
          <w:sz w:val="22"/>
          <w:szCs w:val="22"/>
        </w:rPr>
        <w:t>io</w:t>
      </w:r>
      <w:proofErr w:type="spellEnd"/>
      <w:r w:rsidRPr="00C457AD">
        <w:rPr>
          <w:sz w:val="22"/>
          <w:szCs w:val="22"/>
        </w:rPr>
        <w:t xml:space="preserve"> atitiktis Techninės specifikacijos reikalavimams</w:t>
      </w:r>
      <w:r w:rsidR="003A52EF">
        <w:rPr>
          <w:sz w:val="22"/>
          <w:szCs w:val="22"/>
        </w:rPr>
        <w:t xml:space="preserve"> </w:t>
      </w:r>
      <w:r w:rsidR="004A4CA2">
        <w:rPr>
          <w:sz w:val="22"/>
          <w:szCs w:val="22"/>
        </w:rPr>
        <w:t>bei nurodytus žaliųjų pirkimų kriterijus</w:t>
      </w:r>
      <w:r w:rsidRPr="00C457AD">
        <w:rPr>
          <w:sz w:val="22"/>
          <w:szCs w:val="22"/>
        </w:rPr>
        <w:t xml:space="preserve">. Pateiktuose dokumentuose būtinai turi būti nurodomos – siūlomo įsigyti </w:t>
      </w:r>
      <w:proofErr w:type="spellStart"/>
      <w:r w:rsidR="00EC5759">
        <w:rPr>
          <w:sz w:val="22"/>
          <w:szCs w:val="22"/>
        </w:rPr>
        <w:t>Šešiarač</w:t>
      </w:r>
      <w:r w:rsidRPr="00C457AD">
        <w:rPr>
          <w:sz w:val="22"/>
          <w:szCs w:val="22"/>
        </w:rPr>
        <w:t>io</w:t>
      </w:r>
      <w:proofErr w:type="spellEnd"/>
      <w:r w:rsidRPr="00C457AD">
        <w:rPr>
          <w:sz w:val="22"/>
          <w:szCs w:val="22"/>
        </w:rPr>
        <w:t xml:space="preserve"> modelio, tikslios šio dokumento 1 lentelėje reikalaujamų/nustatytų parametrų reikšmės.</w:t>
      </w:r>
    </w:p>
    <w:p w14:paraId="4D4EC9AC" w14:textId="77777777" w:rsidR="0037713B" w:rsidRPr="005D5139" w:rsidRDefault="0037713B" w:rsidP="0037713B">
      <w:pPr>
        <w:widowControl/>
        <w:autoSpaceDE/>
        <w:autoSpaceDN/>
        <w:adjustRightInd/>
        <w:jc w:val="both"/>
        <w:rPr>
          <w:sz w:val="22"/>
          <w:szCs w:val="22"/>
        </w:rPr>
      </w:pPr>
      <w:r w:rsidRPr="00C457AD">
        <w:rPr>
          <w:sz w:val="22"/>
          <w:szCs w:val="22"/>
        </w:rPr>
        <w:t xml:space="preserve">4.2. Modulio montuotojas arba gamintojas pateikia pasirašytą dokumentą/ (deklaraciją), kuriame nurodoma siūlomo modulio atitiktis Techninės </w:t>
      </w:r>
      <w:r w:rsidRPr="005D5139">
        <w:rPr>
          <w:sz w:val="22"/>
          <w:szCs w:val="22"/>
        </w:rPr>
        <w:t>specifikacijos reikalavimams. Pateiktuose dokumentuose būtinai turi būti nurodomos – siūlomo įsigyti modulio tikslios šio dokumento 1 lentelėje reikalaujamų/nustatytų parametrų reikšmės.</w:t>
      </w:r>
    </w:p>
    <w:p w14:paraId="629BA34C" w14:textId="66A7C572" w:rsidR="0037713B" w:rsidRPr="005D5139" w:rsidRDefault="0037713B" w:rsidP="0037713B">
      <w:pPr>
        <w:widowControl/>
        <w:autoSpaceDE/>
        <w:autoSpaceDN/>
        <w:adjustRightInd/>
        <w:jc w:val="both"/>
        <w:rPr>
          <w:sz w:val="22"/>
          <w:szCs w:val="22"/>
        </w:rPr>
      </w:pPr>
      <w:r w:rsidRPr="005D5139">
        <w:rPr>
          <w:sz w:val="22"/>
          <w:szCs w:val="22"/>
        </w:rPr>
        <w:t xml:space="preserve">4.3. Jeigu Tiekėjas nėra </w:t>
      </w:r>
      <w:proofErr w:type="spellStart"/>
      <w:r w:rsidR="00DE5DD3">
        <w:rPr>
          <w:sz w:val="22"/>
          <w:szCs w:val="22"/>
        </w:rPr>
        <w:t>Šešiarač</w:t>
      </w:r>
      <w:r w:rsidRPr="005D5139">
        <w:rPr>
          <w:sz w:val="22"/>
          <w:szCs w:val="22"/>
        </w:rPr>
        <w:t>io</w:t>
      </w:r>
      <w:proofErr w:type="spellEnd"/>
      <w:r w:rsidRPr="005D5139">
        <w:rPr>
          <w:sz w:val="22"/>
          <w:szCs w:val="22"/>
        </w:rPr>
        <w:t xml:space="preserve"> gamintojas arba jo atstovas, jis kartu su Pasiūlymu pateikia gamintojo arba gamintojo atstovo pasirašytus techninius dokumentus arba kitus lygiaverčius įrodymus: pvz.: (deklaraciją), kuriuose nurodoma siūlomo </w:t>
      </w:r>
      <w:proofErr w:type="spellStart"/>
      <w:r w:rsidR="00DE5DD3">
        <w:rPr>
          <w:sz w:val="22"/>
          <w:szCs w:val="22"/>
        </w:rPr>
        <w:t>Šešiarač</w:t>
      </w:r>
      <w:r w:rsidRPr="005D5139">
        <w:rPr>
          <w:sz w:val="22"/>
          <w:szCs w:val="22"/>
        </w:rPr>
        <w:t>io</w:t>
      </w:r>
      <w:proofErr w:type="spellEnd"/>
      <w:r w:rsidRPr="005D5139">
        <w:rPr>
          <w:sz w:val="22"/>
          <w:szCs w:val="22"/>
        </w:rPr>
        <w:t xml:space="preserve"> atitiktis Techninės specifikacijos reikalavimams. Pateiktuose dokumentuose būtinai turi būti nurodomos – siūlomo įsigyti </w:t>
      </w:r>
      <w:proofErr w:type="spellStart"/>
      <w:r w:rsidR="00DE5DD3">
        <w:rPr>
          <w:sz w:val="22"/>
          <w:szCs w:val="22"/>
        </w:rPr>
        <w:t>Šešiarač</w:t>
      </w:r>
      <w:r w:rsidRPr="005D5139">
        <w:rPr>
          <w:sz w:val="22"/>
          <w:szCs w:val="22"/>
        </w:rPr>
        <w:t>io</w:t>
      </w:r>
      <w:proofErr w:type="spellEnd"/>
      <w:r w:rsidRPr="005D5139">
        <w:rPr>
          <w:sz w:val="22"/>
          <w:szCs w:val="22"/>
        </w:rPr>
        <w:t xml:space="preserve"> modelio, tikslios šio dokumento 1 lentelėje reikalaujamų/nustatytų parametrų reikšmės. </w:t>
      </w:r>
    </w:p>
    <w:p w14:paraId="07D49652" w14:textId="77777777" w:rsidR="0037713B" w:rsidRPr="005D5139" w:rsidRDefault="0037713B" w:rsidP="0037713B">
      <w:pPr>
        <w:widowControl/>
        <w:autoSpaceDE/>
        <w:autoSpaceDN/>
        <w:adjustRightInd/>
        <w:jc w:val="both"/>
        <w:rPr>
          <w:sz w:val="22"/>
          <w:szCs w:val="22"/>
        </w:rPr>
      </w:pPr>
      <w:r w:rsidRPr="005D5139">
        <w:rPr>
          <w:sz w:val="22"/>
          <w:szCs w:val="22"/>
        </w:rPr>
        <w:t>4.3. Jeigu Tiekėjas nėra modulio gamintojas ar jo atstovas, jis kartu su Pasiūlymu pateikia modulio gamintojo arba gamintojo atstovo pasirašytą dokumentą (deklaraciją), kuriame nurodoma siūlomo modulio atitiktis Techninės specifikacijos reikalavimams ir tikslios reikalaujamų parametrų reikšmės.</w:t>
      </w:r>
    </w:p>
    <w:p w14:paraId="019776FF" w14:textId="6705E40D" w:rsidR="0037713B" w:rsidRPr="005D5139" w:rsidRDefault="0037713B" w:rsidP="0037713B">
      <w:pPr>
        <w:widowControl/>
        <w:autoSpaceDE/>
        <w:autoSpaceDN/>
        <w:adjustRightInd/>
        <w:jc w:val="both"/>
        <w:rPr>
          <w:sz w:val="22"/>
          <w:szCs w:val="22"/>
        </w:rPr>
      </w:pPr>
      <w:r w:rsidRPr="005D5139">
        <w:rPr>
          <w:sz w:val="22"/>
          <w:szCs w:val="22"/>
        </w:rPr>
        <w:t xml:space="preserve">4.4. Jeigu dokumentą (deklaraciją), kuriame nurodyta </w:t>
      </w:r>
      <w:proofErr w:type="spellStart"/>
      <w:r w:rsidR="00DE5DD3">
        <w:rPr>
          <w:sz w:val="22"/>
          <w:szCs w:val="22"/>
        </w:rPr>
        <w:t>Šešiarač</w:t>
      </w:r>
      <w:r w:rsidRPr="005D5139">
        <w:rPr>
          <w:sz w:val="22"/>
          <w:szCs w:val="22"/>
        </w:rPr>
        <w:t>io</w:t>
      </w:r>
      <w:proofErr w:type="spellEnd"/>
      <w:r w:rsidRPr="005D5139">
        <w:rPr>
          <w:sz w:val="22"/>
          <w:szCs w:val="22"/>
        </w:rPr>
        <w:t xml:space="preserve"> atitiktis Techninės specifikacijos reikalavimams pasirašo gamintojo atstovas, </w:t>
      </w:r>
      <w:bookmarkStart w:id="5" w:name="_Hlk66464063"/>
      <w:r w:rsidRPr="005D5139">
        <w:rPr>
          <w:sz w:val="22"/>
          <w:szCs w:val="22"/>
        </w:rPr>
        <w:t>kartu pateikiamas dokumentas, įrodantis, kad jis yra įgaliotas automobilio gamintojo atstovas.</w:t>
      </w:r>
      <w:bookmarkEnd w:id="2"/>
      <w:bookmarkEnd w:id="3"/>
      <w:bookmarkEnd w:id="5"/>
    </w:p>
    <w:p w14:paraId="2ABCD8C0" w14:textId="0A8F6864" w:rsidR="0037713B" w:rsidRPr="00B97AEC" w:rsidRDefault="0037713B" w:rsidP="0037713B">
      <w:pPr>
        <w:suppressAutoHyphens/>
        <w:jc w:val="both"/>
        <w:rPr>
          <w:rFonts w:eastAsia="Times New Roman"/>
          <w:sz w:val="22"/>
          <w:szCs w:val="22"/>
          <w:lang w:eastAsia="zh-CN"/>
        </w:rPr>
      </w:pPr>
      <w:r w:rsidRPr="005D5139">
        <w:rPr>
          <w:sz w:val="22"/>
          <w:szCs w:val="22"/>
        </w:rPr>
        <w:t>4.5. Servisų sąrašas, adresa</w:t>
      </w:r>
      <w:r w:rsidR="00DE5DD3">
        <w:rPr>
          <w:sz w:val="22"/>
          <w:szCs w:val="22"/>
        </w:rPr>
        <w:t>i</w:t>
      </w:r>
      <w:r w:rsidRPr="005D5139">
        <w:rPr>
          <w:sz w:val="22"/>
          <w:szCs w:val="22"/>
        </w:rPr>
        <w:t xml:space="preserve"> bei dokumentas, pat</w:t>
      </w:r>
      <w:r w:rsidR="00DE5DD3">
        <w:rPr>
          <w:sz w:val="22"/>
          <w:szCs w:val="22"/>
        </w:rPr>
        <w:t>v</w:t>
      </w:r>
      <w:r w:rsidRPr="005D5139">
        <w:rPr>
          <w:sz w:val="22"/>
          <w:szCs w:val="22"/>
        </w:rPr>
        <w:t>irtinantis</w:t>
      </w:r>
      <w:r w:rsidR="00DE5DD3">
        <w:rPr>
          <w:sz w:val="22"/>
          <w:szCs w:val="22"/>
        </w:rPr>
        <w:t>,</w:t>
      </w:r>
      <w:r w:rsidRPr="005D5139">
        <w:rPr>
          <w:sz w:val="22"/>
          <w:szCs w:val="22"/>
        </w:rPr>
        <w:t xml:space="preserve"> kad </w:t>
      </w:r>
      <w:r w:rsidR="00DE5DD3">
        <w:rPr>
          <w:sz w:val="22"/>
          <w:szCs w:val="22"/>
          <w:lang w:eastAsia="zh-CN"/>
        </w:rPr>
        <w:t>T</w:t>
      </w:r>
      <w:r w:rsidRPr="005D5139">
        <w:rPr>
          <w:sz w:val="22"/>
          <w:szCs w:val="22"/>
          <w:lang w:eastAsia="zh-CN"/>
        </w:rPr>
        <w:t>iekėjas yra siūlomų transporto priemonių gamintoj</w:t>
      </w:r>
      <w:r w:rsidR="00DE5DD3">
        <w:rPr>
          <w:sz w:val="22"/>
          <w:szCs w:val="22"/>
          <w:lang w:eastAsia="zh-CN"/>
        </w:rPr>
        <w:t>o atstovas</w:t>
      </w:r>
      <w:r w:rsidRPr="005D5139">
        <w:rPr>
          <w:sz w:val="22"/>
          <w:szCs w:val="22"/>
          <w:lang w:eastAsia="zh-CN"/>
        </w:rPr>
        <w:t xml:space="preserve"> arba</w:t>
      </w:r>
      <w:r w:rsidR="00DE5DD3">
        <w:rPr>
          <w:sz w:val="22"/>
          <w:szCs w:val="22"/>
          <w:lang w:eastAsia="zh-CN"/>
        </w:rPr>
        <w:t xml:space="preserve"> </w:t>
      </w:r>
      <w:r w:rsidRPr="005D5139">
        <w:rPr>
          <w:sz w:val="22"/>
          <w:szCs w:val="22"/>
          <w:lang w:eastAsia="zh-CN"/>
        </w:rPr>
        <w:t>gamintojo</w:t>
      </w:r>
      <w:r w:rsidR="00DE5DD3">
        <w:rPr>
          <w:sz w:val="22"/>
          <w:szCs w:val="22"/>
          <w:lang w:eastAsia="zh-CN"/>
        </w:rPr>
        <w:t xml:space="preserve"> Tiekėjui</w:t>
      </w:r>
      <w:r w:rsidRPr="005D5139">
        <w:rPr>
          <w:sz w:val="22"/>
          <w:szCs w:val="22"/>
          <w:lang w:eastAsia="zh-CN"/>
        </w:rPr>
        <w:t xml:space="preserve"> išduotas įgaliojimas atlikti transporto priemonių garantinį techninį aptarnavimą garantiniu laikotarpiu, o jei sudaryta sutartis su ūkio subjektu, turinčiu gamintojo įgaliojimą – pateikti ūkio subjektui gamintojo išduotą įgaliojimą atlikti transporto priemonių garantinį ir techninį aptarnavimą bei sutartį su tuo ūkio subjektu.</w:t>
      </w:r>
      <w:r w:rsidRPr="00B97AEC">
        <w:rPr>
          <w:sz w:val="22"/>
          <w:szCs w:val="22"/>
          <w:lang w:eastAsia="zh-CN"/>
        </w:rPr>
        <w:t xml:space="preserve"> </w:t>
      </w:r>
    </w:p>
    <w:p w14:paraId="29D3F580" w14:textId="77777777" w:rsidR="0037713B" w:rsidRPr="00C457AD" w:rsidRDefault="0037713B" w:rsidP="0037713B">
      <w:pPr>
        <w:widowControl/>
        <w:autoSpaceDE/>
        <w:autoSpaceDN/>
        <w:adjustRightInd/>
        <w:jc w:val="both"/>
        <w:rPr>
          <w:sz w:val="22"/>
          <w:szCs w:val="22"/>
        </w:rPr>
      </w:pPr>
    </w:p>
    <w:p w14:paraId="437DF3DF" w14:textId="77777777" w:rsidR="0037713B" w:rsidRDefault="0037713B" w:rsidP="0037713B"/>
    <w:p w14:paraId="6D7F9EB9" w14:textId="53F7DA16" w:rsidR="006C703C" w:rsidRDefault="006C703C"/>
    <w:p w14:paraId="66766B63" w14:textId="2E8F945C" w:rsidR="00E153C8" w:rsidRDefault="00E153C8"/>
    <w:p w14:paraId="553B69CF" w14:textId="01424A4B" w:rsidR="00E153C8" w:rsidRDefault="00E153C8"/>
    <w:p w14:paraId="6728C2AF" w14:textId="1B9321AC" w:rsidR="00E153C8" w:rsidRDefault="00E153C8"/>
    <w:p w14:paraId="767F7CA7" w14:textId="12E20112" w:rsidR="00E153C8" w:rsidRDefault="00E153C8"/>
    <w:p w14:paraId="034FCC3C" w14:textId="6E4F369F" w:rsidR="00E153C8" w:rsidRDefault="00E153C8"/>
    <w:p w14:paraId="6FEF74E2" w14:textId="36429311" w:rsidR="00E153C8" w:rsidRDefault="00E153C8"/>
    <w:p w14:paraId="3310C453" w14:textId="4E1887D7" w:rsidR="00E153C8" w:rsidRDefault="00E153C8"/>
    <w:p w14:paraId="1E2014EE" w14:textId="46115CAE" w:rsidR="00E153C8" w:rsidRDefault="00E153C8"/>
    <w:p w14:paraId="231D5083" w14:textId="24B4D68B" w:rsidR="00E153C8" w:rsidRDefault="00E153C8"/>
    <w:p w14:paraId="48974C1E" w14:textId="5A7436BB" w:rsidR="00E153C8" w:rsidRDefault="00E153C8"/>
    <w:p w14:paraId="37648A10" w14:textId="58E9D2A3" w:rsidR="00E153C8" w:rsidRDefault="00E153C8"/>
    <w:p w14:paraId="1D42A271" w14:textId="331987AF" w:rsidR="00E153C8" w:rsidRDefault="00E153C8"/>
    <w:p w14:paraId="75770F20" w14:textId="66A4FCED" w:rsidR="00E153C8" w:rsidRDefault="00E153C8"/>
    <w:p w14:paraId="6288056F" w14:textId="700B5CA3" w:rsidR="00E153C8" w:rsidRDefault="00E153C8"/>
    <w:p w14:paraId="7EEDBC44" w14:textId="40A88E83" w:rsidR="00E153C8" w:rsidRDefault="00E153C8"/>
    <w:p w14:paraId="1BDD6D0F" w14:textId="0CAD9C82" w:rsidR="00E153C8" w:rsidRPr="00025812" w:rsidRDefault="007D6534" w:rsidP="00E153C8">
      <w:pPr>
        <w:jc w:val="both"/>
        <w:rPr>
          <w:rFonts w:eastAsia="Arial"/>
          <w:sz w:val="22"/>
          <w:szCs w:val="22"/>
        </w:rPr>
      </w:pPr>
      <w:proofErr w:type="spellStart"/>
      <w:r w:rsidRPr="00025812">
        <w:rPr>
          <w:rFonts w:eastAsia="Arial"/>
          <w:sz w:val="22"/>
          <w:szCs w:val="22"/>
        </w:rPr>
        <w:t>Šešiarači</w:t>
      </w:r>
      <w:r w:rsidR="00E153C8" w:rsidRPr="00025812">
        <w:rPr>
          <w:rFonts w:eastAsia="Arial"/>
          <w:sz w:val="22"/>
          <w:szCs w:val="22"/>
        </w:rPr>
        <w:t>ų</w:t>
      </w:r>
      <w:proofErr w:type="spellEnd"/>
      <w:r w:rsidR="00E153C8" w:rsidRPr="00025812">
        <w:rPr>
          <w:rFonts w:eastAsia="Arial"/>
          <w:sz w:val="22"/>
          <w:szCs w:val="22"/>
        </w:rPr>
        <w:t xml:space="preserve"> pristatymo vietos</w:t>
      </w:r>
      <w:r w:rsidR="004519B7" w:rsidRPr="00025812">
        <w:rPr>
          <w:rFonts w:eastAsia="Arial"/>
          <w:sz w:val="22"/>
          <w:szCs w:val="22"/>
        </w:rPr>
        <w:tab/>
      </w:r>
      <w:r w:rsidR="004519B7" w:rsidRPr="00025812">
        <w:rPr>
          <w:rFonts w:eastAsia="Arial"/>
          <w:sz w:val="22"/>
          <w:szCs w:val="22"/>
        </w:rPr>
        <w:tab/>
      </w:r>
      <w:r w:rsidR="004519B7" w:rsidRPr="00025812">
        <w:rPr>
          <w:rFonts w:eastAsia="Arial"/>
          <w:sz w:val="22"/>
          <w:szCs w:val="22"/>
        </w:rPr>
        <w:tab/>
      </w:r>
      <w:r w:rsidR="004519B7" w:rsidRPr="00025812">
        <w:rPr>
          <w:rFonts w:eastAsia="Arial"/>
          <w:sz w:val="22"/>
          <w:szCs w:val="22"/>
        </w:rPr>
        <w:tab/>
        <w:t>Lentelė Nr. 2</w:t>
      </w:r>
    </w:p>
    <w:p w14:paraId="18ADA58E" w14:textId="77777777" w:rsidR="00E153C8" w:rsidRPr="00025812" w:rsidRDefault="00E153C8" w:rsidP="00E153C8">
      <w:pPr>
        <w:jc w:val="both"/>
        <w:rPr>
          <w:rFonts w:eastAsia="Arial"/>
          <w:sz w:val="22"/>
          <w:szCs w:val="22"/>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49"/>
        <w:gridCol w:w="3845"/>
        <w:gridCol w:w="5387"/>
      </w:tblGrid>
      <w:tr w:rsidR="00E153C8" w:rsidRPr="004519B7" w14:paraId="1C5E33B4" w14:textId="77777777" w:rsidTr="001132CC">
        <w:trPr>
          <w:trHeight w:val="566"/>
        </w:trPr>
        <w:tc>
          <w:tcPr>
            <w:tcW w:w="549" w:type="dxa"/>
            <w:tcBorders>
              <w:top w:val="single" w:sz="4" w:space="0" w:color="auto"/>
              <w:left w:val="single" w:sz="4" w:space="0" w:color="auto"/>
              <w:bottom w:val="single" w:sz="4" w:space="0" w:color="auto"/>
              <w:right w:val="single" w:sz="4" w:space="0" w:color="auto"/>
            </w:tcBorders>
            <w:hideMark/>
          </w:tcPr>
          <w:p w14:paraId="58B4FF8B" w14:textId="77777777" w:rsidR="00E153C8" w:rsidRPr="00025812" w:rsidRDefault="00E153C8" w:rsidP="001132CC">
            <w:pPr>
              <w:tabs>
                <w:tab w:val="left" w:pos="993"/>
              </w:tabs>
              <w:suppressAutoHyphens/>
              <w:jc w:val="center"/>
              <w:rPr>
                <w:rFonts w:eastAsia="Times New Roman"/>
                <w:b/>
                <w:kern w:val="3"/>
                <w:sz w:val="22"/>
                <w:szCs w:val="22"/>
                <w:lang w:eastAsia="zh-CN" w:bidi="hi-IN"/>
              </w:rPr>
            </w:pPr>
            <w:r w:rsidRPr="00025812">
              <w:rPr>
                <w:rFonts w:eastAsia="Times New Roman"/>
                <w:b/>
                <w:kern w:val="3"/>
                <w:sz w:val="22"/>
                <w:szCs w:val="22"/>
                <w:lang w:eastAsia="zh-CN" w:bidi="hi-IN"/>
              </w:rPr>
              <w:t>Eil.</w:t>
            </w:r>
          </w:p>
          <w:p w14:paraId="32BC51DC" w14:textId="77777777" w:rsidR="00E153C8" w:rsidRPr="00025812" w:rsidRDefault="00E153C8" w:rsidP="001132CC">
            <w:pPr>
              <w:tabs>
                <w:tab w:val="left" w:pos="993"/>
              </w:tabs>
              <w:suppressAutoHyphens/>
              <w:jc w:val="center"/>
              <w:rPr>
                <w:rFonts w:eastAsia="Times New Roman"/>
                <w:b/>
                <w:kern w:val="3"/>
                <w:sz w:val="22"/>
                <w:szCs w:val="22"/>
                <w:lang w:eastAsia="zh-CN" w:bidi="hi-IN"/>
              </w:rPr>
            </w:pPr>
            <w:r w:rsidRPr="00025812">
              <w:rPr>
                <w:rFonts w:eastAsia="Times New Roman"/>
                <w:b/>
                <w:kern w:val="3"/>
                <w:sz w:val="22"/>
                <w:szCs w:val="22"/>
                <w:lang w:eastAsia="zh-CN" w:bidi="hi-IN"/>
              </w:rPr>
              <w:t>Nr.</w:t>
            </w:r>
          </w:p>
        </w:tc>
        <w:tc>
          <w:tcPr>
            <w:tcW w:w="3845" w:type="dxa"/>
            <w:tcBorders>
              <w:top w:val="single" w:sz="4" w:space="0" w:color="auto"/>
              <w:left w:val="single" w:sz="4" w:space="0" w:color="auto"/>
              <w:bottom w:val="single" w:sz="4" w:space="0" w:color="auto"/>
              <w:right w:val="single" w:sz="4" w:space="0" w:color="auto"/>
            </w:tcBorders>
            <w:hideMark/>
          </w:tcPr>
          <w:p w14:paraId="7D9D4101" w14:textId="77777777" w:rsidR="00E153C8" w:rsidRPr="00025812" w:rsidRDefault="00E153C8" w:rsidP="001132CC">
            <w:pPr>
              <w:tabs>
                <w:tab w:val="left" w:pos="993"/>
              </w:tabs>
              <w:suppressAutoHyphens/>
              <w:jc w:val="center"/>
              <w:rPr>
                <w:rFonts w:eastAsia="Times New Roman"/>
                <w:b/>
                <w:kern w:val="3"/>
                <w:sz w:val="22"/>
                <w:szCs w:val="22"/>
                <w:lang w:eastAsia="zh-CN" w:bidi="hi-IN"/>
              </w:rPr>
            </w:pPr>
            <w:r w:rsidRPr="00025812">
              <w:rPr>
                <w:rFonts w:eastAsia="Times New Roman"/>
                <w:b/>
                <w:kern w:val="3"/>
                <w:sz w:val="22"/>
                <w:szCs w:val="22"/>
                <w:lang w:eastAsia="zh-CN" w:bidi="hi-IN"/>
              </w:rPr>
              <w:t>Paslaugos atlikimo vietos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4D3CCA3" w14:textId="77777777" w:rsidR="00E153C8" w:rsidRPr="00025812" w:rsidRDefault="00E153C8" w:rsidP="001132CC">
            <w:pPr>
              <w:tabs>
                <w:tab w:val="left" w:pos="993"/>
              </w:tabs>
              <w:suppressAutoHyphens/>
              <w:ind w:left="284"/>
              <w:jc w:val="center"/>
              <w:rPr>
                <w:rFonts w:eastAsia="Times New Roman"/>
                <w:b/>
                <w:kern w:val="3"/>
                <w:sz w:val="22"/>
                <w:szCs w:val="22"/>
                <w:lang w:eastAsia="zh-CN" w:bidi="hi-IN"/>
              </w:rPr>
            </w:pPr>
            <w:r w:rsidRPr="00025812">
              <w:rPr>
                <w:rFonts w:eastAsia="SimSun"/>
                <w:b/>
                <w:kern w:val="3"/>
                <w:sz w:val="22"/>
                <w:szCs w:val="22"/>
                <w:lang w:eastAsia="zh-CN" w:bidi="hi-IN"/>
              </w:rPr>
              <w:t>Paslaugų atlikimo adresai</w:t>
            </w:r>
          </w:p>
        </w:tc>
      </w:tr>
      <w:tr w:rsidR="00E153C8" w:rsidRPr="004519B7" w14:paraId="1EEA1DED"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64F2337D" w14:textId="77777777" w:rsidR="00E153C8" w:rsidRPr="00025812" w:rsidRDefault="00E153C8"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AAE3DF8" w14:textId="7777777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Anykščių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498C1ABA" w14:textId="38432C82"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Vilniaus g. 101, Anykščiai</w:t>
            </w:r>
          </w:p>
        </w:tc>
      </w:tr>
      <w:tr w:rsidR="00E153C8" w:rsidRPr="004519B7" w14:paraId="65819000"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168AC419" w14:textId="77777777" w:rsidR="00E153C8" w:rsidRPr="00025812" w:rsidRDefault="00E153C8"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6491B2FE"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Biržų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448CB827" w14:textId="244C90A9"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J. Basanavičiaus g. 62, Biržai </w:t>
            </w:r>
          </w:p>
        </w:tc>
      </w:tr>
      <w:tr w:rsidR="000D442D" w:rsidRPr="004519B7" w14:paraId="241B3696"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tcPr>
          <w:p w14:paraId="5E6B8AD7" w14:textId="025F21E9" w:rsidR="000D442D" w:rsidRPr="00025812" w:rsidRDefault="0088018C"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3</w:t>
            </w:r>
          </w:p>
        </w:tc>
        <w:tc>
          <w:tcPr>
            <w:tcW w:w="3845" w:type="dxa"/>
            <w:tcBorders>
              <w:top w:val="single" w:sz="4" w:space="0" w:color="auto"/>
              <w:left w:val="single" w:sz="4" w:space="0" w:color="auto"/>
              <w:bottom w:val="single" w:sz="4" w:space="0" w:color="auto"/>
              <w:right w:val="single" w:sz="4" w:space="0" w:color="auto"/>
            </w:tcBorders>
            <w:vAlign w:val="center"/>
          </w:tcPr>
          <w:p w14:paraId="5EBA30B9" w14:textId="265C3528" w:rsidR="000D442D" w:rsidRPr="00025812" w:rsidRDefault="000D442D" w:rsidP="001132CC">
            <w:pPr>
              <w:suppressAutoHyphens/>
              <w:rPr>
                <w:rFonts w:eastAsia="SimSun"/>
                <w:kern w:val="3"/>
                <w:sz w:val="22"/>
                <w:szCs w:val="22"/>
                <w:lang w:eastAsia="zh-CN" w:bidi="hi-IN"/>
              </w:rPr>
            </w:pPr>
            <w:r w:rsidRPr="00025812">
              <w:rPr>
                <w:rFonts w:eastAsia="SimSun"/>
                <w:kern w:val="3"/>
                <w:sz w:val="22"/>
                <w:szCs w:val="22"/>
                <w:lang w:eastAsia="zh-CN" w:bidi="hi-IN"/>
              </w:rPr>
              <w:t>Druskininkų regioninis padalinys</w:t>
            </w:r>
          </w:p>
        </w:tc>
        <w:tc>
          <w:tcPr>
            <w:tcW w:w="5387" w:type="dxa"/>
            <w:tcBorders>
              <w:top w:val="single" w:sz="4" w:space="0" w:color="auto"/>
              <w:left w:val="single" w:sz="4" w:space="0" w:color="auto"/>
              <w:bottom w:val="single" w:sz="4" w:space="0" w:color="auto"/>
              <w:right w:val="single" w:sz="4" w:space="0" w:color="auto"/>
            </w:tcBorders>
          </w:tcPr>
          <w:p w14:paraId="27EC0226" w14:textId="4A110B23" w:rsidR="000D442D" w:rsidRPr="00025812" w:rsidRDefault="00723FA0" w:rsidP="001132CC">
            <w:pPr>
              <w:suppressAutoHyphens/>
              <w:rPr>
                <w:rFonts w:eastAsia="SimSun"/>
                <w:kern w:val="3"/>
                <w:sz w:val="22"/>
                <w:szCs w:val="22"/>
                <w:lang w:eastAsia="zh-CN" w:bidi="hi-IN"/>
              </w:rPr>
            </w:pPr>
            <w:r w:rsidRPr="00025812">
              <w:rPr>
                <w:rFonts w:eastAsia="SimSun"/>
                <w:kern w:val="3"/>
                <w:sz w:val="22"/>
                <w:szCs w:val="22"/>
                <w:lang w:eastAsia="zh-CN" w:bidi="hi-IN"/>
              </w:rPr>
              <w:t xml:space="preserve">M. K. Čiurlionio g. 96, </w:t>
            </w:r>
            <w:r w:rsidR="00C22220" w:rsidRPr="00025812">
              <w:rPr>
                <w:rFonts w:eastAsia="SimSun"/>
                <w:kern w:val="3"/>
                <w:sz w:val="22"/>
                <w:szCs w:val="22"/>
                <w:lang w:eastAsia="zh-CN" w:bidi="hi-IN"/>
              </w:rPr>
              <w:t>Druskininkai</w:t>
            </w:r>
          </w:p>
        </w:tc>
      </w:tr>
      <w:tr w:rsidR="00E153C8" w:rsidRPr="004519B7" w14:paraId="212015DA"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367E360E" w14:textId="002B226A" w:rsidR="00E153C8" w:rsidRPr="00025812" w:rsidRDefault="0088018C"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2EC79B3" w14:textId="77777777" w:rsidR="00E153C8" w:rsidRPr="00025812" w:rsidRDefault="00E153C8" w:rsidP="001132CC">
            <w:pPr>
              <w:suppressAutoHyphens/>
              <w:rPr>
                <w:rFonts w:eastAsia="SimSun"/>
                <w:b/>
                <w:bCs/>
                <w:kern w:val="3"/>
                <w:sz w:val="22"/>
                <w:szCs w:val="22"/>
                <w:lang w:eastAsia="zh-CN" w:bidi="hi-IN"/>
              </w:rPr>
            </w:pPr>
            <w:r w:rsidRPr="00025812">
              <w:rPr>
                <w:rFonts w:eastAsia="SimSun"/>
                <w:kern w:val="3"/>
                <w:sz w:val="22"/>
                <w:szCs w:val="22"/>
                <w:lang w:eastAsia="zh-CN" w:bidi="hi-IN"/>
              </w:rPr>
              <w:t>Dubravos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5058DDC" w14:textId="4485C7ED"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Liepų g. 12, Girionių km., Kauno r.</w:t>
            </w:r>
          </w:p>
        </w:tc>
      </w:tr>
      <w:tr w:rsidR="00E153C8" w:rsidRPr="004519B7" w14:paraId="66AE0F82"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66F3195F" w14:textId="4309EA14" w:rsidR="00E153C8" w:rsidRPr="00025812" w:rsidRDefault="0088018C"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7212ECD" w14:textId="7777777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Ignalinos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F0D276A" w14:textId="3069952F" w:rsidR="00E153C8" w:rsidRPr="00025812" w:rsidRDefault="00E153C8" w:rsidP="001132CC">
            <w:pPr>
              <w:suppressAutoHyphens/>
              <w:rPr>
                <w:rFonts w:eastAsia="SimSun"/>
                <w:kern w:val="3"/>
                <w:sz w:val="22"/>
                <w:szCs w:val="22"/>
                <w:lang w:eastAsia="zh-CN" w:bidi="hi-IN"/>
              </w:rPr>
            </w:pPr>
            <w:proofErr w:type="spellStart"/>
            <w:r w:rsidRPr="00025812">
              <w:rPr>
                <w:rFonts w:eastAsia="SimSun"/>
                <w:kern w:val="3"/>
                <w:sz w:val="22"/>
                <w:szCs w:val="22"/>
                <w:lang w:eastAsia="zh-CN" w:bidi="hi-IN"/>
              </w:rPr>
              <w:t>Ažušilės</w:t>
            </w:r>
            <w:proofErr w:type="spellEnd"/>
            <w:r w:rsidRPr="00025812">
              <w:rPr>
                <w:rFonts w:eastAsia="SimSun"/>
                <w:kern w:val="3"/>
                <w:sz w:val="22"/>
                <w:szCs w:val="22"/>
                <w:lang w:eastAsia="zh-CN" w:bidi="hi-IN"/>
              </w:rPr>
              <w:t xml:space="preserve"> g. 18, Ignalina </w:t>
            </w:r>
          </w:p>
        </w:tc>
      </w:tr>
      <w:tr w:rsidR="00E153C8" w:rsidRPr="004519B7" w14:paraId="40123B58"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3E95CDC3" w14:textId="5C0F1D0C" w:rsidR="00E153C8" w:rsidRPr="00025812" w:rsidRDefault="0088018C" w:rsidP="001132CC">
            <w:pPr>
              <w:suppressAutoHyphens/>
              <w:jc w:val="center"/>
              <w:rPr>
                <w:rFonts w:eastAsia="SimSun"/>
                <w:kern w:val="3"/>
                <w:sz w:val="22"/>
                <w:szCs w:val="22"/>
                <w:lang w:eastAsia="zh-CN" w:bidi="hi-IN"/>
              </w:rPr>
            </w:pPr>
            <w:r w:rsidRPr="00025812">
              <w:rPr>
                <w:rFonts w:eastAsia="SimSun"/>
                <w:kern w:val="3"/>
                <w:sz w:val="22"/>
                <w:szCs w:val="22"/>
                <w:lang w:eastAsia="zh-CN" w:bidi="hi-IN"/>
              </w:rPr>
              <w:t>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4037C06" w14:textId="77777777" w:rsidR="00E153C8" w:rsidRPr="00025812" w:rsidRDefault="00E153C8" w:rsidP="001132CC">
            <w:pPr>
              <w:suppressAutoHyphens/>
              <w:rPr>
                <w:rFonts w:eastAsia="SimSun"/>
                <w:b/>
                <w:bCs/>
                <w:kern w:val="3"/>
                <w:sz w:val="22"/>
                <w:szCs w:val="22"/>
                <w:lang w:eastAsia="zh-CN" w:bidi="hi-IN"/>
              </w:rPr>
            </w:pPr>
            <w:r w:rsidRPr="00025812">
              <w:rPr>
                <w:rFonts w:eastAsia="SimSun"/>
                <w:kern w:val="3"/>
                <w:sz w:val="22"/>
                <w:szCs w:val="22"/>
                <w:lang w:eastAsia="zh-CN" w:bidi="hi-IN"/>
              </w:rPr>
              <w:t>Joniškio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4B99EE9" w14:textId="3D845DD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Urėdijos g. 1, Beržininkų k., Joniškio r.</w:t>
            </w:r>
          </w:p>
        </w:tc>
      </w:tr>
      <w:tr w:rsidR="00E153C8" w:rsidRPr="004519B7" w14:paraId="3F1E2BF5"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167B6BA0" w14:textId="594F4E61" w:rsidR="00E153C8" w:rsidRPr="00025812" w:rsidRDefault="0088018C" w:rsidP="001132CC">
            <w:pPr>
              <w:tabs>
                <w:tab w:val="left" w:pos="993"/>
              </w:tabs>
              <w:suppressAutoHyphens/>
              <w:ind w:right="-69"/>
              <w:jc w:val="center"/>
              <w:rPr>
                <w:rFonts w:eastAsia="Times New Roman"/>
                <w:kern w:val="3"/>
                <w:sz w:val="22"/>
                <w:szCs w:val="22"/>
                <w:lang w:eastAsia="zh-CN" w:bidi="hi-IN"/>
              </w:rPr>
            </w:pPr>
            <w:r w:rsidRPr="00025812">
              <w:rPr>
                <w:rFonts w:eastAsia="SimSun"/>
                <w:kern w:val="3"/>
                <w:sz w:val="22"/>
                <w:szCs w:val="22"/>
                <w:lang w:eastAsia="zh-CN" w:bidi="hi-IN"/>
              </w:rPr>
              <w:t>7</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7DC85A3" w14:textId="77777777" w:rsidR="00E153C8" w:rsidRPr="00025812" w:rsidRDefault="00E153C8" w:rsidP="001132CC">
            <w:pPr>
              <w:suppressAutoHyphens/>
              <w:rPr>
                <w:rFonts w:eastAsia="SimSun"/>
                <w:b/>
                <w:bCs/>
                <w:kern w:val="3"/>
                <w:sz w:val="22"/>
                <w:szCs w:val="22"/>
                <w:lang w:eastAsia="zh-CN" w:bidi="hi-IN"/>
              </w:rPr>
            </w:pPr>
            <w:r w:rsidRPr="00025812">
              <w:rPr>
                <w:rFonts w:eastAsia="SimSun"/>
                <w:kern w:val="3"/>
                <w:sz w:val="22"/>
                <w:szCs w:val="22"/>
                <w:lang w:eastAsia="zh-CN" w:bidi="hi-IN"/>
              </w:rPr>
              <w:t>Jurbarko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01FF6DA6" w14:textId="48DEA271"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Miškininkų g. 5, Jurbarkas</w:t>
            </w:r>
          </w:p>
        </w:tc>
      </w:tr>
      <w:tr w:rsidR="00E153C8" w:rsidRPr="004519B7" w14:paraId="7E83115A"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038927C2" w14:textId="6CDB59E7" w:rsidR="00E153C8" w:rsidRPr="00025812" w:rsidRDefault="0088018C"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8</w:t>
            </w:r>
          </w:p>
        </w:tc>
        <w:tc>
          <w:tcPr>
            <w:tcW w:w="3845" w:type="dxa"/>
            <w:tcBorders>
              <w:top w:val="single" w:sz="4" w:space="0" w:color="auto"/>
              <w:left w:val="single" w:sz="4" w:space="0" w:color="auto"/>
              <w:bottom w:val="single" w:sz="4" w:space="0" w:color="auto"/>
              <w:right w:val="single" w:sz="4" w:space="0" w:color="auto"/>
            </w:tcBorders>
            <w:hideMark/>
          </w:tcPr>
          <w:p w14:paraId="3FC6E81C" w14:textId="7777777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Kazlų Rūdos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4CC36193" w14:textId="11A1A89B"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Miškininkų g. 1, Kazlų Rūda</w:t>
            </w:r>
          </w:p>
        </w:tc>
      </w:tr>
      <w:tr w:rsidR="00E153C8" w:rsidRPr="004519B7" w14:paraId="49C711A1"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053D9871" w14:textId="4EE53025" w:rsidR="00E153C8" w:rsidRPr="00025812" w:rsidRDefault="0088018C"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9</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70DEC83"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Kretingos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5C371FAD" w14:textId="00E6D3AA"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Savanorių g. 27, Kretinga </w:t>
            </w:r>
          </w:p>
        </w:tc>
      </w:tr>
      <w:tr w:rsidR="00E153C8" w:rsidRPr="004519B7" w14:paraId="3D55145F"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74FC28E6" w14:textId="54DC732D" w:rsidR="00E153C8" w:rsidRPr="00025812" w:rsidRDefault="0088018C"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10</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8B9F07A"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Kuršėnų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04B219B" w14:textId="3E365220"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Žalioji g. 2</w:t>
            </w:r>
            <w:r w:rsidR="008265F2" w:rsidRPr="00025812">
              <w:rPr>
                <w:rFonts w:eastAsia="SimSun"/>
                <w:kern w:val="3"/>
                <w:sz w:val="22"/>
                <w:szCs w:val="22"/>
                <w:lang w:eastAsia="zh-CN" w:bidi="hi-IN"/>
              </w:rPr>
              <w:t>,</w:t>
            </w:r>
            <w:r w:rsidRPr="00025812">
              <w:rPr>
                <w:rFonts w:eastAsia="SimSun"/>
                <w:kern w:val="3"/>
                <w:sz w:val="22"/>
                <w:szCs w:val="22"/>
                <w:lang w:eastAsia="zh-CN" w:bidi="hi-IN"/>
              </w:rPr>
              <w:t>Toliočiai, Šiaulių r.</w:t>
            </w:r>
          </w:p>
        </w:tc>
      </w:tr>
      <w:tr w:rsidR="00E153C8" w:rsidRPr="004519B7" w14:paraId="5171C596"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03FB4AEB" w14:textId="035C046C"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A75DB02"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Mažeikių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765FBA0F" w14:textId="1C6901A2" w:rsidR="00E153C8" w:rsidRPr="00025812" w:rsidRDefault="00E153C8" w:rsidP="001132CC">
            <w:pPr>
              <w:suppressAutoHyphens/>
              <w:rPr>
                <w:rFonts w:eastAsia="SimSun"/>
                <w:kern w:val="3"/>
                <w:sz w:val="22"/>
                <w:szCs w:val="22"/>
                <w:lang w:eastAsia="zh-CN" w:bidi="hi-IN"/>
              </w:rPr>
            </w:pPr>
            <w:proofErr w:type="spellStart"/>
            <w:r w:rsidRPr="00025812">
              <w:rPr>
                <w:rFonts w:eastAsia="SimSun"/>
                <w:kern w:val="3"/>
                <w:sz w:val="22"/>
                <w:szCs w:val="22"/>
                <w:lang w:eastAsia="zh-CN" w:bidi="hi-IN"/>
              </w:rPr>
              <w:t>Senkelio</w:t>
            </w:r>
            <w:proofErr w:type="spellEnd"/>
            <w:r w:rsidRPr="00025812">
              <w:rPr>
                <w:rFonts w:eastAsia="SimSun"/>
                <w:kern w:val="3"/>
                <w:sz w:val="22"/>
                <w:szCs w:val="22"/>
                <w:lang w:eastAsia="zh-CN" w:bidi="hi-IN"/>
              </w:rPr>
              <w:t xml:space="preserve"> g. 14, Mažeikiai</w:t>
            </w:r>
          </w:p>
        </w:tc>
      </w:tr>
      <w:tr w:rsidR="00E153C8" w:rsidRPr="004519B7" w14:paraId="756BD708"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14B5FA50" w14:textId="23C05D6E"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4509B57"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Nemenčinės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43642EFF" w14:textId="12154807" w:rsidR="00E153C8" w:rsidRPr="009062DD" w:rsidRDefault="00E153C8" w:rsidP="001132CC">
            <w:pPr>
              <w:suppressAutoHyphens/>
              <w:rPr>
                <w:rFonts w:eastAsia="SimSun"/>
                <w:kern w:val="3"/>
                <w:lang w:eastAsia="zh-CN" w:bidi="hi-IN"/>
              </w:rPr>
            </w:pPr>
            <w:r w:rsidRPr="009062DD">
              <w:rPr>
                <w:rFonts w:eastAsia="SimSun"/>
                <w:kern w:val="3"/>
                <w:lang w:eastAsia="zh-CN" w:bidi="hi-IN"/>
              </w:rPr>
              <w:t>Vilniaus g. 22, Mickūnų mstl., Mickūnų sen., Vilniaus r.</w:t>
            </w:r>
          </w:p>
        </w:tc>
      </w:tr>
      <w:tr w:rsidR="00E153C8" w:rsidRPr="004519B7" w14:paraId="7D8CC4BC"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45254B69" w14:textId="2FB54C1E"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3</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2CADE93"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Panevėžio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7BC988A9" w14:textId="6881036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Parko g. 32, Panevėžys</w:t>
            </w:r>
          </w:p>
        </w:tc>
      </w:tr>
      <w:tr w:rsidR="00E153C8" w:rsidRPr="004519B7" w14:paraId="718D62B7"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1C645E8E" w14:textId="1CA7C45E"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518C239C"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Prienų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083EF017" w14:textId="57ED6D8A"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 xml:space="preserve">Miškininkų g. 2, </w:t>
            </w:r>
            <w:proofErr w:type="spellStart"/>
            <w:r w:rsidRPr="00025812">
              <w:rPr>
                <w:rFonts w:eastAsia="SimSun"/>
                <w:kern w:val="3"/>
                <w:sz w:val="22"/>
                <w:szCs w:val="22"/>
                <w:lang w:eastAsia="zh-CN" w:bidi="hi-IN"/>
              </w:rPr>
              <w:t>Ignacavos</w:t>
            </w:r>
            <w:proofErr w:type="spellEnd"/>
            <w:r w:rsidRPr="00025812">
              <w:rPr>
                <w:rFonts w:eastAsia="SimSun"/>
                <w:kern w:val="3"/>
                <w:sz w:val="22"/>
                <w:szCs w:val="22"/>
                <w:lang w:eastAsia="zh-CN" w:bidi="hi-IN"/>
              </w:rPr>
              <w:t xml:space="preserve"> k., Prienų r.</w:t>
            </w:r>
          </w:p>
        </w:tc>
      </w:tr>
      <w:tr w:rsidR="00E153C8" w:rsidRPr="004519B7" w14:paraId="1FFD9BD8"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581107CE" w14:textId="721284D5"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0655775"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Radviliškio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AD8F360" w14:textId="203596FA"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Šiaulių g. 31, Radviliškis</w:t>
            </w:r>
          </w:p>
        </w:tc>
      </w:tr>
      <w:tr w:rsidR="00E153C8" w:rsidRPr="004519B7" w14:paraId="1246AD1F"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5F506B95" w14:textId="00920A91"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B3C2339"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Raseinių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3D20115B" w14:textId="594BDC8C"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Akacijų g. 1, Norgėlų k., Raseinių r. sav.</w:t>
            </w:r>
          </w:p>
        </w:tc>
      </w:tr>
      <w:tr w:rsidR="00E153C8" w:rsidRPr="004519B7" w14:paraId="5724BA56"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3C6C48AB" w14:textId="6D1BB8C6"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7</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12C89C3"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Rokiškio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44ADB5D0" w14:textId="699AA45A" w:rsidR="00E153C8" w:rsidRPr="00025812" w:rsidRDefault="00E153C8" w:rsidP="001132CC">
            <w:pPr>
              <w:suppressAutoHyphens/>
              <w:rPr>
                <w:rFonts w:eastAsia="SimSun"/>
                <w:kern w:val="3"/>
                <w:sz w:val="22"/>
                <w:szCs w:val="22"/>
                <w:lang w:eastAsia="zh-CN" w:bidi="hi-IN"/>
              </w:rPr>
            </w:pPr>
            <w:proofErr w:type="spellStart"/>
            <w:r w:rsidRPr="00025812">
              <w:rPr>
                <w:rFonts w:eastAsia="SimSun"/>
                <w:kern w:val="3"/>
                <w:sz w:val="22"/>
                <w:szCs w:val="22"/>
                <w:lang w:eastAsia="zh-CN" w:bidi="hi-IN"/>
              </w:rPr>
              <w:t>Sakališkio</w:t>
            </w:r>
            <w:proofErr w:type="spellEnd"/>
            <w:r w:rsidRPr="00025812">
              <w:rPr>
                <w:rFonts w:eastAsia="SimSun"/>
                <w:kern w:val="3"/>
                <w:sz w:val="22"/>
                <w:szCs w:val="22"/>
                <w:lang w:eastAsia="zh-CN" w:bidi="hi-IN"/>
              </w:rPr>
              <w:t xml:space="preserve"> g. 2, Rokiškis</w:t>
            </w:r>
          </w:p>
        </w:tc>
      </w:tr>
      <w:tr w:rsidR="00E153C8" w:rsidRPr="004519B7" w14:paraId="0E664762"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370D63EA" w14:textId="2F28EE2C"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8</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7BEC65A"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Šakių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0CCC22F8" w14:textId="4F4432AC"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Miško g. 1, Giedručių k., Šakių r. sav.</w:t>
            </w:r>
          </w:p>
        </w:tc>
      </w:tr>
      <w:tr w:rsidR="00E153C8" w:rsidRPr="004519B7" w14:paraId="63F4EDC0"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04CD326D" w14:textId="2EC4B8A7"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1</w:t>
            </w:r>
            <w:r w:rsidR="0088018C" w:rsidRPr="00025812">
              <w:rPr>
                <w:rFonts w:eastAsia="Times New Roman"/>
                <w:kern w:val="3"/>
                <w:sz w:val="22"/>
                <w:szCs w:val="22"/>
                <w:lang w:eastAsia="zh-CN" w:bidi="hi-IN"/>
              </w:rPr>
              <w:t>9</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F143F70"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Šalčininkų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56D27C3C" w14:textId="46F42BA5"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Nepriklausomybės g. 33, Šalčininkai</w:t>
            </w:r>
          </w:p>
        </w:tc>
      </w:tr>
      <w:tr w:rsidR="00E153C8" w:rsidRPr="004519B7" w14:paraId="4F8A4E96"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4651C46D" w14:textId="285EA784" w:rsidR="00E153C8" w:rsidRPr="00025812" w:rsidRDefault="0088018C"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20</w:t>
            </w:r>
          </w:p>
        </w:tc>
        <w:tc>
          <w:tcPr>
            <w:tcW w:w="3845" w:type="dxa"/>
            <w:tcBorders>
              <w:top w:val="single" w:sz="4" w:space="0" w:color="auto"/>
              <w:left w:val="single" w:sz="4" w:space="0" w:color="auto"/>
              <w:bottom w:val="single" w:sz="4" w:space="0" w:color="auto"/>
              <w:right w:val="single" w:sz="4" w:space="0" w:color="auto"/>
            </w:tcBorders>
            <w:vAlign w:val="center"/>
            <w:hideMark/>
          </w:tcPr>
          <w:p w14:paraId="49E97618"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Šilutės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1C645129" w14:textId="686821C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Nemuno g. 15, Šilutė</w:t>
            </w:r>
          </w:p>
        </w:tc>
      </w:tr>
      <w:tr w:rsidR="00E153C8" w:rsidRPr="004519B7" w14:paraId="24C7A4B8"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07F5AF48" w14:textId="353B743A"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77520803"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Švenčionėlių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210A5766" w14:textId="1251C50A"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Žeimenos g. 49, Švenčionėliai</w:t>
            </w:r>
          </w:p>
        </w:tc>
      </w:tr>
      <w:tr w:rsidR="00E153C8" w:rsidRPr="004519B7" w14:paraId="78D2CDAB"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1A06F752" w14:textId="57EB51D2"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2</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84ABB6A"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Tauragės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060494F2" w14:textId="453D048B"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Vytauto g. 125, Tauragė </w:t>
            </w:r>
          </w:p>
        </w:tc>
      </w:tr>
      <w:tr w:rsidR="00E153C8" w:rsidRPr="004519B7" w14:paraId="3A1EA128"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4A291D72" w14:textId="0A23AD52"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3</w:t>
            </w:r>
          </w:p>
        </w:tc>
        <w:tc>
          <w:tcPr>
            <w:tcW w:w="3845" w:type="dxa"/>
            <w:tcBorders>
              <w:top w:val="single" w:sz="4" w:space="0" w:color="auto"/>
              <w:left w:val="single" w:sz="4" w:space="0" w:color="auto"/>
              <w:bottom w:val="single" w:sz="4" w:space="0" w:color="auto"/>
              <w:right w:val="single" w:sz="4" w:space="0" w:color="auto"/>
            </w:tcBorders>
            <w:vAlign w:val="center"/>
            <w:hideMark/>
          </w:tcPr>
          <w:p w14:paraId="265B6FDD" w14:textId="77777777"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Telšių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1CDF35C6" w14:textId="4F3E8D89"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Miškininkų g, 4, Telši</w:t>
            </w:r>
            <w:r w:rsidR="00CE56D9" w:rsidRPr="00025812">
              <w:rPr>
                <w:rFonts w:eastAsia="SimSun"/>
                <w:kern w:val="3"/>
                <w:sz w:val="22"/>
                <w:szCs w:val="22"/>
                <w:lang w:eastAsia="zh-CN" w:bidi="hi-IN"/>
              </w:rPr>
              <w:t>ai</w:t>
            </w:r>
          </w:p>
        </w:tc>
      </w:tr>
      <w:tr w:rsidR="00E153C8" w:rsidRPr="004519B7" w14:paraId="2927854C"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44194629" w14:textId="241E8796"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4</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8A56970"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Trakų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1CCABFA9" w14:textId="0A7C5BE3"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 xml:space="preserve">Miškininkų g. 8, </w:t>
            </w:r>
            <w:proofErr w:type="spellStart"/>
            <w:r w:rsidRPr="00025812">
              <w:rPr>
                <w:rFonts w:eastAsia="SimSun"/>
                <w:kern w:val="3"/>
                <w:sz w:val="22"/>
                <w:szCs w:val="22"/>
                <w:lang w:eastAsia="zh-CN" w:bidi="hi-IN"/>
              </w:rPr>
              <w:t>Rubežiaus</w:t>
            </w:r>
            <w:proofErr w:type="spellEnd"/>
            <w:r w:rsidRPr="00025812">
              <w:rPr>
                <w:rFonts w:eastAsia="SimSun"/>
                <w:kern w:val="3"/>
                <w:sz w:val="22"/>
                <w:szCs w:val="22"/>
                <w:lang w:eastAsia="zh-CN" w:bidi="hi-IN"/>
              </w:rPr>
              <w:t xml:space="preserve"> k., Trakų raj.</w:t>
            </w:r>
          </w:p>
        </w:tc>
      </w:tr>
      <w:tr w:rsidR="00E153C8" w:rsidRPr="004519B7" w14:paraId="22713FAE"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6C317259" w14:textId="3A6D0C52"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5</w:t>
            </w:r>
          </w:p>
        </w:tc>
        <w:tc>
          <w:tcPr>
            <w:tcW w:w="3845" w:type="dxa"/>
            <w:tcBorders>
              <w:top w:val="single" w:sz="4" w:space="0" w:color="auto"/>
              <w:left w:val="single" w:sz="4" w:space="0" w:color="auto"/>
              <w:bottom w:val="single" w:sz="4" w:space="0" w:color="auto"/>
              <w:right w:val="single" w:sz="4" w:space="0" w:color="auto"/>
            </w:tcBorders>
            <w:vAlign w:val="center"/>
            <w:hideMark/>
          </w:tcPr>
          <w:p w14:paraId="3FFCB3F2"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Ukmergės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5C902F3E" w14:textId="70E3B2B8"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Vilniaus g. 140, Ukmergė</w:t>
            </w:r>
          </w:p>
        </w:tc>
      </w:tr>
      <w:tr w:rsidR="00E153C8" w:rsidRPr="004519B7" w14:paraId="7DE64E94" w14:textId="77777777" w:rsidTr="001132CC">
        <w:trPr>
          <w:trHeight w:val="284"/>
        </w:trPr>
        <w:tc>
          <w:tcPr>
            <w:tcW w:w="549" w:type="dxa"/>
            <w:tcBorders>
              <w:top w:val="single" w:sz="4" w:space="0" w:color="auto"/>
              <w:left w:val="single" w:sz="4" w:space="0" w:color="auto"/>
              <w:bottom w:val="single" w:sz="4" w:space="0" w:color="auto"/>
              <w:right w:val="single" w:sz="4" w:space="0" w:color="auto"/>
            </w:tcBorders>
            <w:vAlign w:val="center"/>
            <w:hideMark/>
          </w:tcPr>
          <w:p w14:paraId="6DA4CE19" w14:textId="518DEF47" w:rsidR="00E153C8" w:rsidRPr="00025812" w:rsidRDefault="00E153C8" w:rsidP="001132CC">
            <w:pPr>
              <w:tabs>
                <w:tab w:val="left" w:pos="993"/>
              </w:tabs>
              <w:suppressAutoHyphens/>
              <w:ind w:right="-69"/>
              <w:jc w:val="center"/>
              <w:rPr>
                <w:rFonts w:eastAsia="Times New Roman"/>
                <w:kern w:val="3"/>
                <w:sz w:val="22"/>
                <w:szCs w:val="22"/>
                <w:lang w:eastAsia="zh-CN" w:bidi="hi-IN"/>
              </w:rPr>
            </w:pPr>
            <w:r w:rsidRPr="00025812">
              <w:rPr>
                <w:rFonts w:eastAsia="Times New Roman"/>
                <w:kern w:val="3"/>
                <w:sz w:val="22"/>
                <w:szCs w:val="22"/>
                <w:lang w:eastAsia="zh-CN" w:bidi="hi-IN"/>
              </w:rPr>
              <w:t>2</w:t>
            </w:r>
            <w:r w:rsidR="0088018C" w:rsidRPr="00025812">
              <w:rPr>
                <w:rFonts w:eastAsia="Times New Roman"/>
                <w:kern w:val="3"/>
                <w:sz w:val="22"/>
                <w:szCs w:val="22"/>
                <w:lang w:eastAsia="zh-CN" w:bidi="hi-IN"/>
              </w:rPr>
              <w:t>6</w:t>
            </w:r>
          </w:p>
        </w:tc>
        <w:tc>
          <w:tcPr>
            <w:tcW w:w="3845" w:type="dxa"/>
            <w:tcBorders>
              <w:top w:val="single" w:sz="4" w:space="0" w:color="auto"/>
              <w:left w:val="single" w:sz="4" w:space="0" w:color="auto"/>
              <w:bottom w:val="single" w:sz="4" w:space="0" w:color="auto"/>
              <w:right w:val="single" w:sz="4" w:space="0" w:color="auto"/>
            </w:tcBorders>
            <w:vAlign w:val="center"/>
            <w:hideMark/>
          </w:tcPr>
          <w:p w14:paraId="668397C1" w14:textId="77777777" w:rsidR="00E153C8" w:rsidRPr="00025812" w:rsidRDefault="00E153C8" w:rsidP="001132CC">
            <w:pPr>
              <w:suppressAutoHyphens/>
              <w:rPr>
                <w:rFonts w:eastAsia="SimSun"/>
                <w:bCs/>
                <w:kern w:val="3"/>
                <w:sz w:val="22"/>
                <w:szCs w:val="22"/>
                <w:lang w:eastAsia="zh-CN" w:bidi="hi-IN"/>
              </w:rPr>
            </w:pPr>
            <w:r w:rsidRPr="00025812">
              <w:rPr>
                <w:rFonts w:eastAsia="SimSun"/>
                <w:kern w:val="3"/>
                <w:sz w:val="22"/>
                <w:szCs w:val="22"/>
                <w:lang w:eastAsia="zh-CN" w:bidi="hi-IN"/>
              </w:rPr>
              <w:t>Varėnos regioninis padalinys</w:t>
            </w:r>
          </w:p>
        </w:tc>
        <w:tc>
          <w:tcPr>
            <w:tcW w:w="5387" w:type="dxa"/>
            <w:tcBorders>
              <w:top w:val="single" w:sz="4" w:space="0" w:color="auto"/>
              <w:left w:val="single" w:sz="4" w:space="0" w:color="auto"/>
              <w:bottom w:val="single" w:sz="4" w:space="0" w:color="auto"/>
              <w:right w:val="single" w:sz="4" w:space="0" w:color="auto"/>
            </w:tcBorders>
            <w:hideMark/>
          </w:tcPr>
          <w:p w14:paraId="6161BEEC" w14:textId="1DB8E6C5" w:rsidR="00E153C8" w:rsidRPr="00025812" w:rsidRDefault="00E153C8" w:rsidP="001132CC">
            <w:pPr>
              <w:suppressAutoHyphens/>
              <w:rPr>
                <w:rFonts w:eastAsia="SimSun"/>
                <w:kern w:val="3"/>
                <w:sz w:val="22"/>
                <w:szCs w:val="22"/>
                <w:lang w:eastAsia="zh-CN" w:bidi="hi-IN"/>
              </w:rPr>
            </w:pPr>
            <w:r w:rsidRPr="00025812">
              <w:rPr>
                <w:rFonts w:eastAsia="SimSun"/>
                <w:kern w:val="3"/>
                <w:sz w:val="22"/>
                <w:szCs w:val="22"/>
                <w:lang w:eastAsia="zh-CN" w:bidi="hi-IN"/>
              </w:rPr>
              <w:t>Miškininkų g. 5, Varėna</w:t>
            </w:r>
          </w:p>
        </w:tc>
      </w:tr>
    </w:tbl>
    <w:p w14:paraId="01A0AA4C" w14:textId="77777777" w:rsidR="00E153C8" w:rsidRPr="00025812" w:rsidRDefault="00E153C8" w:rsidP="00E153C8">
      <w:pPr>
        <w:suppressAutoHyphens/>
        <w:spacing w:before="60" w:after="60"/>
        <w:jc w:val="center"/>
        <w:rPr>
          <w:rFonts w:eastAsia="Arial"/>
          <w:b/>
          <w:sz w:val="22"/>
          <w:szCs w:val="22"/>
        </w:rPr>
      </w:pPr>
      <w:r w:rsidRPr="00025812">
        <w:rPr>
          <w:rFonts w:eastAsia="Arial"/>
          <w:b/>
          <w:sz w:val="22"/>
          <w:szCs w:val="22"/>
        </w:rPr>
        <w:t>________________________________</w:t>
      </w:r>
    </w:p>
    <w:p w14:paraId="1D6FFD6D" w14:textId="77777777" w:rsidR="00E153C8" w:rsidRDefault="00E153C8"/>
    <w:sectPr w:rsidR="00E153C8" w:rsidSect="00D864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169F4"/>
    <w:multiLevelType w:val="multilevel"/>
    <w:tmpl w:val="D99CF652"/>
    <w:lvl w:ilvl="0">
      <w:start w:val="1"/>
      <w:numFmt w:val="decimal"/>
      <w:lvlText w:val="%1."/>
      <w:lvlJc w:val="left"/>
      <w:pPr>
        <w:ind w:left="360" w:hanging="360"/>
      </w:pPr>
      <w:rPr>
        <w:b/>
      </w:rPr>
    </w:lvl>
    <w:lvl w:ilvl="1">
      <w:start w:val="1"/>
      <w:numFmt w:val="decimal"/>
      <w:lvlText w:val="%2."/>
      <w:lvlJc w:val="left"/>
      <w:pPr>
        <w:ind w:left="792" w:hanging="432"/>
      </w:pPr>
      <w:rPr>
        <w:rFonts w:ascii="Arial" w:eastAsiaTheme="minorEastAsia" w:hAnsi="Arial" w:cs="Arial" w:hint="default"/>
        <w:color w:val="auto"/>
      </w:rPr>
    </w:lvl>
    <w:lvl w:ilvl="2">
      <w:start w:val="1"/>
      <w:numFmt w:val="decimal"/>
      <w:lvlText w:val="%1.%2.%3."/>
      <w:lvlJc w:val="left"/>
      <w:pPr>
        <w:ind w:left="1224" w:hanging="504"/>
      </w:pPr>
      <w:rPr>
        <w:rFonts w:hint="default"/>
        <w:b w:val="0"/>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212942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3B"/>
    <w:rsid w:val="00025812"/>
    <w:rsid w:val="000632BA"/>
    <w:rsid w:val="00073782"/>
    <w:rsid w:val="000C4EE2"/>
    <w:rsid w:val="000D442D"/>
    <w:rsid w:val="0014324B"/>
    <w:rsid w:val="001533DA"/>
    <w:rsid w:val="0021003E"/>
    <w:rsid w:val="0023105E"/>
    <w:rsid w:val="002843A8"/>
    <w:rsid w:val="002A2053"/>
    <w:rsid w:val="003267B1"/>
    <w:rsid w:val="0037713B"/>
    <w:rsid w:val="003A52EF"/>
    <w:rsid w:val="003B52AE"/>
    <w:rsid w:val="003C5567"/>
    <w:rsid w:val="004260BC"/>
    <w:rsid w:val="004519B7"/>
    <w:rsid w:val="00485F98"/>
    <w:rsid w:val="004926EB"/>
    <w:rsid w:val="004A4CA2"/>
    <w:rsid w:val="004E6819"/>
    <w:rsid w:val="00575B09"/>
    <w:rsid w:val="00594B8F"/>
    <w:rsid w:val="005F7C41"/>
    <w:rsid w:val="006070E3"/>
    <w:rsid w:val="006216CD"/>
    <w:rsid w:val="00697EE3"/>
    <w:rsid w:val="006C703C"/>
    <w:rsid w:val="006F2F96"/>
    <w:rsid w:val="00723FA0"/>
    <w:rsid w:val="007A7AB1"/>
    <w:rsid w:val="007D6534"/>
    <w:rsid w:val="007F6F6E"/>
    <w:rsid w:val="007F7AE3"/>
    <w:rsid w:val="0081365F"/>
    <w:rsid w:val="00817679"/>
    <w:rsid w:val="008265F2"/>
    <w:rsid w:val="008343C5"/>
    <w:rsid w:val="008371BB"/>
    <w:rsid w:val="0088018C"/>
    <w:rsid w:val="008D7BBA"/>
    <w:rsid w:val="008F1221"/>
    <w:rsid w:val="009062DD"/>
    <w:rsid w:val="00912882"/>
    <w:rsid w:val="009142C5"/>
    <w:rsid w:val="009153A0"/>
    <w:rsid w:val="009269F1"/>
    <w:rsid w:val="00941B3D"/>
    <w:rsid w:val="00952950"/>
    <w:rsid w:val="00960785"/>
    <w:rsid w:val="009C4F60"/>
    <w:rsid w:val="00A1527B"/>
    <w:rsid w:val="00A22F9E"/>
    <w:rsid w:val="00A500D5"/>
    <w:rsid w:val="00AB7C7D"/>
    <w:rsid w:val="00B75519"/>
    <w:rsid w:val="00BE53BC"/>
    <w:rsid w:val="00BF7E1D"/>
    <w:rsid w:val="00C22220"/>
    <w:rsid w:val="00C5089D"/>
    <w:rsid w:val="00CE56D9"/>
    <w:rsid w:val="00D5001B"/>
    <w:rsid w:val="00D84C4B"/>
    <w:rsid w:val="00DA57B0"/>
    <w:rsid w:val="00DE5DD3"/>
    <w:rsid w:val="00E153C8"/>
    <w:rsid w:val="00E16739"/>
    <w:rsid w:val="00E817D2"/>
    <w:rsid w:val="00E84F87"/>
    <w:rsid w:val="00EC5759"/>
    <w:rsid w:val="00EE693F"/>
    <w:rsid w:val="00F101D8"/>
    <w:rsid w:val="00F25EE6"/>
    <w:rsid w:val="00F50B56"/>
    <w:rsid w:val="00FE1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BD1B"/>
  <w15:chartTrackingRefBased/>
  <w15:docId w15:val="{EC888F56-954A-4A9B-8CA2-78AE750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13B"/>
    <w:pPr>
      <w:widowControl w:val="0"/>
      <w:autoSpaceDE w:val="0"/>
      <w:autoSpaceDN w:val="0"/>
      <w:adjustRightInd w:val="0"/>
      <w:spacing w:after="0" w:line="240" w:lineRule="auto"/>
    </w:pPr>
    <w:rPr>
      <w:rFonts w:ascii="Arial" w:eastAsiaTheme="minorEastAsia" w:hAnsi="Arial" w:cs="Arial"/>
      <w:sz w:val="20"/>
      <w:szCs w:val="20"/>
      <w:lang w:eastAsia="lt-LT"/>
    </w:rPr>
  </w:style>
  <w:style w:type="paragraph" w:styleId="Antrat2">
    <w:name w:val="heading 2"/>
    <w:basedOn w:val="prastasis"/>
    <w:next w:val="prastasis"/>
    <w:link w:val="Antrat2Diagrama"/>
    <w:qFormat/>
    <w:rsid w:val="0037713B"/>
    <w:pPr>
      <w:keepNext/>
      <w:widowControl/>
      <w:autoSpaceDE/>
      <w:autoSpaceDN/>
      <w:adjustRightInd/>
      <w:outlineLvl w:val="1"/>
    </w:pPr>
    <w:rPr>
      <w:rFonts w:ascii="Times New Roman" w:eastAsia="Times New Roman" w:hAnsi="Times New Roman" w:cs="Times New Roman"/>
      <w:b/>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7713B"/>
    <w:rPr>
      <w:rFonts w:ascii="Times New Roman" w:eastAsia="Times New Roman" w:hAnsi="Times New Roman" w:cs="Times New Roman"/>
      <w:b/>
      <w:sz w:val="24"/>
      <w:szCs w:val="20"/>
      <w:lang w:val="x-none"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37713B"/>
    <w:pPr>
      <w:ind w:left="720"/>
      <w:contextualSpacing/>
    </w:pPr>
  </w:style>
  <w:style w:type="character" w:customStyle="1" w:styleId="fontstyle01">
    <w:name w:val="fontstyle01"/>
    <w:basedOn w:val="Numatytasispastraiposriftas"/>
    <w:rsid w:val="0037713B"/>
    <w:rPr>
      <w:rFonts w:ascii="Trebuchet MS" w:hAnsi="Trebuchet MS" w:hint="default"/>
      <w:b w:val="0"/>
      <w:bCs w:val="0"/>
      <w:i w:val="0"/>
      <w:iCs w:val="0"/>
      <w:color w:val="000000"/>
      <w:sz w:val="20"/>
      <w:szCs w:val="20"/>
    </w:rPr>
  </w:style>
  <w:style w:type="paragraph" w:customStyle="1" w:styleId="Tekstas">
    <w:name w:val="Tekstas"/>
    <w:basedOn w:val="prastasis"/>
    <w:rsid w:val="0037713B"/>
    <w:pPr>
      <w:widowControl/>
      <w:autoSpaceDE/>
      <w:autoSpaceDN/>
      <w:adjustRightInd/>
      <w:ind w:firstLine="720"/>
      <w:jc w:val="both"/>
    </w:pPr>
    <w:rPr>
      <w:rFonts w:ascii="Times New Roman" w:eastAsiaTheme="minorHAnsi" w:hAnsi="Times New Roman" w:cs="Times New Roman"/>
      <w:sz w:val="24"/>
      <w:szCs w:val="24"/>
    </w:rPr>
  </w:style>
  <w:style w:type="paragraph" w:customStyle="1" w:styleId="ATekstas">
    <w:name w:val="A Tekstas"/>
    <w:basedOn w:val="prastasis"/>
    <w:rsid w:val="0037713B"/>
    <w:pPr>
      <w:widowControl/>
      <w:autoSpaceDE/>
      <w:autoSpaceDN/>
      <w:adjustRightInd/>
      <w:ind w:firstLine="720"/>
      <w:jc w:val="both"/>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7713B"/>
    <w:rPr>
      <w:rFonts w:ascii="Arial" w:eastAsiaTheme="minorEastAsia" w:hAnsi="Arial" w:cs="Arial"/>
      <w:sz w:val="20"/>
      <w:szCs w:val="20"/>
      <w:lang w:eastAsia="lt-LT"/>
    </w:rPr>
  </w:style>
  <w:style w:type="paragraph" w:styleId="Pataisymai">
    <w:name w:val="Revision"/>
    <w:hidden/>
    <w:uiPriority w:val="99"/>
    <w:semiHidden/>
    <w:rsid w:val="00E16739"/>
    <w:pPr>
      <w:spacing w:after="0" w:line="240" w:lineRule="auto"/>
    </w:pPr>
    <w:rPr>
      <w:rFonts w:ascii="Arial" w:eastAsiaTheme="minorEastAsia"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4FA82E3434BB2BAF8915B9B93D0E0"/>
        <w:category>
          <w:name w:val="Bendrosios nuostatos"/>
          <w:gallery w:val="placeholder"/>
        </w:category>
        <w:types>
          <w:type w:val="bbPlcHdr"/>
        </w:types>
        <w:behaviors>
          <w:behavior w:val="content"/>
        </w:behaviors>
        <w:guid w:val="{470929CE-AAFF-48DD-BF1A-9B23422FDE8F}"/>
      </w:docPartPr>
      <w:docPartBody>
        <w:p w:rsidR="00EF64C8" w:rsidRDefault="00E17D69" w:rsidP="00E17D69">
          <w:pPr>
            <w:pStyle w:val="EAD4FA82E3434BB2BAF8915B9B93D0E0"/>
          </w:pPr>
          <w:r>
            <w:rPr>
              <w:rStyle w:val="Vietosrezervavimoenklotekstas"/>
            </w:rPr>
            <w:t>Norėdami įvesti tekstą, spustelėkite arba bakstelėkite čia.</w:t>
          </w:r>
        </w:p>
      </w:docPartBody>
    </w:docPart>
    <w:docPart>
      <w:docPartPr>
        <w:name w:val="DCE33F2883BD469FB4B9727EB5FB13DC"/>
        <w:category>
          <w:name w:val="Bendrosios nuostatos"/>
          <w:gallery w:val="placeholder"/>
        </w:category>
        <w:types>
          <w:type w:val="bbPlcHdr"/>
        </w:types>
        <w:behaviors>
          <w:behavior w:val="content"/>
        </w:behaviors>
        <w:guid w:val="{25651EB1-36B8-4B2C-A155-24153B3F563F}"/>
      </w:docPartPr>
      <w:docPartBody>
        <w:p w:rsidR="000F0DD3" w:rsidRDefault="00327ED9" w:rsidP="00327ED9">
          <w:pPr>
            <w:pStyle w:val="DCE33F2883BD469FB4B9727EB5FB13DC"/>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69"/>
    <w:rsid w:val="000D672F"/>
    <w:rsid w:val="000F0DD3"/>
    <w:rsid w:val="00327ED9"/>
    <w:rsid w:val="003C0442"/>
    <w:rsid w:val="003F2AFB"/>
    <w:rsid w:val="006506FB"/>
    <w:rsid w:val="006E2C24"/>
    <w:rsid w:val="008B0770"/>
    <w:rsid w:val="009A47C2"/>
    <w:rsid w:val="00A47D37"/>
    <w:rsid w:val="00AB0FF0"/>
    <w:rsid w:val="00B324A1"/>
    <w:rsid w:val="00DE0C2F"/>
    <w:rsid w:val="00E17D69"/>
    <w:rsid w:val="00EF6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7ED9"/>
  </w:style>
  <w:style w:type="paragraph" w:customStyle="1" w:styleId="EAD4FA82E3434BB2BAF8915B9B93D0E0">
    <w:name w:val="EAD4FA82E3434BB2BAF8915B9B93D0E0"/>
    <w:rsid w:val="00E17D69"/>
  </w:style>
  <w:style w:type="paragraph" w:customStyle="1" w:styleId="DCE33F2883BD469FB4B9727EB5FB13DC">
    <w:name w:val="DCE33F2883BD469FB4B9727EB5FB13DC"/>
    <w:rsid w:val="00327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7625</Words>
  <Characters>4347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Ivanauskas | VMU</dc:creator>
  <cp:keywords/>
  <dc:description/>
  <cp:lastModifiedBy>Jolanta Vitkauskienė | VMU</cp:lastModifiedBy>
  <cp:revision>3</cp:revision>
  <dcterms:created xsi:type="dcterms:W3CDTF">2023-04-28T09:24:00Z</dcterms:created>
  <dcterms:modified xsi:type="dcterms:W3CDTF">2023-06-16T04:53:00Z</dcterms:modified>
</cp:coreProperties>
</file>