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6" w:type="dxa"/>
          <w:right w:w="6" w:type="dxa"/>
        </w:tblCellMar>
        <w:tblLook w:val="04A0" w:firstRow="1" w:lastRow="0" w:firstColumn="1" w:lastColumn="0" w:noHBand="0" w:noVBand="1"/>
      </w:tblPr>
      <w:tblGrid>
        <w:gridCol w:w="851"/>
      </w:tblGrid>
      <w:tr w:rsidR="009B61DF" w:rsidTr="009B61DF">
        <w:trPr>
          <w:cantSplit/>
          <w:trHeight w:hRule="exact" w:val="851"/>
          <w:jc w:val="center"/>
        </w:trPr>
        <w:tc>
          <w:tcPr>
            <w:tcW w:w="851" w:type="dxa"/>
          </w:tcPr>
          <w:p w:rsidR="009B61DF" w:rsidRDefault="009B61DF" w:rsidP="00766FDB">
            <w:pPr>
              <w:jc w:val="center"/>
              <w:rPr>
                <w:szCs w:val="24"/>
              </w:rPr>
            </w:pPr>
            <w:r>
              <w:object w:dxaOrig="753" w:dyaOrig="8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1.25pt" o:ole="" fillcolor="window">
                  <v:imagedata r:id="rId8" o:title=""/>
                </v:shape>
                <o:OLEObject Type="Embed" ProgID="Word.Picture.8" ShapeID="_x0000_i1025" DrawAspect="Content" ObjectID="_1597752169" r:id="rId9"/>
              </w:object>
            </w:r>
          </w:p>
        </w:tc>
      </w:tr>
    </w:tbl>
    <w:p w:rsidR="009B61DF" w:rsidRDefault="009B61DF" w:rsidP="00766FDB">
      <w:pPr>
        <w:jc w:val="center"/>
        <w:rPr>
          <w:szCs w:val="24"/>
        </w:rPr>
      </w:pP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LIETUVOS AUTOMOBILIŲ KELIŲ DIREKCIJA</w:t>
      </w:r>
    </w:p>
    <w:p w:rsidR="007E3B63" w:rsidRPr="007E3B63" w:rsidRDefault="007E3B63" w:rsidP="007E3B63">
      <w:pPr>
        <w:jc w:val="center"/>
        <w:rPr>
          <w:b/>
          <w:sz w:val="28"/>
          <w:szCs w:val="28"/>
        </w:rPr>
      </w:pPr>
      <w:r w:rsidRPr="007E3B63">
        <w:rPr>
          <w:b/>
          <w:sz w:val="28"/>
          <w:szCs w:val="28"/>
        </w:rPr>
        <w:t>PRIE SUSISIEKIMO MINISTERIJOS</w:t>
      </w:r>
    </w:p>
    <w:p w:rsidR="00070120" w:rsidRPr="00766FDB" w:rsidRDefault="00070120">
      <w:pPr>
        <w:jc w:val="center"/>
        <w:rPr>
          <w:szCs w:val="24"/>
        </w:rPr>
      </w:pPr>
    </w:p>
    <w:p w:rsidR="00070120" w:rsidRPr="00766FDB" w:rsidRDefault="00070120">
      <w:pPr>
        <w:jc w:val="center"/>
        <w:rPr>
          <w:szCs w:val="24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4"/>
        <w:gridCol w:w="567"/>
        <w:gridCol w:w="284"/>
        <w:gridCol w:w="1701"/>
        <w:gridCol w:w="567"/>
        <w:gridCol w:w="1985"/>
      </w:tblGrid>
      <w:tr w:rsidR="00104A5E" w:rsidRPr="00315464" w:rsidTr="00195D02">
        <w:trPr>
          <w:cantSplit/>
          <w:jc w:val="center"/>
        </w:trPr>
        <w:tc>
          <w:tcPr>
            <w:tcW w:w="4534" w:type="dxa"/>
            <w:vMerge w:val="restart"/>
          </w:tcPr>
          <w:p w:rsidR="00B52498" w:rsidRDefault="00F36994" w:rsidP="00C25363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Struktūrinio padalinio pavadinimas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</w:p>
          <w:p w:rsidR="00C25363" w:rsidRDefault="003C055C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AB „</w:t>
            </w:r>
            <w:r w:rsidR="00A23884">
              <w:rPr>
                <w:noProof/>
                <w:szCs w:val="24"/>
              </w:rPr>
              <w:t>Eurovia Lietuva</w:t>
            </w:r>
            <w:r>
              <w:rPr>
                <w:noProof/>
                <w:szCs w:val="24"/>
              </w:rPr>
              <w:t>“</w:t>
            </w:r>
          </w:p>
          <w:p w:rsidR="00A23884" w:rsidRPr="00C25363" w:rsidRDefault="00A23884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Liepkalnio g. 85</w:t>
            </w:r>
          </w:p>
          <w:p w:rsidR="00C25363" w:rsidRDefault="00C25363" w:rsidP="00C25363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LT–</w:t>
            </w:r>
            <w:r w:rsidR="00A23884">
              <w:rPr>
                <w:noProof/>
                <w:szCs w:val="24"/>
              </w:rPr>
              <w:t>02120 Vilnius</w:t>
            </w:r>
          </w:p>
          <w:p w:rsidR="00104A5E" w:rsidRPr="00315464" w:rsidRDefault="00F36994" w:rsidP="003C055C">
            <w:pPr>
              <w:rPr>
                <w:szCs w:val="24"/>
              </w:rPr>
            </w:pP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Merge w:val="restart"/>
          </w:tcPr>
          <w:p w:rsidR="00104A5E" w:rsidRPr="00315464" w:rsidRDefault="00104A5E" w:rsidP="00657B81">
            <w:pPr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8" w:space="0" w:color="auto"/>
            </w:tcBorders>
          </w:tcPr>
          <w:p w:rsidR="00104A5E" w:rsidRPr="00315464" w:rsidRDefault="00104A5E" w:rsidP="007A5DC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A5DC5">
              <w:rPr>
                <w:szCs w:val="24"/>
              </w:rPr>
              <w:t> </w:t>
            </w:r>
            <w:r w:rsidR="007A5DC5">
              <w:rPr>
                <w:szCs w:val="24"/>
              </w:rPr>
              <w:t> </w:t>
            </w:r>
            <w:r w:rsidR="007A5DC5">
              <w:rPr>
                <w:szCs w:val="24"/>
              </w:rPr>
              <w:t> </w:t>
            </w:r>
            <w:r w:rsidR="007A5DC5">
              <w:rPr>
                <w:szCs w:val="24"/>
              </w:rPr>
              <w:t> </w:t>
            </w:r>
            <w:r w:rsidR="007A5DC5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Nr. </w:t>
            </w: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:rsidR="00104A5E" w:rsidRPr="00315464" w:rsidRDefault="00104A5E" w:rsidP="007A5DC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7F7CE3">
              <w:rPr>
                <w:noProof/>
                <w:szCs w:val="24"/>
              </w:rPr>
              <w:t>(7.2 E)</w:t>
            </w:r>
            <w:r w:rsidR="007A5C7F">
              <w:rPr>
                <w:noProof/>
                <w:szCs w:val="24"/>
              </w:rPr>
              <w:t xml:space="preserve"> </w:t>
            </w:r>
            <w:r w:rsidR="007F7CE3">
              <w:rPr>
                <w:noProof/>
                <w:szCs w:val="24"/>
              </w:rPr>
              <w:t>2E-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104A5E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104A5E" w:rsidRPr="00315464" w:rsidRDefault="00104A5E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104A5E" w:rsidRPr="00315464" w:rsidRDefault="00104A5E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vAlign w:val="center"/>
          </w:tcPr>
          <w:p w:rsidR="00104A5E" w:rsidRPr="00315464" w:rsidRDefault="00104A5E" w:rsidP="00EB512C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rStyle w:val="Stilius12pt"/>
                <w:szCs w:val="24"/>
              </w:rPr>
              <w:t>Į 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7A5DC5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2001-01-01"/>
                  <w:textInput>
                    <w:type w:val="date"/>
                    <w:format w:val="yyyy-MM-dd"/>
                  </w:textInput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506385">
              <w:rPr>
                <w:szCs w:val="24"/>
              </w:rPr>
              <w:t>201</w:t>
            </w:r>
            <w:r w:rsidR="00D6360F">
              <w:rPr>
                <w:szCs w:val="24"/>
              </w:rPr>
              <w:t>8-0</w:t>
            </w:r>
            <w:r w:rsidR="007A5DC5">
              <w:rPr>
                <w:szCs w:val="24"/>
              </w:rPr>
              <w:t>9</w:t>
            </w:r>
            <w:r w:rsidR="007A5C7F">
              <w:rPr>
                <w:szCs w:val="24"/>
              </w:rPr>
              <w:t>-</w:t>
            </w:r>
            <w:r w:rsidR="007A5DC5">
              <w:rPr>
                <w:szCs w:val="24"/>
              </w:rPr>
              <w:t>03</w:t>
            </w:r>
            <w:r w:rsidRPr="00315464">
              <w:rPr>
                <w:szCs w:val="2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104A5E" w:rsidRPr="00315464" w:rsidRDefault="00104A5E" w:rsidP="00715740">
            <w:pPr>
              <w:spacing w:before="60" w:after="60"/>
              <w:jc w:val="right"/>
              <w:rPr>
                <w:szCs w:val="24"/>
              </w:rPr>
            </w:pPr>
            <w:r w:rsidRPr="00315464">
              <w:rPr>
                <w:szCs w:val="24"/>
              </w:rPr>
              <w:t>Nr. 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04A5E" w:rsidRPr="00315464" w:rsidRDefault="00104A5E" w:rsidP="00DD734F">
            <w:pPr>
              <w:spacing w:before="60" w:after="60"/>
              <w:rPr>
                <w:szCs w:val="24"/>
              </w:rPr>
            </w:pPr>
            <w:r w:rsidRPr="00315464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15464">
              <w:rPr>
                <w:szCs w:val="24"/>
              </w:rPr>
              <w:instrText xml:space="preserve"> FORMTEXT </w:instrText>
            </w:r>
            <w:r w:rsidRPr="00315464">
              <w:rPr>
                <w:szCs w:val="24"/>
              </w:rPr>
            </w:r>
            <w:r w:rsidRPr="00315464">
              <w:rPr>
                <w:szCs w:val="24"/>
              </w:rPr>
              <w:fldChar w:fldCharType="separate"/>
            </w:r>
            <w:r w:rsidR="00DD734F">
              <w:rPr>
                <w:szCs w:val="24"/>
              </w:rPr>
              <w:t> </w:t>
            </w:r>
            <w:r w:rsidR="00DD734F">
              <w:rPr>
                <w:szCs w:val="24"/>
              </w:rPr>
              <w:t> </w:t>
            </w:r>
            <w:r w:rsidR="00DD734F">
              <w:rPr>
                <w:szCs w:val="24"/>
              </w:rPr>
              <w:t> </w:t>
            </w:r>
            <w:r w:rsidRPr="00315464">
              <w:rPr>
                <w:szCs w:val="24"/>
              </w:rPr>
              <w:fldChar w:fldCharType="end"/>
            </w:r>
          </w:p>
        </w:tc>
      </w:tr>
      <w:tr w:rsidR="00287B2F" w:rsidRPr="00315464" w:rsidTr="00195D02">
        <w:trPr>
          <w:cantSplit/>
          <w:jc w:val="center"/>
        </w:trPr>
        <w:tc>
          <w:tcPr>
            <w:tcW w:w="4534" w:type="dxa"/>
            <w:vMerge/>
          </w:tcPr>
          <w:p w:rsidR="00287B2F" w:rsidRPr="00315464" w:rsidRDefault="00287B2F" w:rsidP="00070FDE">
            <w:pPr>
              <w:ind w:right="57"/>
              <w:rPr>
                <w:rStyle w:val="Stilius12pt"/>
                <w:szCs w:val="24"/>
                <w:lang w:eastAsia="lt-LT"/>
              </w:rPr>
            </w:pPr>
          </w:p>
        </w:tc>
        <w:tc>
          <w:tcPr>
            <w:tcW w:w="567" w:type="dxa"/>
            <w:vMerge/>
          </w:tcPr>
          <w:p w:rsidR="00287B2F" w:rsidRPr="00315464" w:rsidRDefault="00287B2F" w:rsidP="00070FDE">
            <w:pPr>
              <w:ind w:right="57"/>
              <w:jc w:val="center"/>
              <w:rPr>
                <w:szCs w:val="24"/>
              </w:rPr>
            </w:pPr>
          </w:p>
        </w:tc>
        <w:tc>
          <w:tcPr>
            <w:tcW w:w="284" w:type="dxa"/>
            <w:gridSpan w:val="4"/>
            <w:vAlign w:val="center"/>
          </w:tcPr>
          <w:p w:rsidR="00287B2F" w:rsidRPr="00315464" w:rsidRDefault="00287B2F" w:rsidP="004448F4">
            <w:pPr>
              <w:jc w:val="right"/>
              <w:rPr>
                <w:szCs w:val="24"/>
              </w:rPr>
            </w:pPr>
          </w:p>
        </w:tc>
      </w:tr>
    </w:tbl>
    <w:p w:rsidR="00104A5E" w:rsidRPr="00611E1C" w:rsidRDefault="00611E1C" w:rsidP="00287B2F">
      <w:pPr>
        <w:pStyle w:val="StiliusPrie12ptPo12pt"/>
        <w:spacing w:before="480"/>
        <w:rPr>
          <w:b/>
        </w:rPr>
      </w:pPr>
      <w:r w:rsidRPr="00611E1C">
        <w:rPr>
          <w:b/>
          <w:caps/>
        </w:rPr>
        <w:fldChar w:fldCharType="begin">
          <w:ffData>
            <w:name w:val=""/>
            <w:enabled/>
            <w:calcOnExit w:val="0"/>
            <w:textInput>
              <w:default w:val="TEKSTO ANTRAŠTĖ"/>
              <w:format w:val="Didžiosios raidės"/>
            </w:textInput>
          </w:ffData>
        </w:fldChar>
      </w:r>
      <w:r w:rsidRPr="00611E1C">
        <w:rPr>
          <w:b/>
          <w:caps/>
        </w:rPr>
        <w:instrText xml:space="preserve"> FORMTEXT </w:instrText>
      </w:r>
      <w:r w:rsidRPr="00611E1C">
        <w:rPr>
          <w:b/>
          <w:caps/>
        </w:rPr>
      </w:r>
      <w:r w:rsidRPr="00611E1C">
        <w:rPr>
          <w:b/>
          <w:caps/>
        </w:rPr>
        <w:fldChar w:fldCharType="separate"/>
      </w:r>
      <w:r w:rsidR="007A5DC5">
        <w:rPr>
          <w:b/>
          <w:noProof/>
        </w:rPr>
        <w:t>DĖL SUTARTIES NR. S-535 ĮVYKDYMO</w:t>
      </w:r>
      <w:r w:rsidRPr="00611E1C">
        <w:rPr>
          <w:b/>
          <w:caps/>
        </w:rPr>
        <w:fldChar w:fldCharType="end"/>
      </w:r>
    </w:p>
    <w:p w:rsidR="00070120" w:rsidRPr="00AA50A1" w:rsidRDefault="00070120" w:rsidP="00611E1C">
      <w:pPr>
        <w:rPr>
          <w:rStyle w:val="Stilius12pt"/>
          <w:sz w:val="16"/>
          <w:szCs w:val="16"/>
        </w:rPr>
      </w:pPr>
    </w:p>
    <w:p w:rsidR="00070120" w:rsidRPr="00611E1C" w:rsidRDefault="00070120" w:rsidP="00611E1C">
      <w:pPr>
        <w:pStyle w:val="Pagrindinistekstas"/>
        <w:rPr>
          <w:rStyle w:val="Stilius12pt"/>
        </w:rPr>
        <w:sectPr w:rsidR="00070120" w:rsidRPr="00611E1C" w:rsidSect="00127579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567" w:bottom="1134" w:left="1701" w:header="567" w:footer="510" w:gutter="0"/>
          <w:cols w:space="1296"/>
          <w:titlePg/>
          <w:docGrid w:linePitch="272"/>
        </w:sectPr>
      </w:pPr>
    </w:p>
    <w:p w:rsidR="00C25363" w:rsidRDefault="00C25363" w:rsidP="003C055C">
      <w:pPr>
        <w:pStyle w:val="Pagrindinistekstas"/>
        <w:jc w:val="both"/>
      </w:pPr>
    </w:p>
    <w:p w:rsidR="00D9414F" w:rsidRDefault="003C055C" w:rsidP="008D79DC">
      <w:pPr>
        <w:pStyle w:val="Pagrindinistekstas"/>
        <w:spacing w:line="360" w:lineRule="auto"/>
        <w:jc w:val="both"/>
      </w:pPr>
      <w:r>
        <w:tab/>
      </w:r>
      <w:r>
        <w:tab/>
      </w:r>
      <w:r w:rsidR="007242C0">
        <w:tab/>
      </w:r>
      <w:r w:rsidR="007A5C7F" w:rsidRPr="007A5C7F">
        <w:t>Patvirtiname, kad AB „</w:t>
      </w:r>
      <w:proofErr w:type="spellStart"/>
      <w:r w:rsidR="007A5C7F" w:rsidRPr="007A5C7F">
        <w:t>Eurovia</w:t>
      </w:r>
      <w:proofErr w:type="spellEnd"/>
      <w:r w:rsidR="007A5C7F" w:rsidRPr="007A5C7F">
        <w:t xml:space="preserve"> Lietuva“</w:t>
      </w:r>
      <w:r w:rsidR="007A5C7F">
        <w:t xml:space="preserve"> </w:t>
      </w:r>
      <w:r w:rsidR="007A5DC5">
        <w:t>įvykdė 2014</w:t>
      </w:r>
      <w:r w:rsidR="007A5C7F" w:rsidRPr="007A5C7F">
        <w:t xml:space="preserve"> m. </w:t>
      </w:r>
      <w:r w:rsidR="007A5DC5">
        <w:t>rugpjūčio 13</w:t>
      </w:r>
      <w:r w:rsidR="007A5C7F" w:rsidRPr="007A5C7F">
        <w:t xml:space="preserve"> d. pasirašytą </w:t>
      </w:r>
      <w:r w:rsidR="00E954C8">
        <w:t xml:space="preserve">pirkimo </w:t>
      </w:r>
      <w:r w:rsidR="007A5C7F" w:rsidRPr="007A5C7F">
        <w:t xml:space="preserve">sutartį </w:t>
      </w:r>
      <w:r w:rsidR="008D79DC">
        <w:t xml:space="preserve">Nr. </w:t>
      </w:r>
      <w:r w:rsidR="009D08CA">
        <w:t>S-</w:t>
      </w:r>
      <w:r w:rsidR="007A5DC5">
        <w:t>535</w:t>
      </w:r>
      <w:r w:rsidR="008D79DC">
        <w:t xml:space="preserve"> </w:t>
      </w:r>
      <w:r w:rsidR="00DD734F" w:rsidRPr="007242C0">
        <w:rPr>
          <w:i/>
        </w:rPr>
        <w:t>„</w:t>
      </w:r>
      <w:r w:rsidR="007A5DC5">
        <w:rPr>
          <w:i/>
        </w:rPr>
        <w:t>Valstybinės reikšmės rajoninio kelio Nr. 2111 Ramučiai–</w:t>
      </w:r>
      <w:proofErr w:type="spellStart"/>
      <w:r w:rsidR="007A5DC5">
        <w:rPr>
          <w:i/>
        </w:rPr>
        <w:t>Vidsodis</w:t>
      </w:r>
      <w:proofErr w:type="spellEnd"/>
      <w:r w:rsidR="007A5DC5">
        <w:rPr>
          <w:i/>
        </w:rPr>
        <w:t>–Luokė ruožo nuo 18,9 iki 21,68 km ir kelio Nr. 4603 Telšiai–Alsėdžiai–Skuodas ruožo nuo 6,7 iki 8,8 km kapitalinio remonto (bituminės dangos įrengimo) projektavim</w:t>
      </w:r>
      <w:r w:rsidR="003B530A">
        <w:rPr>
          <w:i/>
        </w:rPr>
        <w:t>as</w:t>
      </w:r>
      <w:r w:rsidR="007A5DC5">
        <w:rPr>
          <w:i/>
        </w:rPr>
        <w:t>, techninio darbo projekto vykdymo priežiūr</w:t>
      </w:r>
      <w:r w:rsidR="003B530A">
        <w:rPr>
          <w:i/>
        </w:rPr>
        <w:t>a</w:t>
      </w:r>
      <w:bookmarkStart w:id="0" w:name="_GoBack"/>
      <w:bookmarkEnd w:id="0"/>
      <w:r w:rsidR="007A5DC5">
        <w:rPr>
          <w:i/>
        </w:rPr>
        <w:t xml:space="preserve"> ir darbų atlikimas</w:t>
      </w:r>
      <w:r w:rsidR="003C51F2" w:rsidRPr="007242C0">
        <w:rPr>
          <w:i/>
        </w:rPr>
        <w:t>“</w:t>
      </w:r>
      <w:r w:rsidR="00D9414F" w:rsidRPr="00D9414F">
        <w:t>.</w:t>
      </w:r>
    </w:p>
    <w:p w:rsidR="009D08CA" w:rsidRPr="009D08CA" w:rsidRDefault="009D08CA" w:rsidP="009D08CA">
      <w:pPr>
        <w:pStyle w:val="Pagrindinistekstas"/>
        <w:spacing w:line="360" w:lineRule="auto"/>
        <w:jc w:val="both"/>
      </w:pPr>
      <w:r w:rsidRPr="009D08CA">
        <w:tab/>
      </w:r>
      <w:r w:rsidRPr="009D08CA">
        <w:tab/>
      </w:r>
      <w:r w:rsidRPr="009D08CA">
        <w:tab/>
        <w:t xml:space="preserve">Atliktų darbų ir suteiktų paslaugų vertė – </w:t>
      </w:r>
      <w:r w:rsidR="00603157">
        <w:t xml:space="preserve">689 </w:t>
      </w:r>
      <w:r w:rsidR="00603157" w:rsidRPr="00603157">
        <w:t xml:space="preserve">110,18 </w:t>
      </w:r>
      <w:r w:rsidR="00603157">
        <w:t>Eur su PVM</w:t>
      </w:r>
      <w:r w:rsidRPr="009D08CA">
        <w:t>.</w:t>
      </w:r>
    </w:p>
    <w:p w:rsidR="009D08CA" w:rsidRPr="009D08CA" w:rsidRDefault="009D08CA" w:rsidP="009D08CA">
      <w:pPr>
        <w:pStyle w:val="Pagrindinistekstas"/>
        <w:numPr>
          <w:ilvl w:val="0"/>
          <w:numId w:val="1"/>
        </w:numPr>
        <w:spacing w:line="360" w:lineRule="auto"/>
      </w:pPr>
      <w:r w:rsidRPr="009D08CA">
        <w:t xml:space="preserve">projektavimo ir projekto vykdymo priežiūros paslaugų vertė – </w:t>
      </w:r>
      <w:r w:rsidR="003B530A">
        <w:t>30 137,86</w:t>
      </w:r>
      <w:r w:rsidR="00603157">
        <w:t xml:space="preserve"> Eur </w:t>
      </w:r>
      <w:r w:rsidRPr="009D08CA">
        <w:t>su PVM;</w:t>
      </w:r>
    </w:p>
    <w:p w:rsidR="009D08CA" w:rsidRPr="009D08CA" w:rsidRDefault="009D08CA" w:rsidP="009D08CA">
      <w:pPr>
        <w:pStyle w:val="Pagrindinistekstas"/>
        <w:numPr>
          <w:ilvl w:val="0"/>
          <w:numId w:val="1"/>
        </w:numPr>
        <w:spacing w:line="360" w:lineRule="auto"/>
      </w:pPr>
      <w:r w:rsidRPr="009D08CA">
        <w:t>statybos darbų vertė –</w:t>
      </w:r>
      <w:r w:rsidR="00603157">
        <w:t xml:space="preserve"> </w:t>
      </w:r>
      <w:r w:rsidR="003B530A">
        <w:t>658 972,32</w:t>
      </w:r>
      <w:r w:rsidR="00603157">
        <w:t xml:space="preserve"> Eur </w:t>
      </w:r>
      <w:r w:rsidRPr="009D08CA">
        <w:t>su PVM.</w:t>
      </w:r>
    </w:p>
    <w:p w:rsidR="00B15B0D" w:rsidRDefault="003A6F4D" w:rsidP="007F7CE3">
      <w:pPr>
        <w:pStyle w:val="Pagrindinistekstas"/>
        <w:spacing w:line="360" w:lineRule="auto"/>
        <w:jc w:val="both"/>
      </w:pPr>
      <w:r>
        <w:tab/>
      </w:r>
      <w:r>
        <w:tab/>
      </w:r>
      <w:r w:rsidR="007242C0">
        <w:tab/>
      </w:r>
      <w:r w:rsidR="00B15B0D" w:rsidRPr="00B15B0D">
        <w:t>Sutarties įgyvendini</w:t>
      </w:r>
      <w:r w:rsidR="00B15B0D">
        <w:t xml:space="preserve">mui buvo pasitelkta </w:t>
      </w:r>
      <w:proofErr w:type="spellStart"/>
      <w:r w:rsidR="00B15B0D">
        <w:t>subrangovė</w:t>
      </w:r>
      <w:proofErr w:type="spellEnd"/>
      <w:r w:rsidR="00B15B0D">
        <w:t xml:space="preserve"> UAB „Urban Line“.</w:t>
      </w:r>
    </w:p>
    <w:p w:rsidR="003C055C" w:rsidRDefault="00B15B0D" w:rsidP="007F7CE3">
      <w:pPr>
        <w:pStyle w:val="Pagrindinistekstas"/>
        <w:spacing w:line="360" w:lineRule="auto"/>
        <w:jc w:val="both"/>
      </w:pPr>
      <w:r>
        <w:tab/>
      </w:r>
      <w:r>
        <w:tab/>
      </w:r>
      <w:r>
        <w:tab/>
      </w:r>
      <w:r w:rsidR="00D6360F" w:rsidRPr="00D6360F">
        <w:t>Darbai buvo atlikti pagal galiojančių norminių teisės aktų, reglamentuojančių darbų atlikimą, reikalavimus ir tinkamai užbaigti. Tai patvirtina 201</w:t>
      </w:r>
      <w:r w:rsidR="007A5DC5">
        <w:t>5</w:t>
      </w:r>
      <w:r w:rsidR="00D6360F" w:rsidRPr="00D6360F">
        <w:t xml:space="preserve"> m. </w:t>
      </w:r>
      <w:r w:rsidR="007A5DC5">
        <w:t>lapkričio 18</w:t>
      </w:r>
      <w:r w:rsidR="00D6360F" w:rsidRPr="00D6360F">
        <w:t xml:space="preserve"> d. atliktų statybos darbų perdavimo statytojui (užsakovui) aktas.</w:t>
      </w:r>
      <w:r w:rsidR="00DD734F">
        <w:t xml:space="preserve"> </w:t>
      </w:r>
    </w:p>
    <w:p w:rsidR="00C25363" w:rsidRDefault="00C25363" w:rsidP="003C055C">
      <w:pPr>
        <w:pStyle w:val="Pagrindinistekstas"/>
        <w:ind w:firstLine="567"/>
        <w:sectPr w:rsidR="00C25363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formProt w:val="0"/>
          <w:titlePg/>
        </w:sect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3968"/>
      </w:tblGrid>
      <w:tr w:rsidR="00766FDB" w:rsidTr="00657B81">
        <w:trPr>
          <w:cantSplit/>
          <w:jc w:val="center"/>
        </w:trPr>
        <w:tc>
          <w:tcPr>
            <w:tcW w:w="4536" w:type="dxa"/>
          </w:tcPr>
          <w:p w:rsidR="00766FDB" w:rsidRDefault="00512914" w:rsidP="006B00F2">
            <w:pPr>
              <w:spacing w:before="24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reigos"/>
                    <w:format w:val="Pirmoji didžioji raidė"/>
                  </w:textInput>
                </w:ffData>
              </w:fldChar>
            </w:r>
            <w:r w:rsidR="00BE07C8">
              <w:instrText xml:space="preserve"> FORMTEXT </w:instrText>
            </w:r>
            <w:r>
              <w:fldChar w:fldCharType="separate"/>
            </w:r>
            <w:r w:rsidR="006B00F2" w:rsidRPr="006B00F2">
              <w:rPr>
                <w:noProof/>
              </w:rPr>
              <w:t xml:space="preserve">Projektų įgyvendinimo ir techninės priežiūros skyriaus vedėjas, papildomai vykdantis Lietuvos automobilių kelių direkcijos prie </w:t>
            </w:r>
            <w:r w:rsidR="006B00F2">
              <w:rPr>
                <w:noProof/>
              </w:rPr>
              <w:t>S</w:t>
            </w:r>
            <w:r w:rsidR="006B00F2" w:rsidRPr="006B00F2">
              <w:rPr>
                <w:noProof/>
              </w:rPr>
              <w:t>usisiekimo ministerijos direktoriaus pavaduotojų funkcijas</w:t>
            </w:r>
            <w:r>
              <w:fldChar w:fldCharType="end"/>
            </w:r>
          </w:p>
        </w:tc>
        <w:tc>
          <w:tcPr>
            <w:tcW w:w="1134" w:type="dxa"/>
          </w:tcPr>
          <w:p w:rsidR="00766FDB" w:rsidRDefault="00766FDB" w:rsidP="00657B81">
            <w:pPr>
              <w:spacing w:before="240"/>
              <w:jc w:val="center"/>
            </w:pPr>
          </w:p>
        </w:tc>
        <w:tc>
          <w:tcPr>
            <w:tcW w:w="3968" w:type="dxa"/>
          </w:tcPr>
          <w:p w:rsidR="00766FDB" w:rsidRDefault="00715740" w:rsidP="002472B2">
            <w:pPr>
              <w:spacing w:before="240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ardas Pavardė"/>
                    <w:format w:val="Pirmos didžiosio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472B2">
              <w:rPr>
                <w:noProof/>
              </w:rPr>
              <w:t>Eduardas Grinaveckas</w:t>
            </w:r>
            <w:r>
              <w:fldChar w:fldCharType="end"/>
            </w:r>
          </w:p>
        </w:tc>
      </w:tr>
    </w:tbl>
    <w:p w:rsidR="00766FDB" w:rsidRDefault="00512914" w:rsidP="0080185C">
      <w:pPr>
        <w:keepNext/>
        <w:framePr w:h="284" w:hRule="exact" w:hSpace="142" w:vSpace="142" w:wrap="notBeside" w:vAnchor="page" w:hAnchor="margin" w:y="14856" w:anchorLock="1"/>
        <w:spacing w:after="480"/>
      </w:pPr>
      <w:r>
        <w:fldChar w:fldCharType="begin">
          <w:ffData>
            <w:name w:val="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r w:rsidR="00BE07C8">
        <w:instrText xml:space="preserve"> FORMTEXT </w:instrText>
      </w:r>
      <w:r>
        <w:fldChar w:fldCharType="separate"/>
      </w:r>
      <w:r w:rsidR="008D79DC">
        <w:rPr>
          <w:noProof/>
        </w:rPr>
        <w:t>J.</w:t>
      </w:r>
      <w:r w:rsidR="00D6360F">
        <w:rPr>
          <w:noProof/>
        </w:rPr>
        <w:t xml:space="preserve"> </w:t>
      </w:r>
      <w:r w:rsidR="008D79DC">
        <w:rPr>
          <w:noProof/>
        </w:rPr>
        <w:t>Vitkutė</w:t>
      </w:r>
      <w:r w:rsidR="00E53EBF" w:rsidRPr="00E53EBF">
        <w:rPr>
          <w:noProof/>
        </w:rPr>
        <w:t>,</w:t>
      </w:r>
      <w:r>
        <w:fldChar w:fldCharType="end"/>
      </w:r>
      <w:r w:rsidR="00766FDB">
        <w:t xml:space="preserve"> </w:t>
      </w:r>
      <w:r w:rsidR="007E3B63"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tel. (8 5)  232 9xxx, el. p. vardas.pavarde@lakd.lt"/>
            </w:textInput>
          </w:ffData>
        </w:fldChar>
      </w:r>
      <w:r w:rsidR="007E3B63">
        <w:instrText xml:space="preserve"> FORMTEXT </w:instrText>
      </w:r>
      <w:r w:rsidR="007E3B63">
        <w:fldChar w:fldCharType="separate"/>
      </w:r>
      <w:r w:rsidR="00E53EBF" w:rsidRPr="00E53EBF">
        <w:rPr>
          <w:noProof/>
        </w:rPr>
        <w:t>tel. (8 5)  232 96</w:t>
      </w:r>
      <w:r w:rsidR="008D79DC">
        <w:rPr>
          <w:noProof/>
        </w:rPr>
        <w:t>06</w:t>
      </w:r>
      <w:r w:rsidR="00E53EBF" w:rsidRPr="00E53EBF">
        <w:rPr>
          <w:noProof/>
        </w:rPr>
        <w:t xml:space="preserve">, el. p. </w:t>
      </w:r>
      <w:r w:rsidR="008D79DC">
        <w:rPr>
          <w:noProof/>
        </w:rPr>
        <w:t>jurate.vitkute</w:t>
      </w:r>
      <w:r w:rsidR="00E53EBF" w:rsidRPr="00E53EBF">
        <w:rPr>
          <w:noProof/>
        </w:rPr>
        <w:t>@lakd.lt</w:t>
      </w:r>
      <w:r w:rsidR="007E3B63">
        <w:fldChar w:fldCharType="end"/>
      </w:r>
    </w:p>
    <w:p w:rsidR="00766FDB" w:rsidRPr="00AA50A1" w:rsidRDefault="00766FDB" w:rsidP="00766FDB">
      <w:pPr>
        <w:rPr>
          <w:rStyle w:val="Stilius12pt"/>
          <w:sz w:val="16"/>
          <w:szCs w:val="16"/>
        </w:rPr>
      </w:pPr>
    </w:p>
    <w:p w:rsidR="00766FDB" w:rsidRPr="004E0385" w:rsidRDefault="00766FDB" w:rsidP="00766FDB">
      <w:pPr>
        <w:rPr>
          <w:rStyle w:val="Stilius12pt"/>
        </w:rPr>
        <w:sectPr w:rsidR="00766FDB" w:rsidRPr="004E0385" w:rsidSect="007C712A">
          <w:type w:val="continuous"/>
          <w:pgSz w:w="11906" w:h="16838" w:code="9"/>
          <w:pgMar w:top="1134" w:right="567" w:bottom="1134" w:left="1701" w:header="567" w:footer="567" w:gutter="0"/>
          <w:cols w:space="1296"/>
          <w:titlePg/>
        </w:sectPr>
      </w:pPr>
    </w:p>
    <w:p w:rsidR="00766FDB" w:rsidRPr="00D447DC" w:rsidRDefault="00766FDB" w:rsidP="00766FDB">
      <w:pPr>
        <w:rPr>
          <w:sz w:val="2"/>
          <w:szCs w:val="2"/>
        </w:rPr>
      </w:pPr>
    </w:p>
    <w:p w:rsidR="00CC2CA0" w:rsidRPr="00046C07" w:rsidRDefault="00CC2CA0" w:rsidP="00766FDB">
      <w:pPr>
        <w:pStyle w:val="Pagrindinistekstas"/>
        <w:tabs>
          <w:tab w:val="left" w:pos="6804"/>
        </w:tabs>
        <w:jc w:val="both"/>
        <w:rPr>
          <w:sz w:val="2"/>
          <w:szCs w:val="2"/>
        </w:rPr>
      </w:pPr>
    </w:p>
    <w:sectPr w:rsidR="00CC2CA0" w:rsidRPr="00046C07" w:rsidSect="007C712A">
      <w:type w:val="continuous"/>
      <w:pgSz w:w="11906" w:h="16838" w:code="9"/>
      <w:pgMar w:top="1134" w:right="567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164" w:rsidRDefault="005B3164">
      <w:r>
        <w:separator/>
      </w:r>
    </w:p>
  </w:endnote>
  <w:endnote w:type="continuationSeparator" w:id="0">
    <w:p w:rsidR="005B3164" w:rsidRDefault="005B3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985"/>
      <w:gridCol w:w="2126"/>
      <w:gridCol w:w="2835"/>
      <w:gridCol w:w="2692"/>
    </w:tblGrid>
    <w:tr w:rsidR="00127579" w:rsidTr="00BC7684">
      <w:trPr>
        <w:cantSplit/>
        <w:jc w:val="center"/>
      </w:trPr>
      <w:tc>
        <w:tcPr>
          <w:tcW w:w="198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>
            <w:t>B</w:t>
          </w:r>
          <w:r w:rsidRPr="00E97FA4">
            <w:t>iudžetinė įstaiga</w:t>
          </w:r>
        </w:p>
      </w:tc>
      <w:tc>
        <w:tcPr>
          <w:tcW w:w="2126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</w:pPr>
          <w:r w:rsidRPr="00E97FA4">
            <w:t>Tel. (8 5)  232 9600</w:t>
          </w:r>
        </w:p>
      </w:tc>
      <w:tc>
        <w:tcPr>
          <w:tcW w:w="2835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  <w:r w:rsidRPr="00E97FA4">
            <w:t>Duomenys kaupiami ir saugomi</w:t>
          </w:r>
        </w:p>
      </w:tc>
      <w:tc>
        <w:tcPr>
          <w:tcW w:w="2692" w:type="dxa"/>
          <w:tcBorders>
            <w:top w:val="single" w:sz="6" w:space="0" w:color="auto"/>
          </w:tcBorders>
        </w:tcPr>
        <w:p w:rsidR="00127579" w:rsidRPr="00E97FA4" w:rsidRDefault="00127579" w:rsidP="00127579">
          <w:pPr>
            <w:pStyle w:val="Porat"/>
            <w:spacing w:before="60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>
            <w:t>J. Basanavičiaus g. 36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>
            <w:t>Trumpasis tel. 1871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Juridinių asmenų registre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  <w:tr w:rsidR="00127579" w:rsidTr="00BC7684">
      <w:trPr>
        <w:cantSplit/>
        <w:jc w:val="center"/>
      </w:trPr>
      <w:tc>
        <w:tcPr>
          <w:tcW w:w="1985" w:type="dxa"/>
        </w:tcPr>
        <w:p w:rsidR="00127579" w:rsidRPr="00E97FA4" w:rsidRDefault="00127579" w:rsidP="00127579">
          <w:pPr>
            <w:pStyle w:val="Porat"/>
          </w:pPr>
          <w:r w:rsidRPr="00E97FA4">
            <w:t>LT</w:t>
          </w:r>
          <w:r>
            <w:noBreakHyphen/>
          </w:r>
          <w:r w:rsidRPr="00E97FA4">
            <w:t>03109 Vilnius</w:t>
          </w:r>
        </w:p>
      </w:tc>
      <w:tc>
        <w:tcPr>
          <w:tcW w:w="2126" w:type="dxa"/>
        </w:tcPr>
        <w:p w:rsidR="00127579" w:rsidRPr="00E97FA4" w:rsidRDefault="00127579" w:rsidP="00127579">
          <w:pPr>
            <w:pStyle w:val="Porat"/>
          </w:pPr>
          <w:r w:rsidRPr="00E97FA4">
            <w:t xml:space="preserve">El. p. </w:t>
          </w:r>
          <w:r w:rsidRPr="0028257E">
            <w:rPr>
              <w:i/>
            </w:rPr>
            <w:t>lakd@lakd.lt</w:t>
          </w:r>
        </w:p>
      </w:tc>
      <w:tc>
        <w:tcPr>
          <w:tcW w:w="2835" w:type="dxa"/>
        </w:tcPr>
        <w:p w:rsidR="00127579" w:rsidRPr="00E97FA4" w:rsidRDefault="00127579" w:rsidP="00127579">
          <w:pPr>
            <w:pStyle w:val="Porat"/>
            <w:ind w:left="-56"/>
          </w:pPr>
          <w:r w:rsidRPr="00E97FA4">
            <w:t>Kodas 188710638</w:t>
          </w:r>
        </w:p>
      </w:tc>
      <w:tc>
        <w:tcPr>
          <w:tcW w:w="2692" w:type="dxa"/>
        </w:tcPr>
        <w:p w:rsidR="00127579" w:rsidRPr="00E97FA4" w:rsidRDefault="00127579" w:rsidP="00127579">
          <w:pPr>
            <w:pStyle w:val="Porat"/>
            <w:ind w:left="-56"/>
          </w:pPr>
        </w:p>
      </w:tc>
    </w:tr>
  </w:tbl>
  <w:p w:rsidR="00127579" w:rsidRPr="00127579" w:rsidRDefault="00127579" w:rsidP="00127579">
    <w:pPr>
      <w:pStyle w:val="Porat"/>
      <w:rPr>
        <w:sz w:val="4"/>
        <w:szCs w:val="4"/>
      </w:rPr>
    </w:pPr>
    <w:r w:rsidRPr="00127579">
      <w:rPr>
        <w:noProof/>
        <w:sz w:val="4"/>
        <w:szCs w:val="4"/>
        <w:lang w:eastAsia="lt-LT"/>
      </w:rPr>
      <w:drawing>
        <wp:anchor distT="0" distB="0" distL="114300" distR="114300" simplePos="0" relativeHeight="251659264" behindDoc="0" locked="0" layoutInCell="1" allowOverlap="1" wp14:anchorId="76AD19D7" wp14:editId="69C54E34">
          <wp:simplePos x="0" y="0"/>
          <wp:positionH relativeFrom="page">
            <wp:posOffset>5483225</wp:posOffset>
          </wp:positionH>
          <wp:positionV relativeFrom="page">
            <wp:posOffset>9901555</wp:posOffset>
          </wp:positionV>
          <wp:extent cx="1360800" cy="432000"/>
          <wp:effectExtent l="0" t="0" r="0" b="6350"/>
          <wp:wrapNone/>
          <wp:docPr id="2" name="Paveikslėlis 2" descr="C:\Users\VytautasT\Desktop\rastams\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VytautasT\Desktop\rastams\L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164" w:rsidRDefault="005B3164">
      <w:r>
        <w:separator/>
      </w:r>
    </w:p>
  </w:footnote>
  <w:footnote w:type="continuationSeparator" w:id="0">
    <w:p w:rsidR="005B3164" w:rsidRDefault="005B3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958E9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6C3" w:rsidRDefault="0051291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5A56C3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4E9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5A56C3" w:rsidRDefault="005A56C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2E0" w:rsidRPr="00876EDD" w:rsidRDefault="00E762E0" w:rsidP="00876EDD">
    <w:pPr>
      <w:pStyle w:val="Antrats"/>
      <w:tabs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5366DF"/>
    <w:multiLevelType w:val="hybridMultilevel"/>
    <w:tmpl w:val="7BF6F9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o5NWx9wscm0MUmLXyEq27e3Unrp/gISA/GFHZki9XBokWbknnfd0vDrI/d3pfI5Syf4LHcXD88SjxClbDohMg==" w:salt="CZdO72O6DXFofsfvGHUw1A=="/>
  <w:defaultTabStop w:val="284"/>
  <w:hyphenationZone w:val="396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5C"/>
    <w:rsid w:val="00015F0E"/>
    <w:rsid w:val="00020A7C"/>
    <w:rsid w:val="00027EA0"/>
    <w:rsid w:val="00032C7F"/>
    <w:rsid w:val="000411CA"/>
    <w:rsid w:val="00046C07"/>
    <w:rsid w:val="00063BF0"/>
    <w:rsid w:val="00070120"/>
    <w:rsid w:val="00071C74"/>
    <w:rsid w:val="00076F98"/>
    <w:rsid w:val="00083A13"/>
    <w:rsid w:val="0008491B"/>
    <w:rsid w:val="000C2E29"/>
    <w:rsid w:val="000C41FC"/>
    <w:rsid w:val="000C72D8"/>
    <w:rsid w:val="000D3FF7"/>
    <w:rsid w:val="000D53B1"/>
    <w:rsid w:val="000D7FE2"/>
    <w:rsid w:val="000E1201"/>
    <w:rsid w:val="000E3ACB"/>
    <w:rsid w:val="000F0FCE"/>
    <w:rsid w:val="000F637A"/>
    <w:rsid w:val="001039C2"/>
    <w:rsid w:val="00104A5E"/>
    <w:rsid w:val="00104DD7"/>
    <w:rsid w:val="00111956"/>
    <w:rsid w:val="00121D85"/>
    <w:rsid w:val="0012277E"/>
    <w:rsid w:val="0012470C"/>
    <w:rsid w:val="00127579"/>
    <w:rsid w:val="00127BB9"/>
    <w:rsid w:val="001513D0"/>
    <w:rsid w:val="00156B3A"/>
    <w:rsid w:val="00173F67"/>
    <w:rsid w:val="00195D02"/>
    <w:rsid w:val="001964D7"/>
    <w:rsid w:val="001971B0"/>
    <w:rsid w:val="001A5622"/>
    <w:rsid w:val="001C0622"/>
    <w:rsid w:val="001D78D8"/>
    <w:rsid w:val="001F0869"/>
    <w:rsid w:val="001F7F59"/>
    <w:rsid w:val="00216631"/>
    <w:rsid w:val="00236860"/>
    <w:rsid w:val="002472B2"/>
    <w:rsid w:val="0028257E"/>
    <w:rsid w:val="00282CA6"/>
    <w:rsid w:val="00287534"/>
    <w:rsid w:val="00287B2F"/>
    <w:rsid w:val="002B19E2"/>
    <w:rsid w:val="002D1D7E"/>
    <w:rsid w:val="002E3734"/>
    <w:rsid w:val="002E4D82"/>
    <w:rsid w:val="00314970"/>
    <w:rsid w:val="00315464"/>
    <w:rsid w:val="003177D0"/>
    <w:rsid w:val="0033231D"/>
    <w:rsid w:val="00346AF0"/>
    <w:rsid w:val="003575E8"/>
    <w:rsid w:val="0037767B"/>
    <w:rsid w:val="00381148"/>
    <w:rsid w:val="00387CE8"/>
    <w:rsid w:val="003952B0"/>
    <w:rsid w:val="003A1E5B"/>
    <w:rsid w:val="003A6C50"/>
    <w:rsid w:val="003A6F4D"/>
    <w:rsid w:val="003B43C1"/>
    <w:rsid w:val="003B530A"/>
    <w:rsid w:val="003C04DE"/>
    <w:rsid w:val="003C055C"/>
    <w:rsid w:val="003C51F2"/>
    <w:rsid w:val="003D2CDA"/>
    <w:rsid w:val="003E7D3D"/>
    <w:rsid w:val="003F22AD"/>
    <w:rsid w:val="00412CF0"/>
    <w:rsid w:val="00413C7A"/>
    <w:rsid w:val="00443ED5"/>
    <w:rsid w:val="004448F4"/>
    <w:rsid w:val="00451206"/>
    <w:rsid w:val="004676EF"/>
    <w:rsid w:val="004733E5"/>
    <w:rsid w:val="004744D1"/>
    <w:rsid w:val="004958E9"/>
    <w:rsid w:val="00496CBC"/>
    <w:rsid w:val="004C3B66"/>
    <w:rsid w:val="004E0385"/>
    <w:rsid w:val="004E7A54"/>
    <w:rsid w:val="004F3396"/>
    <w:rsid w:val="004F33C9"/>
    <w:rsid w:val="00506385"/>
    <w:rsid w:val="00512914"/>
    <w:rsid w:val="00540B23"/>
    <w:rsid w:val="00543B9A"/>
    <w:rsid w:val="00554EA7"/>
    <w:rsid w:val="0056776D"/>
    <w:rsid w:val="00597BBF"/>
    <w:rsid w:val="005A56C3"/>
    <w:rsid w:val="005B3164"/>
    <w:rsid w:val="005C3A4A"/>
    <w:rsid w:val="005E4A3C"/>
    <w:rsid w:val="005F0F9D"/>
    <w:rsid w:val="00600373"/>
    <w:rsid w:val="00603157"/>
    <w:rsid w:val="00605156"/>
    <w:rsid w:val="00611E1C"/>
    <w:rsid w:val="00622F9C"/>
    <w:rsid w:val="00623F10"/>
    <w:rsid w:val="00642833"/>
    <w:rsid w:val="00643334"/>
    <w:rsid w:val="00652743"/>
    <w:rsid w:val="00657B81"/>
    <w:rsid w:val="00664E97"/>
    <w:rsid w:val="0068017D"/>
    <w:rsid w:val="00692EB2"/>
    <w:rsid w:val="006943BB"/>
    <w:rsid w:val="006A4F10"/>
    <w:rsid w:val="006B00F2"/>
    <w:rsid w:val="006C3F48"/>
    <w:rsid w:val="006C77E1"/>
    <w:rsid w:val="0071541F"/>
    <w:rsid w:val="00715740"/>
    <w:rsid w:val="0072191F"/>
    <w:rsid w:val="007239CE"/>
    <w:rsid w:val="007242C0"/>
    <w:rsid w:val="00741DB8"/>
    <w:rsid w:val="00742611"/>
    <w:rsid w:val="00745050"/>
    <w:rsid w:val="00754F90"/>
    <w:rsid w:val="00766FDB"/>
    <w:rsid w:val="007738FC"/>
    <w:rsid w:val="007773D9"/>
    <w:rsid w:val="007A4292"/>
    <w:rsid w:val="007A5C7F"/>
    <w:rsid w:val="007A5DC5"/>
    <w:rsid w:val="007A6BB3"/>
    <w:rsid w:val="007B56C5"/>
    <w:rsid w:val="007C712A"/>
    <w:rsid w:val="007D435A"/>
    <w:rsid w:val="007D621B"/>
    <w:rsid w:val="007E3B63"/>
    <w:rsid w:val="007F000F"/>
    <w:rsid w:val="007F4CAF"/>
    <w:rsid w:val="007F71E2"/>
    <w:rsid w:val="007F7CE3"/>
    <w:rsid w:val="00800247"/>
    <w:rsid w:val="0080185C"/>
    <w:rsid w:val="00807C26"/>
    <w:rsid w:val="0081127B"/>
    <w:rsid w:val="00822498"/>
    <w:rsid w:val="00845C05"/>
    <w:rsid w:val="008564D9"/>
    <w:rsid w:val="0085661B"/>
    <w:rsid w:val="0085725F"/>
    <w:rsid w:val="00862565"/>
    <w:rsid w:val="008628DC"/>
    <w:rsid w:val="008642C8"/>
    <w:rsid w:val="00867AE7"/>
    <w:rsid w:val="00876EDD"/>
    <w:rsid w:val="0088205D"/>
    <w:rsid w:val="008C76ED"/>
    <w:rsid w:val="008D36EE"/>
    <w:rsid w:val="008D404E"/>
    <w:rsid w:val="008D79DC"/>
    <w:rsid w:val="008E524D"/>
    <w:rsid w:val="008E610D"/>
    <w:rsid w:val="008F547D"/>
    <w:rsid w:val="00910A69"/>
    <w:rsid w:val="009311DC"/>
    <w:rsid w:val="00937154"/>
    <w:rsid w:val="009444EF"/>
    <w:rsid w:val="0095093C"/>
    <w:rsid w:val="009651F4"/>
    <w:rsid w:val="009703C9"/>
    <w:rsid w:val="00973493"/>
    <w:rsid w:val="00976D9B"/>
    <w:rsid w:val="00977939"/>
    <w:rsid w:val="00985F02"/>
    <w:rsid w:val="00990B23"/>
    <w:rsid w:val="009916F2"/>
    <w:rsid w:val="009972EF"/>
    <w:rsid w:val="009B61DF"/>
    <w:rsid w:val="009C392D"/>
    <w:rsid w:val="009D08CA"/>
    <w:rsid w:val="009D47ED"/>
    <w:rsid w:val="009D5EE6"/>
    <w:rsid w:val="009E27F9"/>
    <w:rsid w:val="009F43BE"/>
    <w:rsid w:val="009F4816"/>
    <w:rsid w:val="009F6653"/>
    <w:rsid w:val="00A0110E"/>
    <w:rsid w:val="00A13837"/>
    <w:rsid w:val="00A17919"/>
    <w:rsid w:val="00A204AA"/>
    <w:rsid w:val="00A23884"/>
    <w:rsid w:val="00A42234"/>
    <w:rsid w:val="00A609D4"/>
    <w:rsid w:val="00A709C0"/>
    <w:rsid w:val="00A75454"/>
    <w:rsid w:val="00A801BF"/>
    <w:rsid w:val="00A81944"/>
    <w:rsid w:val="00A95BDC"/>
    <w:rsid w:val="00A96890"/>
    <w:rsid w:val="00AA50A1"/>
    <w:rsid w:val="00AB48CF"/>
    <w:rsid w:val="00AC34C2"/>
    <w:rsid w:val="00AC37D3"/>
    <w:rsid w:val="00AE0AEC"/>
    <w:rsid w:val="00AE14A6"/>
    <w:rsid w:val="00AE3E1A"/>
    <w:rsid w:val="00AF6072"/>
    <w:rsid w:val="00B15B0D"/>
    <w:rsid w:val="00B44AFC"/>
    <w:rsid w:val="00B510CA"/>
    <w:rsid w:val="00B52498"/>
    <w:rsid w:val="00B534CB"/>
    <w:rsid w:val="00B756C0"/>
    <w:rsid w:val="00B77169"/>
    <w:rsid w:val="00B77FBB"/>
    <w:rsid w:val="00B843DB"/>
    <w:rsid w:val="00B84680"/>
    <w:rsid w:val="00B8527B"/>
    <w:rsid w:val="00BA7D7F"/>
    <w:rsid w:val="00BB7818"/>
    <w:rsid w:val="00BC2E98"/>
    <w:rsid w:val="00BD4039"/>
    <w:rsid w:val="00BE07C8"/>
    <w:rsid w:val="00BE7584"/>
    <w:rsid w:val="00BE758E"/>
    <w:rsid w:val="00BF09B3"/>
    <w:rsid w:val="00BF31FB"/>
    <w:rsid w:val="00BF7723"/>
    <w:rsid w:val="00C05CDF"/>
    <w:rsid w:val="00C113F4"/>
    <w:rsid w:val="00C15A44"/>
    <w:rsid w:val="00C22F87"/>
    <w:rsid w:val="00C25363"/>
    <w:rsid w:val="00C26A78"/>
    <w:rsid w:val="00C27507"/>
    <w:rsid w:val="00C33ED8"/>
    <w:rsid w:val="00C56F17"/>
    <w:rsid w:val="00C64A85"/>
    <w:rsid w:val="00C67B00"/>
    <w:rsid w:val="00C90E4B"/>
    <w:rsid w:val="00C94DA8"/>
    <w:rsid w:val="00C95292"/>
    <w:rsid w:val="00CA19DA"/>
    <w:rsid w:val="00CB62A2"/>
    <w:rsid w:val="00CC2CA0"/>
    <w:rsid w:val="00CD6CFC"/>
    <w:rsid w:val="00CE261B"/>
    <w:rsid w:val="00CE309A"/>
    <w:rsid w:val="00CF098E"/>
    <w:rsid w:val="00CF38CC"/>
    <w:rsid w:val="00D16D48"/>
    <w:rsid w:val="00D37EA3"/>
    <w:rsid w:val="00D50AAF"/>
    <w:rsid w:val="00D6360F"/>
    <w:rsid w:val="00D7405D"/>
    <w:rsid w:val="00D75256"/>
    <w:rsid w:val="00D802E4"/>
    <w:rsid w:val="00D815B9"/>
    <w:rsid w:val="00D81CA8"/>
    <w:rsid w:val="00D9414F"/>
    <w:rsid w:val="00DA6ABE"/>
    <w:rsid w:val="00DB0AFC"/>
    <w:rsid w:val="00DC4E69"/>
    <w:rsid w:val="00DC75E6"/>
    <w:rsid w:val="00DD2E3E"/>
    <w:rsid w:val="00DD734F"/>
    <w:rsid w:val="00DF0916"/>
    <w:rsid w:val="00E000B4"/>
    <w:rsid w:val="00E00758"/>
    <w:rsid w:val="00E14235"/>
    <w:rsid w:val="00E15F9D"/>
    <w:rsid w:val="00E16839"/>
    <w:rsid w:val="00E20E4D"/>
    <w:rsid w:val="00E3249F"/>
    <w:rsid w:val="00E41492"/>
    <w:rsid w:val="00E53EBF"/>
    <w:rsid w:val="00E577FF"/>
    <w:rsid w:val="00E661B6"/>
    <w:rsid w:val="00E75385"/>
    <w:rsid w:val="00E762E0"/>
    <w:rsid w:val="00E80DB2"/>
    <w:rsid w:val="00E90168"/>
    <w:rsid w:val="00E902C9"/>
    <w:rsid w:val="00E91A52"/>
    <w:rsid w:val="00E92FFA"/>
    <w:rsid w:val="00E954C8"/>
    <w:rsid w:val="00E97FA4"/>
    <w:rsid w:val="00EA0A87"/>
    <w:rsid w:val="00EA23E8"/>
    <w:rsid w:val="00EA3D32"/>
    <w:rsid w:val="00EA44AA"/>
    <w:rsid w:val="00EA6897"/>
    <w:rsid w:val="00EB512C"/>
    <w:rsid w:val="00EB69A7"/>
    <w:rsid w:val="00EC298D"/>
    <w:rsid w:val="00EE0A8F"/>
    <w:rsid w:val="00EE0A9C"/>
    <w:rsid w:val="00EE6792"/>
    <w:rsid w:val="00EF00BA"/>
    <w:rsid w:val="00EF58DD"/>
    <w:rsid w:val="00F36994"/>
    <w:rsid w:val="00F43195"/>
    <w:rsid w:val="00F45EBF"/>
    <w:rsid w:val="00F541EB"/>
    <w:rsid w:val="00F60E02"/>
    <w:rsid w:val="00F66591"/>
    <w:rsid w:val="00F6776B"/>
    <w:rsid w:val="00F94D76"/>
    <w:rsid w:val="00F96994"/>
    <w:rsid w:val="00F96D77"/>
    <w:rsid w:val="00FE667A"/>
    <w:rsid w:val="00FF3873"/>
    <w:rsid w:val="00FF42A9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45C05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BF7723"/>
    <w:pPr>
      <w:keepNext/>
      <w:ind w:firstLine="1247"/>
      <w:outlineLvl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28257E"/>
  </w:style>
  <w:style w:type="paragraph" w:styleId="Antrats">
    <w:name w:val="header"/>
    <w:basedOn w:val="prastasis"/>
    <w:rsid w:val="00DC75E6"/>
    <w:rPr>
      <w:sz w:val="20"/>
    </w:rPr>
  </w:style>
  <w:style w:type="character" w:styleId="Puslapionumeris">
    <w:name w:val="page number"/>
    <w:basedOn w:val="Numatytasispastraiposriftas"/>
    <w:rsid w:val="00BF7723"/>
  </w:style>
  <w:style w:type="paragraph" w:styleId="Porat">
    <w:name w:val="footer"/>
    <w:basedOn w:val="prastasis"/>
    <w:rsid w:val="00DC75E6"/>
    <w:rPr>
      <w:sz w:val="20"/>
    </w:rPr>
  </w:style>
  <w:style w:type="paragraph" w:customStyle="1" w:styleId="StiliusPrie12ptPo12pt">
    <w:name w:val="Stilius Prieš:  12 pt Po:  12 pt"/>
    <w:basedOn w:val="prastasis"/>
    <w:rsid w:val="00611E1C"/>
    <w:pPr>
      <w:spacing w:before="240" w:after="240"/>
    </w:pPr>
  </w:style>
  <w:style w:type="character" w:customStyle="1" w:styleId="Stilius12pt">
    <w:name w:val="Stilius 12 pt."/>
    <w:basedOn w:val="Numatytasispastraiposriftas"/>
    <w:rsid w:val="004E0385"/>
    <w:rPr>
      <w:noProof w:val="0"/>
      <w:sz w:val="24"/>
      <w:lang w:val="lt-LT"/>
    </w:rPr>
  </w:style>
  <w:style w:type="character" w:customStyle="1" w:styleId="StiliusParykintasisVisosdidiosiosraids">
    <w:name w:val="Stilius Paryškintasis Visos didžiosios raidės"/>
    <w:basedOn w:val="Numatytasispastraiposriftas"/>
    <w:rsid w:val="002E3734"/>
    <w:rPr>
      <w:b/>
      <w:bCs/>
      <w:caps/>
      <w:noProof w:val="0"/>
      <w:lang w:val="lt-LT"/>
    </w:rPr>
  </w:style>
  <w:style w:type="table" w:styleId="Lentelstinklelis">
    <w:name w:val="Table Grid"/>
    <w:basedOn w:val="prastojilentel"/>
    <w:rsid w:val="009B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B510C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0CA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D08C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binas\Sablonai\LAKD_ras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8A982-1B97-4813-A826-08BD850C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LAKD_rastas.dotx</Template>
  <TotalTime>0</TotalTime>
  <Pages>1</Pages>
  <Words>187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2018-09-06T11:18:00Z</dcterms:created>
  <dcterms:modified xsi:type="dcterms:W3CDTF">2018-09-06T12:16:00Z</dcterms:modified>
</cp:coreProperties>
</file>