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60" w:rsidRDefault="00966B60" w:rsidP="00966B60">
      <w:pPr>
        <w:pStyle w:val="Header"/>
        <w:tabs>
          <w:tab w:val="left" w:pos="5387"/>
          <w:tab w:val="left" w:pos="6096"/>
          <w:tab w:val="center" w:pos="7655"/>
        </w:tabs>
        <w:spacing w:line="360" w:lineRule="auto"/>
        <w:ind w:right="141"/>
        <w:rPr>
          <w:szCs w:val="24"/>
        </w:rPr>
      </w:pPr>
      <w:r>
        <w:rPr>
          <w:szCs w:val="24"/>
        </w:rPr>
        <w:t>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>
        <w:rPr>
          <w:szCs w:val="24"/>
        </w:rPr>
        <w:tab/>
      </w:r>
      <w:r>
        <w:rPr>
          <w:szCs w:val="24"/>
        </w:rPr>
        <w:tab/>
        <w:t>202</w:t>
      </w:r>
      <w:r>
        <w:rPr>
          <w:szCs w:val="24"/>
          <w:lang w:val="en-US"/>
        </w:rPr>
        <w:t>2</w:t>
      </w:r>
      <w:r>
        <w:rPr>
          <w:szCs w:val="24"/>
        </w:rPr>
        <w:t>-0</w:t>
      </w:r>
      <w:r>
        <w:rPr>
          <w:szCs w:val="24"/>
          <w:lang w:val="en-US"/>
        </w:rPr>
        <w:t>1</w:t>
      </w:r>
      <w:r>
        <w:rPr>
          <w:szCs w:val="24"/>
        </w:rPr>
        <w:t>-     Nr.</w:t>
      </w:r>
    </w:p>
    <w:p w:rsidR="00966B60" w:rsidRDefault="00966B60" w:rsidP="00966B60">
      <w:pPr>
        <w:pStyle w:val="Header"/>
        <w:tabs>
          <w:tab w:val="left" w:pos="5387"/>
          <w:tab w:val="center" w:pos="7655"/>
        </w:tabs>
        <w:spacing w:line="360" w:lineRule="auto"/>
        <w:ind w:right="141"/>
        <w:rPr>
          <w:color w:val="548DD4"/>
        </w:rPr>
      </w:pPr>
      <w:hyperlink r:id="rId8" w:history="1">
        <w:r>
          <w:rPr>
            <w:rStyle w:val="Hyperlink"/>
          </w:rPr>
          <w:t>justas@daugesta.lt</w:t>
        </w:r>
      </w:hyperlink>
      <w:r>
        <w:rPr>
          <w:color w:val="548DD4"/>
        </w:rPr>
        <w:tab/>
      </w:r>
      <w:r>
        <w:rPr>
          <w:color w:val="548DD4"/>
        </w:rPr>
        <w:tab/>
        <w:t xml:space="preserve">           </w:t>
      </w:r>
    </w:p>
    <w:p w:rsidR="00966B60" w:rsidRDefault="00966B60" w:rsidP="00966B60">
      <w:pPr>
        <w:pStyle w:val="Header"/>
        <w:tabs>
          <w:tab w:val="left" w:pos="5387"/>
          <w:tab w:val="center" w:pos="7655"/>
        </w:tabs>
        <w:spacing w:line="360" w:lineRule="auto"/>
        <w:ind w:right="141"/>
        <w:rPr>
          <w:color w:val="548DD4"/>
        </w:rPr>
      </w:pPr>
    </w:p>
    <w:p w:rsidR="00966B60" w:rsidRDefault="00966B60" w:rsidP="00966B60">
      <w:pPr>
        <w:pStyle w:val="Header"/>
        <w:tabs>
          <w:tab w:val="left" w:pos="5387"/>
          <w:tab w:val="center" w:pos="7655"/>
        </w:tabs>
        <w:spacing w:line="360" w:lineRule="auto"/>
        <w:ind w:right="141"/>
        <w:rPr>
          <w:szCs w:val="24"/>
        </w:rPr>
      </w:pPr>
      <w:r>
        <w:rPr>
          <w:szCs w:val="24"/>
        </w:rPr>
        <w:tab/>
      </w:r>
    </w:p>
    <w:p w:rsidR="00966B60" w:rsidRDefault="00966B60" w:rsidP="00966B60">
      <w:pPr>
        <w:pStyle w:val="BodyTex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DĖL ATLIKTŲ DARBŲ VERTINIMO</w:t>
      </w:r>
    </w:p>
    <w:p w:rsidR="00966B60" w:rsidRDefault="00966B60" w:rsidP="00966B60">
      <w:pPr>
        <w:spacing w:line="360" w:lineRule="auto"/>
        <w:ind w:firstLine="720"/>
        <w:rPr>
          <w:szCs w:val="24"/>
        </w:rPr>
      </w:pPr>
    </w:p>
    <w:p w:rsidR="00966B60" w:rsidRDefault="00966B60" w:rsidP="00966B60">
      <w:pPr>
        <w:spacing w:line="360" w:lineRule="auto"/>
        <w:ind w:firstLine="720"/>
        <w:rPr>
          <w:szCs w:val="24"/>
        </w:rPr>
      </w:pPr>
      <w:r>
        <w:rPr>
          <w:szCs w:val="24"/>
        </w:rPr>
        <w:t>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“, pagal su Prienų rajono savivaldybės administracija sudarytas sutartis atliko šiuos darbus:</w:t>
      </w:r>
    </w:p>
    <w:p w:rsidR="00966B60" w:rsidRDefault="00966B60" w:rsidP="00966B6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Pagal 2020 m. liepos 13 d. sudarytą rangos sutartį Nr. (9.27E)D1-565 „Prienų m. Žemaitės g. (PR-20) dalies ir F. Vaitkaus g.  (PR-2) dalies kapitalinio remonto darbai“ vykdo ypatingo statinio statybos darbus, F. Vaitkaus ir Žemaitės gatvių kategorija yra C (aptarnaujanti gatvė). Bendra darbų vertė – 947711,41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su PVM, iki 202</w:t>
      </w:r>
      <w:r>
        <w:rPr>
          <w:szCs w:val="24"/>
          <w:lang w:val="en-US"/>
        </w:rPr>
        <w:t>2</w:t>
      </w:r>
      <w:r>
        <w:rPr>
          <w:szCs w:val="24"/>
        </w:rPr>
        <w:t xml:space="preserve"> metų </w:t>
      </w:r>
      <w:proofErr w:type="spellStart"/>
      <w:r>
        <w:rPr>
          <w:szCs w:val="24"/>
          <w:lang w:val="en-US"/>
        </w:rPr>
        <w:t>sausio</w:t>
      </w:r>
      <w:proofErr w:type="spellEnd"/>
      <w:r>
        <w:rPr>
          <w:szCs w:val="24"/>
        </w:rPr>
        <w:t xml:space="preserve"> mėnesio atlikta darbų už 649752,49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su PVM. Darbų trukmė nuo 2020 m. liepos mėn. iki 2022 m. liepos mėn. </w:t>
      </w:r>
    </w:p>
    <w:p w:rsidR="00966B60" w:rsidRDefault="00966B60" w:rsidP="00966B6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szCs w:val="24"/>
        </w:rPr>
      </w:pPr>
      <w:r>
        <w:rPr>
          <w:szCs w:val="24"/>
        </w:rPr>
        <w:t>Pagal 2020 m. birželio 3 d. sudarytą rangos sutartį Nr. (9.27E)D1-407 „</w:t>
      </w:r>
      <w:proofErr w:type="spellStart"/>
      <w:r>
        <w:rPr>
          <w:bCs/>
          <w:iCs/>
          <w:szCs w:val="24"/>
        </w:rPr>
        <w:t>Revuonos</w:t>
      </w:r>
      <w:proofErr w:type="spellEnd"/>
      <w:r>
        <w:rPr>
          <w:bCs/>
          <w:iCs/>
          <w:szCs w:val="24"/>
        </w:rPr>
        <w:t xml:space="preserve"> gatvės, Prienų mieste Prienų r. sav. rekonstravimas</w:t>
      </w:r>
      <w:r>
        <w:rPr>
          <w:szCs w:val="24"/>
        </w:rPr>
        <w:t xml:space="preserve">“ vykdo naujo, ypatingo statinio statybą, </w:t>
      </w:r>
      <w:proofErr w:type="spellStart"/>
      <w:r>
        <w:rPr>
          <w:szCs w:val="24"/>
        </w:rPr>
        <w:t>Revuonos</w:t>
      </w:r>
      <w:proofErr w:type="spellEnd"/>
      <w:r>
        <w:rPr>
          <w:szCs w:val="24"/>
        </w:rPr>
        <w:t xml:space="preserve"> g. kategorija yra B (pagrindinė gatvė). Bendra darbų vertė – 917715,52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su PVM. </w:t>
      </w:r>
      <w:proofErr w:type="spellStart"/>
      <w:r>
        <w:rPr>
          <w:szCs w:val="24"/>
          <w:lang w:val="en-US"/>
        </w:rPr>
        <w:t>Darbai</w:t>
      </w:r>
      <w:proofErr w:type="spellEnd"/>
      <w:r>
        <w:rPr>
          <w:szCs w:val="24"/>
          <w:lang w:val="en-US"/>
        </w:rPr>
        <w:t xml:space="preserve"> </w:t>
      </w:r>
      <w:r>
        <w:rPr>
          <w:szCs w:val="24"/>
        </w:rPr>
        <w:t xml:space="preserve">įvykdyti pagal galiojančių teisės aktų ir standartų, reglamentuojančių darbų atlikimą, reikalavimus. </w:t>
      </w:r>
      <w:bookmarkStart w:id="0" w:name="_GoBack"/>
      <w:bookmarkEnd w:id="0"/>
    </w:p>
    <w:p w:rsidR="002A4B1D" w:rsidRPr="00116CE5" w:rsidRDefault="002A4B1D" w:rsidP="002A4B1D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</w:p>
    <w:p w:rsidR="00D63157" w:rsidRPr="00FA5288" w:rsidRDefault="00D63157" w:rsidP="00D63157">
      <w:pPr>
        <w:spacing w:line="360" w:lineRule="auto"/>
        <w:rPr>
          <w:szCs w:val="24"/>
        </w:rPr>
      </w:pPr>
      <w:r>
        <w:rPr>
          <w:szCs w:val="24"/>
        </w:rPr>
        <w:t xml:space="preserve">Administracijos direktorė  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Jūratė </w:t>
      </w:r>
      <w:proofErr w:type="spellStart"/>
      <w:r>
        <w:rPr>
          <w:szCs w:val="24"/>
        </w:rPr>
        <w:t>Zailskienė</w:t>
      </w:r>
      <w:proofErr w:type="spellEnd"/>
    </w:p>
    <w:p w:rsidR="00D63157" w:rsidRDefault="00D63157" w:rsidP="00D63157">
      <w:pPr>
        <w:pStyle w:val="Title"/>
        <w:spacing w:line="360" w:lineRule="auto"/>
        <w:jc w:val="left"/>
        <w:rPr>
          <w:sz w:val="24"/>
          <w:szCs w:val="24"/>
        </w:rPr>
      </w:pPr>
    </w:p>
    <w:p w:rsidR="00966B60" w:rsidRDefault="00966B60" w:rsidP="00D63157">
      <w:pPr>
        <w:pStyle w:val="Title"/>
        <w:spacing w:line="360" w:lineRule="auto"/>
        <w:jc w:val="left"/>
        <w:rPr>
          <w:sz w:val="24"/>
          <w:szCs w:val="24"/>
        </w:rPr>
      </w:pPr>
    </w:p>
    <w:p w:rsidR="00966B60" w:rsidRDefault="00966B60" w:rsidP="00D63157">
      <w:pPr>
        <w:pStyle w:val="Title"/>
        <w:spacing w:line="360" w:lineRule="auto"/>
        <w:jc w:val="left"/>
        <w:rPr>
          <w:sz w:val="24"/>
          <w:szCs w:val="24"/>
        </w:rPr>
      </w:pPr>
    </w:p>
    <w:p w:rsidR="00966B60" w:rsidRDefault="00966B60" w:rsidP="00D63157">
      <w:pPr>
        <w:pStyle w:val="Title"/>
        <w:spacing w:line="360" w:lineRule="auto"/>
        <w:jc w:val="left"/>
        <w:rPr>
          <w:sz w:val="24"/>
          <w:szCs w:val="24"/>
        </w:rPr>
      </w:pPr>
    </w:p>
    <w:p w:rsidR="00966B60" w:rsidRDefault="00966B60" w:rsidP="00D63157">
      <w:pPr>
        <w:pStyle w:val="Title"/>
        <w:spacing w:line="360" w:lineRule="auto"/>
        <w:jc w:val="left"/>
        <w:rPr>
          <w:sz w:val="24"/>
          <w:szCs w:val="24"/>
        </w:rPr>
      </w:pPr>
    </w:p>
    <w:p w:rsidR="00D63157" w:rsidRDefault="00966B60" w:rsidP="00D63157">
      <w:pPr>
        <w:pStyle w:val="Header"/>
        <w:tabs>
          <w:tab w:val="left" w:pos="6096"/>
          <w:tab w:val="center" w:pos="7655"/>
          <w:tab w:val="left" w:pos="8550"/>
        </w:tabs>
        <w:spacing w:line="360" w:lineRule="auto"/>
      </w:pPr>
      <w:r>
        <w:t>Ra</w:t>
      </w:r>
      <w:r w:rsidR="00D63157">
        <w:t xml:space="preserve">minta Baranauskienė, tel. (8 319) 61 124, el. p. </w:t>
      </w:r>
      <w:hyperlink r:id="rId9" w:history="1">
        <w:r w:rsidR="00D63157" w:rsidRPr="002167B7">
          <w:rPr>
            <w:rStyle w:val="Hyperlink"/>
          </w:rPr>
          <w:t>raminta.baranauskiene@prienai.lt</w:t>
        </w:r>
      </w:hyperlink>
      <w:r w:rsidR="00D63157">
        <w:t xml:space="preserve"> </w:t>
      </w:r>
      <w:r w:rsidR="00D63157">
        <w:tab/>
      </w:r>
    </w:p>
    <w:sectPr w:rsidR="00D63157" w:rsidSect="005F44C5">
      <w:headerReference w:type="first" r:id="rId10"/>
      <w:footerReference w:type="first" r:id="rId11"/>
      <w:pgSz w:w="11906" w:h="16838" w:code="9"/>
      <w:pgMar w:top="1304" w:right="567" w:bottom="568" w:left="1701" w:header="70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CC" w:rsidRDefault="008D78CC" w:rsidP="00D1124E">
      <w:pPr>
        <w:spacing w:after="0" w:line="240" w:lineRule="auto"/>
      </w:pPr>
      <w:r>
        <w:separator/>
      </w:r>
    </w:p>
  </w:endnote>
  <w:endnote w:type="continuationSeparator" w:id="0">
    <w:p w:rsidR="008D78CC" w:rsidRDefault="008D78CC" w:rsidP="00D1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21" w:rsidRDefault="00B00058">
    <w:pPr>
      <w:pStyle w:val="Footer"/>
    </w:pPr>
    <w:r>
      <w:rPr>
        <w:noProof/>
        <w:lang w:eastAsia="lt-L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92.65pt;margin-top:-70.75pt;width:96.85pt;height:76.25pt;z-index:-251658752">
          <v:imagedata r:id="rId1" o:title=""/>
        </v:shape>
        <o:OLEObject Type="Embed" ProgID="CorelDRAW.Graphic.9" ShapeID="_x0000_s2049" DrawAspect="Content" ObjectID="_1704270314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CC" w:rsidRDefault="008D78CC" w:rsidP="00D1124E">
      <w:pPr>
        <w:spacing w:after="0" w:line="240" w:lineRule="auto"/>
      </w:pPr>
      <w:r>
        <w:separator/>
      </w:r>
    </w:p>
  </w:footnote>
  <w:footnote w:type="continuationSeparator" w:id="0">
    <w:p w:rsidR="008D78CC" w:rsidRDefault="008D78CC" w:rsidP="00D11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6D" w:rsidRDefault="00C5006D" w:rsidP="00D1124E">
    <w:pPr>
      <w:jc w:val="center"/>
    </w:pPr>
    <w:r w:rsidRPr="00D1124E">
      <w:rPr>
        <w:noProof/>
        <w:lang w:eastAsia="lt-LT"/>
      </w:rPr>
      <w:drawing>
        <wp:inline distT="0" distB="0" distL="0" distR="0">
          <wp:extent cx="538480" cy="64516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5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006D" w:rsidRPr="00D1124E" w:rsidRDefault="00C5006D" w:rsidP="00D1124E">
    <w:pPr>
      <w:jc w:val="center"/>
      <w:rPr>
        <w:rFonts w:ascii="Times New Roman" w:hAnsi="Times New Roman"/>
        <w:b/>
      </w:rPr>
    </w:pPr>
    <w:r w:rsidRPr="00D1124E">
      <w:rPr>
        <w:rFonts w:ascii="Times New Roman" w:hAnsi="Times New Roman"/>
        <w:b/>
      </w:rPr>
      <w:t xml:space="preserve">PRIENŲ RAJONO SAVIVALDYBĖS </w:t>
    </w:r>
    <w:r w:rsidRPr="00D1124E">
      <w:rPr>
        <w:rFonts w:ascii="Times New Roman" w:hAnsi="Times New Roman"/>
        <w:b/>
        <w:caps/>
      </w:rPr>
      <w:t>administracija</w:t>
    </w:r>
  </w:p>
  <w:p w:rsidR="00C5006D" w:rsidRPr="00D1124E" w:rsidRDefault="00C5006D" w:rsidP="00D1124E">
    <w:pPr>
      <w:spacing w:after="0" w:line="240" w:lineRule="auto"/>
      <w:jc w:val="center"/>
      <w:rPr>
        <w:rFonts w:ascii="Times New Roman" w:hAnsi="Times New Roman"/>
        <w:sz w:val="20"/>
      </w:rPr>
    </w:pPr>
    <w:r w:rsidRPr="00D1124E">
      <w:rPr>
        <w:rFonts w:ascii="Times New Roman" w:hAnsi="Times New Roman"/>
        <w:sz w:val="20"/>
      </w:rPr>
      <w:t xml:space="preserve">Biudžetinė įstaiga, Laisvės a. 12, LT-59126 Prienai, </w:t>
    </w:r>
  </w:p>
  <w:p w:rsidR="00C5006D" w:rsidRPr="00D1124E" w:rsidRDefault="00C5006D" w:rsidP="00D1124E">
    <w:pPr>
      <w:spacing w:after="0" w:line="240" w:lineRule="auto"/>
      <w:jc w:val="center"/>
      <w:rPr>
        <w:rFonts w:ascii="Times New Roman" w:hAnsi="Times New Roman"/>
        <w:sz w:val="20"/>
      </w:rPr>
    </w:pPr>
    <w:r w:rsidRPr="00D1124E">
      <w:rPr>
        <w:rFonts w:ascii="Times New Roman" w:hAnsi="Times New Roman"/>
        <w:sz w:val="20"/>
      </w:rPr>
      <w:t>tel. (8 319) 61 149, el. p. administracija@prienai.lt</w:t>
    </w:r>
  </w:p>
  <w:p w:rsidR="00C5006D" w:rsidRDefault="00C5006D" w:rsidP="00D1124E">
    <w:pPr>
      <w:spacing w:after="0" w:line="240" w:lineRule="auto"/>
      <w:jc w:val="center"/>
      <w:rPr>
        <w:rFonts w:ascii="Times New Roman" w:hAnsi="Times New Roman"/>
        <w:sz w:val="20"/>
      </w:rPr>
    </w:pPr>
    <w:r w:rsidRPr="00D1124E">
      <w:rPr>
        <w:rFonts w:ascii="Times New Roman" w:hAnsi="Times New Roman"/>
        <w:sz w:val="20"/>
      </w:rPr>
      <w:t>Duomenys kaupiami ir saugomi Juridinių asmenų registre, kodas 288742590</w:t>
    </w:r>
  </w:p>
  <w:tbl>
    <w:tblPr>
      <w:tblW w:w="9923" w:type="dxa"/>
      <w:tblInd w:w="108" w:type="dxa"/>
      <w:tblBorders>
        <w:top w:val="single" w:sz="4" w:space="0" w:color="auto"/>
      </w:tblBorders>
      <w:tblLook w:val="0000"/>
    </w:tblPr>
    <w:tblGrid>
      <w:gridCol w:w="9923"/>
    </w:tblGrid>
    <w:tr w:rsidR="00C5006D" w:rsidTr="000654C1">
      <w:trPr>
        <w:trHeight w:val="100"/>
      </w:trPr>
      <w:tc>
        <w:tcPr>
          <w:tcW w:w="9923" w:type="dxa"/>
          <w:tcBorders>
            <w:top w:val="single" w:sz="12" w:space="0" w:color="auto"/>
          </w:tcBorders>
        </w:tcPr>
        <w:p w:rsidR="00C5006D" w:rsidRDefault="00C5006D" w:rsidP="000654C1">
          <w:pPr>
            <w:spacing w:after="0" w:line="240" w:lineRule="auto"/>
            <w:jc w:val="center"/>
            <w:rPr>
              <w:rFonts w:ascii="Times New Roman" w:hAnsi="Times New Roman"/>
              <w:sz w:val="20"/>
            </w:rPr>
          </w:pPr>
        </w:p>
      </w:tc>
    </w:tr>
  </w:tbl>
  <w:p w:rsidR="00C5006D" w:rsidRDefault="00C500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1BB"/>
    <w:multiLevelType w:val="hybridMultilevel"/>
    <w:tmpl w:val="ED7C7086"/>
    <w:lvl w:ilvl="0" w:tplc="B3A6788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2C1F6780"/>
    <w:multiLevelType w:val="multilevel"/>
    <w:tmpl w:val="2C1F67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F77F8E"/>
    <w:multiLevelType w:val="hybridMultilevel"/>
    <w:tmpl w:val="666832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124E"/>
    <w:rsid w:val="000169AC"/>
    <w:rsid w:val="0004610D"/>
    <w:rsid w:val="000654C1"/>
    <w:rsid w:val="000D04E9"/>
    <w:rsid w:val="00114663"/>
    <w:rsid w:val="0015068B"/>
    <w:rsid w:val="001656AD"/>
    <w:rsid w:val="001C4468"/>
    <w:rsid w:val="002663D9"/>
    <w:rsid w:val="002A4B1D"/>
    <w:rsid w:val="002E4680"/>
    <w:rsid w:val="002E59C2"/>
    <w:rsid w:val="00301ECE"/>
    <w:rsid w:val="0035229D"/>
    <w:rsid w:val="003707B8"/>
    <w:rsid w:val="003E072B"/>
    <w:rsid w:val="0044415C"/>
    <w:rsid w:val="00482521"/>
    <w:rsid w:val="00485C4F"/>
    <w:rsid w:val="00552D76"/>
    <w:rsid w:val="00566AA7"/>
    <w:rsid w:val="005C5426"/>
    <w:rsid w:val="005D412C"/>
    <w:rsid w:val="005F44C5"/>
    <w:rsid w:val="0061177E"/>
    <w:rsid w:val="00620D9F"/>
    <w:rsid w:val="006B33F3"/>
    <w:rsid w:val="006C780C"/>
    <w:rsid w:val="006F476F"/>
    <w:rsid w:val="00712A21"/>
    <w:rsid w:val="007345B1"/>
    <w:rsid w:val="007B4A39"/>
    <w:rsid w:val="008C006C"/>
    <w:rsid w:val="008D78CC"/>
    <w:rsid w:val="008E17E6"/>
    <w:rsid w:val="008E1D1D"/>
    <w:rsid w:val="009029D1"/>
    <w:rsid w:val="00931C23"/>
    <w:rsid w:val="00951A72"/>
    <w:rsid w:val="00966B60"/>
    <w:rsid w:val="00983372"/>
    <w:rsid w:val="009A23C6"/>
    <w:rsid w:val="009E4317"/>
    <w:rsid w:val="00A11C3E"/>
    <w:rsid w:val="00AD7A7C"/>
    <w:rsid w:val="00B00058"/>
    <w:rsid w:val="00B041BE"/>
    <w:rsid w:val="00B2403E"/>
    <w:rsid w:val="00B5396E"/>
    <w:rsid w:val="00BB02E8"/>
    <w:rsid w:val="00BE2802"/>
    <w:rsid w:val="00BF7499"/>
    <w:rsid w:val="00C12631"/>
    <w:rsid w:val="00C5006D"/>
    <w:rsid w:val="00D0282E"/>
    <w:rsid w:val="00D1124E"/>
    <w:rsid w:val="00D63157"/>
    <w:rsid w:val="00E744EE"/>
    <w:rsid w:val="00EF417C"/>
    <w:rsid w:val="00F01ADA"/>
    <w:rsid w:val="00F11242"/>
    <w:rsid w:val="00F1722C"/>
    <w:rsid w:val="00FA318C"/>
    <w:rsid w:val="00FA503B"/>
    <w:rsid w:val="00FD1B44"/>
    <w:rsid w:val="00FD5F97"/>
    <w:rsid w:val="00FD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F97"/>
  </w:style>
  <w:style w:type="paragraph" w:styleId="Heading3">
    <w:name w:val="heading 3"/>
    <w:basedOn w:val="Normal"/>
    <w:next w:val="Normal"/>
    <w:link w:val="Heading3Char"/>
    <w:qFormat/>
    <w:rsid w:val="00FA318C"/>
    <w:pPr>
      <w:keepNext/>
      <w:spacing w:after="0" w:line="360" w:lineRule="auto"/>
      <w:jc w:val="both"/>
      <w:outlineLvl w:val="2"/>
    </w:pPr>
    <w:rPr>
      <w:rFonts w:ascii="Times New Roman" w:eastAsia="Times New Roman" w:hAnsi="Times New Roman"/>
      <w:b/>
      <w:bCs/>
      <w:cap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D11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D1124E"/>
  </w:style>
  <w:style w:type="paragraph" w:styleId="Footer">
    <w:name w:val="footer"/>
    <w:basedOn w:val="Normal"/>
    <w:link w:val="FooterChar"/>
    <w:uiPriority w:val="99"/>
    <w:semiHidden/>
    <w:unhideWhenUsed/>
    <w:rsid w:val="00D112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24E"/>
  </w:style>
  <w:style w:type="character" w:styleId="Hyperlink">
    <w:name w:val="Hyperlink"/>
    <w:basedOn w:val="DefaultParagraphFont"/>
    <w:qFormat/>
    <w:rsid w:val="000654C1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0654C1"/>
    <w:rPr>
      <w:rFonts w:cs="Times New Roman"/>
    </w:rPr>
  </w:style>
  <w:style w:type="character" w:customStyle="1" w:styleId="Heading3Char">
    <w:name w:val="Heading 3 Char"/>
    <w:basedOn w:val="DefaultParagraphFont"/>
    <w:link w:val="Heading3"/>
    <w:rsid w:val="00FA318C"/>
    <w:rPr>
      <w:rFonts w:ascii="Times New Roman" w:eastAsia="Times New Roman" w:hAnsi="Times New Roman"/>
      <w:b/>
      <w:bCs/>
      <w:caps/>
      <w:kern w:val="0"/>
    </w:rPr>
  </w:style>
  <w:style w:type="paragraph" w:styleId="ListParagraph">
    <w:name w:val="List Paragraph"/>
    <w:basedOn w:val="Normal"/>
    <w:uiPriority w:val="34"/>
    <w:qFormat/>
    <w:rsid w:val="00FA318C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/>
      <w:kern w:val="0"/>
      <w:sz w:val="26"/>
    </w:rPr>
  </w:style>
  <w:style w:type="paragraph" w:styleId="Title">
    <w:name w:val="Title"/>
    <w:basedOn w:val="Normal"/>
    <w:link w:val="TitleChar"/>
    <w:qFormat/>
    <w:rsid w:val="00D63157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6"/>
    </w:rPr>
  </w:style>
  <w:style w:type="character" w:customStyle="1" w:styleId="TitleChar">
    <w:name w:val="Title Char"/>
    <w:basedOn w:val="DefaultParagraphFont"/>
    <w:link w:val="Title"/>
    <w:rsid w:val="00D63157"/>
    <w:rPr>
      <w:rFonts w:ascii="Times New Roman" w:eastAsia="Times New Roman" w:hAnsi="Times New Roman"/>
      <w:b/>
      <w:kern w:val="0"/>
      <w:sz w:val="26"/>
    </w:rPr>
  </w:style>
  <w:style w:type="character" w:styleId="Strong">
    <w:name w:val="Strong"/>
    <w:basedOn w:val="DefaultParagraphFont"/>
    <w:uiPriority w:val="22"/>
    <w:qFormat/>
    <w:rsid w:val="002A4B1D"/>
    <w:rPr>
      <w:b/>
      <w:bCs/>
    </w:rPr>
  </w:style>
  <w:style w:type="paragraph" w:styleId="BodyText">
    <w:name w:val="Body Text"/>
    <w:basedOn w:val="Normal"/>
    <w:link w:val="BodyTextChar"/>
    <w:qFormat/>
    <w:rsid w:val="00966B60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spacing w:after="0" w:line="240" w:lineRule="auto"/>
      <w:jc w:val="both"/>
    </w:pPr>
    <w:rPr>
      <w:rFonts w:ascii="Times New Roman" w:eastAsia="Times New Roman" w:hAnsi="Times New Roman"/>
      <w:kern w:val="0"/>
      <w:sz w:val="18"/>
    </w:rPr>
  </w:style>
  <w:style w:type="character" w:customStyle="1" w:styleId="BodyTextChar">
    <w:name w:val="Body Text Char"/>
    <w:basedOn w:val="DefaultParagraphFont"/>
    <w:link w:val="BodyText"/>
    <w:qFormat/>
    <w:rsid w:val="00966B60"/>
    <w:rPr>
      <w:rFonts w:ascii="Times New Roman" w:eastAsia="Times New Roman" w:hAnsi="Times New Roman"/>
      <w:kern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as@daugest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minta.baranauskiene@prienai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4D3DB-7003-4208-B87C-E4355A65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Juozas</cp:lastModifiedBy>
  <cp:revision>2</cp:revision>
  <cp:lastPrinted>2022-01-13T06:53:00Z</cp:lastPrinted>
  <dcterms:created xsi:type="dcterms:W3CDTF">2022-01-21T09:39:00Z</dcterms:created>
  <dcterms:modified xsi:type="dcterms:W3CDTF">2022-01-21T09:39:00Z</dcterms:modified>
</cp:coreProperties>
</file>