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6D18" w14:textId="77777777" w:rsidR="004B50E1" w:rsidRDefault="004B50E1" w:rsidP="004B50E1">
      <w:pPr>
        <w:jc w:val="center"/>
        <w:rPr>
          <w:rFonts w:ascii="Times New Roman" w:hAnsi="Times New Roman" w:cs="Times New Roman"/>
          <w:b/>
          <w:sz w:val="22"/>
          <w:szCs w:val="22"/>
        </w:rPr>
      </w:pPr>
      <w:bookmarkStart w:id="0" w:name="_Hlk14939711"/>
      <w:bookmarkStart w:id="1" w:name="_Hlk27052662"/>
      <w:r w:rsidRPr="002E4317">
        <w:rPr>
          <w:rFonts w:ascii="Times New Roman" w:hAnsi="Times New Roman" w:cs="Times New Roman"/>
          <w:b/>
          <w:sz w:val="22"/>
          <w:szCs w:val="22"/>
        </w:rPr>
        <w:t>TECHNINĖ SPECIFIKACIJA</w:t>
      </w:r>
    </w:p>
    <w:p w14:paraId="3EB2B711" w14:textId="77777777" w:rsidR="004B50E1" w:rsidRDefault="004B50E1" w:rsidP="004B50E1">
      <w:pPr>
        <w:jc w:val="both"/>
        <w:rPr>
          <w:rFonts w:ascii="Times New Roman" w:hAnsi="Times New Roman" w:cs="Times New Roman"/>
          <w:bCs/>
          <w:i/>
          <w:iCs/>
          <w:color w:val="FF0000"/>
          <w:u w:val="single"/>
        </w:rPr>
      </w:pPr>
      <w:r w:rsidRPr="006611DE">
        <w:rPr>
          <w:rFonts w:ascii="Times New Roman" w:hAnsi="Times New Roman" w:cs="Times New Roman"/>
          <w:b/>
          <w:u w:val="single"/>
        </w:rPr>
        <w:t>1 (Pirma) pirkimo objekto dalis</w:t>
      </w:r>
      <w:r w:rsidRPr="00442780">
        <w:rPr>
          <w:rFonts w:ascii="Times New Roman" w:hAnsi="Times New Roman" w:cs="Times New Roman"/>
          <w:bCs/>
        </w:rPr>
        <w:t xml:space="preserve"> </w:t>
      </w:r>
      <w:r w:rsidRPr="00442780">
        <w:rPr>
          <w:rFonts w:ascii="Times New Roman" w:hAnsi="Times New Roman" w:cs="Times New Roman"/>
          <w:b/>
          <w:u w:val="single"/>
        </w:rPr>
        <w:t>Pedikiūro frezos</w:t>
      </w:r>
      <w:r w:rsidRPr="00442780">
        <w:rPr>
          <w:rFonts w:ascii="Times New Roman" w:hAnsi="Times New Roman" w:cs="Times New Roman"/>
          <w:bCs/>
        </w:rPr>
        <w:t xml:space="preserve"> (</w:t>
      </w:r>
      <w:r w:rsidRPr="00442780">
        <w:rPr>
          <w:rFonts w:ascii="Times New Roman" w:hAnsi="Times New Roman" w:cs="Times New Roman"/>
          <w:bCs/>
          <w:i/>
          <w:iCs/>
          <w:color w:val="FF0000"/>
          <w:u w:val="single"/>
        </w:rPr>
        <w:t xml:space="preserve">jeigu pasiūlymas šiai pirkimo daliai neteikiamas, tiekėjas </w:t>
      </w:r>
      <w:r>
        <w:rPr>
          <w:rFonts w:ascii="Times New Roman" w:hAnsi="Times New Roman" w:cs="Times New Roman"/>
          <w:bCs/>
          <w:i/>
          <w:iCs/>
          <w:color w:val="FF0000"/>
          <w:u w:val="single"/>
        </w:rPr>
        <w:t>gali panaikinti lentelę)</w:t>
      </w:r>
    </w:p>
    <w:p w14:paraId="18372E22" w14:textId="77777777" w:rsidR="004B50E1" w:rsidRDefault="004B50E1" w:rsidP="004B50E1">
      <w:pPr>
        <w:spacing w:after="0" w:line="240" w:lineRule="auto"/>
        <w:rPr>
          <w:rFonts w:ascii="Times New Roman" w:eastAsia="Times New Roman" w:hAnsi="Times New Roman" w:cs="Times New Roman"/>
          <w:b/>
          <w:bCs/>
          <w:lang w:eastAsia="lt-LT"/>
        </w:rPr>
      </w:pPr>
    </w:p>
    <w:tbl>
      <w:tblPr>
        <w:tblW w:w="9628" w:type="dxa"/>
        <w:tblLook w:val="04A0" w:firstRow="1" w:lastRow="0" w:firstColumn="1" w:lastColumn="0" w:noHBand="0" w:noVBand="1"/>
      </w:tblPr>
      <w:tblGrid>
        <w:gridCol w:w="846"/>
        <w:gridCol w:w="1984"/>
        <w:gridCol w:w="4029"/>
        <w:gridCol w:w="2769"/>
      </w:tblGrid>
      <w:tr w:rsidR="004B50E1" w:rsidRPr="00CB2214" w14:paraId="1661226F" w14:textId="77777777" w:rsidTr="001472D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19769" w14:textId="77777777" w:rsidR="004B50E1" w:rsidRPr="002E4317" w:rsidRDefault="004B50E1" w:rsidP="001472DF">
            <w:pPr>
              <w:spacing w:after="0" w:line="240" w:lineRule="auto"/>
              <w:jc w:val="center"/>
              <w:rPr>
                <w:rFonts w:ascii="Times New Roman" w:hAnsi="Times New Roman" w:cs="Times New Roman"/>
                <w:b/>
                <w:bCs/>
                <w:sz w:val="20"/>
                <w:szCs w:val="20"/>
              </w:rPr>
            </w:pPr>
            <w:r w:rsidRPr="002E4317">
              <w:rPr>
                <w:rFonts w:ascii="Times New Roman" w:hAnsi="Times New Roman" w:cs="Times New Roman"/>
                <w:b/>
                <w:bCs/>
                <w:sz w:val="20"/>
                <w:szCs w:val="20"/>
              </w:rPr>
              <w:t>Eil. Nr.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A4E71" w14:textId="77777777" w:rsidR="004B50E1" w:rsidRPr="002E4317" w:rsidRDefault="004B50E1"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hAnsi="Times New Roman" w:cs="Times New Roman"/>
                <w:b/>
                <w:bCs/>
                <w:sz w:val="20"/>
                <w:szCs w:val="20"/>
              </w:rPr>
              <w:t>Parametrai</w:t>
            </w:r>
          </w:p>
        </w:tc>
        <w:tc>
          <w:tcPr>
            <w:tcW w:w="40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B020D6" w14:textId="77777777" w:rsidR="004B50E1" w:rsidRPr="002E4317" w:rsidRDefault="004B50E1"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hAnsi="Times New Roman" w:cs="Times New Roman"/>
                <w:b/>
                <w:bCs/>
                <w:sz w:val="20"/>
                <w:szCs w:val="20"/>
              </w:rPr>
              <w:t>Reikalaujamo parametro reikšmė</w:t>
            </w:r>
          </w:p>
        </w:tc>
        <w:tc>
          <w:tcPr>
            <w:tcW w:w="27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89F24" w14:textId="77777777" w:rsidR="004B50E1" w:rsidRDefault="004B50E1" w:rsidP="001472DF">
            <w:pPr>
              <w:spacing w:after="0" w:line="240" w:lineRule="auto"/>
              <w:ind w:left="28" w:right="60"/>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Tiekėjo siūlomų prekių techninės charakteristikos</w:t>
            </w:r>
          </w:p>
          <w:p w14:paraId="512DE30C" w14:textId="77777777" w:rsidR="004B50E1" w:rsidRDefault="004B50E1" w:rsidP="001472DF">
            <w:pPr>
              <w:spacing w:after="0" w:line="240" w:lineRule="auto"/>
              <w:ind w:left="28" w:right="60"/>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 xml:space="preserve">(Šioje skiltyje tiekėjas įrašo konkrečias charakteristikas, nepalikdamas </w:t>
            </w:r>
            <w:r>
              <w:rPr>
                <w:rFonts w:ascii="Times New Roman" w:eastAsia="Times New Roman" w:hAnsi="Times New Roman" w:cs="Times New Roman"/>
                <w:b/>
                <w:bCs/>
                <w:i/>
                <w:iCs/>
                <w:sz w:val="20"/>
                <w:szCs w:val="20"/>
                <w:lang w:eastAsia="lt-LT"/>
              </w:rPr>
              <w:t>„ne mažiau“, „ne daugiau“, „ne platesniame“, „±“, „ne anksčiau“, „ne ilgiau“</w:t>
            </w:r>
            <w:r>
              <w:rPr>
                <w:rFonts w:ascii="Times New Roman" w:eastAsia="Times New Roman" w:hAnsi="Times New Roman" w:cs="Times New Roman"/>
                <w:i/>
                <w:iCs/>
                <w:sz w:val="20"/>
                <w:szCs w:val="20"/>
                <w:lang w:eastAsia="lt-LT"/>
              </w:rPr>
              <w:t xml:space="preserve"> ir pan., nepalieka sąvokos </w:t>
            </w:r>
            <w:r>
              <w:rPr>
                <w:rFonts w:ascii="Times New Roman" w:eastAsia="Times New Roman" w:hAnsi="Times New Roman" w:cs="Times New Roman"/>
                <w:b/>
                <w:bCs/>
                <w:i/>
                <w:iCs/>
                <w:sz w:val="20"/>
                <w:szCs w:val="20"/>
                <w:lang w:eastAsia="lt-LT"/>
              </w:rPr>
              <w:t>„arba lygiavertis“</w:t>
            </w:r>
            <w:r>
              <w:rPr>
                <w:rFonts w:ascii="Times New Roman" w:eastAsia="Times New Roman" w:hAnsi="Times New Roman" w:cs="Times New Roman"/>
                <w:i/>
                <w:iCs/>
                <w:sz w:val="20"/>
                <w:szCs w:val="20"/>
                <w:lang w:eastAsia="lt-LT"/>
              </w:rPr>
              <w:t>)</w:t>
            </w:r>
          </w:p>
          <w:p w14:paraId="686C1B53" w14:textId="77777777" w:rsidR="004B50E1" w:rsidRPr="002E4317" w:rsidRDefault="004B50E1" w:rsidP="001472D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color w:val="FF0000"/>
                <w:sz w:val="20"/>
                <w:szCs w:val="20"/>
                <w:lang w:eastAsia="lt-LT"/>
              </w:rPr>
              <w:t>(stulpelį pildo tiekėjas)</w:t>
            </w:r>
          </w:p>
        </w:tc>
      </w:tr>
      <w:tr w:rsidR="004B50E1" w:rsidRPr="00CB2214" w14:paraId="00994E1C" w14:textId="77777777" w:rsidTr="001472D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2C9A7" w14:textId="77777777" w:rsidR="004B50E1" w:rsidRPr="002E4317" w:rsidRDefault="004B50E1"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1</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ED086" w14:textId="77777777" w:rsidR="004B50E1" w:rsidRPr="002E4317" w:rsidRDefault="004B50E1"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2</w:t>
            </w:r>
          </w:p>
        </w:tc>
        <w:tc>
          <w:tcPr>
            <w:tcW w:w="40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2A21C" w14:textId="77777777" w:rsidR="004B50E1" w:rsidRPr="002E4317" w:rsidRDefault="004B50E1"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3</w:t>
            </w:r>
          </w:p>
        </w:tc>
        <w:tc>
          <w:tcPr>
            <w:tcW w:w="27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91E8B6" w14:textId="77777777" w:rsidR="004B50E1" w:rsidRPr="002E4317" w:rsidRDefault="004B50E1"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4</w:t>
            </w:r>
          </w:p>
        </w:tc>
      </w:tr>
      <w:tr w:rsidR="004B50E1" w:rsidRPr="00CB2214" w14:paraId="4BED58F6" w14:textId="77777777" w:rsidTr="001472DF">
        <w:trPr>
          <w:trHeight w:val="300"/>
        </w:trPr>
        <w:tc>
          <w:tcPr>
            <w:tcW w:w="96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6404C" w14:textId="77777777" w:rsidR="004B50E1" w:rsidRPr="002E4317" w:rsidRDefault="004B50E1" w:rsidP="001472DF">
            <w:pPr>
              <w:spacing w:after="0" w:line="240" w:lineRule="auto"/>
              <w:jc w:val="center"/>
              <w:rPr>
                <w:rFonts w:ascii="Times New Roman" w:eastAsia="Times New Roman" w:hAnsi="Times New Roman" w:cs="Times New Roman"/>
                <w:b/>
                <w:bCs/>
                <w:color w:val="000000"/>
                <w:sz w:val="20"/>
                <w:szCs w:val="20"/>
                <w:lang w:eastAsia="lt-LT"/>
              </w:rPr>
            </w:pPr>
            <w:r w:rsidRPr="00B9445D">
              <w:rPr>
                <w:rFonts w:ascii="Times New Roman" w:eastAsia="Times New Roman" w:hAnsi="Times New Roman" w:cs="Times New Roman"/>
                <w:b/>
                <w:bCs/>
                <w:color w:val="000000"/>
                <w:sz w:val="20"/>
                <w:szCs w:val="20"/>
                <w:lang w:eastAsia="lt-LT"/>
              </w:rPr>
              <w:t>6 vnt.</w:t>
            </w:r>
          </w:p>
        </w:tc>
      </w:tr>
      <w:tr w:rsidR="00A541BF" w:rsidRPr="00CB2214" w14:paraId="649E6434" w14:textId="77777777" w:rsidTr="001472DF">
        <w:trPr>
          <w:trHeight w:val="300"/>
        </w:trPr>
        <w:tc>
          <w:tcPr>
            <w:tcW w:w="846" w:type="dxa"/>
            <w:tcBorders>
              <w:top w:val="single" w:sz="4" w:space="0" w:color="auto"/>
              <w:left w:val="single" w:sz="4" w:space="0" w:color="auto"/>
              <w:bottom w:val="single" w:sz="4" w:space="0" w:color="auto"/>
              <w:right w:val="single" w:sz="4" w:space="0" w:color="auto"/>
            </w:tcBorders>
            <w:vAlign w:val="center"/>
          </w:tcPr>
          <w:p w14:paraId="6B7AA0EE"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A7CBE99"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Maksimalios apsukos</w:t>
            </w:r>
          </w:p>
        </w:tc>
        <w:tc>
          <w:tcPr>
            <w:tcW w:w="4029" w:type="dxa"/>
            <w:tcBorders>
              <w:top w:val="single" w:sz="4" w:space="0" w:color="auto"/>
              <w:left w:val="nil"/>
              <w:bottom w:val="single" w:sz="4" w:space="0" w:color="auto"/>
              <w:right w:val="single" w:sz="4" w:space="0" w:color="auto"/>
            </w:tcBorders>
            <w:vAlign w:val="center"/>
            <w:hideMark/>
          </w:tcPr>
          <w:p w14:paraId="7EA8E266" w14:textId="1AFF715A"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ne daugiau kaip 40 000 aps./min (</w:t>
            </w:r>
            <w:r w:rsidRPr="002E4317">
              <w:rPr>
                <w:rFonts w:ascii="Times New Roman" w:hAnsi="Times New Roman" w:cs="Times New Roman"/>
                <w:color w:val="212529"/>
                <w:sz w:val="20"/>
                <w:szCs w:val="20"/>
                <w:shd w:val="clear" w:color="auto" w:fill="FFFFFF"/>
              </w:rPr>
              <w:t>±20aps./mm)</w:t>
            </w:r>
          </w:p>
        </w:tc>
        <w:tc>
          <w:tcPr>
            <w:tcW w:w="2769" w:type="dxa"/>
            <w:tcBorders>
              <w:top w:val="single" w:sz="4" w:space="0" w:color="auto"/>
              <w:left w:val="nil"/>
              <w:bottom w:val="single" w:sz="4" w:space="0" w:color="auto"/>
              <w:right w:val="single" w:sz="4" w:space="0" w:color="auto"/>
            </w:tcBorders>
            <w:vAlign w:val="center"/>
          </w:tcPr>
          <w:p w14:paraId="300255B2" w14:textId="6720E0A1"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40 000 aps./min</w:t>
            </w:r>
          </w:p>
        </w:tc>
      </w:tr>
      <w:tr w:rsidR="00A541BF" w:rsidRPr="00CB2214" w14:paraId="011F038D"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2B77173A"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12C2DAF9"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Ekranas</w:t>
            </w:r>
          </w:p>
        </w:tc>
        <w:tc>
          <w:tcPr>
            <w:tcW w:w="4029" w:type="dxa"/>
            <w:tcBorders>
              <w:top w:val="nil"/>
              <w:left w:val="nil"/>
              <w:bottom w:val="single" w:sz="4" w:space="0" w:color="auto"/>
              <w:right w:val="single" w:sz="4" w:space="0" w:color="auto"/>
            </w:tcBorders>
            <w:vAlign w:val="center"/>
            <w:hideMark/>
          </w:tcPr>
          <w:p w14:paraId="58574032" w14:textId="6ECD717D"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 xml:space="preserve">Didelis </w:t>
            </w:r>
            <w:proofErr w:type="spellStart"/>
            <w:r w:rsidRPr="002E4317">
              <w:rPr>
                <w:rFonts w:ascii="Times New Roman" w:eastAsia="Times New Roman" w:hAnsi="Times New Roman" w:cs="Times New Roman"/>
                <w:color w:val="000000"/>
                <w:sz w:val="20"/>
                <w:szCs w:val="20"/>
                <w:lang w:eastAsia="lt-LT"/>
              </w:rPr>
              <w:t>jutiklinis</w:t>
            </w:r>
            <w:proofErr w:type="spellEnd"/>
            <w:r w:rsidRPr="002E4317">
              <w:rPr>
                <w:rFonts w:ascii="Times New Roman" w:eastAsia="Times New Roman" w:hAnsi="Times New Roman" w:cs="Times New Roman"/>
                <w:color w:val="000000"/>
                <w:sz w:val="20"/>
                <w:szCs w:val="20"/>
                <w:lang w:eastAsia="lt-LT"/>
              </w:rPr>
              <w:t xml:space="preserve"> ekranas</w:t>
            </w:r>
          </w:p>
        </w:tc>
        <w:tc>
          <w:tcPr>
            <w:tcW w:w="2769" w:type="dxa"/>
            <w:tcBorders>
              <w:top w:val="nil"/>
              <w:left w:val="nil"/>
              <w:bottom w:val="single" w:sz="4" w:space="0" w:color="auto"/>
              <w:right w:val="single" w:sz="4" w:space="0" w:color="auto"/>
            </w:tcBorders>
            <w:vAlign w:val="center"/>
          </w:tcPr>
          <w:p w14:paraId="2646B1C8" w14:textId="3F54EDA0" w:rsidR="00A541BF" w:rsidRPr="00CB2214"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 xml:space="preserve">Didelis </w:t>
            </w:r>
            <w:proofErr w:type="spellStart"/>
            <w:r w:rsidRPr="002E4317">
              <w:rPr>
                <w:rFonts w:ascii="Times New Roman" w:eastAsia="Times New Roman" w:hAnsi="Times New Roman" w:cs="Times New Roman"/>
                <w:color w:val="000000"/>
                <w:sz w:val="20"/>
                <w:szCs w:val="20"/>
                <w:lang w:eastAsia="lt-LT"/>
              </w:rPr>
              <w:t>jutiklinis</w:t>
            </w:r>
            <w:proofErr w:type="spellEnd"/>
            <w:r w:rsidRPr="002E4317">
              <w:rPr>
                <w:rFonts w:ascii="Times New Roman" w:eastAsia="Times New Roman" w:hAnsi="Times New Roman" w:cs="Times New Roman"/>
                <w:color w:val="000000"/>
                <w:sz w:val="20"/>
                <w:szCs w:val="20"/>
                <w:lang w:eastAsia="lt-LT"/>
              </w:rPr>
              <w:t xml:space="preserve"> ekranas</w:t>
            </w:r>
          </w:p>
        </w:tc>
      </w:tr>
      <w:tr w:rsidR="00A541BF" w:rsidRPr="00CB2214" w14:paraId="0BDCB381"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1DD7ED0D"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7FADC15E"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Apšvietimas</w:t>
            </w:r>
          </w:p>
        </w:tc>
        <w:tc>
          <w:tcPr>
            <w:tcW w:w="4029" w:type="dxa"/>
            <w:tcBorders>
              <w:top w:val="nil"/>
              <w:left w:val="nil"/>
              <w:bottom w:val="single" w:sz="4" w:space="0" w:color="auto"/>
              <w:right w:val="single" w:sz="4" w:space="0" w:color="auto"/>
            </w:tcBorders>
            <w:vAlign w:val="center"/>
            <w:hideMark/>
          </w:tcPr>
          <w:p w14:paraId="47E040F3" w14:textId="26479F70"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Integruota šviesa rankiniame instrumente</w:t>
            </w:r>
          </w:p>
        </w:tc>
        <w:tc>
          <w:tcPr>
            <w:tcW w:w="2769" w:type="dxa"/>
            <w:tcBorders>
              <w:top w:val="nil"/>
              <w:left w:val="nil"/>
              <w:bottom w:val="single" w:sz="4" w:space="0" w:color="auto"/>
              <w:right w:val="single" w:sz="4" w:space="0" w:color="auto"/>
            </w:tcBorders>
            <w:vAlign w:val="center"/>
          </w:tcPr>
          <w:p w14:paraId="01288E03" w14:textId="382CF090" w:rsidR="00A541BF" w:rsidRPr="00CB2214"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Integruota šviesa rankiniame instrumente</w:t>
            </w:r>
          </w:p>
        </w:tc>
      </w:tr>
      <w:tr w:rsidR="00A541BF" w:rsidRPr="00CB2214" w14:paraId="70AB91B0"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2CDF0800"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0342A675"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Dulkių surinkimas</w:t>
            </w:r>
          </w:p>
        </w:tc>
        <w:tc>
          <w:tcPr>
            <w:tcW w:w="4029" w:type="dxa"/>
            <w:tcBorders>
              <w:top w:val="nil"/>
              <w:left w:val="nil"/>
              <w:bottom w:val="single" w:sz="4" w:space="0" w:color="auto"/>
              <w:right w:val="single" w:sz="4" w:space="0" w:color="auto"/>
            </w:tcBorders>
            <w:vAlign w:val="center"/>
            <w:hideMark/>
          </w:tcPr>
          <w:p w14:paraId="2EF8860C" w14:textId="65CA14AD"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Įmontuota vakuuminė sistema, keičiami dulkių maišeliai</w:t>
            </w:r>
          </w:p>
        </w:tc>
        <w:tc>
          <w:tcPr>
            <w:tcW w:w="2769" w:type="dxa"/>
            <w:tcBorders>
              <w:top w:val="nil"/>
              <w:left w:val="nil"/>
              <w:bottom w:val="single" w:sz="4" w:space="0" w:color="auto"/>
              <w:right w:val="single" w:sz="4" w:space="0" w:color="auto"/>
            </w:tcBorders>
            <w:vAlign w:val="center"/>
          </w:tcPr>
          <w:p w14:paraId="0F3B4AA7" w14:textId="2F158B32" w:rsidR="00A541BF" w:rsidRPr="00CB2214"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Įmontuota vakuuminė sistema, keičiami dulkių maišeliai</w:t>
            </w:r>
          </w:p>
        </w:tc>
      </w:tr>
      <w:tr w:rsidR="00A541BF" w:rsidRPr="00CB2214" w14:paraId="0BFEEE61"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01010B29"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2015C34B"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Pritaikymas</w:t>
            </w:r>
          </w:p>
        </w:tc>
        <w:tc>
          <w:tcPr>
            <w:tcW w:w="4029" w:type="dxa"/>
            <w:tcBorders>
              <w:top w:val="nil"/>
              <w:left w:val="nil"/>
              <w:bottom w:val="single" w:sz="4" w:space="0" w:color="auto"/>
              <w:right w:val="single" w:sz="4" w:space="0" w:color="auto"/>
            </w:tcBorders>
            <w:vAlign w:val="center"/>
            <w:hideMark/>
          </w:tcPr>
          <w:p w14:paraId="7DF1CBD7" w14:textId="45C08910"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Skirtas i</w:t>
            </w:r>
            <w:r>
              <w:rPr>
                <w:rFonts w:ascii="Times New Roman" w:eastAsia="Times New Roman" w:hAnsi="Times New Roman" w:cs="Times New Roman"/>
                <w:color w:val="000000"/>
                <w:sz w:val="20"/>
                <w:szCs w:val="20"/>
                <w:lang w:eastAsia="lt-LT"/>
              </w:rPr>
              <w:t>r</w:t>
            </w:r>
            <w:r w:rsidRPr="002E4317">
              <w:rPr>
                <w:rFonts w:ascii="Times New Roman" w:eastAsia="Times New Roman" w:hAnsi="Times New Roman" w:cs="Times New Roman"/>
                <w:color w:val="000000"/>
                <w:sz w:val="20"/>
                <w:szCs w:val="20"/>
                <w:lang w:eastAsia="lt-LT"/>
              </w:rPr>
              <w:t xml:space="preserve"> sausam pedikiūrui</w:t>
            </w:r>
          </w:p>
        </w:tc>
        <w:tc>
          <w:tcPr>
            <w:tcW w:w="2769" w:type="dxa"/>
            <w:tcBorders>
              <w:top w:val="nil"/>
              <w:left w:val="nil"/>
              <w:bottom w:val="single" w:sz="4" w:space="0" w:color="auto"/>
              <w:right w:val="single" w:sz="4" w:space="0" w:color="auto"/>
            </w:tcBorders>
            <w:vAlign w:val="center"/>
          </w:tcPr>
          <w:p w14:paraId="4025FA45" w14:textId="6889D08F"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Skirtas i</w:t>
            </w:r>
            <w:r>
              <w:rPr>
                <w:rFonts w:ascii="Times New Roman" w:eastAsia="Times New Roman" w:hAnsi="Times New Roman" w:cs="Times New Roman"/>
                <w:color w:val="000000"/>
                <w:sz w:val="20"/>
                <w:szCs w:val="20"/>
                <w:lang w:eastAsia="lt-LT"/>
              </w:rPr>
              <w:t>r</w:t>
            </w:r>
            <w:r w:rsidRPr="002E4317">
              <w:rPr>
                <w:rFonts w:ascii="Times New Roman" w:eastAsia="Times New Roman" w:hAnsi="Times New Roman" w:cs="Times New Roman"/>
                <w:color w:val="000000"/>
                <w:sz w:val="20"/>
                <w:szCs w:val="20"/>
                <w:lang w:eastAsia="lt-LT"/>
              </w:rPr>
              <w:t xml:space="preserve"> sausam pedikiūrui</w:t>
            </w:r>
          </w:p>
        </w:tc>
      </w:tr>
      <w:tr w:rsidR="00A541BF" w:rsidRPr="00CB2214" w14:paraId="22D0696C"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4E0BB363"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31EDC6FD"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Atminties programos</w:t>
            </w:r>
          </w:p>
        </w:tc>
        <w:tc>
          <w:tcPr>
            <w:tcW w:w="4029" w:type="dxa"/>
            <w:tcBorders>
              <w:top w:val="nil"/>
              <w:left w:val="nil"/>
              <w:bottom w:val="single" w:sz="4" w:space="0" w:color="auto"/>
              <w:right w:val="single" w:sz="4" w:space="0" w:color="auto"/>
            </w:tcBorders>
            <w:vAlign w:val="center"/>
            <w:hideMark/>
          </w:tcPr>
          <w:p w14:paraId="09F7B294" w14:textId="515203BF"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3 programos</w:t>
            </w:r>
          </w:p>
        </w:tc>
        <w:tc>
          <w:tcPr>
            <w:tcW w:w="2769" w:type="dxa"/>
            <w:tcBorders>
              <w:top w:val="nil"/>
              <w:left w:val="nil"/>
              <w:bottom w:val="single" w:sz="4" w:space="0" w:color="auto"/>
              <w:right w:val="single" w:sz="4" w:space="0" w:color="auto"/>
            </w:tcBorders>
            <w:vAlign w:val="center"/>
          </w:tcPr>
          <w:p w14:paraId="7E8A82FF" w14:textId="0A12DE29" w:rsidR="00A541BF" w:rsidRPr="00CB2214"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3 programos</w:t>
            </w:r>
          </w:p>
        </w:tc>
      </w:tr>
      <w:tr w:rsidR="00A541BF" w:rsidRPr="00CB2214" w14:paraId="74C8704F"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30692695"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4CF9ED82"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Rankenos svoris</w:t>
            </w:r>
          </w:p>
        </w:tc>
        <w:tc>
          <w:tcPr>
            <w:tcW w:w="4029" w:type="dxa"/>
            <w:tcBorders>
              <w:top w:val="nil"/>
              <w:left w:val="nil"/>
              <w:bottom w:val="single" w:sz="4" w:space="0" w:color="auto"/>
              <w:right w:val="single" w:sz="4" w:space="0" w:color="auto"/>
            </w:tcBorders>
            <w:vAlign w:val="center"/>
            <w:hideMark/>
          </w:tcPr>
          <w:p w14:paraId="2B1963BA" w14:textId="46331629"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ne daugiau kaip 78 g (be žarnos) (</w:t>
            </w:r>
            <w:r w:rsidRPr="002E4317">
              <w:rPr>
                <w:rFonts w:ascii="Times New Roman" w:hAnsi="Times New Roman" w:cs="Times New Roman"/>
                <w:color w:val="212529"/>
                <w:sz w:val="20"/>
                <w:szCs w:val="20"/>
                <w:shd w:val="clear" w:color="auto" w:fill="FFFFFF"/>
              </w:rPr>
              <w:t>±5 g)</w:t>
            </w:r>
          </w:p>
        </w:tc>
        <w:tc>
          <w:tcPr>
            <w:tcW w:w="2769" w:type="dxa"/>
            <w:tcBorders>
              <w:top w:val="nil"/>
              <w:left w:val="nil"/>
              <w:bottom w:val="single" w:sz="4" w:space="0" w:color="auto"/>
              <w:right w:val="single" w:sz="4" w:space="0" w:color="auto"/>
            </w:tcBorders>
            <w:vAlign w:val="center"/>
          </w:tcPr>
          <w:p w14:paraId="0813A5B3" w14:textId="7B416CEE"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78 g (be žarnos)</w:t>
            </w:r>
          </w:p>
        </w:tc>
      </w:tr>
      <w:tr w:rsidR="00A541BF" w:rsidRPr="00CB2214" w14:paraId="0DA2DCD2"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48896DF3"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5B4BE8CE"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Triukšmo lygis</w:t>
            </w:r>
          </w:p>
        </w:tc>
        <w:tc>
          <w:tcPr>
            <w:tcW w:w="4029" w:type="dxa"/>
            <w:tcBorders>
              <w:top w:val="nil"/>
              <w:left w:val="nil"/>
              <w:bottom w:val="single" w:sz="4" w:space="0" w:color="auto"/>
              <w:right w:val="single" w:sz="4" w:space="0" w:color="auto"/>
            </w:tcBorders>
            <w:vAlign w:val="center"/>
            <w:hideMark/>
          </w:tcPr>
          <w:p w14:paraId="0A2F0566" w14:textId="038A998C"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 xml:space="preserve">ne daugiau kaip 56 </w:t>
            </w:r>
            <w:proofErr w:type="spellStart"/>
            <w:r w:rsidRPr="002E4317">
              <w:rPr>
                <w:rFonts w:ascii="Times New Roman" w:eastAsia="Times New Roman" w:hAnsi="Times New Roman" w:cs="Times New Roman"/>
                <w:color w:val="000000"/>
                <w:sz w:val="20"/>
                <w:szCs w:val="20"/>
                <w:lang w:eastAsia="lt-LT"/>
              </w:rPr>
              <w:t>dB</w:t>
            </w:r>
            <w:proofErr w:type="spellEnd"/>
            <w:r w:rsidRPr="002E4317">
              <w:rPr>
                <w:rFonts w:ascii="Times New Roman" w:eastAsia="Times New Roman" w:hAnsi="Times New Roman" w:cs="Times New Roman"/>
                <w:color w:val="000000"/>
                <w:sz w:val="20"/>
                <w:szCs w:val="20"/>
                <w:lang w:eastAsia="lt-LT"/>
              </w:rPr>
              <w:t>(A) esant 100 % siurbimo galiai (</w:t>
            </w:r>
            <w:r w:rsidRPr="002E4317">
              <w:rPr>
                <w:rFonts w:ascii="Times New Roman" w:hAnsi="Times New Roman" w:cs="Times New Roman"/>
                <w:color w:val="212529"/>
                <w:sz w:val="20"/>
                <w:szCs w:val="20"/>
                <w:shd w:val="clear" w:color="auto" w:fill="FFFFFF"/>
              </w:rPr>
              <w:t>±4)</w:t>
            </w:r>
          </w:p>
        </w:tc>
        <w:tc>
          <w:tcPr>
            <w:tcW w:w="2769" w:type="dxa"/>
            <w:tcBorders>
              <w:top w:val="nil"/>
              <w:left w:val="nil"/>
              <w:bottom w:val="single" w:sz="4" w:space="0" w:color="auto"/>
              <w:right w:val="single" w:sz="4" w:space="0" w:color="auto"/>
            </w:tcBorders>
            <w:vAlign w:val="center"/>
          </w:tcPr>
          <w:p w14:paraId="48EED65F" w14:textId="65400B9E"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 xml:space="preserve">56 </w:t>
            </w:r>
            <w:proofErr w:type="spellStart"/>
            <w:r w:rsidRPr="002E4317">
              <w:rPr>
                <w:rFonts w:ascii="Times New Roman" w:eastAsia="Times New Roman" w:hAnsi="Times New Roman" w:cs="Times New Roman"/>
                <w:color w:val="000000"/>
                <w:sz w:val="20"/>
                <w:szCs w:val="20"/>
                <w:lang w:eastAsia="lt-LT"/>
              </w:rPr>
              <w:t>dB</w:t>
            </w:r>
            <w:proofErr w:type="spellEnd"/>
            <w:r w:rsidRPr="002E4317">
              <w:rPr>
                <w:rFonts w:ascii="Times New Roman" w:eastAsia="Times New Roman" w:hAnsi="Times New Roman" w:cs="Times New Roman"/>
                <w:color w:val="000000"/>
                <w:sz w:val="20"/>
                <w:szCs w:val="20"/>
                <w:lang w:eastAsia="lt-LT"/>
              </w:rPr>
              <w:t>(A) esant 100 % siurbimo galiai</w:t>
            </w:r>
          </w:p>
        </w:tc>
      </w:tr>
      <w:tr w:rsidR="00A541BF" w:rsidRPr="00CB2214" w14:paraId="355C2CC2"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3BFE23C1"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1FAE772F"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Žarnos ilgis</w:t>
            </w:r>
          </w:p>
        </w:tc>
        <w:tc>
          <w:tcPr>
            <w:tcW w:w="4029" w:type="dxa"/>
            <w:tcBorders>
              <w:top w:val="nil"/>
              <w:left w:val="nil"/>
              <w:bottom w:val="single" w:sz="4" w:space="0" w:color="auto"/>
              <w:right w:val="single" w:sz="4" w:space="0" w:color="auto"/>
            </w:tcBorders>
            <w:vAlign w:val="center"/>
            <w:hideMark/>
          </w:tcPr>
          <w:p w14:paraId="031F1846" w14:textId="39EDD506"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ne daugiau kaip 1,3 m</w:t>
            </w:r>
            <w:r>
              <w:rPr>
                <w:rFonts w:ascii="Times New Roman" w:eastAsia="Times New Roman" w:hAnsi="Times New Roman" w:cs="Times New Roman"/>
                <w:color w:val="000000"/>
                <w:sz w:val="20"/>
                <w:szCs w:val="20"/>
                <w:lang w:eastAsia="lt-LT"/>
              </w:rPr>
              <w:t xml:space="preserve"> (</w:t>
            </w:r>
            <w:r w:rsidRPr="002E4317">
              <w:rPr>
                <w:rFonts w:ascii="Times New Roman" w:eastAsia="Times New Roman" w:hAnsi="Times New Roman" w:cs="Times New Roman"/>
                <w:color w:val="000000"/>
                <w:sz w:val="20"/>
                <w:szCs w:val="20"/>
                <w:lang w:eastAsia="lt-LT"/>
              </w:rPr>
              <w:t xml:space="preserve"> </w:t>
            </w:r>
            <w:r w:rsidRPr="002E4317">
              <w:rPr>
                <w:rFonts w:ascii="Times New Roman" w:hAnsi="Times New Roman" w:cs="Times New Roman"/>
                <w:color w:val="212529"/>
                <w:sz w:val="20"/>
                <w:szCs w:val="20"/>
                <w:shd w:val="clear" w:color="auto" w:fill="FFFFFF"/>
              </w:rPr>
              <w:t>±</w:t>
            </w:r>
            <w:r>
              <w:rPr>
                <w:rFonts w:ascii="Times New Roman" w:hAnsi="Times New Roman" w:cs="Times New Roman"/>
                <w:color w:val="212529"/>
                <w:sz w:val="20"/>
                <w:szCs w:val="20"/>
                <w:shd w:val="clear" w:color="auto" w:fill="FFFFFF"/>
              </w:rPr>
              <w:t>0,2 m)</w:t>
            </w:r>
          </w:p>
        </w:tc>
        <w:tc>
          <w:tcPr>
            <w:tcW w:w="2769" w:type="dxa"/>
            <w:tcBorders>
              <w:top w:val="nil"/>
              <w:left w:val="nil"/>
              <w:bottom w:val="single" w:sz="4" w:space="0" w:color="auto"/>
              <w:right w:val="single" w:sz="4" w:space="0" w:color="auto"/>
            </w:tcBorders>
            <w:vAlign w:val="center"/>
          </w:tcPr>
          <w:p w14:paraId="5AF2F2DF" w14:textId="44B6B9A5"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1,3 m</w:t>
            </w:r>
          </w:p>
        </w:tc>
      </w:tr>
      <w:tr w:rsidR="00A541BF" w:rsidRPr="00CB2214" w14:paraId="2FFD4199"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2C2DCD7E"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74312B65"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Įtampa</w:t>
            </w:r>
          </w:p>
        </w:tc>
        <w:tc>
          <w:tcPr>
            <w:tcW w:w="4029" w:type="dxa"/>
            <w:tcBorders>
              <w:top w:val="nil"/>
              <w:left w:val="nil"/>
              <w:bottom w:val="single" w:sz="4" w:space="0" w:color="auto"/>
              <w:right w:val="single" w:sz="4" w:space="0" w:color="auto"/>
            </w:tcBorders>
            <w:vAlign w:val="center"/>
            <w:hideMark/>
          </w:tcPr>
          <w:p w14:paraId="1D5AAC9E" w14:textId="7667100A"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220–240 V, 50/60 Hz</w:t>
            </w:r>
          </w:p>
        </w:tc>
        <w:tc>
          <w:tcPr>
            <w:tcW w:w="2769" w:type="dxa"/>
            <w:tcBorders>
              <w:top w:val="nil"/>
              <w:left w:val="nil"/>
              <w:bottom w:val="single" w:sz="4" w:space="0" w:color="auto"/>
              <w:right w:val="single" w:sz="4" w:space="0" w:color="auto"/>
            </w:tcBorders>
            <w:vAlign w:val="center"/>
          </w:tcPr>
          <w:p w14:paraId="3A9CE4AB" w14:textId="703042F9" w:rsidR="00A541BF" w:rsidRPr="00CB2214"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220–240 V, 50/60 Hz</w:t>
            </w:r>
          </w:p>
        </w:tc>
      </w:tr>
      <w:tr w:rsidR="00A541BF" w:rsidRPr="00CB2214" w14:paraId="196B8A0F"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21CA5D61"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6B6D210F"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Vakuuminio variklio galia</w:t>
            </w:r>
          </w:p>
        </w:tc>
        <w:tc>
          <w:tcPr>
            <w:tcW w:w="4029" w:type="dxa"/>
            <w:tcBorders>
              <w:top w:val="nil"/>
              <w:left w:val="nil"/>
              <w:bottom w:val="single" w:sz="4" w:space="0" w:color="auto"/>
              <w:right w:val="single" w:sz="4" w:space="0" w:color="auto"/>
            </w:tcBorders>
            <w:vAlign w:val="center"/>
            <w:hideMark/>
          </w:tcPr>
          <w:p w14:paraId="549A3FF3" w14:textId="0FE4C616"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120 W</w:t>
            </w:r>
          </w:p>
        </w:tc>
        <w:tc>
          <w:tcPr>
            <w:tcW w:w="2769" w:type="dxa"/>
            <w:tcBorders>
              <w:top w:val="nil"/>
              <w:left w:val="nil"/>
              <w:bottom w:val="single" w:sz="4" w:space="0" w:color="auto"/>
              <w:right w:val="single" w:sz="4" w:space="0" w:color="auto"/>
            </w:tcBorders>
            <w:vAlign w:val="center"/>
          </w:tcPr>
          <w:p w14:paraId="3C941EBA" w14:textId="06864A10" w:rsidR="00A541BF" w:rsidRPr="00CB2214"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120 W</w:t>
            </w:r>
          </w:p>
        </w:tc>
      </w:tr>
      <w:tr w:rsidR="00A541BF" w:rsidRPr="00CB2214" w14:paraId="579808BF"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4D9C15AC"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77F85879" w14:textId="77777777"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Matmenys</w:t>
            </w:r>
          </w:p>
        </w:tc>
        <w:tc>
          <w:tcPr>
            <w:tcW w:w="4029" w:type="dxa"/>
            <w:tcBorders>
              <w:top w:val="nil"/>
              <w:left w:val="nil"/>
              <w:bottom w:val="single" w:sz="4" w:space="0" w:color="auto"/>
              <w:right w:val="single" w:sz="4" w:space="0" w:color="auto"/>
            </w:tcBorders>
            <w:vAlign w:val="center"/>
            <w:hideMark/>
          </w:tcPr>
          <w:p w14:paraId="0D6716DE" w14:textId="68E0F9EC"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ne daugiau kaip 249 × 265 × 169 mm</w:t>
            </w:r>
            <w:r w:rsidRPr="002E4317">
              <w:rPr>
                <w:rFonts w:ascii="Times New Roman" w:hAnsi="Times New Roman" w:cs="Times New Roman"/>
                <w:color w:val="212529"/>
                <w:sz w:val="20"/>
                <w:szCs w:val="20"/>
                <w:shd w:val="clear" w:color="auto" w:fill="FFFFFF"/>
              </w:rPr>
              <w:t xml:space="preserve"> (± 5 mm)</w:t>
            </w:r>
          </w:p>
        </w:tc>
        <w:tc>
          <w:tcPr>
            <w:tcW w:w="2769" w:type="dxa"/>
            <w:tcBorders>
              <w:top w:val="nil"/>
              <w:left w:val="nil"/>
              <w:bottom w:val="single" w:sz="4" w:space="0" w:color="auto"/>
              <w:right w:val="single" w:sz="4" w:space="0" w:color="auto"/>
            </w:tcBorders>
            <w:vAlign w:val="center"/>
          </w:tcPr>
          <w:p w14:paraId="46E4EE55" w14:textId="6A88A96A"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249 × 265 × 169 mm</w:t>
            </w:r>
          </w:p>
        </w:tc>
      </w:tr>
      <w:tr w:rsidR="00A541BF" w:rsidRPr="00CB2214" w14:paraId="17695A55"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4AE4239A"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tcPr>
          <w:p w14:paraId="2D36AA41" w14:textId="35279F13" w:rsidR="00A541BF" w:rsidRPr="002E4317"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2E4317">
              <w:rPr>
                <w:rFonts w:ascii="Times New Roman" w:eastAsia="Times New Roman" w:hAnsi="Times New Roman" w:cs="Times New Roman"/>
                <w:b/>
                <w:bCs/>
                <w:color w:val="000000"/>
                <w:sz w:val="20"/>
                <w:szCs w:val="20"/>
                <w:lang w:eastAsia="lt-LT"/>
              </w:rPr>
              <w:t>Svoris</w:t>
            </w:r>
          </w:p>
        </w:tc>
        <w:tc>
          <w:tcPr>
            <w:tcW w:w="4029" w:type="dxa"/>
            <w:tcBorders>
              <w:top w:val="nil"/>
              <w:left w:val="nil"/>
              <w:bottom w:val="single" w:sz="4" w:space="0" w:color="auto"/>
              <w:right w:val="single" w:sz="4" w:space="0" w:color="auto"/>
            </w:tcBorders>
            <w:vAlign w:val="center"/>
          </w:tcPr>
          <w:p w14:paraId="252E5B41" w14:textId="371BFA3F" w:rsidR="00A541BF" w:rsidRPr="002E4317"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2E4317">
              <w:rPr>
                <w:rFonts w:ascii="Times New Roman" w:eastAsia="Times New Roman" w:hAnsi="Times New Roman" w:cs="Times New Roman"/>
                <w:color w:val="000000"/>
                <w:sz w:val="20"/>
                <w:szCs w:val="20"/>
                <w:lang w:eastAsia="lt-LT"/>
              </w:rPr>
              <w:t>ne daugiau kaip 4,9 kg (</w:t>
            </w:r>
            <w:r w:rsidRPr="002E4317">
              <w:rPr>
                <w:rFonts w:ascii="Times New Roman" w:hAnsi="Times New Roman" w:cs="Times New Roman"/>
                <w:color w:val="212529"/>
                <w:sz w:val="20"/>
                <w:szCs w:val="20"/>
                <w:shd w:val="clear" w:color="auto" w:fill="FFFFFF"/>
              </w:rPr>
              <w:t>±0,05kg)</w:t>
            </w:r>
          </w:p>
        </w:tc>
        <w:tc>
          <w:tcPr>
            <w:tcW w:w="2769" w:type="dxa"/>
            <w:tcBorders>
              <w:top w:val="nil"/>
              <w:left w:val="nil"/>
              <w:bottom w:val="single" w:sz="4" w:space="0" w:color="auto"/>
              <w:right w:val="single" w:sz="4" w:space="0" w:color="auto"/>
            </w:tcBorders>
            <w:vAlign w:val="center"/>
          </w:tcPr>
          <w:p w14:paraId="7E6F85B5" w14:textId="2E4A0CB5"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sidRPr="002E4317">
              <w:rPr>
                <w:rFonts w:ascii="Times New Roman" w:eastAsia="Times New Roman" w:hAnsi="Times New Roman" w:cs="Times New Roman"/>
                <w:color w:val="000000"/>
                <w:sz w:val="20"/>
                <w:szCs w:val="20"/>
                <w:lang w:eastAsia="lt-LT"/>
              </w:rPr>
              <w:t>4,9 kg</w:t>
            </w:r>
          </w:p>
        </w:tc>
      </w:tr>
      <w:tr w:rsidR="00A541BF" w:rsidRPr="00CB2214" w14:paraId="7E5B014E" w14:textId="77777777" w:rsidTr="001472DF">
        <w:trPr>
          <w:trHeight w:val="300"/>
        </w:trPr>
        <w:tc>
          <w:tcPr>
            <w:tcW w:w="846" w:type="dxa"/>
            <w:tcBorders>
              <w:top w:val="nil"/>
              <w:left w:val="single" w:sz="4" w:space="0" w:color="auto"/>
              <w:bottom w:val="single" w:sz="4" w:space="0" w:color="auto"/>
              <w:right w:val="single" w:sz="4" w:space="0" w:color="auto"/>
            </w:tcBorders>
            <w:vAlign w:val="center"/>
          </w:tcPr>
          <w:p w14:paraId="7E94675E" w14:textId="77777777" w:rsidR="00A541BF" w:rsidRPr="002E4317" w:rsidRDefault="00A541BF" w:rsidP="001472DF">
            <w:pPr>
              <w:pStyle w:val="ListParagraph"/>
              <w:numPr>
                <w:ilvl w:val="0"/>
                <w:numId w:val="1"/>
              </w:numPr>
              <w:spacing w:after="0" w:line="240" w:lineRule="auto"/>
              <w:jc w:val="center"/>
              <w:rPr>
                <w:rFonts w:ascii="Times New Roman" w:eastAsia="Times New Roman" w:hAnsi="Times New Roman" w:cs="Times New Roman"/>
                <w:b/>
                <w:bCs/>
                <w:color w:val="000000"/>
                <w:lang w:eastAsia="lt-LT"/>
              </w:rPr>
            </w:pPr>
          </w:p>
        </w:tc>
        <w:tc>
          <w:tcPr>
            <w:tcW w:w="1984" w:type="dxa"/>
            <w:tcBorders>
              <w:top w:val="nil"/>
              <w:left w:val="single" w:sz="4" w:space="0" w:color="auto"/>
              <w:bottom w:val="single" w:sz="4" w:space="0" w:color="auto"/>
              <w:right w:val="single" w:sz="4" w:space="0" w:color="auto"/>
            </w:tcBorders>
            <w:vAlign w:val="center"/>
            <w:hideMark/>
          </w:tcPr>
          <w:p w14:paraId="1E4E7524" w14:textId="644740DB" w:rsidR="00A541BF" w:rsidRPr="00FF04BB" w:rsidRDefault="00A541BF" w:rsidP="001472DF">
            <w:pPr>
              <w:spacing w:after="0" w:line="240" w:lineRule="auto"/>
              <w:jc w:val="center"/>
              <w:rPr>
                <w:rFonts w:ascii="Times New Roman" w:eastAsia="Times New Roman" w:hAnsi="Times New Roman" w:cs="Times New Roman"/>
                <w:b/>
                <w:bCs/>
                <w:color w:val="000000"/>
                <w:sz w:val="20"/>
                <w:szCs w:val="20"/>
                <w:lang w:eastAsia="lt-LT"/>
              </w:rPr>
            </w:pPr>
            <w:r w:rsidRPr="00FF04BB">
              <w:rPr>
                <w:rFonts w:ascii="Times New Roman" w:eastAsia="Calibri" w:hAnsi="Times New Roman" w:cs="Times New Roman"/>
                <w:sz w:val="20"/>
                <w:szCs w:val="20"/>
              </w:rPr>
              <w:t>Garantinis laikotarpis</w:t>
            </w:r>
          </w:p>
        </w:tc>
        <w:tc>
          <w:tcPr>
            <w:tcW w:w="4029" w:type="dxa"/>
            <w:tcBorders>
              <w:top w:val="nil"/>
              <w:left w:val="nil"/>
              <w:bottom w:val="single" w:sz="4" w:space="0" w:color="auto"/>
              <w:right w:val="single" w:sz="4" w:space="0" w:color="auto"/>
            </w:tcBorders>
            <w:vAlign w:val="center"/>
            <w:hideMark/>
          </w:tcPr>
          <w:p w14:paraId="42F0A073" w14:textId="15D73353" w:rsidR="00A541BF" w:rsidRPr="00FF04BB" w:rsidRDefault="00A541BF" w:rsidP="001472DF">
            <w:pPr>
              <w:spacing w:after="0" w:line="240" w:lineRule="auto"/>
              <w:jc w:val="center"/>
              <w:rPr>
                <w:rFonts w:ascii="Times New Roman" w:eastAsia="Times New Roman" w:hAnsi="Times New Roman" w:cs="Times New Roman"/>
                <w:color w:val="000000"/>
                <w:sz w:val="20"/>
                <w:szCs w:val="20"/>
                <w:lang w:eastAsia="lt-LT"/>
              </w:rPr>
            </w:pPr>
            <w:r w:rsidRPr="00FF04BB">
              <w:rPr>
                <w:rFonts w:ascii="Times New Roman" w:eastAsia="Times New Roman" w:hAnsi="Times New Roman" w:cs="Times New Roman"/>
                <w:sz w:val="20"/>
                <w:szCs w:val="20"/>
                <w:lang w:eastAsia="lt-LT"/>
              </w:rPr>
              <w:t xml:space="preserve">Ne mažiau kaip </w:t>
            </w:r>
            <w:r>
              <w:rPr>
                <w:rFonts w:ascii="Times New Roman" w:eastAsia="Times New Roman" w:hAnsi="Times New Roman" w:cs="Times New Roman"/>
                <w:sz w:val="20"/>
                <w:szCs w:val="20"/>
                <w:lang w:eastAsia="lt-LT"/>
              </w:rPr>
              <w:t>24</w:t>
            </w:r>
            <w:r w:rsidRPr="00FF04BB">
              <w:rPr>
                <w:rFonts w:ascii="Times New Roman" w:eastAsia="Times New Roman" w:hAnsi="Times New Roman" w:cs="Times New Roman"/>
                <w:sz w:val="20"/>
                <w:szCs w:val="20"/>
                <w:lang w:eastAsia="lt-LT"/>
              </w:rPr>
              <w:t xml:space="preserve"> mėn.</w:t>
            </w:r>
          </w:p>
        </w:tc>
        <w:tc>
          <w:tcPr>
            <w:tcW w:w="2769" w:type="dxa"/>
            <w:tcBorders>
              <w:top w:val="nil"/>
              <w:left w:val="nil"/>
              <w:bottom w:val="single" w:sz="4" w:space="0" w:color="auto"/>
              <w:right w:val="single" w:sz="4" w:space="0" w:color="auto"/>
            </w:tcBorders>
            <w:vAlign w:val="center"/>
          </w:tcPr>
          <w:p w14:paraId="2448225D" w14:textId="3D444A9D" w:rsidR="00A541BF" w:rsidRPr="002B0485" w:rsidRDefault="00A541BF" w:rsidP="001472DF">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sz w:val="20"/>
                <w:szCs w:val="20"/>
                <w:lang w:eastAsia="lt-LT"/>
              </w:rPr>
              <w:t>24</w:t>
            </w:r>
            <w:r w:rsidRPr="00FF04BB">
              <w:rPr>
                <w:rFonts w:ascii="Times New Roman" w:eastAsia="Times New Roman" w:hAnsi="Times New Roman" w:cs="Times New Roman"/>
                <w:sz w:val="20"/>
                <w:szCs w:val="20"/>
                <w:lang w:eastAsia="lt-LT"/>
              </w:rPr>
              <w:t xml:space="preserve"> mėn.</w:t>
            </w:r>
          </w:p>
        </w:tc>
      </w:tr>
    </w:tbl>
    <w:p w14:paraId="332DF4E7" w14:textId="56703E39" w:rsidR="00C91DD6" w:rsidRDefault="00D051D7" w:rsidP="004B50E1">
      <w:pPr>
        <w:pStyle w:val="TableParagraph"/>
        <w:ind w:left="147"/>
        <w:jc w:val="both"/>
      </w:pPr>
      <w:r>
        <w:t>Prekės aprašymas:</w:t>
      </w:r>
    </w:p>
    <w:p w14:paraId="1F5A8F5E" w14:textId="7B6315C1" w:rsidR="00D051D7" w:rsidRDefault="00D051D7" w:rsidP="004B50E1">
      <w:pPr>
        <w:pStyle w:val="TableParagraph"/>
        <w:ind w:left="147"/>
        <w:jc w:val="both"/>
      </w:pPr>
      <w:hyperlink r:id="rId5" w:history="1">
        <w:r w:rsidRPr="00587D83">
          <w:rPr>
            <w:rStyle w:val="Hyperlink"/>
          </w:rPr>
          <w:t>https://balticfoot.lt/e-parduotuve/581-pedu-prieziuros-prietaisas-medipro-touch.html</w:t>
        </w:r>
      </w:hyperlink>
    </w:p>
    <w:p w14:paraId="5B7CBC84" w14:textId="440F1B62" w:rsidR="00D051D7" w:rsidRDefault="007207E1" w:rsidP="004B50E1">
      <w:pPr>
        <w:pStyle w:val="TableParagraph"/>
        <w:ind w:left="147"/>
        <w:jc w:val="both"/>
      </w:pPr>
      <w:hyperlink r:id="rId6" w:history="1">
        <w:r w:rsidRPr="00587D83">
          <w:rPr>
            <w:rStyle w:val="Hyperlink"/>
          </w:rPr>
          <w:t>https://www.saeshin.com/board/pro03</w:t>
        </w:r>
      </w:hyperlink>
      <w:r>
        <w:t xml:space="preserve"> </w:t>
      </w:r>
    </w:p>
    <w:p w14:paraId="7F97B8B6" w14:textId="3A6ED13E" w:rsidR="00D051D7" w:rsidRDefault="00D051D7" w:rsidP="004B50E1">
      <w:pPr>
        <w:pStyle w:val="TableParagraph"/>
        <w:ind w:left="147"/>
        <w:jc w:val="both"/>
      </w:pPr>
      <w:r>
        <w:tab/>
      </w:r>
    </w:p>
    <w:p w14:paraId="044DFE08" w14:textId="1577E236" w:rsidR="004B50E1" w:rsidRPr="00EB705F" w:rsidRDefault="004B50E1" w:rsidP="00C91DD6">
      <w:pPr>
        <w:pStyle w:val="TableParagraph"/>
        <w:jc w:val="both"/>
      </w:pPr>
      <w:r w:rsidRPr="00EB705F">
        <w:t>APLINKOS APSAUGOS REIKALAVIMAI:</w:t>
      </w:r>
    </w:p>
    <w:p w14:paraId="57B352AF" w14:textId="77777777" w:rsidR="00C91DD6" w:rsidRDefault="00C91DD6" w:rsidP="00820E45">
      <w:pPr>
        <w:tabs>
          <w:tab w:val="num" w:pos="720"/>
          <w:tab w:val="num" w:pos="1440"/>
        </w:tabs>
        <w:spacing w:after="0" w:line="240" w:lineRule="auto"/>
        <w:jc w:val="both"/>
        <w:textAlignment w:val="baseline"/>
        <w:rPr>
          <w:rFonts w:ascii="Times New Roman" w:eastAsia="Times New Roman" w:hAnsi="Times New Roman" w:cs="Times New Roman"/>
          <w:b/>
          <w:bCs/>
          <w:sz w:val="22"/>
          <w:szCs w:val="22"/>
          <w:lang w:eastAsia="lt-LT"/>
        </w:rPr>
      </w:pPr>
    </w:p>
    <w:p w14:paraId="1C714935" w14:textId="77777777" w:rsidR="006611DE" w:rsidRPr="00AE3963" w:rsidRDefault="006611DE" w:rsidP="006611DE">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AE3963">
        <w:rPr>
          <w:rFonts w:ascii="Times New Roman" w:hAnsi="Times New Roman" w:cs="Times New Roman"/>
          <w:sz w:val="22"/>
          <w:szCs w:val="22"/>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41123D23" w14:textId="3CAA90FC" w:rsidR="006611DE" w:rsidRPr="00AE3963" w:rsidRDefault="006611DE" w:rsidP="006611DE">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AE3963">
        <w:rPr>
          <w:rFonts w:ascii="Times New Roman" w:hAnsi="Times New Roman" w:cs="Times New Roman"/>
          <w:sz w:val="22"/>
          <w:szCs w:val="22"/>
          <w:lang w:eastAsia="lt-LT"/>
        </w:rPr>
        <w:t xml:space="preserve">Perkamo objekto ilgaamžiškumui ir </w:t>
      </w:r>
      <w:proofErr w:type="spellStart"/>
      <w:r w:rsidRPr="00AE3963">
        <w:rPr>
          <w:rFonts w:ascii="Times New Roman" w:hAnsi="Times New Roman" w:cs="Times New Roman"/>
          <w:sz w:val="22"/>
          <w:szCs w:val="22"/>
          <w:lang w:eastAsia="lt-LT"/>
        </w:rPr>
        <w:t>pataisomumui</w:t>
      </w:r>
      <w:proofErr w:type="spellEnd"/>
      <w:r w:rsidRPr="00AE3963">
        <w:rPr>
          <w:rFonts w:ascii="Times New Roman" w:hAnsi="Times New Roman" w:cs="Times New Roman"/>
          <w:sz w:val="22"/>
          <w:szCs w:val="22"/>
          <w:lang w:eastAsia="lt-LT"/>
        </w:rPr>
        <w:t xml:space="preserve"> keliami šie reikalavimai:– aparato dalys turi būti keičiamos (angliukai, laikikliai, laidas, antgalių tvirtinimai); turi būti užtikrintas atsarginių dalių tiekimas ne trumpiau kaip 2 metus; garantijos laikotarpis turi būti ne trumpesnis kaip 24 mėnesiai; konstrukcija turi būti pritaikyta taisymui.</w:t>
      </w:r>
    </w:p>
    <w:p w14:paraId="2688E559" w14:textId="77777777" w:rsidR="00C91DD6" w:rsidRPr="006611DE" w:rsidRDefault="00C91DD6" w:rsidP="00C91DD6">
      <w:pPr>
        <w:tabs>
          <w:tab w:val="num" w:pos="720"/>
          <w:tab w:val="num" w:pos="1440"/>
        </w:tabs>
        <w:spacing w:after="0" w:line="360" w:lineRule="auto"/>
        <w:jc w:val="both"/>
        <w:textAlignment w:val="baseline"/>
        <w:rPr>
          <w:rFonts w:ascii="Times New Roman" w:eastAsia="Times New Roman" w:hAnsi="Times New Roman" w:cs="Times New Roman"/>
          <w:sz w:val="20"/>
          <w:szCs w:val="20"/>
          <w:lang w:eastAsia="lt-LT"/>
        </w:rPr>
      </w:pPr>
    </w:p>
    <w:p w14:paraId="7EC605E5" w14:textId="77777777" w:rsidR="00C91DD6" w:rsidRPr="006611DE" w:rsidRDefault="00C91DD6" w:rsidP="00820E45">
      <w:pPr>
        <w:tabs>
          <w:tab w:val="num" w:pos="720"/>
          <w:tab w:val="num" w:pos="1440"/>
        </w:tabs>
        <w:spacing w:after="0" w:line="240" w:lineRule="auto"/>
        <w:jc w:val="both"/>
        <w:textAlignment w:val="baseline"/>
        <w:rPr>
          <w:rFonts w:ascii="Times New Roman" w:hAnsi="Times New Roman" w:cs="Times New Roman"/>
          <w:sz w:val="22"/>
          <w:szCs w:val="22"/>
        </w:rPr>
      </w:pPr>
    </w:p>
    <w:p w14:paraId="5C507552" w14:textId="77777777" w:rsidR="004B50E1" w:rsidRPr="006611DE" w:rsidRDefault="004B50E1" w:rsidP="004B50E1">
      <w:pPr>
        <w:jc w:val="both"/>
        <w:rPr>
          <w:rFonts w:ascii="Times New Roman" w:hAnsi="Times New Roman" w:cs="Times New Roman"/>
          <w:bCs/>
          <w:i/>
          <w:iCs/>
          <w:color w:val="FF0000"/>
          <w:sz w:val="22"/>
          <w:szCs w:val="22"/>
          <w:u w:val="single"/>
        </w:rPr>
      </w:pPr>
      <w:r w:rsidRPr="006611DE">
        <w:rPr>
          <w:rFonts w:ascii="Times New Roman" w:hAnsi="Times New Roman" w:cs="Times New Roman"/>
          <w:b/>
          <w:u w:val="single"/>
        </w:rPr>
        <w:t>2 (</w:t>
      </w:r>
      <w:r w:rsidRPr="006611DE">
        <w:rPr>
          <w:rFonts w:ascii="Times New Roman" w:hAnsi="Times New Roman" w:cs="Times New Roman"/>
          <w:b/>
          <w:sz w:val="22"/>
          <w:szCs w:val="22"/>
          <w:u w:val="single"/>
        </w:rPr>
        <w:t>antra) pirkimo objekto dalis</w:t>
      </w:r>
      <w:r w:rsidRPr="006611DE">
        <w:rPr>
          <w:rFonts w:ascii="Times New Roman" w:hAnsi="Times New Roman" w:cs="Times New Roman"/>
          <w:bCs/>
          <w:sz w:val="22"/>
          <w:szCs w:val="22"/>
        </w:rPr>
        <w:t xml:space="preserve"> </w:t>
      </w:r>
      <w:r w:rsidRPr="006611DE">
        <w:rPr>
          <w:rFonts w:ascii="Times New Roman" w:hAnsi="Times New Roman" w:cs="Times New Roman"/>
          <w:b/>
          <w:sz w:val="22"/>
          <w:szCs w:val="22"/>
          <w:u w:val="single"/>
        </w:rPr>
        <w:t>Kūno aparatas -</w:t>
      </w:r>
      <w:proofErr w:type="spellStart"/>
      <w:r w:rsidRPr="006611DE">
        <w:rPr>
          <w:rFonts w:ascii="Times New Roman" w:hAnsi="Times New Roman" w:cs="Times New Roman"/>
          <w:b/>
          <w:sz w:val="22"/>
          <w:szCs w:val="22"/>
          <w:u w:val="single"/>
        </w:rPr>
        <w:t>presoterapijos</w:t>
      </w:r>
      <w:proofErr w:type="spellEnd"/>
      <w:r w:rsidRPr="006611DE">
        <w:rPr>
          <w:rFonts w:ascii="Times New Roman" w:hAnsi="Times New Roman" w:cs="Times New Roman"/>
          <w:b/>
          <w:sz w:val="22"/>
          <w:szCs w:val="22"/>
          <w:u w:val="single"/>
        </w:rPr>
        <w:t>/</w:t>
      </w:r>
      <w:proofErr w:type="spellStart"/>
      <w:r w:rsidRPr="006611DE">
        <w:rPr>
          <w:rFonts w:ascii="Times New Roman" w:hAnsi="Times New Roman" w:cs="Times New Roman"/>
          <w:b/>
          <w:sz w:val="22"/>
          <w:szCs w:val="22"/>
          <w:u w:val="single"/>
        </w:rPr>
        <w:t>limfodrenažo</w:t>
      </w:r>
      <w:proofErr w:type="spellEnd"/>
      <w:r w:rsidRPr="006611DE">
        <w:rPr>
          <w:rFonts w:ascii="Times New Roman" w:hAnsi="Times New Roman" w:cs="Times New Roman"/>
          <w:b/>
          <w:sz w:val="22"/>
          <w:szCs w:val="22"/>
          <w:u w:val="single"/>
        </w:rPr>
        <w:t xml:space="preserve"> aparatas ir </w:t>
      </w:r>
      <w:proofErr w:type="spellStart"/>
      <w:r w:rsidRPr="006611DE">
        <w:rPr>
          <w:rFonts w:ascii="Times New Roman" w:hAnsi="Times New Roman" w:cs="Times New Roman"/>
          <w:b/>
          <w:sz w:val="22"/>
          <w:szCs w:val="22"/>
          <w:u w:val="single"/>
        </w:rPr>
        <w:t>termoterapija</w:t>
      </w:r>
      <w:proofErr w:type="spellEnd"/>
      <w:r w:rsidRPr="006611DE">
        <w:rPr>
          <w:rFonts w:ascii="Times New Roman" w:hAnsi="Times New Roman" w:cs="Times New Roman"/>
          <w:b/>
          <w:sz w:val="22"/>
          <w:szCs w:val="22"/>
          <w:u w:val="single"/>
        </w:rPr>
        <w:t xml:space="preserve"> </w:t>
      </w:r>
      <w:r w:rsidRPr="006611DE">
        <w:rPr>
          <w:rFonts w:ascii="Times New Roman" w:hAnsi="Times New Roman" w:cs="Times New Roman"/>
          <w:bCs/>
          <w:sz w:val="22"/>
          <w:szCs w:val="22"/>
        </w:rPr>
        <w:t>(</w:t>
      </w:r>
      <w:r w:rsidRPr="006611DE">
        <w:rPr>
          <w:rFonts w:ascii="Times New Roman" w:hAnsi="Times New Roman" w:cs="Times New Roman"/>
          <w:bCs/>
          <w:i/>
          <w:iCs/>
          <w:color w:val="FF0000"/>
          <w:sz w:val="22"/>
          <w:szCs w:val="22"/>
          <w:u w:val="single"/>
        </w:rPr>
        <w:t>jeigu pasiūlymas šiai pirkimo daliai neteikiamas, tiekėjas gali panaikinti lentelę)</w:t>
      </w:r>
    </w:p>
    <w:p w14:paraId="5EAE9C00" w14:textId="77777777" w:rsidR="004B50E1" w:rsidRPr="006611DE" w:rsidRDefault="004B50E1" w:rsidP="004B50E1">
      <w:pPr>
        <w:spacing w:after="0" w:line="240" w:lineRule="auto"/>
        <w:rPr>
          <w:rFonts w:ascii="Times New Roman" w:eastAsia="Times New Roman" w:hAnsi="Times New Roman" w:cs="Times New Roman"/>
          <w:b/>
          <w:bCs/>
          <w:sz w:val="22"/>
          <w:szCs w:val="22"/>
          <w:lang w:eastAsia="lt-LT"/>
        </w:rPr>
      </w:pPr>
      <w:r w:rsidRPr="006611DE">
        <w:rPr>
          <w:rFonts w:ascii="Times New Roman" w:hAnsi="Times New Roman" w:cs="Times New Roman"/>
          <w:b/>
          <w:sz w:val="22"/>
          <w:szCs w:val="22"/>
          <w:u w:val="single"/>
        </w:rPr>
        <w:t>Kūno aparatas -</w:t>
      </w:r>
      <w:proofErr w:type="spellStart"/>
      <w:r w:rsidRPr="006611DE">
        <w:rPr>
          <w:rFonts w:ascii="Times New Roman" w:hAnsi="Times New Roman" w:cs="Times New Roman"/>
          <w:b/>
          <w:sz w:val="22"/>
          <w:szCs w:val="22"/>
          <w:u w:val="single"/>
        </w:rPr>
        <w:t>presoterapijos</w:t>
      </w:r>
      <w:proofErr w:type="spellEnd"/>
      <w:r w:rsidRPr="006611DE">
        <w:rPr>
          <w:rFonts w:ascii="Times New Roman" w:hAnsi="Times New Roman" w:cs="Times New Roman"/>
          <w:b/>
          <w:sz w:val="22"/>
          <w:szCs w:val="22"/>
          <w:u w:val="single"/>
        </w:rPr>
        <w:t>/</w:t>
      </w:r>
      <w:proofErr w:type="spellStart"/>
      <w:r w:rsidRPr="006611DE">
        <w:rPr>
          <w:rFonts w:ascii="Times New Roman" w:hAnsi="Times New Roman" w:cs="Times New Roman"/>
          <w:b/>
          <w:sz w:val="22"/>
          <w:szCs w:val="22"/>
          <w:u w:val="single"/>
        </w:rPr>
        <w:t>limfodrenažo</w:t>
      </w:r>
      <w:proofErr w:type="spellEnd"/>
      <w:r w:rsidRPr="006611DE">
        <w:rPr>
          <w:rFonts w:ascii="Times New Roman" w:hAnsi="Times New Roman" w:cs="Times New Roman"/>
          <w:b/>
          <w:sz w:val="22"/>
          <w:szCs w:val="22"/>
          <w:u w:val="single"/>
        </w:rPr>
        <w:t xml:space="preserve"> aparatas ir </w:t>
      </w:r>
      <w:proofErr w:type="spellStart"/>
      <w:r w:rsidRPr="006611DE">
        <w:rPr>
          <w:rFonts w:ascii="Times New Roman" w:hAnsi="Times New Roman" w:cs="Times New Roman"/>
          <w:b/>
          <w:sz w:val="22"/>
          <w:szCs w:val="22"/>
          <w:u w:val="single"/>
        </w:rPr>
        <w:t>termoterapija</w:t>
      </w:r>
      <w:proofErr w:type="spellEnd"/>
      <w:r w:rsidRPr="006611DE">
        <w:rPr>
          <w:rFonts w:ascii="Times New Roman" w:hAnsi="Times New Roman" w:cs="Times New Roman"/>
          <w:b/>
          <w:sz w:val="22"/>
          <w:szCs w:val="22"/>
          <w:u w:val="single"/>
        </w:rPr>
        <w:t xml:space="preserve"> </w:t>
      </w:r>
      <w:r w:rsidRPr="006611DE">
        <w:rPr>
          <w:rFonts w:ascii="Times New Roman" w:eastAsia="Times New Roman" w:hAnsi="Times New Roman" w:cs="Times New Roman"/>
          <w:b/>
          <w:bCs/>
          <w:sz w:val="22"/>
          <w:szCs w:val="22"/>
          <w:lang w:eastAsia="lt-LT"/>
        </w:rPr>
        <w:t>techninė specifikacija </w:t>
      </w:r>
    </w:p>
    <w:p w14:paraId="6BA384A3" w14:textId="77777777" w:rsidR="004B50E1" w:rsidRPr="006611DE" w:rsidRDefault="004B50E1" w:rsidP="004B50E1">
      <w:pPr>
        <w:rPr>
          <w:rFonts w:ascii="Times New Roman" w:hAnsi="Times New Roman" w:cs="Times New Roman"/>
          <w:sz w:val="22"/>
          <w:szCs w:val="22"/>
        </w:rPr>
      </w:pPr>
    </w:p>
    <w:tbl>
      <w:tblPr>
        <w:tblStyle w:val="TableGrid"/>
        <w:tblW w:w="9628" w:type="dxa"/>
        <w:tblLook w:val="04A0" w:firstRow="1" w:lastRow="0" w:firstColumn="1" w:lastColumn="0" w:noHBand="0" w:noVBand="1"/>
      </w:tblPr>
      <w:tblGrid>
        <w:gridCol w:w="988"/>
        <w:gridCol w:w="2268"/>
        <w:gridCol w:w="3402"/>
        <w:gridCol w:w="2970"/>
      </w:tblGrid>
      <w:tr w:rsidR="004B50E1" w:rsidRPr="006611DE" w14:paraId="659A0F74" w14:textId="77777777" w:rsidTr="001472DF">
        <w:trPr>
          <w:trHeight w:val="300"/>
        </w:trPr>
        <w:tc>
          <w:tcPr>
            <w:tcW w:w="988" w:type="dxa"/>
            <w:shd w:val="clear" w:color="auto" w:fill="D9D9D9" w:themeFill="background1" w:themeFillShade="D9"/>
            <w:vAlign w:val="center"/>
          </w:tcPr>
          <w:p w14:paraId="7B245CD8" w14:textId="77777777" w:rsidR="004B50E1" w:rsidRPr="006611DE" w:rsidRDefault="004B50E1" w:rsidP="001472DF">
            <w:pPr>
              <w:jc w:val="center"/>
              <w:rPr>
                <w:rFonts w:ascii="Times New Roman" w:hAnsi="Times New Roman" w:cs="Times New Roman"/>
                <w:b/>
                <w:bCs/>
                <w:sz w:val="20"/>
                <w:szCs w:val="20"/>
              </w:rPr>
            </w:pPr>
            <w:r w:rsidRPr="006611DE">
              <w:rPr>
                <w:rFonts w:ascii="Times New Roman" w:hAnsi="Times New Roman" w:cs="Times New Roman"/>
                <w:b/>
                <w:bCs/>
                <w:sz w:val="20"/>
                <w:szCs w:val="20"/>
              </w:rPr>
              <w:t>Eil. Nr.</w:t>
            </w:r>
          </w:p>
        </w:tc>
        <w:tc>
          <w:tcPr>
            <w:tcW w:w="2268" w:type="dxa"/>
            <w:shd w:val="clear" w:color="auto" w:fill="D9D9D9" w:themeFill="background1" w:themeFillShade="D9"/>
            <w:vAlign w:val="center"/>
          </w:tcPr>
          <w:p w14:paraId="3D0ABF95" w14:textId="77777777" w:rsidR="004B50E1" w:rsidRPr="006611DE" w:rsidRDefault="004B50E1" w:rsidP="001472DF">
            <w:pPr>
              <w:jc w:val="center"/>
              <w:rPr>
                <w:rFonts w:ascii="Times New Roman" w:eastAsia="Times New Roman" w:hAnsi="Times New Roman" w:cs="Times New Roman"/>
                <w:b/>
                <w:bCs/>
                <w:color w:val="000000"/>
                <w:sz w:val="20"/>
                <w:szCs w:val="20"/>
                <w:lang w:eastAsia="lt-LT"/>
              </w:rPr>
            </w:pPr>
            <w:r w:rsidRPr="006611DE">
              <w:rPr>
                <w:rFonts w:ascii="Times New Roman" w:hAnsi="Times New Roman" w:cs="Times New Roman"/>
                <w:b/>
                <w:bCs/>
                <w:sz w:val="20"/>
                <w:szCs w:val="20"/>
              </w:rPr>
              <w:t>Parametrai</w:t>
            </w:r>
          </w:p>
        </w:tc>
        <w:tc>
          <w:tcPr>
            <w:tcW w:w="3402" w:type="dxa"/>
            <w:shd w:val="clear" w:color="auto" w:fill="D9D9D9" w:themeFill="background1" w:themeFillShade="D9"/>
            <w:vAlign w:val="center"/>
          </w:tcPr>
          <w:p w14:paraId="60648D5F" w14:textId="77777777" w:rsidR="004B50E1" w:rsidRPr="006611DE" w:rsidRDefault="004B50E1" w:rsidP="001472DF">
            <w:pPr>
              <w:jc w:val="center"/>
              <w:rPr>
                <w:rFonts w:ascii="Times New Roman" w:eastAsia="Times New Roman" w:hAnsi="Times New Roman" w:cs="Times New Roman"/>
                <w:color w:val="000000"/>
                <w:sz w:val="20"/>
                <w:szCs w:val="20"/>
                <w:lang w:eastAsia="lt-LT"/>
              </w:rPr>
            </w:pPr>
            <w:r w:rsidRPr="006611DE">
              <w:rPr>
                <w:rFonts w:ascii="Times New Roman" w:hAnsi="Times New Roman" w:cs="Times New Roman"/>
                <w:b/>
                <w:bCs/>
                <w:sz w:val="20"/>
                <w:szCs w:val="20"/>
              </w:rPr>
              <w:t>Reikalaujamo parametro reikšmė</w:t>
            </w:r>
          </w:p>
        </w:tc>
        <w:tc>
          <w:tcPr>
            <w:tcW w:w="2970" w:type="dxa"/>
            <w:shd w:val="clear" w:color="auto" w:fill="D9D9D9" w:themeFill="background1" w:themeFillShade="D9"/>
            <w:vAlign w:val="center"/>
          </w:tcPr>
          <w:p w14:paraId="0C9051FA" w14:textId="77777777" w:rsidR="004B50E1" w:rsidRPr="006611DE" w:rsidRDefault="004B50E1" w:rsidP="001472DF">
            <w:pPr>
              <w:ind w:left="28" w:right="60"/>
              <w:jc w:val="center"/>
              <w:rPr>
                <w:rFonts w:ascii="Times New Roman" w:eastAsia="Times New Roman" w:hAnsi="Times New Roman" w:cs="Times New Roman"/>
                <w:b/>
                <w:bCs/>
                <w:i/>
                <w:iCs/>
                <w:sz w:val="20"/>
                <w:szCs w:val="20"/>
                <w:lang w:eastAsia="lt-LT"/>
              </w:rPr>
            </w:pPr>
            <w:r w:rsidRPr="006611DE">
              <w:rPr>
                <w:rFonts w:ascii="Times New Roman" w:eastAsia="Times New Roman" w:hAnsi="Times New Roman" w:cs="Times New Roman"/>
                <w:b/>
                <w:bCs/>
                <w:i/>
                <w:iCs/>
                <w:sz w:val="20"/>
                <w:szCs w:val="20"/>
                <w:lang w:eastAsia="lt-LT"/>
              </w:rPr>
              <w:t>Tiekėjo siūlomų prekių techninės charakteristikos</w:t>
            </w:r>
          </w:p>
          <w:p w14:paraId="17A59CD8" w14:textId="77777777" w:rsidR="004B50E1" w:rsidRPr="006611DE" w:rsidRDefault="004B50E1" w:rsidP="001472DF">
            <w:pPr>
              <w:ind w:left="28" w:right="60"/>
              <w:jc w:val="center"/>
              <w:rPr>
                <w:rFonts w:ascii="Times New Roman" w:eastAsia="Times New Roman" w:hAnsi="Times New Roman" w:cs="Times New Roman"/>
                <w:i/>
                <w:iCs/>
                <w:sz w:val="20"/>
                <w:szCs w:val="20"/>
                <w:lang w:eastAsia="lt-LT"/>
              </w:rPr>
            </w:pPr>
            <w:r w:rsidRPr="006611DE">
              <w:rPr>
                <w:rFonts w:ascii="Times New Roman" w:eastAsia="Times New Roman" w:hAnsi="Times New Roman" w:cs="Times New Roman"/>
                <w:i/>
                <w:iCs/>
                <w:sz w:val="20"/>
                <w:szCs w:val="20"/>
                <w:lang w:eastAsia="lt-LT"/>
              </w:rPr>
              <w:t xml:space="preserve">(Šioje skiltyje tiekėjas įrašo konkrečias charakteristikas, nepalikdamas </w:t>
            </w:r>
            <w:r w:rsidRPr="006611DE">
              <w:rPr>
                <w:rFonts w:ascii="Times New Roman" w:eastAsia="Times New Roman" w:hAnsi="Times New Roman" w:cs="Times New Roman"/>
                <w:b/>
                <w:bCs/>
                <w:i/>
                <w:iCs/>
                <w:sz w:val="20"/>
                <w:szCs w:val="20"/>
                <w:lang w:eastAsia="lt-LT"/>
              </w:rPr>
              <w:t>„ne mažiau“, „ne daugiau“, „ne platesniame“, „±“, „ne anksčiau“, „ne ilgiau“</w:t>
            </w:r>
            <w:r w:rsidRPr="006611DE">
              <w:rPr>
                <w:rFonts w:ascii="Times New Roman" w:eastAsia="Times New Roman" w:hAnsi="Times New Roman" w:cs="Times New Roman"/>
                <w:i/>
                <w:iCs/>
                <w:sz w:val="20"/>
                <w:szCs w:val="20"/>
                <w:lang w:eastAsia="lt-LT"/>
              </w:rPr>
              <w:t xml:space="preserve"> ir pan., nepalieka sąvokos </w:t>
            </w:r>
            <w:r w:rsidRPr="006611DE">
              <w:rPr>
                <w:rFonts w:ascii="Times New Roman" w:eastAsia="Times New Roman" w:hAnsi="Times New Roman" w:cs="Times New Roman"/>
                <w:b/>
                <w:bCs/>
                <w:i/>
                <w:iCs/>
                <w:sz w:val="20"/>
                <w:szCs w:val="20"/>
                <w:lang w:eastAsia="lt-LT"/>
              </w:rPr>
              <w:t>„arba lygiavertis“</w:t>
            </w:r>
            <w:r w:rsidRPr="006611DE">
              <w:rPr>
                <w:rFonts w:ascii="Times New Roman" w:eastAsia="Times New Roman" w:hAnsi="Times New Roman" w:cs="Times New Roman"/>
                <w:i/>
                <w:iCs/>
                <w:sz w:val="20"/>
                <w:szCs w:val="20"/>
                <w:lang w:eastAsia="lt-LT"/>
              </w:rPr>
              <w:t>)</w:t>
            </w:r>
          </w:p>
          <w:p w14:paraId="477EC6B6" w14:textId="77777777" w:rsidR="004B50E1" w:rsidRPr="006611DE" w:rsidRDefault="004B50E1" w:rsidP="001472DF">
            <w:pPr>
              <w:jc w:val="center"/>
              <w:rPr>
                <w:rFonts w:ascii="Times New Roman" w:eastAsia="Times New Roman" w:hAnsi="Times New Roman" w:cs="Times New Roman"/>
                <w:color w:val="000000"/>
                <w:sz w:val="20"/>
                <w:szCs w:val="20"/>
                <w:lang w:eastAsia="lt-LT"/>
              </w:rPr>
            </w:pPr>
            <w:r w:rsidRPr="006611DE">
              <w:rPr>
                <w:rFonts w:ascii="Times New Roman" w:eastAsia="Times New Roman" w:hAnsi="Times New Roman" w:cs="Times New Roman"/>
                <w:b/>
                <w:color w:val="FF0000"/>
                <w:sz w:val="20"/>
                <w:szCs w:val="20"/>
                <w:lang w:eastAsia="lt-LT"/>
              </w:rPr>
              <w:t>(stulpelį pildo tiekėjas)</w:t>
            </w:r>
          </w:p>
        </w:tc>
      </w:tr>
      <w:tr w:rsidR="004B50E1" w:rsidRPr="006611DE" w14:paraId="68BE0706" w14:textId="77777777" w:rsidTr="001472DF">
        <w:trPr>
          <w:trHeight w:val="300"/>
        </w:trPr>
        <w:tc>
          <w:tcPr>
            <w:tcW w:w="988" w:type="dxa"/>
            <w:shd w:val="clear" w:color="auto" w:fill="D9D9D9" w:themeFill="background1" w:themeFillShade="D9"/>
            <w:vAlign w:val="center"/>
          </w:tcPr>
          <w:p w14:paraId="624FBF16" w14:textId="77777777" w:rsidR="004B50E1" w:rsidRPr="006611DE" w:rsidRDefault="004B50E1" w:rsidP="001472D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1</w:t>
            </w:r>
          </w:p>
        </w:tc>
        <w:tc>
          <w:tcPr>
            <w:tcW w:w="2268" w:type="dxa"/>
            <w:shd w:val="clear" w:color="auto" w:fill="D9D9D9" w:themeFill="background1" w:themeFillShade="D9"/>
            <w:vAlign w:val="center"/>
          </w:tcPr>
          <w:p w14:paraId="2862A90D" w14:textId="77777777" w:rsidR="004B50E1" w:rsidRPr="006611DE" w:rsidRDefault="004B50E1" w:rsidP="001472D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2</w:t>
            </w:r>
          </w:p>
        </w:tc>
        <w:tc>
          <w:tcPr>
            <w:tcW w:w="3402" w:type="dxa"/>
            <w:shd w:val="clear" w:color="auto" w:fill="D9D9D9" w:themeFill="background1" w:themeFillShade="D9"/>
            <w:vAlign w:val="center"/>
          </w:tcPr>
          <w:p w14:paraId="6BFC2D70" w14:textId="77777777" w:rsidR="004B50E1" w:rsidRPr="006611DE" w:rsidRDefault="004B50E1" w:rsidP="001472D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3</w:t>
            </w:r>
          </w:p>
        </w:tc>
        <w:tc>
          <w:tcPr>
            <w:tcW w:w="2970" w:type="dxa"/>
            <w:shd w:val="clear" w:color="auto" w:fill="D9D9D9" w:themeFill="background1" w:themeFillShade="D9"/>
            <w:vAlign w:val="center"/>
          </w:tcPr>
          <w:p w14:paraId="44681A19" w14:textId="77777777" w:rsidR="004B50E1" w:rsidRPr="006611DE" w:rsidRDefault="004B50E1" w:rsidP="001472DF">
            <w:pPr>
              <w:jc w:val="center"/>
              <w:rPr>
                <w:rFonts w:ascii="Times New Roman" w:eastAsia="Times New Roman" w:hAnsi="Times New Roman" w:cs="Times New Roman"/>
                <w:b/>
                <w:bCs/>
                <w:color w:val="000000"/>
                <w:sz w:val="20"/>
                <w:szCs w:val="20"/>
                <w:lang w:eastAsia="lt-LT"/>
              </w:rPr>
            </w:pPr>
            <w:r w:rsidRPr="006611DE">
              <w:rPr>
                <w:rFonts w:ascii="Times New Roman" w:eastAsia="Times New Roman" w:hAnsi="Times New Roman" w:cs="Times New Roman"/>
                <w:b/>
                <w:bCs/>
                <w:color w:val="000000"/>
                <w:sz w:val="20"/>
                <w:szCs w:val="20"/>
                <w:lang w:eastAsia="lt-LT"/>
              </w:rPr>
              <w:t>4</w:t>
            </w:r>
          </w:p>
        </w:tc>
      </w:tr>
      <w:tr w:rsidR="004B50E1" w:rsidRPr="006611DE" w14:paraId="3F6F87AB" w14:textId="77777777" w:rsidTr="001472DF">
        <w:tc>
          <w:tcPr>
            <w:tcW w:w="9628" w:type="dxa"/>
            <w:gridSpan w:val="4"/>
            <w:vAlign w:val="center"/>
          </w:tcPr>
          <w:p w14:paraId="3CE1D9DB" w14:textId="223D3852" w:rsidR="004B50E1" w:rsidRPr="006611DE" w:rsidRDefault="004B50E1" w:rsidP="001472DF">
            <w:pPr>
              <w:pStyle w:val="NormalWeb"/>
              <w:shd w:val="clear" w:color="auto" w:fill="FFFFFF"/>
              <w:jc w:val="center"/>
              <w:rPr>
                <w:sz w:val="22"/>
                <w:szCs w:val="22"/>
              </w:rPr>
            </w:pPr>
            <w:r w:rsidRPr="006611DE">
              <w:rPr>
                <w:color w:val="000000"/>
                <w:sz w:val="20"/>
                <w:szCs w:val="20"/>
                <w:shd w:val="clear" w:color="auto" w:fill="FFFFFF"/>
              </w:rPr>
              <w:t xml:space="preserve">Daugiafunkcinis aparatas, apjungiantis </w:t>
            </w:r>
            <w:proofErr w:type="spellStart"/>
            <w:r w:rsidRPr="006611DE">
              <w:rPr>
                <w:color w:val="000000"/>
                <w:sz w:val="20"/>
                <w:szCs w:val="20"/>
                <w:shd w:val="clear" w:color="auto" w:fill="FFFFFF"/>
              </w:rPr>
              <w:t>presoterapijos</w:t>
            </w:r>
            <w:proofErr w:type="spellEnd"/>
            <w:r w:rsidRPr="006611DE">
              <w:rPr>
                <w:color w:val="000000"/>
                <w:sz w:val="20"/>
                <w:szCs w:val="20"/>
                <w:shd w:val="clear" w:color="auto" w:fill="FFFFFF"/>
              </w:rPr>
              <w:t xml:space="preserve"> ir </w:t>
            </w:r>
            <w:proofErr w:type="spellStart"/>
            <w:r w:rsidRPr="006611DE">
              <w:rPr>
                <w:color w:val="000000"/>
                <w:sz w:val="20"/>
                <w:szCs w:val="20"/>
                <w:shd w:val="clear" w:color="auto" w:fill="FFFFFF"/>
              </w:rPr>
              <w:t>termoterapijos</w:t>
            </w:r>
            <w:proofErr w:type="spellEnd"/>
            <w:r w:rsidRPr="006611DE">
              <w:rPr>
                <w:color w:val="000000"/>
                <w:sz w:val="20"/>
                <w:szCs w:val="20"/>
                <w:shd w:val="clear" w:color="auto" w:fill="FFFFFF"/>
              </w:rPr>
              <w:t xml:space="preserve"> procedūras:</w:t>
            </w:r>
            <w:r w:rsidRPr="006611DE">
              <w:rPr>
                <w:sz w:val="20"/>
                <w:szCs w:val="20"/>
              </w:rPr>
              <w:t xml:space="preserve"> </w:t>
            </w:r>
            <w:proofErr w:type="spellStart"/>
            <w:r w:rsidRPr="006611DE">
              <w:rPr>
                <w:sz w:val="20"/>
                <w:szCs w:val="20"/>
              </w:rPr>
              <w:t>p</w:t>
            </w:r>
            <w:r w:rsidRPr="006611DE">
              <w:rPr>
                <w:color w:val="000000"/>
                <w:sz w:val="20"/>
                <w:szCs w:val="20"/>
              </w:rPr>
              <w:t>resoterapija</w:t>
            </w:r>
            <w:proofErr w:type="spellEnd"/>
            <w:r w:rsidRPr="006611DE">
              <w:rPr>
                <w:color w:val="000000"/>
                <w:sz w:val="20"/>
                <w:szCs w:val="20"/>
              </w:rPr>
              <w:t xml:space="preserve"> skirta stimuliuoti kraujotaką ir </w:t>
            </w:r>
            <w:proofErr w:type="spellStart"/>
            <w:r w:rsidRPr="006611DE">
              <w:rPr>
                <w:color w:val="000000"/>
                <w:sz w:val="20"/>
                <w:szCs w:val="20"/>
              </w:rPr>
              <w:t>limfotaką</w:t>
            </w:r>
            <w:proofErr w:type="spellEnd"/>
            <w:r w:rsidRPr="006611DE">
              <w:rPr>
                <w:color w:val="000000"/>
                <w:sz w:val="20"/>
                <w:szCs w:val="20"/>
              </w:rPr>
              <w:t xml:space="preserve">, padeda pašalinti susikaupusius toksinus, pagerinti deguonies apykaitą, tonizuoja odą; </w:t>
            </w:r>
            <w:proofErr w:type="spellStart"/>
            <w:r w:rsidRPr="006611DE">
              <w:rPr>
                <w:color w:val="000000"/>
                <w:sz w:val="20"/>
                <w:szCs w:val="20"/>
              </w:rPr>
              <w:t>termoterapija</w:t>
            </w:r>
            <w:proofErr w:type="spellEnd"/>
            <w:r w:rsidRPr="006611DE">
              <w:rPr>
                <w:color w:val="000000"/>
                <w:sz w:val="20"/>
                <w:szCs w:val="20"/>
              </w:rPr>
              <w:t xml:space="preserve"> - šiluma aktyvina kraujotaką, skatina medžiagų apykaitą, mažina raumenų skausmą ir sąstingį, atpalaiduoja kūną - </w:t>
            </w:r>
            <w:r w:rsidRPr="006611DE">
              <w:rPr>
                <w:b/>
                <w:bCs/>
                <w:color w:val="000000"/>
                <w:sz w:val="20"/>
                <w:szCs w:val="20"/>
              </w:rPr>
              <w:t>7 vnt.</w:t>
            </w:r>
          </w:p>
        </w:tc>
      </w:tr>
      <w:tr w:rsidR="00A541BF" w:rsidRPr="006611DE" w14:paraId="13F4155D" w14:textId="77777777" w:rsidTr="001472DF">
        <w:tc>
          <w:tcPr>
            <w:tcW w:w="988" w:type="dxa"/>
            <w:vAlign w:val="center"/>
          </w:tcPr>
          <w:p w14:paraId="34B46E2F"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1</w:t>
            </w:r>
          </w:p>
        </w:tc>
        <w:tc>
          <w:tcPr>
            <w:tcW w:w="2268" w:type="dxa"/>
            <w:vAlign w:val="center"/>
          </w:tcPr>
          <w:p w14:paraId="08F3CA5C"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Svoris</w:t>
            </w:r>
          </w:p>
        </w:tc>
        <w:tc>
          <w:tcPr>
            <w:tcW w:w="3402" w:type="dxa"/>
            <w:vAlign w:val="center"/>
          </w:tcPr>
          <w:p w14:paraId="0BA6D144"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16,5 kg (± 0,25 kg)</w:t>
            </w:r>
          </w:p>
        </w:tc>
        <w:tc>
          <w:tcPr>
            <w:tcW w:w="2970" w:type="dxa"/>
            <w:vAlign w:val="center"/>
          </w:tcPr>
          <w:p w14:paraId="19B6C6C4" w14:textId="646035F8"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16,5 kg</w:t>
            </w:r>
          </w:p>
        </w:tc>
      </w:tr>
      <w:tr w:rsidR="00A541BF" w:rsidRPr="006611DE" w14:paraId="39448045" w14:textId="77777777" w:rsidTr="001472DF">
        <w:tc>
          <w:tcPr>
            <w:tcW w:w="988" w:type="dxa"/>
            <w:vAlign w:val="center"/>
          </w:tcPr>
          <w:p w14:paraId="15E44131" w14:textId="77777777" w:rsidR="00A541BF" w:rsidRPr="006611DE" w:rsidRDefault="00A541BF" w:rsidP="001472DF">
            <w:pPr>
              <w:ind w:left="360"/>
              <w:jc w:val="center"/>
              <w:rPr>
                <w:rFonts w:ascii="Times New Roman" w:hAnsi="Times New Roman" w:cs="Times New Roman"/>
                <w:b/>
                <w:bCs/>
                <w:sz w:val="20"/>
                <w:szCs w:val="20"/>
              </w:rPr>
            </w:pPr>
            <w:r w:rsidRPr="006611DE">
              <w:rPr>
                <w:rFonts w:ascii="Times New Roman" w:hAnsi="Times New Roman" w:cs="Times New Roman"/>
                <w:b/>
                <w:bCs/>
                <w:sz w:val="20"/>
                <w:szCs w:val="20"/>
              </w:rPr>
              <w:t>2</w:t>
            </w:r>
          </w:p>
        </w:tc>
        <w:tc>
          <w:tcPr>
            <w:tcW w:w="2268" w:type="dxa"/>
            <w:vAlign w:val="center"/>
          </w:tcPr>
          <w:p w14:paraId="70A5B550"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Įrenginio matmenys</w:t>
            </w:r>
          </w:p>
        </w:tc>
        <w:tc>
          <w:tcPr>
            <w:tcW w:w="3402" w:type="dxa"/>
            <w:vAlign w:val="center"/>
          </w:tcPr>
          <w:p w14:paraId="2029A6F7"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34x38x15cm (±3 cm)</w:t>
            </w:r>
          </w:p>
        </w:tc>
        <w:tc>
          <w:tcPr>
            <w:tcW w:w="2970" w:type="dxa"/>
            <w:vAlign w:val="center"/>
          </w:tcPr>
          <w:p w14:paraId="78F71098" w14:textId="24A36181"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34x38x15cm</w:t>
            </w:r>
          </w:p>
        </w:tc>
      </w:tr>
      <w:tr w:rsidR="00A541BF" w:rsidRPr="006611DE" w14:paraId="424D4082" w14:textId="77777777" w:rsidTr="001472DF">
        <w:trPr>
          <w:trHeight w:val="611"/>
        </w:trPr>
        <w:tc>
          <w:tcPr>
            <w:tcW w:w="988" w:type="dxa"/>
            <w:vAlign w:val="center"/>
          </w:tcPr>
          <w:p w14:paraId="13F9A405"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3</w:t>
            </w:r>
          </w:p>
        </w:tc>
        <w:tc>
          <w:tcPr>
            <w:tcW w:w="2268" w:type="dxa"/>
            <w:vAlign w:val="center"/>
          </w:tcPr>
          <w:p w14:paraId="6B161C32"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Antklodės dydis</w:t>
            </w:r>
          </w:p>
        </w:tc>
        <w:tc>
          <w:tcPr>
            <w:tcW w:w="3402" w:type="dxa"/>
            <w:vAlign w:val="center"/>
          </w:tcPr>
          <w:p w14:paraId="4A4495D6"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135x172cm (±5 cm)</w:t>
            </w:r>
          </w:p>
        </w:tc>
        <w:tc>
          <w:tcPr>
            <w:tcW w:w="2970" w:type="dxa"/>
            <w:vAlign w:val="center"/>
          </w:tcPr>
          <w:p w14:paraId="44350D55" w14:textId="16D22B9B"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135x172cm</w:t>
            </w:r>
          </w:p>
        </w:tc>
      </w:tr>
      <w:tr w:rsidR="00A541BF" w:rsidRPr="006611DE" w14:paraId="6748F1DC" w14:textId="77777777" w:rsidTr="001472DF">
        <w:tc>
          <w:tcPr>
            <w:tcW w:w="988" w:type="dxa"/>
            <w:vAlign w:val="center"/>
          </w:tcPr>
          <w:p w14:paraId="28B091C5"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4</w:t>
            </w:r>
          </w:p>
        </w:tc>
        <w:tc>
          <w:tcPr>
            <w:tcW w:w="2268" w:type="dxa"/>
            <w:vAlign w:val="center"/>
          </w:tcPr>
          <w:p w14:paraId="18D5048A"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Maksimali temperatūra</w:t>
            </w:r>
          </w:p>
        </w:tc>
        <w:tc>
          <w:tcPr>
            <w:tcW w:w="3402" w:type="dxa"/>
            <w:vAlign w:val="center"/>
          </w:tcPr>
          <w:p w14:paraId="2DFAA403" w14:textId="7ABE9F44"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55ºC (±3 ºC);</w:t>
            </w:r>
          </w:p>
        </w:tc>
        <w:tc>
          <w:tcPr>
            <w:tcW w:w="2970" w:type="dxa"/>
            <w:vAlign w:val="center"/>
          </w:tcPr>
          <w:p w14:paraId="0372D458" w14:textId="0D2A81FB"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55ºC</w:t>
            </w:r>
          </w:p>
        </w:tc>
      </w:tr>
      <w:tr w:rsidR="00A541BF" w:rsidRPr="006611DE" w14:paraId="16D4458B" w14:textId="77777777" w:rsidTr="001472DF">
        <w:tc>
          <w:tcPr>
            <w:tcW w:w="988" w:type="dxa"/>
            <w:vAlign w:val="center"/>
          </w:tcPr>
          <w:p w14:paraId="7473601B"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5</w:t>
            </w:r>
          </w:p>
        </w:tc>
        <w:tc>
          <w:tcPr>
            <w:tcW w:w="2268" w:type="dxa"/>
            <w:vAlign w:val="center"/>
          </w:tcPr>
          <w:p w14:paraId="093AEE30"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Galia</w:t>
            </w:r>
          </w:p>
        </w:tc>
        <w:tc>
          <w:tcPr>
            <w:tcW w:w="3402" w:type="dxa"/>
            <w:vAlign w:val="center"/>
          </w:tcPr>
          <w:p w14:paraId="34D05D03"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350W</w:t>
            </w:r>
          </w:p>
        </w:tc>
        <w:tc>
          <w:tcPr>
            <w:tcW w:w="2970" w:type="dxa"/>
            <w:vAlign w:val="center"/>
          </w:tcPr>
          <w:p w14:paraId="388D110F" w14:textId="1EBD394D"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350W</w:t>
            </w:r>
          </w:p>
        </w:tc>
      </w:tr>
      <w:tr w:rsidR="00A541BF" w:rsidRPr="006611DE" w14:paraId="1FCCC273" w14:textId="77777777" w:rsidTr="001472DF">
        <w:tc>
          <w:tcPr>
            <w:tcW w:w="988" w:type="dxa"/>
            <w:vAlign w:val="center"/>
          </w:tcPr>
          <w:p w14:paraId="687C97D9"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6</w:t>
            </w:r>
          </w:p>
        </w:tc>
        <w:tc>
          <w:tcPr>
            <w:tcW w:w="2268" w:type="dxa"/>
            <w:vAlign w:val="center"/>
          </w:tcPr>
          <w:p w14:paraId="0EDA3C12"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Slėgis</w:t>
            </w:r>
          </w:p>
        </w:tc>
        <w:tc>
          <w:tcPr>
            <w:tcW w:w="3402" w:type="dxa"/>
            <w:vAlign w:val="center"/>
          </w:tcPr>
          <w:p w14:paraId="653F4904"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0–0,4 kg / cm2</w:t>
            </w:r>
          </w:p>
        </w:tc>
        <w:tc>
          <w:tcPr>
            <w:tcW w:w="2970" w:type="dxa"/>
            <w:vAlign w:val="center"/>
          </w:tcPr>
          <w:p w14:paraId="47E10D6C" w14:textId="5C4BF30C"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0–0,4 kg / cm2</w:t>
            </w:r>
          </w:p>
        </w:tc>
      </w:tr>
      <w:tr w:rsidR="00A541BF" w:rsidRPr="006611DE" w14:paraId="525AE320" w14:textId="77777777" w:rsidTr="001472DF">
        <w:tc>
          <w:tcPr>
            <w:tcW w:w="988" w:type="dxa"/>
            <w:vAlign w:val="center"/>
          </w:tcPr>
          <w:p w14:paraId="0D4C83EE"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7</w:t>
            </w:r>
          </w:p>
        </w:tc>
        <w:tc>
          <w:tcPr>
            <w:tcW w:w="2268" w:type="dxa"/>
            <w:vAlign w:val="center"/>
          </w:tcPr>
          <w:p w14:paraId="4B6E063F"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Oro srautas</w:t>
            </w:r>
          </w:p>
        </w:tc>
        <w:tc>
          <w:tcPr>
            <w:tcW w:w="3402" w:type="dxa"/>
            <w:vAlign w:val="center"/>
          </w:tcPr>
          <w:p w14:paraId="56F26EFC"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0,40 L / min</w:t>
            </w:r>
          </w:p>
        </w:tc>
        <w:tc>
          <w:tcPr>
            <w:tcW w:w="2970" w:type="dxa"/>
            <w:vAlign w:val="center"/>
          </w:tcPr>
          <w:p w14:paraId="2D989A0E" w14:textId="68B7F66A"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0,40 L / min</w:t>
            </w:r>
          </w:p>
        </w:tc>
      </w:tr>
      <w:tr w:rsidR="00A541BF" w:rsidRPr="006611DE" w14:paraId="581FAABC" w14:textId="77777777" w:rsidTr="001472DF">
        <w:tc>
          <w:tcPr>
            <w:tcW w:w="988" w:type="dxa"/>
            <w:vAlign w:val="center"/>
          </w:tcPr>
          <w:p w14:paraId="03C82CE1"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8</w:t>
            </w:r>
          </w:p>
        </w:tc>
        <w:tc>
          <w:tcPr>
            <w:tcW w:w="2268" w:type="dxa"/>
            <w:vAlign w:val="center"/>
          </w:tcPr>
          <w:p w14:paraId="316E5695"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Oro slėgio ritmas</w:t>
            </w:r>
          </w:p>
        </w:tc>
        <w:tc>
          <w:tcPr>
            <w:tcW w:w="3402" w:type="dxa"/>
            <w:vAlign w:val="center"/>
          </w:tcPr>
          <w:p w14:paraId="70FC575C"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0–15 s.</w:t>
            </w:r>
          </w:p>
        </w:tc>
        <w:tc>
          <w:tcPr>
            <w:tcW w:w="2970" w:type="dxa"/>
            <w:vAlign w:val="center"/>
          </w:tcPr>
          <w:p w14:paraId="1BB05E55" w14:textId="74751F4A"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0–15 s.</w:t>
            </w:r>
          </w:p>
        </w:tc>
      </w:tr>
      <w:tr w:rsidR="00A541BF" w:rsidRPr="006611DE" w14:paraId="5E8611E0" w14:textId="77777777" w:rsidTr="001472DF">
        <w:tc>
          <w:tcPr>
            <w:tcW w:w="988" w:type="dxa"/>
            <w:vAlign w:val="center"/>
          </w:tcPr>
          <w:p w14:paraId="51E5CF8E"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9</w:t>
            </w:r>
          </w:p>
        </w:tc>
        <w:tc>
          <w:tcPr>
            <w:tcW w:w="2268" w:type="dxa"/>
            <w:vAlign w:val="center"/>
          </w:tcPr>
          <w:p w14:paraId="78584B95"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Oro kamerų skaičius</w:t>
            </w:r>
          </w:p>
        </w:tc>
        <w:tc>
          <w:tcPr>
            <w:tcW w:w="3402" w:type="dxa"/>
            <w:vAlign w:val="center"/>
          </w:tcPr>
          <w:p w14:paraId="6E587A87"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ne daugiau kaip 20 (± 3);</w:t>
            </w:r>
          </w:p>
        </w:tc>
        <w:tc>
          <w:tcPr>
            <w:tcW w:w="2970" w:type="dxa"/>
            <w:vAlign w:val="center"/>
          </w:tcPr>
          <w:p w14:paraId="5361805B" w14:textId="253F17E5"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20</w:t>
            </w:r>
          </w:p>
        </w:tc>
      </w:tr>
      <w:tr w:rsidR="00A541BF" w:rsidRPr="006611DE" w14:paraId="0E93C5F5" w14:textId="77777777" w:rsidTr="001472DF">
        <w:trPr>
          <w:trHeight w:val="476"/>
        </w:trPr>
        <w:tc>
          <w:tcPr>
            <w:tcW w:w="988" w:type="dxa"/>
            <w:vAlign w:val="center"/>
          </w:tcPr>
          <w:p w14:paraId="5868B104"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11</w:t>
            </w:r>
          </w:p>
        </w:tc>
        <w:tc>
          <w:tcPr>
            <w:tcW w:w="2268" w:type="dxa"/>
            <w:vAlign w:val="center"/>
          </w:tcPr>
          <w:p w14:paraId="435BBCD8"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Nominali įtampa</w:t>
            </w:r>
          </w:p>
        </w:tc>
        <w:tc>
          <w:tcPr>
            <w:tcW w:w="3402" w:type="dxa"/>
            <w:vAlign w:val="center"/>
          </w:tcPr>
          <w:p w14:paraId="1423DFCB" w14:textId="4B93DE83"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220V ~ 240V</w:t>
            </w:r>
          </w:p>
        </w:tc>
        <w:tc>
          <w:tcPr>
            <w:tcW w:w="2970" w:type="dxa"/>
            <w:vAlign w:val="center"/>
          </w:tcPr>
          <w:p w14:paraId="3F4D2BBD" w14:textId="70BC173E"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220V ~ 240V</w:t>
            </w:r>
          </w:p>
        </w:tc>
      </w:tr>
      <w:tr w:rsidR="00A541BF" w:rsidRPr="006611DE" w14:paraId="531A5C51" w14:textId="77777777" w:rsidTr="001472DF">
        <w:trPr>
          <w:trHeight w:val="188"/>
        </w:trPr>
        <w:tc>
          <w:tcPr>
            <w:tcW w:w="988" w:type="dxa"/>
            <w:vAlign w:val="center"/>
          </w:tcPr>
          <w:p w14:paraId="561E08BE" w14:textId="77777777"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12</w:t>
            </w:r>
          </w:p>
        </w:tc>
        <w:tc>
          <w:tcPr>
            <w:tcW w:w="2268" w:type="dxa"/>
            <w:vAlign w:val="center"/>
          </w:tcPr>
          <w:p w14:paraId="59423877" w14:textId="77777777"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Dažnis</w:t>
            </w:r>
          </w:p>
        </w:tc>
        <w:tc>
          <w:tcPr>
            <w:tcW w:w="3402" w:type="dxa"/>
            <w:vAlign w:val="center"/>
          </w:tcPr>
          <w:p w14:paraId="435FB0E4" w14:textId="07740935"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50 Hz / 60 Hz</w:t>
            </w:r>
          </w:p>
        </w:tc>
        <w:tc>
          <w:tcPr>
            <w:tcW w:w="2970" w:type="dxa"/>
            <w:vAlign w:val="center"/>
          </w:tcPr>
          <w:p w14:paraId="4912036E" w14:textId="7AD4A499" w:rsidR="00A541BF" w:rsidRPr="006611DE" w:rsidRDefault="00A541BF" w:rsidP="001472DF">
            <w:pPr>
              <w:jc w:val="center"/>
              <w:rPr>
                <w:rFonts w:ascii="Times New Roman" w:hAnsi="Times New Roman" w:cs="Times New Roman"/>
                <w:sz w:val="22"/>
                <w:szCs w:val="22"/>
              </w:rPr>
            </w:pPr>
            <w:r w:rsidRPr="006611DE">
              <w:rPr>
                <w:rFonts w:ascii="Times New Roman" w:hAnsi="Times New Roman" w:cs="Times New Roman"/>
                <w:sz w:val="22"/>
                <w:szCs w:val="22"/>
              </w:rPr>
              <w:t>50 Hz / 60 Hz</w:t>
            </w:r>
          </w:p>
        </w:tc>
      </w:tr>
      <w:tr w:rsidR="00A541BF" w:rsidRPr="006611DE" w14:paraId="43A2F2E7" w14:textId="77777777" w:rsidTr="001472DF">
        <w:trPr>
          <w:trHeight w:val="188"/>
        </w:trPr>
        <w:tc>
          <w:tcPr>
            <w:tcW w:w="988" w:type="dxa"/>
            <w:vAlign w:val="center"/>
          </w:tcPr>
          <w:p w14:paraId="1946E84D" w14:textId="25E58391" w:rsidR="00A541BF" w:rsidRPr="006611DE" w:rsidRDefault="00A541BF" w:rsidP="001472DF">
            <w:pPr>
              <w:ind w:left="360"/>
              <w:jc w:val="center"/>
              <w:rPr>
                <w:rFonts w:ascii="Times New Roman" w:hAnsi="Times New Roman" w:cs="Times New Roman"/>
                <w:b/>
                <w:bCs/>
                <w:sz w:val="22"/>
                <w:szCs w:val="22"/>
              </w:rPr>
            </w:pPr>
            <w:r w:rsidRPr="006611DE">
              <w:rPr>
                <w:rFonts w:ascii="Times New Roman" w:hAnsi="Times New Roman" w:cs="Times New Roman"/>
                <w:b/>
                <w:bCs/>
                <w:sz w:val="22"/>
                <w:szCs w:val="22"/>
              </w:rPr>
              <w:t>13.</w:t>
            </w:r>
          </w:p>
        </w:tc>
        <w:tc>
          <w:tcPr>
            <w:tcW w:w="2268" w:type="dxa"/>
            <w:vAlign w:val="center"/>
          </w:tcPr>
          <w:p w14:paraId="504A86F2" w14:textId="1C3F8F1D" w:rsidR="00A541BF" w:rsidRPr="006611DE" w:rsidRDefault="00A541BF" w:rsidP="001472DF">
            <w:pPr>
              <w:jc w:val="center"/>
              <w:rPr>
                <w:rFonts w:ascii="Times New Roman" w:hAnsi="Times New Roman" w:cs="Times New Roman"/>
                <w:sz w:val="22"/>
                <w:szCs w:val="22"/>
              </w:rPr>
            </w:pPr>
            <w:r w:rsidRPr="006611DE">
              <w:rPr>
                <w:rFonts w:ascii="Times New Roman" w:eastAsia="Calibri" w:hAnsi="Times New Roman" w:cs="Times New Roman"/>
                <w:sz w:val="20"/>
                <w:szCs w:val="20"/>
              </w:rPr>
              <w:t>Garantinis laikotarpis</w:t>
            </w:r>
          </w:p>
        </w:tc>
        <w:tc>
          <w:tcPr>
            <w:tcW w:w="3402" w:type="dxa"/>
            <w:vAlign w:val="center"/>
          </w:tcPr>
          <w:p w14:paraId="5627DBDD" w14:textId="4D621CFB" w:rsidR="00A541BF" w:rsidRPr="006611DE" w:rsidRDefault="00A541BF" w:rsidP="001472DF">
            <w:pPr>
              <w:jc w:val="center"/>
              <w:rPr>
                <w:rFonts w:ascii="Times New Roman" w:hAnsi="Times New Roman" w:cs="Times New Roman"/>
                <w:sz w:val="22"/>
                <w:szCs w:val="22"/>
              </w:rPr>
            </w:pPr>
            <w:r w:rsidRPr="006611DE">
              <w:rPr>
                <w:rFonts w:ascii="Times New Roman" w:eastAsia="Times New Roman" w:hAnsi="Times New Roman" w:cs="Times New Roman"/>
                <w:sz w:val="20"/>
                <w:szCs w:val="20"/>
                <w:lang w:eastAsia="lt-LT"/>
              </w:rPr>
              <w:t>Ne mažiau kaip 24 mėn.</w:t>
            </w:r>
          </w:p>
        </w:tc>
        <w:tc>
          <w:tcPr>
            <w:tcW w:w="2970" w:type="dxa"/>
            <w:vAlign w:val="center"/>
          </w:tcPr>
          <w:p w14:paraId="522A80FB" w14:textId="169906E0" w:rsidR="00A541BF" w:rsidRPr="006611DE" w:rsidRDefault="00A541BF" w:rsidP="001472DF">
            <w:pPr>
              <w:jc w:val="center"/>
              <w:rPr>
                <w:rFonts w:ascii="Times New Roman" w:hAnsi="Times New Roman" w:cs="Times New Roman"/>
                <w:sz w:val="22"/>
                <w:szCs w:val="22"/>
              </w:rPr>
            </w:pPr>
            <w:r w:rsidRPr="006611DE">
              <w:rPr>
                <w:rFonts w:ascii="Times New Roman" w:eastAsia="Times New Roman" w:hAnsi="Times New Roman" w:cs="Times New Roman"/>
                <w:sz w:val="20"/>
                <w:szCs w:val="20"/>
                <w:lang w:eastAsia="lt-LT"/>
              </w:rPr>
              <w:t>24 mėn.</w:t>
            </w:r>
          </w:p>
        </w:tc>
      </w:tr>
    </w:tbl>
    <w:p w14:paraId="55AB5194" w14:textId="77777777" w:rsidR="007207E1" w:rsidRDefault="007207E1" w:rsidP="007207E1">
      <w:pPr>
        <w:pStyle w:val="TableParagraph"/>
        <w:ind w:left="147"/>
        <w:jc w:val="both"/>
      </w:pPr>
      <w:r>
        <w:t>Prekės aprašymas:</w:t>
      </w:r>
    </w:p>
    <w:p w14:paraId="35546299" w14:textId="486F2ABC" w:rsidR="004B50E1" w:rsidRDefault="00850388" w:rsidP="004B50E1">
      <w:pPr>
        <w:pStyle w:val="TableParagraph"/>
        <w:ind w:left="147"/>
        <w:jc w:val="both"/>
      </w:pPr>
      <w:hyperlink r:id="rId7" w:history="1">
        <w:r w:rsidRPr="0054244F">
          <w:rPr>
            <w:rStyle w:val="Hyperlink"/>
          </w:rPr>
          <w:t>https://www.groziui.lt/weelko-ispanija-presoterapijos-termoterapijos-prietaisas-hightech-sauna-air</w:t>
        </w:r>
      </w:hyperlink>
      <w:r>
        <w:t xml:space="preserve"> </w:t>
      </w:r>
    </w:p>
    <w:p w14:paraId="55A2920B" w14:textId="1FDF64C6" w:rsidR="007207E1" w:rsidRDefault="00850388" w:rsidP="004B50E1">
      <w:pPr>
        <w:pStyle w:val="TableParagraph"/>
        <w:ind w:left="147"/>
        <w:jc w:val="both"/>
      </w:pPr>
      <w:hyperlink r:id="rId8" w:history="1">
        <w:r w:rsidRPr="0054244F">
          <w:rPr>
            <w:rStyle w:val="Hyperlink"/>
          </w:rPr>
          <w:t>https://weelko.com/en/electronic-beauty-instruments/418-.html</w:t>
        </w:r>
      </w:hyperlink>
      <w:r>
        <w:t xml:space="preserve"> </w:t>
      </w:r>
    </w:p>
    <w:p w14:paraId="00C594C6" w14:textId="77777777" w:rsidR="00850388" w:rsidRPr="006611DE" w:rsidRDefault="00850388" w:rsidP="004B50E1">
      <w:pPr>
        <w:pStyle w:val="TableParagraph"/>
        <w:ind w:left="147"/>
        <w:jc w:val="both"/>
      </w:pPr>
    </w:p>
    <w:bookmarkEnd w:id="0"/>
    <w:bookmarkEnd w:id="1"/>
    <w:p w14:paraId="68F6FD9E" w14:textId="77777777" w:rsidR="001870C4" w:rsidRPr="006611DE" w:rsidRDefault="001870C4" w:rsidP="001870C4">
      <w:pPr>
        <w:pStyle w:val="TableParagraph"/>
        <w:jc w:val="both"/>
      </w:pPr>
      <w:r w:rsidRPr="006611DE">
        <w:t>APLINKOS APSAUGOS REIKALAVIMAI:</w:t>
      </w:r>
    </w:p>
    <w:p w14:paraId="666C8F68" w14:textId="77777777" w:rsidR="001870C4" w:rsidRPr="006611DE" w:rsidRDefault="001870C4" w:rsidP="001870C4">
      <w:pPr>
        <w:tabs>
          <w:tab w:val="num" w:pos="720"/>
          <w:tab w:val="num" w:pos="1440"/>
        </w:tabs>
        <w:spacing w:after="0" w:line="240" w:lineRule="auto"/>
        <w:jc w:val="both"/>
        <w:textAlignment w:val="baseline"/>
        <w:rPr>
          <w:rFonts w:ascii="Times New Roman" w:eastAsia="Times New Roman" w:hAnsi="Times New Roman" w:cs="Times New Roman"/>
          <w:b/>
          <w:bCs/>
          <w:sz w:val="22"/>
          <w:szCs w:val="22"/>
          <w:lang w:eastAsia="lt-LT"/>
        </w:rPr>
      </w:pPr>
    </w:p>
    <w:p w14:paraId="7E6E72A3" w14:textId="77777777" w:rsidR="004C388C" w:rsidRPr="00AE3963" w:rsidRDefault="004C388C" w:rsidP="004C388C">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AE3963">
        <w:rPr>
          <w:rFonts w:ascii="Times New Roman" w:hAnsi="Times New Roman" w:cs="Times New Roman"/>
          <w:sz w:val="22"/>
          <w:szCs w:val="22"/>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2713E5D9" w14:textId="7C237E44" w:rsidR="004B50E1" w:rsidRPr="001472DF" w:rsidRDefault="004C388C" w:rsidP="001472DF">
      <w:pPr>
        <w:tabs>
          <w:tab w:val="num" w:pos="720"/>
          <w:tab w:val="num" w:pos="1440"/>
        </w:tabs>
        <w:spacing w:after="0" w:line="276" w:lineRule="auto"/>
        <w:jc w:val="both"/>
        <w:textAlignment w:val="baseline"/>
        <w:rPr>
          <w:rFonts w:ascii="Times New Roman" w:hAnsi="Times New Roman" w:cs="Times New Roman"/>
          <w:sz w:val="22"/>
          <w:szCs w:val="22"/>
          <w:lang w:eastAsia="lt-LT"/>
        </w:rPr>
      </w:pPr>
      <w:r w:rsidRPr="00AE3963">
        <w:rPr>
          <w:rFonts w:ascii="Times New Roman" w:hAnsi="Times New Roman" w:cs="Times New Roman"/>
          <w:sz w:val="22"/>
          <w:szCs w:val="22"/>
          <w:lang w:eastAsia="lt-LT"/>
        </w:rPr>
        <w:t xml:space="preserve">Perkamo objekto ilgaamžiškumui ir </w:t>
      </w:r>
      <w:proofErr w:type="spellStart"/>
      <w:r w:rsidRPr="00AE3963">
        <w:rPr>
          <w:rFonts w:ascii="Times New Roman" w:hAnsi="Times New Roman" w:cs="Times New Roman"/>
          <w:sz w:val="22"/>
          <w:szCs w:val="22"/>
          <w:lang w:eastAsia="lt-LT"/>
        </w:rPr>
        <w:t>pataisomumui</w:t>
      </w:r>
      <w:proofErr w:type="spellEnd"/>
      <w:r w:rsidRPr="00AE3963">
        <w:rPr>
          <w:rFonts w:ascii="Times New Roman" w:hAnsi="Times New Roman" w:cs="Times New Roman"/>
          <w:sz w:val="22"/>
          <w:szCs w:val="22"/>
          <w:lang w:eastAsia="lt-LT"/>
        </w:rPr>
        <w:t xml:space="preserve"> keliami šie reikalavimai:– aparato dalys turi būti keičiamos (angliukai, laikikliai, laidas, antgalių tvirtinimai); turi būti užtikrintas atsarginių dalių tiekimas ne trumpiau kaip 2 metus; garantijos laikotarpis turi būti ne trumpesnis kaip 24 mėnesiai; konstrukcija turi būti pritaikyta taisymui.</w:t>
      </w:r>
    </w:p>
    <w:sectPr w:rsidR="004B50E1" w:rsidRPr="001472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DA9"/>
    <w:multiLevelType w:val="multilevel"/>
    <w:tmpl w:val="1A66F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35E72"/>
    <w:multiLevelType w:val="hybridMultilevel"/>
    <w:tmpl w:val="AB3A4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7123749">
    <w:abstractNumId w:val="1"/>
  </w:num>
  <w:num w:numId="2" w16cid:durableId="29800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7"/>
    <w:rsid w:val="000035E3"/>
    <w:rsid w:val="0006686F"/>
    <w:rsid w:val="000D6D0C"/>
    <w:rsid w:val="001472DF"/>
    <w:rsid w:val="001870C4"/>
    <w:rsid w:val="00257E40"/>
    <w:rsid w:val="0026156D"/>
    <w:rsid w:val="00283283"/>
    <w:rsid w:val="002E4317"/>
    <w:rsid w:val="00412089"/>
    <w:rsid w:val="00413ACD"/>
    <w:rsid w:val="00487062"/>
    <w:rsid w:val="004A4E99"/>
    <w:rsid w:val="004B50E1"/>
    <w:rsid w:val="004C388C"/>
    <w:rsid w:val="005109CB"/>
    <w:rsid w:val="0057237D"/>
    <w:rsid w:val="006611DE"/>
    <w:rsid w:val="006A553F"/>
    <w:rsid w:val="007207E1"/>
    <w:rsid w:val="007A55D8"/>
    <w:rsid w:val="00820E45"/>
    <w:rsid w:val="00850388"/>
    <w:rsid w:val="009F4F2C"/>
    <w:rsid w:val="00A541BF"/>
    <w:rsid w:val="00A54394"/>
    <w:rsid w:val="00B6390C"/>
    <w:rsid w:val="00B9445D"/>
    <w:rsid w:val="00BE5F9E"/>
    <w:rsid w:val="00C71851"/>
    <w:rsid w:val="00C91DD6"/>
    <w:rsid w:val="00D051D7"/>
    <w:rsid w:val="00DB1449"/>
    <w:rsid w:val="00E468C1"/>
    <w:rsid w:val="00EB705F"/>
    <w:rsid w:val="00FE3273"/>
    <w:rsid w:val="00FF0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7134"/>
  <w15:chartTrackingRefBased/>
  <w15:docId w15:val="{67A45D24-1A80-4EA9-B37A-50C733D2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317"/>
    <w:rPr>
      <w:rFonts w:eastAsiaTheme="majorEastAsia" w:cstheme="majorBidi"/>
      <w:color w:val="272727" w:themeColor="text1" w:themeTint="D8"/>
    </w:rPr>
  </w:style>
  <w:style w:type="paragraph" w:styleId="Title">
    <w:name w:val="Title"/>
    <w:basedOn w:val="Normal"/>
    <w:next w:val="Normal"/>
    <w:link w:val="TitleChar"/>
    <w:uiPriority w:val="10"/>
    <w:qFormat/>
    <w:rsid w:val="002E4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317"/>
    <w:pPr>
      <w:spacing w:before="160"/>
      <w:jc w:val="center"/>
    </w:pPr>
    <w:rPr>
      <w:i/>
      <w:iCs/>
      <w:color w:val="404040" w:themeColor="text1" w:themeTint="BF"/>
    </w:rPr>
  </w:style>
  <w:style w:type="character" w:customStyle="1" w:styleId="QuoteChar">
    <w:name w:val="Quote Char"/>
    <w:basedOn w:val="DefaultParagraphFont"/>
    <w:link w:val="Quote"/>
    <w:uiPriority w:val="29"/>
    <w:rsid w:val="002E4317"/>
    <w:rPr>
      <w:i/>
      <w:iCs/>
      <w:color w:val="404040" w:themeColor="text1" w:themeTint="BF"/>
    </w:rPr>
  </w:style>
  <w:style w:type="paragraph" w:styleId="ListParagraph">
    <w:name w:val="List Paragraph"/>
    <w:basedOn w:val="Normal"/>
    <w:uiPriority w:val="34"/>
    <w:qFormat/>
    <w:rsid w:val="002E4317"/>
    <w:pPr>
      <w:ind w:left="720"/>
      <w:contextualSpacing/>
    </w:pPr>
  </w:style>
  <w:style w:type="character" w:styleId="IntenseEmphasis">
    <w:name w:val="Intense Emphasis"/>
    <w:basedOn w:val="DefaultParagraphFont"/>
    <w:uiPriority w:val="21"/>
    <w:qFormat/>
    <w:rsid w:val="002E4317"/>
    <w:rPr>
      <w:i/>
      <w:iCs/>
      <w:color w:val="0F4761" w:themeColor="accent1" w:themeShade="BF"/>
    </w:rPr>
  </w:style>
  <w:style w:type="paragraph" w:styleId="IntenseQuote">
    <w:name w:val="Intense Quote"/>
    <w:basedOn w:val="Normal"/>
    <w:next w:val="Normal"/>
    <w:link w:val="IntenseQuoteChar"/>
    <w:uiPriority w:val="30"/>
    <w:qFormat/>
    <w:rsid w:val="002E4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317"/>
    <w:rPr>
      <w:i/>
      <w:iCs/>
      <w:color w:val="0F4761" w:themeColor="accent1" w:themeShade="BF"/>
    </w:rPr>
  </w:style>
  <w:style w:type="character" w:styleId="IntenseReference">
    <w:name w:val="Intense Reference"/>
    <w:basedOn w:val="DefaultParagraphFont"/>
    <w:uiPriority w:val="32"/>
    <w:qFormat/>
    <w:rsid w:val="002E4317"/>
    <w:rPr>
      <w:b/>
      <w:bCs/>
      <w:smallCaps/>
      <w:color w:val="0F4761" w:themeColor="accent1" w:themeShade="BF"/>
      <w:spacing w:val="5"/>
    </w:rPr>
  </w:style>
  <w:style w:type="paragraph" w:styleId="NormalWeb">
    <w:name w:val="Normal (Web)"/>
    <w:basedOn w:val="Normal"/>
    <w:uiPriority w:val="99"/>
    <w:unhideWhenUsed/>
    <w:rsid w:val="00DB1449"/>
    <w:rPr>
      <w:rFonts w:ascii="Times New Roman" w:hAnsi="Times New Roman" w:cs="Times New Roman"/>
    </w:rPr>
  </w:style>
  <w:style w:type="table" w:styleId="TableGrid">
    <w:name w:val="Table Grid"/>
    <w:basedOn w:val="TableNormal"/>
    <w:uiPriority w:val="39"/>
    <w:rsid w:val="00DB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B705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D051D7"/>
    <w:rPr>
      <w:color w:val="467886" w:themeColor="hyperlink"/>
      <w:u w:val="single"/>
    </w:rPr>
  </w:style>
  <w:style w:type="character" w:styleId="UnresolvedMention">
    <w:name w:val="Unresolved Mention"/>
    <w:basedOn w:val="DefaultParagraphFont"/>
    <w:uiPriority w:val="99"/>
    <w:semiHidden/>
    <w:unhideWhenUsed/>
    <w:rsid w:val="00D051D7"/>
    <w:rPr>
      <w:color w:val="605E5C"/>
      <w:shd w:val="clear" w:color="auto" w:fill="E1DFDD"/>
    </w:rPr>
  </w:style>
  <w:style w:type="character" w:styleId="FollowedHyperlink">
    <w:name w:val="FollowedHyperlink"/>
    <w:basedOn w:val="DefaultParagraphFont"/>
    <w:uiPriority w:val="99"/>
    <w:semiHidden/>
    <w:unhideWhenUsed/>
    <w:rsid w:val="007207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935">
      <w:bodyDiv w:val="1"/>
      <w:marLeft w:val="0"/>
      <w:marRight w:val="0"/>
      <w:marTop w:val="0"/>
      <w:marBottom w:val="0"/>
      <w:divBdr>
        <w:top w:val="none" w:sz="0" w:space="0" w:color="auto"/>
        <w:left w:val="none" w:sz="0" w:space="0" w:color="auto"/>
        <w:bottom w:val="none" w:sz="0" w:space="0" w:color="auto"/>
        <w:right w:val="none" w:sz="0" w:space="0" w:color="auto"/>
      </w:divBdr>
    </w:div>
    <w:div w:id="275723237">
      <w:bodyDiv w:val="1"/>
      <w:marLeft w:val="0"/>
      <w:marRight w:val="0"/>
      <w:marTop w:val="0"/>
      <w:marBottom w:val="0"/>
      <w:divBdr>
        <w:top w:val="none" w:sz="0" w:space="0" w:color="auto"/>
        <w:left w:val="none" w:sz="0" w:space="0" w:color="auto"/>
        <w:bottom w:val="none" w:sz="0" w:space="0" w:color="auto"/>
        <w:right w:val="none" w:sz="0" w:space="0" w:color="auto"/>
      </w:divBdr>
    </w:div>
    <w:div w:id="353653214">
      <w:bodyDiv w:val="1"/>
      <w:marLeft w:val="0"/>
      <w:marRight w:val="0"/>
      <w:marTop w:val="0"/>
      <w:marBottom w:val="0"/>
      <w:divBdr>
        <w:top w:val="none" w:sz="0" w:space="0" w:color="auto"/>
        <w:left w:val="none" w:sz="0" w:space="0" w:color="auto"/>
        <w:bottom w:val="none" w:sz="0" w:space="0" w:color="auto"/>
        <w:right w:val="none" w:sz="0" w:space="0" w:color="auto"/>
      </w:divBdr>
    </w:div>
    <w:div w:id="1147672358">
      <w:bodyDiv w:val="1"/>
      <w:marLeft w:val="0"/>
      <w:marRight w:val="0"/>
      <w:marTop w:val="0"/>
      <w:marBottom w:val="0"/>
      <w:divBdr>
        <w:top w:val="none" w:sz="0" w:space="0" w:color="auto"/>
        <w:left w:val="none" w:sz="0" w:space="0" w:color="auto"/>
        <w:bottom w:val="none" w:sz="0" w:space="0" w:color="auto"/>
        <w:right w:val="none" w:sz="0" w:space="0" w:color="auto"/>
      </w:divBdr>
      <w:divsChild>
        <w:div w:id="602079809">
          <w:marLeft w:val="0"/>
          <w:marRight w:val="0"/>
          <w:marTop w:val="0"/>
          <w:marBottom w:val="160"/>
          <w:divBdr>
            <w:top w:val="none" w:sz="0" w:space="0" w:color="auto"/>
            <w:left w:val="none" w:sz="0" w:space="0" w:color="auto"/>
            <w:bottom w:val="none" w:sz="0" w:space="0" w:color="auto"/>
            <w:right w:val="none" w:sz="0" w:space="0" w:color="auto"/>
          </w:divBdr>
        </w:div>
      </w:divsChild>
    </w:div>
    <w:div w:id="1458719103">
      <w:bodyDiv w:val="1"/>
      <w:marLeft w:val="0"/>
      <w:marRight w:val="0"/>
      <w:marTop w:val="0"/>
      <w:marBottom w:val="0"/>
      <w:divBdr>
        <w:top w:val="none" w:sz="0" w:space="0" w:color="auto"/>
        <w:left w:val="none" w:sz="0" w:space="0" w:color="auto"/>
        <w:bottom w:val="none" w:sz="0" w:space="0" w:color="auto"/>
        <w:right w:val="none" w:sz="0" w:space="0" w:color="auto"/>
      </w:divBdr>
    </w:div>
    <w:div w:id="1470440376">
      <w:bodyDiv w:val="1"/>
      <w:marLeft w:val="0"/>
      <w:marRight w:val="0"/>
      <w:marTop w:val="0"/>
      <w:marBottom w:val="0"/>
      <w:divBdr>
        <w:top w:val="none" w:sz="0" w:space="0" w:color="auto"/>
        <w:left w:val="none" w:sz="0" w:space="0" w:color="auto"/>
        <w:bottom w:val="none" w:sz="0" w:space="0" w:color="auto"/>
        <w:right w:val="none" w:sz="0" w:space="0" w:color="auto"/>
      </w:divBdr>
    </w:div>
    <w:div w:id="1761951998">
      <w:bodyDiv w:val="1"/>
      <w:marLeft w:val="0"/>
      <w:marRight w:val="0"/>
      <w:marTop w:val="0"/>
      <w:marBottom w:val="0"/>
      <w:divBdr>
        <w:top w:val="none" w:sz="0" w:space="0" w:color="auto"/>
        <w:left w:val="none" w:sz="0" w:space="0" w:color="auto"/>
        <w:bottom w:val="none" w:sz="0" w:space="0" w:color="auto"/>
        <w:right w:val="none" w:sz="0" w:space="0" w:color="auto"/>
      </w:divBdr>
    </w:div>
    <w:div w:id="1884515731">
      <w:bodyDiv w:val="1"/>
      <w:marLeft w:val="0"/>
      <w:marRight w:val="0"/>
      <w:marTop w:val="0"/>
      <w:marBottom w:val="0"/>
      <w:divBdr>
        <w:top w:val="none" w:sz="0" w:space="0" w:color="auto"/>
        <w:left w:val="none" w:sz="0" w:space="0" w:color="auto"/>
        <w:bottom w:val="none" w:sz="0" w:space="0" w:color="auto"/>
        <w:right w:val="none" w:sz="0" w:space="0" w:color="auto"/>
      </w:divBdr>
    </w:div>
    <w:div w:id="1943754327">
      <w:bodyDiv w:val="1"/>
      <w:marLeft w:val="0"/>
      <w:marRight w:val="0"/>
      <w:marTop w:val="0"/>
      <w:marBottom w:val="0"/>
      <w:divBdr>
        <w:top w:val="none" w:sz="0" w:space="0" w:color="auto"/>
        <w:left w:val="none" w:sz="0" w:space="0" w:color="auto"/>
        <w:bottom w:val="none" w:sz="0" w:space="0" w:color="auto"/>
        <w:right w:val="none" w:sz="0" w:space="0" w:color="auto"/>
      </w:divBdr>
    </w:div>
    <w:div w:id="1953198033">
      <w:bodyDiv w:val="1"/>
      <w:marLeft w:val="0"/>
      <w:marRight w:val="0"/>
      <w:marTop w:val="0"/>
      <w:marBottom w:val="0"/>
      <w:divBdr>
        <w:top w:val="none" w:sz="0" w:space="0" w:color="auto"/>
        <w:left w:val="none" w:sz="0" w:space="0" w:color="auto"/>
        <w:bottom w:val="none" w:sz="0" w:space="0" w:color="auto"/>
        <w:right w:val="none" w:sz="0" w:space="0" w:color="auto"/>
      </w:divBdr>
      <w:divsChild>
        <w:div w:id="74753408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elko.com/en/electronic-beauty-instruments/418-.html" TargetMode="External"/><Relationship Id="rId3" Type="http://schemas.openxmlformats.org/officeDocument/2006/relationships/settings" Target="settings.xml"/><Relationship Id="rId7" Type="http://schemas.openxmlformats.org/officeDocument/2006/relationships/hyperlink" Target="https://www.groziui.lt/weelko-ispanija-presoterapijos-termoterapijos-prietaisas-hightech-sauna-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eshin.com/board/pro03" TargetMode="External"/><Relationship Id="rId5" Type="http://schemas.openxmlformats.org/officeDocument/2006/relationships/hyperlink" Target="https://balticfoot.lt/e-parduotuve/581-pedu-prieziuros-prietaisas-medipro-touch.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3440</Words>
  <Characters>1962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37064</cp:lastModifiedBy>
  <cp:revision>6</cp:revision>
  <dcterms:created xsi:type="dcterms:W3CDTF">2025-12-02T06:15:00Z</dcterms:created>
  <dcterms:modified xsi:type="dcterms:W3CDTF">2025-12-02T06:37:00Z</dcterms:modified>
</cp:coreProperties>
</file>