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C4AD" w14:textId="77777777" w:rsidR="000E6F67" w:rsidRPr="009237CA" w:rsidRDefault="000E6F67" w:rsidP="000E6F67">
      <w:pPr>
        <w:rPr>
          <w:rFonts w:cs="Times New Roman"/>
          <w:szCs w:val="24"/>
          <w:lang w:val="lt-LT"/>
        </w:rPr>
      </w:pPr>
    </w:p>
    <w:p w14:paraId="240FCEB5" w14:textId="77777777" w:rsidR="000E6F67" w:rsidRPr="009237CA" w:rsidRDefault="000E6F67" w:rsidP="000E6F67">
      <w:pPr>
        <w:pStyle w:val="Subtitle"/>
        <w:spacing w:after="0" w:line="240" w:lineRule="auto"/>
        <w:jc w:val="center"/>
        <w:rPr>
          <w:rFonts w:ascii="Times New Roman" w:hAnsi="Times New Roman" w:cs="Times New Roman"/>
          <w:b/>
          <w:bCs/>
          <w:color w:val="auto"/>
          <w:sz w:val="24"/>
          <w:szCs w:val="24"/>
        </w:rPr>
      </w:pPr>
    </w:p>
    <w:p w14:paraId="7DF9C6A4" w14:textId="77777777" w:rsidR="00AC2BB8" w:rsidRPr="00C072BD" w:rsidRDefault="00AC2BB8" w:rsidP="00E859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724679AF" w14:textId="77777777" w:rsidR="00AC2BB8" w:rsidRPr="00BC31EB" w:rsidRDefault="00AC2BB8" w:rsidP="00AC2BB8">
      <w:pPr>
        <w:pStyle w:val="Subtitle"/>
        <w:spacing w:after="0" w:line="295" w:lineRule="auto"/>
        <w:jc w:val="center"/>
        <w:rPr>
          <w:rFonts w:ascii="Times New Roman" w:eastAsiaTheme="minorHAnsi" w:hAnsi="Times New Roman" w:cs="Times New Roman"/>
          <w:b/>
          <w:caps w:val="0"/>
          <w:color w:val="ED7D31" w:themeColor="accent2"/>
          <w:spacing w:val="0"/>
          <w:sz w:val="24"/>
          <w:szCs w:val="24"/>
          <w:lang w:eastAsia="en-US"/>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A40E26">
        <w:rPr>
          <w:rFonts w:ascii="Times New Roman" w:hAnsi="Times New Roman" w:cs="Times New Roman"/>
          <w:b/>
          <w:bCs/>
          <w:color w:val="auto"/>
          <w:spacing w:val="0"/>
          <w:sz w:val="24"/>
          <w:szCs w:val="24"/>
        </w:rPr>
        <w:t xml:space="preserve">DPS </w:t>
      </w:r>
      <w:r w:rsidRPr="00F934FD">
        <w:rPr>
          <w:rFonts w:ascii="Times New Roman" w:hAnsi="Times New Roman" w:cs="Times New Roman"/>
          <w:b/>
          <w:bCs/>
          <w:color w:val="auto"/>
          <w:spacing w:val="0"/>
          <w:sz w:val="24"/>
          <w:szCs w:val="24"/>
        </w:rPr>
        <w:t xml:space="preserve">KONKRETAUS PIRKIMO </w:t>
      </w:r>
      <w:r w:rsidRPr="00BC31EB">
        <w:rPr>
          <w:rFonts w:ascii="Times New Roman" w:hAnsi="Times New Roman" w:cs="Times New Roman"/>
          <w:b/>
          <w:bCs/>
          <w:color w:val="auto"/>
          <w:spacing w:val="0"/>
          <w:sz w:val="24"/>
          <w:szCs w:val="24"/>
        </w:rPr>
        <w:t>„VIENKARTINĖS PRIEMONĖS NEUROCHIRURGIJAI</w:t>
      </w:r>
      <w:r w:rsidRPr="00BC31EB">
        <w:rPr>
          <w:rFonts w:ascii="Times New Roman" w:hAnsi="Times New Roman" w:cs="Times New Roman"/>
          <w:b/>
          <w:bCs/>
          <w:iCs/>
          <w:color w:val="auto"/>
          <w:spacing w:val="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0E6F67" w:rsidRPr="009237CA" w14:paraId="71ECE8D7" w14:textId="77777777" w:rsidTr="000E6F67">
        <w:trPr>
          <w:gridBefore w:val="1"/>
          <w:wBefore w:w="3681" w:type="dxa"/>
        </w:trPr>
        <w:tc>
          <w:tcPr>
            <w:tcW w:w="2835" w:type="dxa"/>
            <w:gridSpan w:val="2"/>
            <w:tcBorders>
              <w:bottom w:val="single" w:sz="4" w:space="0" w:color="auto"/>
            </w:tcBorders>
          </w:tcPr>
          <w:p w14:paraId="0D64DFDD" w14:textId="643F834A" w:rsidR="000E6F67" w:rsidRPr="009237CA" w:rsidRDefault="000509DB" w:rsidP="00DA49FE">
            <w:pPr>
              <w:jc w:val="center"/>
              <w:rPr>
                <w:i/>
                <w:iCs/>
                <w:szCs w:val="24"/>
              </w:rPr>
            </w:pPr>
            <w:r>
              <w:rPr>
                <w:i/>
                <w:iCs/>
                <w:szCs w:val="24"/>
              </w:rPr>
              <w:t>202</w:t>
            </w:r>
            <w:r w:rsidR="00AC2BB8">
              <w:rPr>
                <w:i/>
                <w:iCs/>
                <w:szCs w:val="24"/>
              </w:rPr>
              <w:t>4</w:t>
            </w:r>
            <w:r>
              <w:rPr>
                <w:i/>
                <w:iCs/>
                <w:szCs w:val="24"/>
              </w:rPr>
              <w:t>-</w:t>
            </w:r>
            <w:r w:rsidR="00AC2BB8">
              <w:rPr>
                <w:i/>
                <w:iCs/>
                <w:szCs w:val="24"/>
              </w:rPr>
              <w:t>01</w:t>
            </w:r>
            <w:r>
              <w:rPr>
                <w:i/>
                <w:iCs/>
                <w:szCs w:val="24"/>
              </w:rPr>
              <w:t>-</w:t>
            </w:r>
            <w:r w:rsidR="00AC2BB8">
              <w:rPr>
                <w:i/>
                <w:iCs/>
                <w:szCs w:val="24"/>
              </w:rPr>
              <w:t>09</w:t>
            </w:r>
          </w:p>
        </w:tc>
      </w:tr>
      <w:tr w:rsidR="000E6F67" w:rsidRPr="009237CA" w14:paraId="200F6BD4" w14:textId="77777777" w:rsidTr="000E6F67">
        <w:trPr>
          <w:gridBefore w:val="1"/>
          <w:wBefore w:w="3681" w:type="dxa"/>
          <w:trHeight w:val="116"/>
        </w:trPr>
        <w:tc>
          <w:tcPr>
            <w:tcW w:w="2835" w:type="dxa"/>
            <w:gridSpan w:val="2"/>
            <w:tcBorders>
              <w:top w:val="single" w:sz="4" w:space="0" w:color="auto"/>
            </w:tcBorders>
          </w:tcPr>
          <w:p w14:paraId="28AD6BDB" w14:textId="77777777" w:rsidR="000E6F67" w:rsidRPr="009237CA" w:rsidRDefault="000E6F67" w:rsidP="00DA49FE">
            <w:pPr>
              <w:jc w:val="center"/>
              <w:rPr>
                <w:szCs w:val="24"/>
                <w:vertAlign w:val="superscript"/>
              </w:rPr>
            </w:pPr>
            <w:r w:rsidRPr="009237CA">
              <w:rPr>
                <w:szCs w:val="24"/>
                <w:vertAlign w:val="superscript"/>
              </w:rPr>
              <w:t>(Data)</w:t>
            </w:r>
          </w:p>
        </w:tc>
      </w:tr>
      <w:tr w:rsidR="000E6F67" w:rsidRPr="009237CA" w14:paraId="7B16C191" w14:textId="77777777" w:rsidTr="000E6F67">
        <w:trPr>
          <w:gridBefore w:val="1"/>
          <w:wBefore w:w="3681" w:type="dxa"/>
        </w:trPr>
        <w:tc>
          <w:tcPr>
            <w:tcW w:w="2835" w:type="dxa"/>
            <w:gridSpan w:val="2"/>
            <w:tcBorders>
              <w:bottom w:val="single" w:sz="4" w:space="0" w:color="auto"/>
            </w:tcBorders>
          </w:tcPr>
          <w:p w14:paraId="0AA8717F" w14:textId="0EDE0E4F" w:rsidR="000E6F67" w:rsidRPr="009237CA" w:rsidRDefault="000509DB" w:rsidP="00DA49FE">
            <w:pPr>
              <w:jc w:val="center"/>
              <w:rPr>
                <w:i/>
                <w:iCs/>
                <w:szCs w:val="24"/>
              </w:rPr>
            </w:pPr>
            <w:r>
              <w:rPr>
                <w:i/>
                <w:iCs/>
                <w:szCs w:val="24"/>
              </w:rPr>
              <w:t>Vilnius</w:t>
            </w:r>
          </w:p>
        </w:tc>
      </w:tr>
      <w:tr w:rsidR="000E6F67" w:rsidRPr="009237CA" w14:paraId="0D1C176D" w14:textId="77777777" w:rsidTr="000E6F67">
        <w:trPr>
          <w:gridBefore w:val="1"/>
          <w:wBefore w:w="3681" w:type="dxa"/>
        </w:trPr>
        <w:tc>
          <w:tcPr>
            <w:tcW w:w="2835" w:type="dxa"/>
            <w:gridSpan w:val="2"/>
            <w:tcBorders>
              <w:top w:val="single" w:sz="4" w:space="0" w:color="auto"/>
            </w:tcBorders>
          </w:tcPr>
          <w:p w14:paraId="330CCCDD" w14:textId="77777777" w:rsidR="000E6F67" w:rsidRPr="009237CA" w:rsidRDefault="000E6F67" w:rsidP="00DA49FE">
            <w:pPr>
              <w:jc w:val="center"/>
              <w:rPr>
                <w:szCs w:val="24"/>
                <w:vertAlign w:val="superscript"/>
              </w:rPr>
            </w:pPr>
            <w:r w:rsidRPr="009237CA">
              <w:rPr>
                <w:szCs w:val="24"/>
                <w:vertAlign w:val="superscript"/>
              </w:rPr>
              <w:t>(Vieta)</w:t>
            </w:r>
          </w:p>
        </w:tc>
      </w:tr>
      <w:tr w:rsidR="000E6F67" w:rsidRPr="009237CA" w14:paraId="2EF06926" w14:textId="77777777" w:rsidTr="000E6F67">
        <w:trPr>
          <w:gridAfter w:val="1"/>
          <w:wAfter w:w="992" w:type="dxa"/>
          <w:trHeight w:val="317"/>
        </w:trPr>
        <w:tc>
          <w:tcPr>
            <w:tcW w:w="5524" w:type="dxa"/>
            <w:gridSpan w:val="2"/>
            <w:tcBorders>
              <w:bottom w:val="single" w:sz="4" w:space="0" w:color="auto"/>
            </w:tcBorders>
            <w:vAlign w:val="center"/>
          </w:tcPr>
          <w:p w14:paraId="73B62D2F" w14:textId="77777777" w:rsidR="000E6F67" w:rsidRPr="009237CA" w:rsidRDefault="000E6F67" w:rsidP="00DA49FE">
            <w:pPr>
              <w:rPr>
                <w:szCs w:val="24"/>
              </w:rPr>
            </w:pPr>
            <w:r w:rsidRPr="009237CA">
              <w:rPr>
                <w:szCs w:val="24"/>
              </w:rPr>
              <w:t>VšĮ CPO LT</w:t>
            </w:r>
          </w:p>
        </w:tc>
      </w:tr>
      <w:tr w:rsidR="000E6F67" w:rsidRPr="009237CA" w14:paraId="5E759683" w14:textId="77777777" w:rsidTr="000E6F67">
        <w:trPr>
          <w:gridAfter w:val="1"/>
          <w:wAfter w:w="992" w:type="dxa"/>
        </w:trPr>
        <w:tc>
          <w:tcPr>
            <w:tcW w:w="5524" w:type="dxa"/>
            <w:gridSpan w:val="2"/>
            <w:tcBorders>
              <w:top w:val="single" w:sz="4" w:space="0" w:color="auto"/>
            </w:tcBorders>
          </w:tcPr>
          <w:p w14:paraId="57FEA10F" w14:textId="77777777" w:rsidR="000E6F67" w:rsidRPr="009237CA" w:rsidRDefault="000E6F67" w:rsidP="00DA49FE">
            <w:pPr>
              <w:jc w:val="center"/>
              <w:rPr>
                <w:szCs w:val="24"/>
              </w:rPr>
            </w:pPr>
            <w:r w:rsidRPr="009237CA">
              <w:rPr>
                <w:szCs w:val="24"/>
                <w:vertAlign w:val="superscript"/>
              </w:rPr>
              <w:t>(Adresatas)</w:t>
            </w:r>
          </w:p>
        </w:tc>
      </w:tr>
    </w:tbl>
    <w:p w14:paraId="601C062A" w14:textId="77777777" w:rsidR="000E6F67" w:rsidRPr="009237CA" w:rsidRDefault="000E6F67" w:rsidP="000E6F67">
      <w:pPr>
        <w:rPr>
          <w:rFonts w:cs="Times New Roman"/>
          <w:szCs w:val="24"/>
          <w:lang w:val="lt-LT"/>
        </w:rPr>
      </w:pPr>
    </w:p>
    <w:p w14:paraId="6CC5EBA7" w14:textId="5D674B01" w:rsidR="000E6F67" w:rsidRPr="00A56E32" w:rsidRDefault="000E6F67" w:rsidP="00A56E32">
      <w:pPr>
        <w:pStyle w:val="ListParagraph"/>
        <w:numPr>
          <w:ilvl w:val="0"/>
          <w:numId w:val="33"/>
        </w:numPr>
        <w:tabs>
          <w:tab w:val="left" w:pos="567"/>
        </w:tabs>
        <w:spacing w:after="0"/>
        <w:jc w:val="center"/>
        <w:rPr>
          <w:rFonts w:cs="Times New Roman"/>
          <w:b/>
          <w:bCs/>
          <w:szCs w:val="24"/>
          <w:lang w:val="lt-LT"/>
        </w:rPr>
      </w:pPr>
      <w:bookmarkStart w:id="0" w:name="_Toc329443224"/>
      <w:r w:rsidRPr="009237CA">
        <w:rPr>
          <w:rFonts w:cs="Times New Roman"/>
          <w:b/>
          <w:bCs/>
          <w:szCs w:val="24"/>
          <w:lang w:val="lt-LT"/>
        </w:rPr>
        <w:t>INFORMACIJA APIE TIEKĖJĄ</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E6F67" w:rsidRPr="009237CA" w14:paraId="6D20D5C0" w14:textId="77777777" w:rsidTr="00DA49FE">
        <w:tc>
          <w:tcPr>
            <w:tcW w:w="5485" w:type="dxa"/>
            <w:tcBorders>
              <w:top w:val="single" w:sz="4" w:space="0" w:color="auto"/>
              <w:left w:val="single" w:sz="4" w:space="0" w:color="auto"/>
              <w:bottom w:val="single" w:sz="4" w:space="0" w:color="auto"/>
              <w:right w:val="single" w:sz="4" w:space="0" w:color="auto"/>
            </w:tcBorders>
            <w:hideMark/>
          </w:tcPr>
          <w:p w14:paraId="7FEE4D37" w14:textId="77777777" w:rsidR="000E6F67" w:rsidRPr="009237CA" w:rsidRDefault="000E6F67" w:rsidP="00DA49FE">
            <w:pPr>
              <w:rPr>
                <w:rFonts w:cs="Times New Roman"/>
                <w:szCs w:val="24"/>
                <w:lang w:val="lt-LT"/>
              </w:rPr>
            </w:pPr>
            <w:r w:rsidRPr="009237CA">
              <w:rPr>
                <w:rFonts w:cs="Times New Roman"/>
                <w:b/>
                <w:bCs/>
                <w:szCs w:val="24"/>
                <w:lang w:val="lt-LT"/>
              </w:rPr>
              <w:t>Tiekėjo arba ūkio subjektų grupės dalyvių pavadinimas (-ai), juridinio asmens kodas (-ai), PVM mokėtojo kodas (-ai),</w:t>
            </w:r>
            <w:r w:rsidRPr="009237CA">
              <w:rPr>
                <w:rFonts w:cs="Times New Roman"/>
                <w:szCs w:val="24"/>
                <w:lang w:val="lt-LT"/>
              </w:rPr>
              <w:t xml:space="preserve"> </w:t>
            </w:r>
            <w:r w:rsidRPr="009237CA">
              <w:rPr>
                <w:rFonts w:cs="Times New Roman"/>
                <w:iCs/>
                <w:szCs w:val="24"/>
                <w:lang w:val="lt-LT"/>
              </w:rPr>
              <w:t xml:space="preserve"> </w:t>
            </w:r>
            <w:r w:rsidRPr="009237CA">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0A619D5E" w14:textId="77777777" w:rsidR="000509DB" w:rsidRPr="00840E5E" w:rsidRDefault="000509DB" w:rsidP="000509DB">
            <w:pPr>
              <w:shd w:val="clear" w:color="auto" w:fill="FFFFFF" w:themeFill="background1"/>
              <w:rPr>
                <w:b/>
                <w:iCs/>
                <w:lang w:val="lt-LT"/>
              </w:rPr>
            </w:pPr>
            <w:r w:rsidRPr="00840E5E">
              <w:rPr>
                <w:b/>
                <w:iCs/>
                <w:lang w:val="lt-LT"/>
              </w:rPr>
              <w:t>U</w:t>
            </w:r>
            <w:r>
              <w:rPr>
                <w:b/>
                <w:iCs/>
                <w:lang w:val="lt-LT"/>
              </w:rPr>
              <w:t xml:space="preserve">AB </w:t>
            </w:r>
            <w:r w:rsidRPr="00840E5E">
              <w:rPr>
                <w:b/>
                <w:iCs/>
                <w:lang w:val="lt-LT"/>
              </w:rPr>
              <w:t>„</w:t>
            </w:r>
            <w:proofErr w:type="spellStart"/>
            <w:r w:rsidRPr="00840E5E">
              <w:rPr>
                <w:b/>
                <w:iCs/>
                <w:lang w:val="lt-LT"/>
              </w:rPr>
              <w:t>Johnson</w:t>
            </w:r>
            <w:proofErr w:type="spellEnd"/>
            <w:r w:rsidRPr="00840E5E">
              <w:rPr>
                <w:b/>
                <w:iCs/>
                <w:lang w:val="lt-LT"/>
              </w:rPr>
              <w:t xml:space="preserve"> &amp; </w:t>
            </w:r>
            <w:proofErr w:type="spellStart"/>
            <w:r w:rsidRPr="00840E5E">
              <w:rPr>
                <w:b/>
                <w:iCs/>
                <w:lang w:val="lt-LT"/>
              </w:rPr>
              <w:t>Johnson</w:t>
            </w:r>
            <w:proofErr w:type="spellEnd"/>
            <w:r w:rsidRPr="00840E5E">
              <w:rPr>
                <w:b/>
                <w:iCs/>
                <w:lang w:val="lt-LT"/>
              </w:rPr>
              <w:t>“</w:t>
            </w:r>
          </w:p>
          <w:p w14:paraId="74153861" w14:textId="6DFB8B82" w:rsidR="000E6F67" w:rsidRPr="000509DB" w:rsidRDefault="000E6F67" w:rsidP="000509DB">
            <w:pPr>
              <w:shd w:val="clear" w:color="auto" w:fill="FFFFFF" w:themeFill="background1"/>
              <w:rPr>
                <w:snapToGrid w:val="0"/>
                <w:lang w:val="lt-LT"/>
              </w:rPr>
            </w:pPr>
          </w:p>
        </w:tc>
      </w:tr>
      <w:tr w:rsidR="000E6F67" w:rsidRPr="009237CA" w14:paraId="2FDD54F0" w14:textId="77777777" w:rsidTr="00DA49FE">
        <w:tc>
          <w:tcPr>
            <w:tcW w:w="5485" w:type="dxa"/>
            <w:tcBorders>
              <w:top w:val="single" w:sz="4" w:space="0" w:color="auto"/>
              <w:left w:val="single" w:sz="4" w:space="0" w:color="auto"/>
              <w:bottom w:val="single" w:sz="4" w:space="0" w:color="auto"/>
              <w:right w:val="single" w:sz="4" w:space="0" w:color="auto"/>
            </w:tcBorders>
          </w:tcPr>
          <w:p w14:paraId="1FB511FA" w14:textId="77777777" w:rsidR="000E6F67" w:rsidRPr="009237CA" w:rsidRDefault="000E6F67" w:rsidP="00DA49FE">
            <w:pPr>
              <w:rPr>
                <w:rFonts w:cs="Times New Roman"/>
                <w:szCs w:val="24"/>
                <w:lang w:val="lt-LT"/>
              </w:rPr>
            </w:pPr>
            <w:r w:rsidRPr="009237CA">
              <w:rPr>
                <w:rFonts w:cs="Times New Roman"/>
                <w:b/>
                <w:bCs/>
                <w:szCs w:val="24"/>
                <w:lang w:val="lt-LT"/>
              </w:rPr>
              <w:t>Ūkio subjektų grupės dalyvis, atstovaujantis arba vadovaujantis ūkio subjektų grupei</w:t>
            </w:r>
            <w:r w:rsidRPr="009237CA">
              <w:rPr>
                <w:rFonts w:cs="Times New Roman"/>
                <w:szCs w:val="24"/>
                <w:lang w:val="lt-LT"/>
              </w:rPr>
              <w:t xml:space="preserve"> </w:t>
            </w:r>
            <w:r w:rsidRPr="009237CA">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07F549A" w14:textId="77777777" w:rsidR="000E6F67" w:rsidRPr="009237CA" w:rsidRDefault="000E6F67" w:rsidP="00DA49FE">
            <w:pPr>
              <w:rPr>
                <w:rFonts w:cs="Times New Roman"/>
                <w:szCs w:val="24"/>
                <w:lang w:val="lt-LT"/>
              </w:rPr>
            </w:pPr>
          </w:p>
        </w:tc>
      </w:tr>
      <w:tr w:rsidR="000E6F67" w:rsidRPr="009237CA" w14:paraId="07051A93" w14:textId="77777777" w:rsidTr="00DA49FE">
        <w:tc>
          <w:tcPr>
            <w:tcW w:w="5485" w:type="dxa"/>
            <w:tcBorders>
              <w:top w:val="single" w:sz="4" w:space="0" w:color="auto"/>
              <w:left w:val="single" w:sz="4" w:space="0" w:color="auto"/>
              <w:bottom w:val="single" w:sz="4" w:space="0" w:color="auto"/>
              <w:right w:val="single" w:sz="4" w:space="0" w:color="auto"/>
            </w:tcBorders>
          </w:tcPr>
          <w:p w14:paraId="59104F7B" w14:textId="77777777" w:rsidR="000E6F67" w:rsidRPr="009237CA" w:rsidRDefault="000E6F67" w:rsidP="00DA49FE">
            <w:pPr>
              <w:rPr>
                <w:rFonts w:cs="Times New Roman"/>
                <w:szCs w:val="24"/>
                <w:lang w:val="lt-LT"/>
              </w:rPr>
            </w:pPr>
            <w:r w:rsidRPr="009237CA">
              <w:rPr>
                <w:rFonts w:cs="Times New Roman"/>
                <w:b/>
                <w:bCs/>
                <w:szCs w:val="24"/>
                <w:lang w:val="lt-LT"/>
              </w:rPr>
              <w:t xml:space="preserve">Asmens, įgalioto bendrauti su pirkimo vykdytoju, kontaktinė informacija </w:t>
            </w:r>
            <w:r w:rsidRPr="009237CA">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1C61449" w14:textId="6623F3D5" w:rsidR="000E6F67" w:rsidRPr="000509DB" w:rsidRDefault="000E6F67" w:rsidP="00DA49FE">
            <w:pPr>
              <w:rPr>
                <w:rFonts w:cs="Times New Roman"/>
                <w:szCs w:val="24"/>
              </w:rPr>
            </w:pPr>
          </w:p>
        </w:tc>
      </w:tr>
      <w:tr w:rsidR="000E6F67" w:rsidRPr="009237CA" w14:paraId="2BE97473" w14:textId="77777777" w:rsidTr="00DA49FE">
        <w:tc>
          <w:tcPr>
            <w:tcW w:w="5485" w:type="dxa"/>
            <w:tcBorders>
              <w:top w:val="single" w:sz="4" w:space="0" w:color="auto"/>
              <w:left w:val="single" w:sz="4" w:space="0" w:color="auto"/>
              <w:bottom w:val="single" w:sz="4" w:space="0" w:color="auto"/>
              <w:right w:val="single" w:sz="4" w:space="0" w:color="auto"/>
            </w:tcBorders>
          </w:tcPr>
          <w:p w14:paraId="69D93C03" w14:textId="77777777" w:rsidR="000E6F67" w:rsidRPr="009237CA" w:rsidRDefault="000E6F67" w:rsidP="00DA49FE">
            <w:pPr>
              <w:rPr>
                <w:rFonts w:cs="Times New Roman"/>
                <w:b/>
                <w:bCs/>
                <w:szCs w:val="24"/>
                <w:lang w:val="lt-LT"/>
              </w:rPr>
            </w:pPr>
            <w:r w:rsidRPr="009237CA">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4DE02B49" w14:textId="0C4E2B18" w:rsidR="000E6F67" w:rsidRPr="000509DB" w:rsidRDefault="000E6F67" w:rsidP="00DA49FE"/>
        </w:tc>
      </w:tr>
      <w:tr w:rsidR="000E6F67" w:rsidRPr="009237CA" w14:paraId="1AFE8869" w14:textId="77777777" w:rsidTr="00DA49FE">
        <w:tc>
          <w:tcPr>
            <w:tcW w:w="5485" w:type="dxa"/>
            <w:tcBorders>
              <w:top w:val="single" w:sz="4" w:space="0" w:color="auto"/>
              <w:left w:val="single" w:sz="4" w:space="0" w:color="auto"/>
              <w:bottom w:val="single" w:sz="4" w:space="0" w:color="auto"/>
              <w:right w:val="single" w:sz="4" w:space="0" w:color="auto"/>
            </w:tcBorders>
          </w:tcPr>
          <w:p w14:paraId="36252CF4" w14:textId="77777777" w:rsidR="000E6F67" w:rsidRPr="009237CA" w:rsidRDefault="000E6F67" w:rsidP="00DA49FE">
            <w:pPr>
              <w:rPr>
                <w:rFonts w:cs="Times New Roman"/>
                <w:b/>
                <w:bCs/>
                <w:szCs w:val="24"/>
                <w:lang w:val="lt-LT"/>
              </w:rPr>
            </w:pPr>
            <w:r w:rsidRPr="009237CA">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4B3A69ED" w14:textId="2DD7DCBC" w:rsidR="000E6F67" w:rsidRPr="009237CA" w:rsidRDefault="000E6F67" w:rsidP="00DA49FE">
            <w:pPr>
              <w:rPr>
                <w:rFonts w:cs="Times New Roman"/>
                <w:szCs w:val="24"/>
                <w:lang w:val="lt-LT"/>
              </w:rPr>
            </w:pPr>
          </w:p>
        </w:tc>
      </w:tr>
    </w:tbl>
    <w:p w14:paraId="13AC2330" w14:textId="77777777" w:rsidR="000509DB" w:rsidRPr="009237CA" w:rsidRDefault="000509DB" w:rsidP="000E6F67">
      <w:pPr>
        <w:rPr>
          <w:rFonts w:cs="Times New Roman"/>
          <w:iCs/>
          <w:szCs w:val="24"/>
          <w:lang w:val="lt-LT"/>
        </w:rPr>
      </w:pPr>
    </w:p>
    <w:p w14:paraId="4178BD54" w14:textId="77777777" w:rsidR="000E6F67" w:rsidRPr="009237CA" w:rsidRDefault="000E6F67" w:rsidP="000E6F67">
      <w:pPr>
        <w:pStyle w:val="ListParagraph"/>
        <w:numPr>
          <w:ilvl w:val="0"/>
          <w:numId w:val="33"/>
        </w:numPr>
        <w:tabs>
          <w:tab w:val="left" w:pos="567"/>
        </w:tabs>
        <w:spacing w:after="0"/>
        <w:jc w:val="center"/>
        <w:rPr>
          <w:rFonts w:eastAsia="Calibri" w:cs="Times New Roman"/>
          <w:b/>
          <w:bCs/>
          <w:szCs w:val="24"/>
          <w:lang w:val="lt-LT"/>
        </w:rPr>
      </w:pPr>
      <w:r w:rsidRPr="009237CA">
        <w:rPr>
          <w:rFonts w:cs="Times New Roman"/>
          <w:b/>
          <w:bCs/>
          <w:szCs w:val="24"/>
          <w:lang w:val="lt-LT"/>
        </w:rPr>
        <w:t>INFORMACIJA APIE ŽINOMUS SUBTIEKĖJUS IR JIEMS PERDUODAMAS VYKDYTI SUTARTIES DALIS</w:t>
      </w:r>
    </w:p>
    <w:p w14:paraId="50042917" w14:textId="77777777" w:rsidR="000E6F67" w:rsidRPr="009237CA" w:rsidRDefault="000E6F67" w:rsidP="000E6F67">
      <w:pPr>
        <w:pStyle w:val="ListParagraph"/>
        <w:ind w:left="567"/>
        <w:jc w:val="center"/>
        <w:rPr>
          <w:rFonts w:eastAsia="Calibri" w:cs="Times New Roman"/>
          <w:i/>
          <w:iCs/>
          <w:szCs w:val="24"/>
          <w:lang w:val="lt-LT"/>
        </w:rPr>
      </w:pPr>
      <w:r w:rsidRPr="009237CA">
        <w:rPr>
          <w:rFonts w:eastAsia="Calibri" w:cs="Times New Roman"/>
          <w:i/>
          <w:iCs/>
          <w:szCs w:val="24"/>
          <w:lang w:val="lt-LT"/>
        </w:rPr>
        <w:t>(pildoma, jei tiekėjas pasitelkia subtiekėjus)</w:t>
      </w:r>
    </w:p>
    <w:p w14:paraId="4AA92E92" w14:textId="77777777" w:rsidR="000E6F67" w:rsidRPr="009237CA" w:rsidRDefault="000E6F67" w:rsidP="000E6F67">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0E6F67" w:rsidRPr="00E9065A" w14:paraId="2E8324AE" w14:textId="77777777" w:rsidTr="00DA49FE">
        <w:tc>
          <w:tcPr>
            <w:tcW w:w="486" w:type="dxa"/>
            <w:shd w:val="clear" w:color="auto" w:fill="DEEAF6" w:themeFill="accent5" w:themeFillTint="33"/>
          </w:tcPr>
          <w:p w14:paraId="576C815C" w14:textId="77777777" w:rsidR="000E6F67" w:rsidRPr="009237CA" w:rsidRDefault="000E6F67" w:rsidP="00DA49FE">
            <w:pPr>
              <w:rPr>
                <w:b/>
                <w:szCs w:val="24"/>
              </w:rPr>
            </w:pPr>
            <w:r w:rsidRPr="009237CA">
              <w:rPr>
                <w:b/>
                <w:szCs w:val="24"/>
              </w:rPr>
              <w:t>Eil. Nr.</w:t>
            </w:r>
          </w:p>
        </w:tc>
        <w:tc>
          <w:tcPr>
            <w:tcW w:w="4101" w:type="dxa"/>
            <w:shd w:val="clear" w:color="auto" w:fill="DEEAF6" w:themeFill="accent5" w:themeFillTint="33"/>
          </w:tcPr>
          <w:p w14:paraId="78AB9CF5" w14:textId="77777777" w:rsidR="000E6F67" w:rsidRPr="009237CA" w:rsidRDefault="000E6F67" w:rsidP="00DA49FE">
            <w:pPr>
              <w:rPr>
                <w:b/>
                <w:szCs w:val="24"/>
              </w:rPr>
            </w:pPr>
            <w:r w:rsidRPr="009237CA">
              <w:rPr>
                <w:b/>
                <w:szCs w:val="24"/>
              </w:rPr>
              <w:t>Subtiekėjo pavadinimas, juridinio asmens kodas, adresas</w:t>
            </w:r>
          </w:p>
        </w:tc>
        <w:tc>
          <w:tcPr>
            <w:tcW w:w="5331" w:type="dxa"/>
            <w:shd w:val="clear" w:color="auto" w:fill="DEEAF6" w:themeFill="accent5" w:themeFillTint="33"/>
          </w:tcPr>
          <w:p w14:paraId="6AB14A7A" w14:textId="77777777" w:rsidR="000E6F67" w:rsidRPr="009237CA" w:rsidRDefault="000E6F67" w:rsidP="00DA49FE">
            <w:pPr>
              <w:rPr>
                <w:b/>
                <w:szCs w:val="24"/>
              </w:rPr>
            </w:pPr>
            <w:r w:rsidRPr="009237CA">
              <w:rPr>
                <w:b/>
                <w:szCs w:val="24"/>
              </w:rPr>
              <w:t>Sutarties objekto dalies, perduodamos vykdyti subtiekėjui, aprašymas</w:t>
            </w:r>
          </w:p>
        </w:tc>
      </w:tr>
      <w:tr w:rsidR="000E6F67" w:rsidRPr="009237CA" w14:paraId="7E473142" w14:textId="77777777" w:rsidTr="00DA49FE">
        <w:tc>
          <w:tcPr>
            <w:tcW w:w="486" w:type="dxa"/>
          </w:tcPr>
          <w:p w14:paraId="7822F270" w14:textId="77777777" w:rsidR="000E6F67" w:rsidRPr="009237CA" w:rsidRDefault="000E6F67" w:rsidP="00DA49FE">
            <w:pPr>
              <w:rPr>
                <w:bCs/>
                <w:szCs w:val="24"/>
              </w:rPr>
            </w:pPr>
            <w:r w:rsidRPr="009237CA">
              <w:rPr>
                <w:bCs/>
                <w:szCs w:val="24"/>
              </w:rPr>
              <w:t>1.</w:t>
            </w:r>
          </w:p>
        </w:tc>
        <w:tc>
          <w:tcPr>
            <w:tcW w:w="4101" w:type="dxa"/>
          </w:tcPr>
          <w:p w14:paraId="6FBB9A9C" w14:textId="77777777" w:rsidR="000E6F67" w:rsidRPr="009237CA" w:rsidRDefault="000E6F67" w:rsidP="00DA49FE">
            <w:pPr>
              <w:rPr>
                <w:bCs/>
                <w:szCs w:val="24"/>
              </w:rPr>
            </w:pPr>
          </w:p>
        </w:tc>
        <w:tc>
          <w:tcPr>
            <w:tcW w:w="5331" w:type="dxa"/>
          </w:tcPr>
          <w:p w14:paraId="0B27507B" w14:textId="77777777" w:rsidR="000E6F67" w:rsidRPr="009237CA" w:rsidRDefault="000E6F67" w:rsidP="00DA49FE">
            <w:pPr>
              <w:rPr>
                <w:bCs/>
                <w:szCs w:val="24"/>
              </w:rPr>
            </w:pPr>
          </w:p>
        </w:tc>
      </w:tr>
      <w:tr w:rsidR="000E6F67" w:rsidRPr="009237CA" w14:paraId="1C457C87" w14:textId="77777777" w:rsidTr="00DA49FE">
        <w:tc>
          <w:tcPr>
            <w:tcW w:w="486" w:type="dxa"/>
          </w:tcPr>
          <w:p w14:paraId="0C39A21F" w14:textId="77777777" w:rsidR="000E6F67" w:rsidRPr="009237CA" w:rsidRDefault="000E6F67" w:rsidP="00DA49FE">
            <w:pPr>
              <w:rPr>
                <w:bCs/>
                <w:szCs w:val="24"/>
              </w:rPr>
            </w:pPr>
            <w:r w:rsidRPr="009237CA">
              <w:rPr>
                <w:bCs/>
                <w:szCs w:val="24"/>
              </w:rPr>
              <w:lastRenderedPageBreak/>
              <w:t>2.</w:t>
            </w:r>
          </w:p>
        </w:tc>
        <w:tc>
          <w:tcPr>
            <w:tcW w:w="4101" w:type="dxa"/>
          </w:tcPr>
          <w:p w14:paraId="1A0D3D88" w14:textId="77777777" w:rsidR="000E6F67" w:rsidRPr="009237CA" w:rsidRDefault="000E6F67" w:rsidP="00DA49FE">
            <w:pPr>
              <w:rPr>
                <w:bCs/>
                <w:szCs w:val="24"/>
              </w:rPr>
            </w:pPr>
          </w:p>
        </w:tc>
        <w:tc>
          <w:tcPr>
            <w:tcW w:w="5331" w:type="dxa"/>
          </w:tcPr>
          <w:p w14:paraId="08FE3BB6" w14:textId="77777777" w:rsidR="000E6F67" w:rsidRPr="009237CA" w:rsidRDefault="000E6F67" w:rsidP="00DA49FE">
            <w:pPr>
              <w:rPr>
                <w:bCs/>
                <w:szCs w:val="24"/>
              </w:rPr>
            </w:pPr>
          </w:p>
        </w:tc>
      </w:tr>
      <w:tr w:rsidR="000E6F67" w:rsidRPr="009237CA" w14:paraId="2433A2F2" w14:textId="77777777" w:rsidTr="00DA49FE">
        <w:tc>
          <w:tcPr>
            <w:tcW w:w="486" w:type="dxa"/>
          </w:tcPr>
          <w:p w14:paraId="30C6FE7E" w14:textId="77777777" w:rsidR="000E6F67" w:rsidRPr="009237CA" w:rsidRDefault="000E6F67" w:rsidP="00DA49FE">
            <w:pPr>
              <w:rPr>
                <w:bCs/>
                <w:szCs w:val="24"/>
              </w:rPr>
            </w:pPr>
            <w:r w:rsidRPr="009237CA">
              <w:rPr>
                <w:bCs/>
                <w:szCs w:val="24"/>
              </w:rPr>
              <w:t>...</w:t>
            </w:r>
          </w:p>
        </w:tc>
        <w:tc>
          <w:tcPr>
            <w:tcW w:w="4101" w:type="dxa"/>
          </w:tcPr>
          <w:p w14:paraId="5D1DEB22" w14:textId="77777777" w:rsidR="000E6F67" w:rsidRPr="009237CA" w:rsidRDefault="000E6F67" w:rsidP="00DA49FE">
            <w:pPr>
              <w:rPr>
                <w:bCs/>
                <w:szCs w:val="24"/>
              </w:rPr>
            </w:pPr>
          </w:p>
        </w:tc>
        <w:tc>
          <w:tcPr>
            <w:tcW w:w="5331" w:type="dxa"/>
          </w:tcPr>
          <w:p w14:paraId="5FD25C81" w14:textId="77777777" w:rsidR="000E6F67" w:rsidRPr="009237CA" w:rsidRDefault="000E6F67" w:rsidP="00DA49FE">
            <w:pPr>
              <w:rPr>
                <w:bCs/>
                <w:szCs w:val="24"/>
              </w:rPr>
            </w:pPr>
          </w:p>
        </w:tc>
      </w:tr>
    </w:tbl>
    <w:p w14:paraId="6BFEEED6" w14:textId="77777777" w:rsidR="000E6F67" w:rsidRPr="009237CA" w:rsidRDefault="000E6F67" w:rsidP="000E6F67">
      <w:pPr>
        <w:rPr>
          <w:rFonts w:cs="Times New Roman"/>
          <w:szCs w:val="24"/>
          <w:lang w:val="lt-LT"/>
        </w:rPr>
      </w:pPr>
    </w:p>
    <w:p w14:paraId="3E2C40AF" w14:textId="1F6ABB7A" w:rsidR="00E52811" w:rsidRPr="00E52811" w:rsidRDefault="00E52811" w:rsidP="00E52811">
      <w:pPr>
        <w:pStyle w:val="ListParagraph"/>
        <w:numPr>
          <w:ilvl w:val="0"/>
          <w:numId w:val="33"/>
        </w:numPr>
        <w:spacing w:after="0"/>
        <w:jc w:val="center"/>
        <w:rPr>
          <w:rFonts w:cs="Times New Roman"/>
          <w:b/>
          <w:bCs/>
          <w:szCs w:val="24"/>
          <w:lang w:val="lt-LT"/>
        </w:rPr>
      </w:pPr>
      <w:r w:rsidRPr="00E52811">
        <w:rPr>
          <w:rFonts w:cs="Times New Roman"/>
          <w:b/>
          <w:bCs/>
          <w:szCs w:val="24"/>
          <w:lang w:val="lt-LT"/>
        </w:rPr>
        <w:t>INFORMACIJOS ANKSČIAU TEIKTAME (-UOSE) EBVPD PATVIRTINIMAS</w:t>
      </w:r>
    </w:p>
    <w:p w14:paraId="42BA50A4" w14:textId="77777777" w:rsidR="00E52811" w:rsidRDefault="00E52811" w:rsidP="00E52811">
      <w:pPr>
        <w:rPr>
          <w:rFonts w:cs="Times New Roman"/>
          <w:szCs w:val="24"/>
          <w:lang w:val="lt-LT"/>
        </w:rPr>
      </w:pPr>
    </w:p>
    <w:p w14:paraId="00B47FF8" w14:textId="7ADA5949" w:rsidR="00E52811" w:rsidRDefault="00E52811" w:rsidP="00E52811">
      <w:pPr>
        <w:rPr>
          <w:rFonts w:cs="Times New Roman"/>
          <w:szCs w:val="24"/>
          <w:lang w:val="lt-LT"/>
        </w:rPr>
      </w:pPr>
      <w:r>
        <w:rPr>
          <w:rFonts w:cs="Times New Roman"/>
          <w:szCs w:val="24"/>
          <w:lang w:val="lt-LT"/>
        </w:rPr>
        <w:t>X Patvirtiname, kad anksčiau pirkimo vykdytojui mūsų teiktame (-</w:t>
      </w:r>
      <w:proofErr w:type="spellStart"/>
      <w:r>
        <w:rPr>
          <w:rFonts w:cs="Times New Roman"/>
          <w:szCs w:val="24"/>
          <w:lang w:val="lt-LT"/>
        </w:rPr>
        <w:t>uose</w:t>
      </w:r>
      <w:proofErr w:type="spellEnd"/>
      <w:r>
        <w:rPr>
          <w:rFonts w:cs="Times New Roman"/>
          <w:szCs w:val="24"/>
          <w:lang w:val="lt-LT"/>
        </w:rPr>
        <w:t>) EBVPD nurodyta informacija yra nepasikeitusi.</w:t>
      </w:r>
    </w:p>
    <w:p w14:paraId="279DFF26" w14:textId="77777777" w:rsidR="00E52811" w:rsidRDefault="00E52811" w:rsidP="00E52811">
      <w:pPr>
        <w:rPr>
          <w:rFonts w:cs="Times New Roman"/>
          <w:szCs w:val="24"/>
          <w:lang w:val="lt-LT"/>
        </w:rPr>
      </w:pPr>
      <w:r>
        <w:rPr>
          <w:rFonts w:cs="Times New Roman"/>
          <w:szCs w:val="24"/>
          <w:lang w:val="lt-LT"/>
        </w:rPr>
        <w:fldChar w:fldCharType="begin">
          <w:ffData>
            <w:name w:val="Check1"/>
            <w:enabled/>
            <w:calcOnExit w:val="0"/>
            <w:checkBox>
              <w:sizeAuto/>
              <w:default w:val="0"/>
            </w:checkBox>
          </w:ffData>
        </w:fldChar>
      </w:r>
      <w:r>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Pr>
          <w:rFonts w:cs="Times New Roman"/>
          <w:szCs w:val="24"/>
          <w:lang w:val="lt-LT"/>
        </w:rPr>
        <w:fldChar w:fldCharType="end"/>
      </w:r>
      <w:r>
        <w:rPr>
          <w:rFonts w:cs="Times New Roman"/>
          <w:szCs w:val="24"/>
          <w:lang w:val="lt-LT"/>
        </w:rPr>
        <w:t xml:space="preserve"> Anksčiau pirkimo vykdytojui mūsų teiktame (-</w:t>
      </w:r>
      <w:proofErr w:type="spellStart"/>
      <w:r>
        <w:rPr>
          <w:rFonts w:cs="Times New Roman"/>
          <w:szCs w:val="24"/>
          <w:lang w:val="lt-LT"/>
        </w:rPr>
        <w:t>uose</w:t>
      </w:r>
      <w:proofErr w:type="spellEnd"/>
      <w:r>
        <w:rPr>
          <w:rFonts w:cs="Times New Roman"/>
          <w:szCs w:val="24"/>
          <w:lang w:val="lt-LT"/>
        </w:rPr>
        <w:t>) EBVPD informacija yra pasikeitusi, atnaujintą EBVPD teikiame kartu su šiuo konkrečiu pasiūlymu.</w:t>
      </w:r>
    </w:p>
    <w:p w14:paraId="7352152B" w14:textId="77777777" w:rsidR="00E52811" w:rsidRDefault="00E52811" w:rsidP="00E52811">
      <w:pPr>
        <w:pStyle w:val="ListParagraph"/>
        <w:ind w:left="567"/>
        <w:rPr>
          <w:rFonts w:cs="Times New Roman"/>
          <w:szCs w:val="24"/>
          <w:lang w:val="lt-LT"/>
        </w:rPr>
      </w:pPr>
    </w:p>
    <w:p w14:paraId="4E978C9F" w14:textId="61A586E4" w:rsidR="00AC2BB8" w:rsidRPr="00AC2BB8" w:rsidRDefault="00AC2BB8" w:rsidP="00AC2BB8">
      <w:pPr>
        <w:pStyle w:val="ListParagraph"/>
        <w:numPr>
          <w:ilvl w:val="0"/>
          <w:numId w:val="33"/>
        </w:numPr>
        <w:spacing w:after="0"/>
        <w:jc w:val="center"/>
        <w:rPr>
          <w:rFonts w:eastAsiaTheme="minorEastAsia" w:cs="Times New Roman"/>
          <w:b/>
          <w:bCs/>
          <w:szCs w:val="24"/>
          <w:lang w:val="lt-LT"/>
        </w:rPr>
      </w:pPr>
      <w:r w:rsidRPr="00AC2BB8">
        <w:rPr>
          <w:rFonts w:cs="Times New Roman"/>
          <w:b/>
          <w:bCs/>
          <w:szCs w:val="24"/>
          <w:lang w:val="lt-LT"/>
        </w:rPr>
        <w:t xml:space="preserve">PASIŪLYMO KAINA </w:t>
      </w:r>
    </w:p>
    <w:p w14:paraId="26FA8E66" w14:textId="77777777" w:rsidR="00AC2BB8" w:rsidRPr="00F934FD" w:rsidRDefault="00AC2BB8" w:rsidP="00AC2BB8">
      <w:pPr>
        <w:pStyle w:val="ListParagraph"/>
        <w:tabs>
          <w:tab w:val="left" w:pos="993"/>
          <w:tab w:val="left" w:pos="1134"/>
          <w:tab w:val="left" w:pos="1276"/>
        </w:tabs>
        <w:ind w:left="567"/>
        <w:rPr>
          <w:rFonts w:cs="Times New Roman"/>
          <w:szCs w:val="24"/>
          <w:lang w:val="lt-LT"/>
        </w:rPr>
      </w:pPr>
    </w:p>
    <w:p w14:paraId="7535A256" w14:textId="77777777" w:rsidR="00AC2BB8" w:rsidRPr="00F934FD" w:rsidRDefault="00AC2BB8" w:rsidP="00AC2BB8">
      <w:pPr>
        <w:pStyle w:val="ListParagraph"/>
        <w:numPr>
          <w:ilvl w:val="1"/>
          <w:numId w:val="33"/>
        </w:numPr>
        <w:tabs>
          <w:tab w:val="left" w:pos="540"/>
          <w:tab w:val="left" w:pos="993"/>
        </w:tabs>
        <w:spacing w:after="60"/>
        <w:ind w:left="0" w:firstLine="0"/>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25A1C1CB" w14:textId="77777777" w:rsidR="00AC2BB8" w:rsidRPr="008566A6" w:rsidRDefault="00AC2BB8" w:rsidP="00AC2BB8">
      <w:pPr>
        <w:pStyle w:val="ListParagraph"/>
        <w:numPr>
          <w:ilvl w:val="1"/>
          <w:numId w:val="33"/>
        </w:numPr>
        <w:tabs>
          <w:tab w:val="left" w:pos="540"/>
          <w:tab w:val="left" w:pos="993"/>
        </w:tabs>
        <w:spacing w:after="0"/>
        <w:ind w:left="0" w:firstLine="0"/>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w:t>
      </w:r>
      <w:r>
        <w:rPr>
          <w:rFonts w:eastAsia="Calibri" w:cs="Times New Roman"/>
          <w:szCs w:val="24"/>
          <w:lang w:val="lt-LT"/>
        </w:rPr>
        <w:t>,</w:t>
      </w:r>
      <w:r w:rsidRPr="00F934FD">
        <w:rPr>
          <w:rFonts w:eastAsia="Calibri" w:cs="Times New Roman"/>
          <w:szCs w:val="24"/>
          <w:lang w:val="lt-LT"/>
        </w:rPr>
        <w:t xml:space="preserve"> neribojant skaičių po kablelio kiekio.</w:t>
      </w:r>
    </w:p>
    <w:p w14:paraId="499448A9" w14:textId="77777777" w:rsidR="00AC2BB8" w:rsidRDefault="00AC2BB8" w:rsidP="00AC2BB8">
      <w:pPr>
        <w:tabs>
          <w:tab w:val="left" w:pos="567"/>
        </w:tabs>
        <w:rPr>
          <w:rFonts w:cs="Times New Roman"/>
          <w:i/>
          <w:iCs/>
          <w:szCs w:val="24"/>
          <w:lang w:val="lt-LT"/>
        </w:rPr>
      </w:pPr>
    </w:p>
    <w:p w14:paraId="58B452E9" w14:textId="77777777" w:rsidR="00AC2BB8" w:rsidRDefault="00AC2BB8" w:rsidP="00AC2BB8">
      <w:pPr>
        <w:tabs>
          <w:tab w:val="left" w:pos="567"/>
        </w:tabs>
        <w:rPr>
          <w:rFonts w:cs="Times New Roman"/>
          <w:b/>
          <w:iCs/>
          <w:color w:val="FF0000"/>
          <w:szCs w:val="24"/>
          <w:lang w:val="lt-LT"/>
        </w:rPr>
      </w:pPr>
      <w:r w:rsidRPr="00E02375">
        <w:rPr>
          <w:rFonts w:cs="Times New Roman"/>
          <w:b/>
          <w:iCs/>
          <w:color w:val="FF0000"/>
          <w:szCs w:val="24"/>
          <w:lang w:val="lt-LT"/>
        </w:rPr>
        <w:t>P</w:t>
      </w:r>
      <w:r>
        <w:rPr>
          <w:rFonts w:cs="Times New Roman"/>
          <w:b/>
          <w:iCs/>
          <w:color w:val="FF0000"/>
          <w:szCs w:val="24"/>
          <w:lang w:val="lt-LT"/>
        </w:rPr>
        <w:t>AGAL PIRKIMO DOKUMENTUOSE NUSTATYTUS REIKALAVIMUS P</w:t>
      </w:r>
      <w:r w:rsidRPr="00E02375">
        <w:rPr>
          <w:rFonts w:cs="Times New Roman"/>
          <w:b/>
          <w:iCs/>
          <w:color w:val="FF0000"/>
          <w:szCs w:val="24"/>
          <w:lang w:val="lt-LT"/>
        </w:rPr>
        <w:t>ILDOMA</w:t>
      </w:r>
      <w:r>
        <w:rPr>
          <w:rFonts w:cs="Times New Roman"/>
          <w:b/>
          <w:iCs/>
          <w:color w:val="FF0000"/>
          <w:szCs w:val="24"/>
          <w:lang w:val="lt-LT"/>
        </w:rPr>
        <w:t>:</w:t>
      </w:r>
      <w:r w:rsidRPr="00E02375">
        <w:rPr>
          <w:rFonts w:cs="Times New Roman"/>
          <w:b/>
          <w:iCs/>
          <w:color w:val="FF0000"/>
          <w:szCs w:val="24"/>
          <w:lang w:val="lt-LT"/>
        </w:rPr>
        <w:t xml:space="preserve"> </w:t>
      </w:r>
      <w:r>
        <w:rPr>
          <w:rFonts w:cs="Times New Roman"/>
          <w:b/>
          <w:iCs/>
          <w:color w:val="FF0000"/>
          <w:szCs w:val="24"/>
          <w:lang w:val="lt-LT"/>
        </w:rPr>
        <w:t xml:space="preserve">ŠIS PRIEDAS "PASIŪLYMO FORMA", </w:t>
      </w:r>
      <w:r w:rsidRPr="00291018">
        <w:rPr>
          <w:rFonts w:cs="Times New Roman"/>
          <w:b/>
          <w:iCs/>
          <w:color w:val="FF0000"/>
          <w:szCs w:val="24"/>
          <w:lang w:val="lt-LT"/>
        </w:rPr>
        <w:t>PASIŪLYMO FORMOS PRIEDAS</w:t>
      </w:r>
      <w:r w:rsidRPr="00E02375">
        <w:rPr>
          <w:rFonts w:cs="Times New Roman"/>
          <w:b/>
          <w:iCs/>
          <w:color w:val="FF0000"/>
          <w:szCs w:val="24"/>
          <w:lang w:val="lt-LT"/>
        </w:rPr>
        <w:t xml:space="preserve"> EXCEL FORMATU</w:t>
      </w:r>
      <w:r>
        <w:rPr>
          <w:rFonts w:cs="Times New Roman"/>
          <w:b/>
          <w:iCs/>
          <w:color w:val="FF0000"/>
          <w:szCs w:val="24"/>
          <w:lang w:val="lt-LT"/>
        </w:rPr>
        <w:t xml:space="preserve"> IR PIRKIMO DOKUMENTŲ 3 PRIEDAS "TECHNINĖ SPECIFIKACIJA" </w:t>
      </w:r>
      <w:r w:rsidRPr="00E02375">
        <w:rPr>
          <w:rFonts w:cs="Times New Roman"/>
          <w:b/>
          <w:iCs/>
          <w:color w:val="FF0000"/>
          <w:szCs w:val="24"/>
          <w:lang w:val="lt-LT"/>
        </w:rPr>
        <w:t>TIK TAI (-OMS) PIRKIMO OBJEKTO DALIAI (-IMS), KURIAI (-IOMS) TEIKIAMAS PASIŪLYMAS</w:t>
      </w:r>
      <w:r>
        <w:rPr>
          <w:rFonts w:cs="Times New Roman"/>
          <w:b/>
          <w:iCs/>
          <w:color w:val="FF0000"/>
          <w:szCs w:val="24"/>
          <w:lang w:val="lt-LT"/>
        </w:rPr>
        <w:t>.</w:t>
      </w:r>
      <w:r w:rsidRPr="00E02375">
        <w:rPr>
          <w:rFonts w:cs="Times New Roman"/>
          <w:b/>
          <w:iCs/>
          <w:color w:val="FF0000"/>
          <w:szCs w:val="24"/>
          <w:lang w:val="lt-LT"/>
        </w:rPr>
        <w:t xml:space="preserve"> </w:t>
      </w:r>
    </w:p>
    <w:p w14:paraId="18DD947B" w14:textId="77777777" w:rsidR="00AC2BB8" w:rsidRPr="00F934FD" w:rsidRDefault="00AC2BB8" w:rsidP="00AC2BB8">
      <w:pPr>
        <w:contextualSpacing/>
        <w:rPr>
          <w:rFonts w:cs="Times New Roman"/>
          <w:szCs w:val="24"/>
          <w:lang w:val="lt-LT"/>
        </w:rPr>
      </w:pPr>
    </w:p>
    <w:p w14:paraId="0795F260" w14:textId="77777777" w:rsidR="00AC2BB8" w:rsidRPr="00F934FD" w:rsidRDefault="00AC2BB8" w:rsidP="00AC2BB8">
      <w:pPr>
        <w:contextualSpacing/>
        <w:rPr>
          <w:rFonts w:cs="Times New Roman"/>
          <w:szCs w:val="24"/>
          <w:lang w:val="lt-LT"/>
        </w:rPr>
      </w:pPr>
      <w:r w:rsidRPr="00F934FD">
        <w:rPr>
          <w:rFonts w:cs="Times New Roman"/>
          <w:szCs w:val="24"/>
          <w:lang w:val="lt-LT"/>
        </w:rPr>
        <w:t>Jei „PVM“ laukas nepildomas, nurodykite priežastis, dėl kurių PVM</w:t>
      </w:r>
      <w:r>
        <w:rPr>
          <w:rFonts w:cs="Times New Roman"/>
          <w:szCs w:val="24"/>
          <w:lang w:val="lt-LT"/>
        </w:rPr>
        <w:t> </w:t>
      </w:r>
      <w:r w:rsidRPr="00F934FD">
        <w:rPr>
          <w:rFonts w:cs="Times New Roman"/>
          <w:szCs w:val="24"/>
          <w:lang w:val="lt-LT"/>
        </w:rPr>
        <w:t>nemokamas:</w:t>
      </w:r>
      <w:r>
        <w:rPr>
          <w:rFonts w:cs="Times New Roman"/>
          <w:szCs w:val="24"/>
          <w:lang w:val="lt-LT"/>
        </w:rPr>
        <w:t xml:space="preserve"> </w:t>
      </w:r>
      <w:r w:rsidRPr="00F934FD">
        <w:rPr>
          <w:rFonts w:cs="Times New Roman"/>
          <w:szCs w:val="24"/>
          <w:lang w:val="lt-LT"/>
        </w:rPr>
        <w:t>________________</w:t>
      </w:r>
      <w:r>
        <w:rPr>
          <w:rFonts w:cs="Times New Roman"/>
          <w:szCs w:val="24"/>
          <w:lang w:val="lt-LT"/>
        </w:rPr>
        <w:t>_____________________________________________________________ .</w:t>
      </w:r>
    </w:p>
    <w:p w14:paraId="1E800F7D" w14:textId="77777777" w:rsidR="00AC2BB8" w:rsidRPr="00F934FD" w:rsidRDefault="00AC2BB8" w:rsidP="00AC2BB8">
      <w:pPr>
        <w:contextualSpacing/>
        <w:rPr>
          <w:rFonts w:cs="Times New Roman"/>
          <w:szCs w:val="24"/>
          <w:lang w:val="lt-LT"/>
        </w:rPr>
      </w:pPr>
    </w:p>
    <w:p w14:paraId="31DEF43F" w14:textId="77777777" w:rsidR="00AC2BB8" w:rsidRDefault="00AC2BB8" w:rsidP="00AC2BB8">
      <w:pPr>
        <w:contextualSpacing/>
        <w:rPr>
          <w:rFonts w:cs="Times New Roman"/>
          <w:szCs w:val="24"/>
          <w:lang w:val="lt-LT"/>
        </w:rPr>
      </w:pPr>
      <w:r w:rsidRPr="00402C4A">
        <w:rPr>
          <w:rFonts w:cs="Times New Roman"/>
          <w:szCs w:val="24"/>
          <w:lang w:val="lt-LT"/>
        </w:rPr>
        <w:t>Jeigu įsigyjamam pirkimo objektui netaikomas PVM arba taikomas lengvatinis PVM tarifas, pirkimo vykdytojas apie tai informaciją turėtų nurodyti šioje formoje arba konkretaus pirkimo sąlygose</w:t>
      </w:r>
      <w:r>
        <w:rPr>
          <w:rFonts w:cs="Times New Roman"/>
          <w:szCs w:val="24"/>
          <w:lang w:val="lt-LT"/>
        </w:rPr>
        <w:t xml:space="preserve"> </w:t>
      </w:r>
      <w:r w:rsidRPr="00C072BD">
        <w:rPr>
          <w:rFonts w:eastAsia="Arial" w:cs="Times New Roman"/>
          <w:szCs w:val="24"/>
          <w:lang w:val="lt-LT"/>
        </w:rPr>
        <w:t>(</w:t>
      </w:r>
      <w:r>
        <w:rPr>
          <w:rFonts w:eastAsia="Arial" w:cs="Times New Roman"/>
          <w:szCs w:val="24"/>
          <w:lang w:val="lt-LT"/>
        </w:rPr>
        <w:t>j</w:t>
      </w:r>
      <w:r w:rsidRPr="00C072BD">
        <w:rPr>
          <w:rFonts w:eastAsia="Arial" w:cs="Times New Roman"/>
          <w:szCs w:val="24"/>
          <w:lang w:val="lt-LT"/>
        </w:rPr>
        <w:t>ei taikoma)</w:t>
      </w:r>
      <w:r w:rsidRPr="00402C4A">
        <w:rPr>
          <w:rFonts w:cs="Times New Roman"/>
          <w:szCs w:val="24"/>
          <w:lang w:val="lt-LT"/>
        </w:rPr>
        <w:t>.</w:t>
      </w:r>
    </w:p>
    <w:p w14:paraId="514CD373" w14:textId="77777777" w:rsidR="00AC2BB8" w:rsidRPr="00E02375" w:rsidRDefault="00AC2BB8" w:rsidP="00AC2BB8">
      <w:pPr>
        <w:contextualSpacing/>
        <w:rPr>
          <w:rFonts w:cs="Times New Roman"/>
          <w:szCs w:val="24"/>
          <w:lang w:val="lt-LT"/>
        </w:rPr>
      </w:pPr>
    </w:p>
    <w:p w14:paraId="0B58D652" w14:textId="77777777" w:rsidR="00AC2BB8" w:rsidRPr="00F934FD" w:rsidRDefault="00AC2BB8" w:rsidP="00AC2BB8">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6A22BEB6" w14:textId="77777777" w:rsidR="00AC2BB8" w:rsidRPr="00F934FD" w:rsidRDefault="00AC2BB8" w:rsidP="00AC2BB8">
      <w:pPr>
        <w:pStyle w:val="ListParagraph"/>
        <w:jc w:val="center"/>
        <w:rPr>
          <w:rFonts w:cs="Times New Roman"/>
          <w:b/>
          <w:bCs/>
          <w:szCs w:val="24"/>
          <w:lang w:val="lt-LT"/>
        </w:rPr>
      </w:pPr>
    </w:p>
    <w:p w14:paraId="51FB2B6D" w14:textId="77777777" w:rsidR="00AC2BB8" w:rsidRPr="00FB243C" w:rsidRDefault="00AC2BB8" w:rsidP="00AC2BB8">
      <w:pPr>
        <w:pStyle w:val="ListParagraph"/>
        <w:ind w:left="0"/>
        <w:rPr>
          <w:rFonts w:cs="Times New Roman"/>
          <w:szCs w:val="24"/>
          <w:lang w:val="lt-LT"/>
        </w:rPr>
      </w:pPr>
      <w:r w:rsidRPr="00F934FD">
        <w:rPr>
          <w:rFonts w:cs="Times New Roman"/>
          <w:szCs w:val="24"/>
          <w:lang w:val="lt-LT"/>
        </w:rPr>
        <w:t>Jei nenurodyta kitaip, visi dokumentai teikiami su konkrečiu pasiūlymu CVP IS priemonėmis:</w:t>
      </w:r>
    </w:p>
    <w:p w14:paraId="423A026A" w14:textId="77777777" w:rsidR="000E6F67" w:rsidRPr="009237CA" w:rsidRDefault="000E6F67" w:rsidP="000E6F67">
      <w:pPr>
        <w:rPr>
          <w:rFonts w:cs="Times New Roman"/>
          <w:b/>
          <w:bCs/>
          <w:szCs w:val="24"/>
          <w:lang w:val="lt-LT"/>
        </w:rPr>
      </w:pPr>
    </w:p>
    <w:tbl>
      <w:tblPr>
        <w:tblStyle w:val="TableGrid"/>
        <w:tblW w:w="9889" w:type="dxa"/>
        <w:tblLook w:val="04A0" w:firstRow="1" w:lastRow="0" w:firstColumn="1" w:lastColumn="0" w:noHBand="0" w:noVBand="1"/>
      </w:tblPr>
      <w:tblGrid>
        <w:gridCol w:w="570"/>
        <w:gridCol w:w="4076"/>
        <w:gridCol w:w="1599"/>
        <w:gridCol w:w="1763"/>
        <w:gridCol w:w="1881"/>
      </w:tblGrid>
      <w:tr w:rsidR="000E6F67" w:rsidRPr="00E9065A" w14:paraId="04DD00D5" w14:textId="77777777" w:rsidTr="000509DB">
        <w:tc>
          <w:tcPr>
            <w:tcW w:w="0" w:type="auto"/>
            <w:shd w:val="clear" w:color="auto" w:fill="DEEAF6" w:themeFill="accent5" w:themeFillTint="33"/>
            <w:vAlign w:val="center"/>
          </w:tcPr>
          <w:p w14:paraId="467B675C" w14:textId="77777777" w:rsidR="000E6F67" w:rsidRPr="009237CA" w:rsidRDefault="000E6F67" w:rsidP="00DA49FE">
            <w:pPr>
              <w:jc w:val="center"/>
              <w:rPr>
                <w:b/>
                <w:bCs/>
                <w:szCs w:val="24"/>
              </w:rPr>
            </w:pPr>
            <w:r w:rsidRPr="009237CA">
              <w:rPr>
                <w:b/>
                <w:bCs/>
                <w:szCs w:val="24"/>
              </w:rPr>
              <w:t>Eil.</w:t>
            </w:r>
          </w:p>
          <w:p w14:paraId="07391FDF" w14:textId="77777777" w:rsidR="000E6F67" w:rsidRPr="009237CA" w:rsidRDefault="000E6F67" w:rsidP="00DA49FE">
            <w:pPr>
              <w:jc w:val="center"/>
              <w:rPr>
                <w:b/>
                <w:bCs/>
                <w:szCs w:val="24"/>
              </w:rPr>
            </w:pPr>
            <w:r w:rsidRPr="009237CA">
              <w:rPr>
                <w:b/>
                <w:bCs/>
                <w:szCs w:val="24"/>
              </w:rPr>
              <w:t>Nr.</w:t>
            </w:r>
          </w:p>
        </w:tc>
        <w:tc>
          <w:tcPr>
            <w:tcW w:w="4076" w:type="dxa"/>
            <w:shd w:val="clear" w:color="auto" w:fill="DEEAF6" w:themeFill="accent5" w:themeFillTint="33"/>
            <w:vAlign w:val="center"/>
          </w:tcPr>
          <w:p w14:paraId="3588739F" w14:textId="77777777" w:rsidR="000E6F67" w:rsidRPr="009237CA" w:rsidRDefault="000E6F67" w:rsidP="00DA49FE">
            <w:pPr>
              <w:jc w:val="center"/>
              <w:rPr>
                <w:b/>
                <w:bCs/>
                <w:szCs w:val="24"/>
              </w:rPr>
            </w:pPr>
            <w:r w:rsidRPr="009237CA">
              <w:rPr>
                <w:b/>
                <w:bCs/>
                <w:szCs w:val="24"/>
              </w:rPr>
              <w:t>Dokumentas</w:t>
            </w:r>
          </w:p>
        </w:tc>
        <w:tc>
          <w:tcPr>
            <w:tcW w:w="1599" w:type="dxa"/>
            <w:shd w:val="clear" w:color="auto" w:fill="DEEAF6" w:themeFill="accent5" w:themeFillTint="33"/>
            <w:vAlign w:val="center"/>
          </w:tcPr>
          <w:p w14:paraId="4EC86AC9" w14:textId="77777777" w:rsidR="000E6F67" w:rsidRPr="009237CA" w:rsidRDefault="000E6F67" w:rsidP="00DA49FE">
            <w:pPr>
              <w:jc w:val="center"/>
              <w:rPr>
                <w:b/>
                <w:bCs/>
                <w:szCs w:val="24"/>
              </w:rPr>
            </w:pPr>
            <w:r w:rsidRPr="009237CA">
              <w:rPr>
                <w:b/>
                <w:bCs/>
                <w:szCs w:val="24"/>
              </w:rPr>
              <w:t>Lapų skaičius</w:t>
            </w:r>
          </w:p>
        </w:tc>
        <w:tc>
          <w:tcPr>
            <w:tcW w:w="1763" w:type="dxa"/>
            <w:shd w:val="clear" w:color="auto" w:fill="DEEAF6" w:themeFill="accent5" w:themeFillTint="33"/>
            <w:vAlign w:val="center"/>
          </w:tcPr>
          <w:p w14:paraId="79B57A8E" w14:textId="77777777" w:rsidR="000E6F67" w:rsidRPr="009237CA" w:rsidRDefault="000E6F67" w:rsidP="00DA49FE">
            <w:pPr>
              <w:jc w:val="center"/>
              <w:rPr>
                <w:b/>
                <w:bCs/>
                <w:szCs w:val="24"/>
              </w:rPr>
            </w:pPr>
            <w:r w:rsidRPr="009237CA">
              <w:rPr>
                <w:b/>
                <w:bCs/>
                <w:szCs w:val="24"/>
              </w:rPr>
              <w:t xml:space="preserve">Ar dokumente yra konfidencialios </w:t>
            </w:r>
            <w:r w:rsidRPr="009237CA">
              <w:rPr>
                <w:b/>
                <w:bCs/>
                <w:szCs w:val="24"/>
              </w:rPr>
              <w:lastRenderedPageBreak/>
              <w:t>informacijos?</w:t>
            </w:r>
          </w:p>
          <w:p w14:paraId="422B9C1C" w14:textId="77777777" w:rsidR="000E6F67" w:rsidRPr="009237CA" w:rsidRDefault="000E6F67" w:rsidP="00DA49FE">
            <w:pPr>
              <w:jc w:val="center"/>
              <w:rPr>
                <w:b/>
                <w:bCs/>
                <w:szCs w:val="24"/>
              </w:rPr>
            </w:pPr>
            <w:r w:rsidRPr="009237CA">
              <w:rPr>
                <w:b/>
                <w:bCs/>
                <w:szCs w:val="24"/>
              </w:rPr>
              <w:t>(Taip / Ne)</w:t>
            </w:r>
          </w:p>
        </w:tc>
        <w:tc>
          <w:tcPr>
            <w:tcW w:w="1881" w:type="dxa"/>
            <w:shd w:val="clear" w:color="auto" w:fill="DEEAF6" w:themeFill="accent5" w:themeFillTint="33"/>
            <w:vAlign w:val="center"/>
          </w:tcPr>
          <w:p w14:paraId="1E10C833" w14:textId="77777777" w:rsidR="000E6F67" w:rsidRPr="009237CA" w:rsidRDefault="000E6F67" w:rsidP="00DA49FE">
            <w:pPr>
              <w:jc w:val="center"/>
              <w:rPr>
                <w:b/>
                <w:bCs/>
                <w:szCs w:val="24"/>
              </w:rPr>
            </w:pPr>
            <w:r w:rsidRPr="009237CA">
              <w:rPr>
                <w:b/>
                <w:bCs/>
                <w:szCs w:val="24"/>
              </w:rPr>
              <w:lastRenderedPageBreak/>
              <w:t xml:space="preserve">Paaiškinimas, kokia konkreti informacija </w:t>
            </w:r>
            <w:r w:rsidRPr="009237CA">
              <w:rPr>
                <w:b/>
                <w:bCs/>
                <w:szCs w:val="24"/>
              </w:rPr>
              <w:lastRenderedPageBreak/>
              <w:t>dokumente yra konfidenciali ir kodėl</w:t>
            </w:r>
          </w:p>
        </w:tc>
      </w:tr>
      <w:tr w:rsidR="000E6F67" w:rsidRPr="009237CA" w14:paraId="4BD21A0B" w14:textId="77777777" w:rsidTr="000509DB">
        <w:tc>
          <w:tcPr>
            <w:tcW w:w="0" w:type="auto"/>
            <w:vAlign w:val="center"/>
          </w:tcPr>
          <w:p w14:paraId="2D75969D" w14:textId="77777777" w:rsidR="000E6F67" w:rsidRPr="009237CA" w:rsidRDefault="000E6F67" w:rsidP="00DA49FE">
            <w:pPr>
              <w:jc w:val="center"/>
              <w:rPr>
                <w:bCs/>
                <w:szCs w:val="24"/>
              </w:rPr>
            </w:pPr>
            <w:r w:rsidRPr="009237CA">
              <w:rPr>
                <w:i/>
                <w:szCs w:val="24"/>
              </w:rPr>
              <w:lastRenderedPageBreak/>
              <w:t>1</w:t>
            </w:r>
          </w:p>
        </w:tc>
        <w:tc>
          <w:tcPr>
            <w:tcW w:w="4076" w:type="dxa"/>
            <w:shd w:val="clear" w:color="auto" w:fill="auto"/>
            <w:vAlign w:val="center"/>
          </w:tcPr>
          <w:p w14:paraId="131FD776" w14:textId="77777777" w:rsidR="000E6F67" w:rsidRPr="009237CA" w:rsidRDefault="000E6F67" w:rsidP="00DA49FE">
            <w:pPr>
              <w:jc w:val="center"/>
              <w:rPr>
                <w:bCs/>
                <w:szCs w:val="24"/>
              </w:rPr>
            </w:pPr>
            <w:r w:rsidRPr="009237CA">
              <w:rPr>
                <w:i/>
                <w:iCs/>
                <w:szCs w:val="24"/>
              </w:rPr>
              <w:t>2</w:t>
            </w:r>
          </w:p>
        </w:tc>
        <w:tc>
          <w:tcPr>
            <w:tcW w:w="1599" w:type="dxa"/>
          </w:tcPr>
          <w:p w14:paraId="479975DA" w14:textId="77777777" w:rsidR="000E6F67" w:rsidRPr="009237CA" w:rsidRDefault="000E6F67" w:rsidP="00DA49FE">
            <w:pPr>
              <w:jc w:val="center"/>
              <w:rPr>
                <w:i/>
                <w:szCs w:val="24"/>
              </w:rPr>
            </w:pPr>
            <w:r w:rsidRPr="009237CA">
              <w:rPr>
                <w:i/>
                <w:szCs w:val="24"/>
              </w:rPr>
              <w:t>3</w:t>
            </w:r>
          </w:p>
        </w:tc>
        <w:tc>
          <w:tcPr>
            <w:tcW w:w="1763" w:type="dxa"/>
            <w:shd w:val="clear" w:color="auto" w:fill="auto"/>
            <w:vAlign w:val="center"/>
          </w:tcPr>
          <w:p w14:paraId="654AF792" w14:textId="77777777" w:rsidR="000E6F67" w:rsidRPr="009237CA" w:rsidRDefault="000E6F67" w:rsidP="00DA49FE">
            <w:pPr>
              <w:jc w:val="center"/>
              <w:rPr>
                <w:bCs/>
                <w:i/>
                <w:iCs/>
                <w:szCs w:val="24"/>
              </w:rPr>
            </w:pPr>
            <w:r w:rsidRPr="009237CA">
              <w:rPr>
                <w:bCs/>
                <w:i/>
                <w:iCs/>
                <w:szCs w:val="24"/>
              </w:rPr>
              <w:t>4</w:t>
            </w:r>
          </w:p>
        </w:tc>
        <w:tc>
          <w:tcPr>
            <w:tcW w:w="1881" w:type="dxa"/>
            <w:shd w:val="clear" w:color="auto" w:fill="auto"/>
            <w:vAlign w:val="center"/>
          </w:tcPr>
          <w:p w14:paraId="080891E8" w14:textId="77777777" w:rsidR="000E6F67" w:rsidRPr="009237CA" w:rsidRDefault="000E6F67" w:rsidP="00DA49FE">
            <w:pPr>
              <w:jc w:val="center"/>
              <w:rPr>
                <w:bCs/>
                <w:szCs w:val="24"/>
              </w:rPr>
            </w:pPr>
            <w:r w:rsidRPr="009237CA">
              <w:rPr>
                <w:i/>
                <w:szCs w:val="24"/>
              </w:rPr>
              <w:t>5</w:t>
            </w:r>
          </w:p>
        </w:tc>
      </w:tr>
      <w:tr w:rsidR="000E6F67" w:rsidRPr="009237CA" w14:paraId="4168E91B" w14:textId="77777777" w:rsidTr="000509DB">
        <w:tc>
          <w:tcPr>
            <w:tcW w:w="0" w:type="auto"/>
          </w:tcPr>
          <w:p w14:paraId="563DEAA4" w14:textId="77777777" w:rsidR="000E6F67" w:rsidRPr="009237CA" w:rsidRDefault="000E6F67" w:rsidP="00DA49FE">
            <w:pPr>
              <w:rPr>
                <w:szCs w:val="24"/>
              </w:rPr>
            </w:pPr>
            <w:r w:rsidRPr="009237CA">
              <w:rPr>
                <w:szCs w:val="24"/>
              </w:rPr>
              <w:t>1.</w:t>
            </w:r>
          </w:p>
        </w:tc>
        <w:tc>
          <w:tcPr>
            <w:tcW w:w="4076" w:type="dxa"/>
          </w:tcPr>
          <w:p w14:paraId="205F7CD5" w14:textId="77777777" w:rsidR="000E6F67" w:rsidRPr="009237CA" w:rsidRDefault="000E6F67" w:rsidP="00DA49FE">
            <w:pPr>
              <w:rPr>
                <w:szCs w:val="24"/>
              </w:rPr>
            </w:pPr>
            <w:r w:rsidRPr="009237CA">
              <w:rPr>
                <w:szCs w:val="24"/>
              </w:rPr>
              <w:t>Užpildyta „Techninė specifikacija“.</w:t>
            </w:r>
          </w:p>
        </w:tc>
        <w:tc>
          <w:tcPr>
            <w:tcW w:w="1599" w:type="dxa"/>
          </w:tcPr>
          <w:p w14:paraId="0A44B666" w14:textId="0C7B0C16" w:rsidR="000E6F67" w:rsidRPr="00880C2A" w:rsidRDefault="000E6F67" w:rsidP="00DA49FE">
            <w:pPr>
              <w:rPr>
                <w:szCs w:val="24"/>
                <w:lang w:val="en-US"/>
              </w:rPr>
            </w:pPr>
          </w:p>
        </w:tc>
        <w:tc>
          <w:tcPr>
            <w:tcW w:w="1763" w:type="dxa"/>
          </w:tcPr>
          <w:p w14:paraId="09161151" w14:textId="6292A5D9" w:rsidR="000E6F67" w:rsidRPr="009237CA" w:rsidRDefault="000E6F67" w:rsidP="00DA49FE">
            <w:pPr>
              <w:rPr>
                <w:szCs w:val="24"/>
              </w:rPr>
            </w:pPr>
          </w:p>
        </w:tc>
        <w:tc>
          <w:tcPr>
            <w:tcW w:w="1881" w:type="dxa"/>
          </w:tcPr>
          <w:p w14:paraId="2EA314FD" w14:textId="77777777" w:rsidR="000E6F67" w:rsidRPr="009237CA" w:rsidRDefault="000E6F67" w:rsidP="00DA49FE">
            <w:pPr>
              <w:rPr>
                <w:szCs w:val="24"/>
              </w:rPr>
            </w:pPr>
          </w:p>
        </w:tc>
      </w:tr>
      <w:tr w:rsidR="000E6F67" w:rsidRPr="009237CA" w14:paraId="47F9CAD3" w14:textId="77777777" w:rsidTr="000509DB">
        <w:tc>
          <w:tcPr>
            <w:tcW w:w="0" w:type="auto"/>
          </w:tcPr>
          <w:p w14:paraId="70C37750" w14:textId="77777777" w:rsidR="000E6F67" w:rsidRPr="009237CA" w:rsidRDefault="000E6F67" w:rsidP="00DA49FE">
            <w:pPr>
              <w:rPr>
                <w:szCs w:val="24"/>
              </w:rPr>
            </w:pPr>
            <w:r>
              <w:rPr>
                <w:szCs w:val="24"/>
              </w:rPr>
              <w:t>2.</w:t>
            </w:r>
          </w:p>
        </w:tc>
        <w:tc>
          <w:tcPr>
            <w:tcW w:w="4076" w:type="dxa"/>
          </w:tcPr>
          <w:p w14:paraId="15C53558" w14:textId="77777777" w:rsidR="000E6F67" w:rsidRPr="009237CA" w:rsidRDefault="000E6F67" w:rsidP="00DA49FE">
            <w:pPr>
              <w:rPr>
                <w:szCs w:val="24"/>
                <w:u w:val="single"/>
              </w:rPr>
            </w:pPr>
            <w:r w:rsidRPr="00267C81">
              <w:rPr>
                <w:rFonts w:eastAsia="Arial"/>
                <w:szCs w:val="24"/>
              </w:rPr>
              <w:t xml:space="preserve">Pateikti atitikimą </w:t>
            </w:r>
            <w:r>
              <w:rPr>
                <w:rFonts w:eastAsia="Arial"/>
                <w:szCs w:val="24"/>
              </w:rPr>
              <w:t xml:space="preserve">Techninėje specifikacijoje nurodytiems </w:t>
            </w:r>
            <w:r w:rsidRPr="00267C81">
              <w:rPr>
                <w:rFonts w:eastAsia="Arial"/>
                <w:szCs w:val="24"/>
              </w:rPr>
              <w:t>techniniams reikalavimams patvirtinančią gamintojo dokumentaciją (techninius aprašus, naudojimo instrukciją, bukletus ir pan.) su atžymomis į prekės atitikimą nustatytiems techniniams reikalavimams. Bet kokia kita kalba (išskyrus lietuvių ir anglų) parengti dokumentai turi būti pateikiami su vertimu į lietuvių arba anglų kalbą. Originaliame gamintojo dokumente privalo būti atžyma, kurį techninės specifikacijos reikalavimų lentelės parametrą patvirtina nurodytas parametras. Pateikiamos skaitmeninės dokumentų kopijos.</w:t>
            </w:r>
          </w:p>
        </w:tc>
        <w:tc>
          <w:tcPr>
            <w:tcW w:w="1599" w:type="dxa"/>
          </w:tcPr>
          <w:p w14:paraId="499C3F6B" w14:textId="678B4C8E" w:rsidR="000E6F67" w:rsidRPr="009237CA" w:rsidRDefault="000E6F67" w:rsidP="00DA49FE">
            <w:pPr>
              <w:rPr>
                <w:szCs w:val="24"/>
              </w:rPr>
            </w:pPr>
          </w:p>
        </w:tc>
        <w:tc>
          <w:tcPr>
            <w:tcW w:w="1763" w:type="dxa"/>
          </w:tcPr>
          <w:p w14:paraId="0A39CC88" w14:textId="6604D600" w:rsidR="000E6F67" w:rsidRPr="009237CA" w:rsidRDefault="000E6F67" w:rsidP="00DA49FE">
            <w:pPr>
              <w:rPr>
                <w:szCs w:val="24"/>
              </w:rPr>
            </w:pPr>
          </w:p>
        </w:tc>
        <w:tc>
          <w:tcPr>
            <w:tcW w:w="1881" w:type="dxa"/>
          </w:tcPr>
          <w:p w14:paraId="66683D05" w14:textId="77777777" w:rsidR="000E6F67" w:rsidRPr="009237CA" w:rsidRDefault="000E6F67" w:rsidP="00DA49FE">
            <w:pPr>
              <w:rPr>
                <w:szCs w:val="24"/>
              </w:rPr>
            </w:pPr>
          </w:p>
        </w:tc>
      </w:tr>
      <w:tr w:rsidR="00BC4FAD" w:rsidRPr="009237CA" w14:paraId="1E6ABB17" w14:textId="77777777" w:rsidTr="000509DB">
        <w:tc>
          <w:tcPr>
            <w:tcW w:w="0" w:type="auto"/>
          </w:tcPr>
          <w:p w14:paraId="07595068" w14:textId="49AE2D22" w:rsidR="00BC4FAD" w:rsidRDefault="000509DB" w:rsidP="00DA49FE">
            <w:pPr>
              <w:rPr>
                <w:szCs w:val="24"/>
              </w:rPr>
            </w:pPr>
            <w:r>
              <w:rPr>
                <w:szCs w:val="24"/>
              </w:rPr>
              <w:t>3</w:t>
            </w:r>
          </w:p>
        </w:tc>
        <w:tc>
          <w:tcPr>
            <w:tcW w:w="4076" w:type="dxa"/>
          </w:tcPr>
          <w:p w14:paraId="086E4FD2" w14:textId="4D5AE5B4" w:rsidR="00BC4FAD" w:rsidRPr="00267C81" w:rsidRDefault="00AC2BB8" w:rsidP="00AC2BB8">
            <w:pPr>
              <w:tabs>
                <w:tab w:val="left" w:pos="2520"/>
              </w:tabs>
              <w:rPr>
                <w:rFonts w:eastAsia="Arial"/>
                <w:szCs w:val="24"/>
              </w:rPr>
            </w:pPr>
            <w:r>
              <w:rPr>
                <w:rFonts w:eastAsia="Arial"/>
                <w:szCs w:val="24"/>
              </w:rPr>
              <w:tab/>
            </w:r>
          </w:p>
        </w:tc>
        <w:tc>
          <w:tcPr>
            <w:tcW w:w="1599" w:type="dxa"/>
          </w:tcPr>
          <w:p w14:paraId="0AF8DAF2" w14:textId="746C2A7F" w:rsidR="00BC4FAD" w:rsidRPr="009237CA" w:rsidRDefault="00BC4FAD" w:rsidP="00DA49FE">
            <w:pPr>
              <w:rPr>
                <w:szCs w:val="24"/>
              </w:rPr>
            </w:pPr>
          </w:p>
        </w:tc>
        <w:tc>
          <w:tcPr>
            <w:tcW w:w="1763" w:type="dxa"/>
          </w:tcPr>
          <w:p w14:paraId="07F43D79" w14:textId="7AF7184D" w:rsidR="00BC4FAD" w:rsidRPr="009237CA" w:rsidRDefault="00BC4FAD" w:rsidP="00DA49FE">
            <w:pPr>
              <w:rPr>
                <w:szCs w:val="24"/>
              </w:rPr>
            </w:pPr>
          </w:p>
        </w:tc>
        <w:tc>
          <w:tcPr>
            <w:tcW w:w="1881" w:type="dxa"/>
          </w:tcPr>
          <w:p w14:paraId="3FE71057" w14:textId="77777777" w:rsidR="00BC4FAD" w:rsidRPr="009237CA" w:rsidRDefault="00BC4FAD" w:rsidP="00DA49FE">
            <w:pPr>
              <w:rPr>
                <w:szCs w:val="24"/>
              </w:rPr>
            </w:pPr>
          </w:p>
        </w:tc>
      </w:tr>
      <w:tr w:rsidR="00BC4FAD" w:rsidRPr="009237CA" w14:paraId="72363530" w14:textId="77777777" w:rsidTr="000509DB">
        <w:tc>
          <w:tcPr>
            <w:tcW w:w="0" w:type="auto"/>
          </w:tcPr>
          <w:p w14:paraId="75D60E55" w14:textId="3A0659BA" w:rsidR="00BC4FAD" w:rsidRDefault="000509DB" w:rsidP="00DA49FE">
            <w:pPr>
              <w:rPr>
                <w:szCs w:val="24"/>
              </w:rPr>
            </w:pPr>
            <w:r>
              <w:rPr>
                <w:szCs w:val="24"/>
              </w:rPr>
              <w:t>4</w:t>
            </w:r>
          </w:p>
        </w:tc>
        <w:tc>
          <w:tcPr>
            <w:tcW w:w="4076" w:type="dxa"/>
          </w:tcPr>
          <w:p w14:paraId="2FF0D149" w14:textId="74A732F5" w:rsidR="00BC4FAD" w:rsidRPr="00267C81" w:rsidRDefault="00BC4FAD" w:rsidP="00DA49FE">
            <w:pPr>
              <w:rPr>
                <w:rFonts w:eastAsia="Arial"/>
                <w:szCs w:val="24"/>
              </w:rPr>
            </w:pPr>
          </w:p>
        </w:tc>
        <w:tc>
          <w:tcPr>
            <w:tcW w:w="1599" w:type="dxa"/>
          </w:tcPr>
          <w:p w14:paraId="4499A17B" w14:textId="2EF16C98" w:rsidR="00BC4FAD" w:rsidRPr="009237CA" w:rsidRDefault="00BC4FAD" w:rsidP="00DA49FE">
            <w:pPr>
              <w:rPr>
                <w:szCs w:val="24"/>
              </w:rPr>
            </w:pPr>
          </w:p>
        </w:tc>
        <w:tc>
          <w:tcPr>
            <w:tcW w:w="1763" w:type="dxa"/>
          </w:tcPr>
          <w:p w14:paraId="54D4BBDB" w14:textId="7EDFD93C" w:rsidR="00BC4FAD" w:rsidRPr="009237CA" w:rsidRDefault="00BC4FAD" w:rsidP="00DA49FE">
            <w:pPr>
              <w:rPr>
                <w:szCs w:val="24"/>
              </w:rPr>
            </w:pPr>
          </w:p>
        </w:tc>
        <w:tc>
          <w:tcPr>
            <w:tcW w:w="1881" w:type="dxa"/>
          </w:tcPr>
          <w:p w14:paraId="0037A80A" w14:textId="6C9DC0B7" w:rsidR="00BC4FAD" w:rsidRPr="009237CA" w:rsidRDefault="00BC4FAD" w:rsidP="00DA49FE">
            <w:pPr>
              <w:rPr>
                <w:szCs w:val="24"/>
              </w:rPr>
            </w:pPr>
          </w:p>
        </w:tc>
      </w:tr>
    </w:tbl>
    <w:p w14:paraId="54E6CA9B" w14:textId="77777777" w:rsidR="000E6F67" w:rsidRPr="009237CA" w:rsidRDefault="000E6F67" w:rsidP="000E6F67">
      <w:pPr>
        <w:rPr>
          <w:rFonts w:cs="Times New Roman"/>
          <w:b/>
          <w:bCs/>
          <w:szCs w:val="24"/>
          <w:lang w:val="lt-LT"/>
        </w:rPr>
      </w:pPr>
    </w:p>
    <w:p w14:paraId="34F780DD" w14:textId="77777777" w:rsidR="000E6F67" w:rsidRPr="009237CA" w:rsidRDefault="000E6F67" w:rsidP="000E6F67">
      <w:pPr>
        <w:rPr>
          <w:rFonts w:cs="Times New Roman"/>
          <w:b/>
          <w:bCs/>
          <w:szCs w:val="24"/>
          <w:lang w:val="lt-LT"/>
        </w:rPr>
      </w:pPr>
      <w:r w:rsidRPr="009237CA">
        <w:rPr>
          <w:rFonts w:cs="Times New Roman"/>
          <w:b/>
          <w:bCs/>
          <w:szCs w:val="24"/>
          <w:lang w:val="lt-LT"/>
        </w:rPr>
        <w:t>Pateikdamas šį konkretų pasiūlymą, tvirtintu, kad:</w:t>
      </w:r>
    </w:p>
    <w:p w14:paraId="16176EFC" w14:textId="77777777" w:rsidR="000E6F67" w:rsidRPr="009237CA" w:rsidRDefault="000E6F67" w:rsidP="000E6F67">
      <w:pPr>
        <w:pStyle w:val="ListParagraph"/>
        <w:numPr>
          <w:ilvl w:val="0"/>
          <w:numId w:val="32"/>
        </w:numPr>
        <w:spacing w:after="0"/>
        <w:ind w:left="0" w:firstLine="567"/>
        <w:rPr>
          <w:rFonts w:cs="Times New Roman"/>
          <w:b/>
          <w:bCs/>
          <w:smallCaps/>
          <w:szCs w:val="24"/>
          <w:lang w:val="lt-LT"/>
        </w:rPr>
      </w:pPr>
      <w:r w:rsidRPr="009237CA">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1C098514" w14:textId="77777777" w:rsidR="000E6F67" w:rsidRPr="009237CA" w:rsidRDefault="000E6F67" w:rsidP="000E6F67">
      <w:pPr>
        <w:pStyle w:val="ListParagraph"/>
        <w:numPr>
          <w:ilvl w:val="0"/>
          <w:numId w:val="32"/>
        </w:numPr>
        <w:spacing w:after="0"/>
        <w:ind w:left="0" w:firstLine="567"/>
        <w:rPr>
          <w:rFonts w:cs="Times New Roman"/>
          <w:b/>
          <w:bCs/>
          <w:smallCaps/>
          <w:szCs w:val="24"/>
          <w:lang w:val="lt-LT"/>
        </w:rPr>
      </w:pPr>
      <w:r w:rsidRPr="009237CA">
        <w:rPr>
          <w:rFonts w:cs="Times New Roman"/>
          <w:szCs w:val="24"/>
          <w:lang w:val="lt-LT"/>
        </w:rPr>
        <w:t>sutinku su konkretaus pirkimo sąlygose nustatytais reikalavimais ir procedūromis;</w:t>
      </w:r>
    </w:p>
    <w:p w14:paraId="34430757"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eastAsia="Calibri" w:cs="Times New Roman"/>
          <w:szCs w:val="24"/>
          <w:lang w:val="lt-LT"/>
        </w:rPr>
        <w:t>konkretaus pasiūlymo dokumentuose pateikti duomenys ir informacija yra teisinga ir apima viską, ko reikia tinkamam sutarties įvykdymui;</w:t>
      </w:r>
    </w:p>
    <w:p w14:paraId="0A7D5B7E"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cs="Times New Roman"/>
          <w:szCs w:val="24"/>
          <w:lang w:val="lt-LT"/>
        </w:rPr>
        <w:t>konkretus pasiūlymas galioja tiek, kiek nustatyta konkretaus pirkimo sąlygose;</w:t>
      </w:r>
    </w:p>
    <w:p w14:paraId="52767F69" w14:textId="7979A79F" w:rsidR="000E6F67" w:rsidRDefault="000E6F67" w:rsidP="000E6F67">
      <w:pPr>
        <w:pStyle w:val="ListParagraph"/>
        <w:numPr>
          <w:ilvl w:val="0"/>
          <w:numId w:val="32"/>
        </w:numPr>
        <w:spacing w:after="0"/>
        <w:ind w:left="0" w:firstLine="567"/>
        <w:rPr>
          <w:rFonts w:cs="Times New Roman"/>
          <w:szCs w:val="24"/>
          <w:lang w:val="lt-LT"/>
        </w:rPr>
      </w:pPr>
      <w:r w:rsidRPr="009237CA">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37520B4F" w14:textId="77777777" w:rsidR="00E9065A" w:rsidRPr="00E9065A" w:rsidRDefault="00E9065A" w:rsidP="00E9065A">
      <w:pPr>
        <w:pStyle w:val="ListParagraph"/>
        <w:spacing w:after="0"/>
        <w:ind w:left="567"/>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E6F67" w:rsidRPr="009237CA" w14:paraId="0DDCD71E" w14:textId="77777777" w:rsidTr="00DA49FE">
        <w:trPr>
          <w:trHeight w:val="186"/>
        </w:trPr>
        <w:tc>
          <w:tcPr>
            <w:tcW w:w="3870" w:type="dxa"/>
            <w:tcBorders>
              <w:top w:val="single" w:sz="4" w:space="0" w:color="auto"/>
              <w:left w:val="nil"/>
              <w:bottom w:val="nil"/>
              <w:right w:val="nil"/>
            </w:tcBorders>
          </w:tcPr>
          <w:p w14:paraId="2702CD37" w14:textId="77777777" w:rsidR="000E6F67" w:rsidRPr="009237CA" w:rsidRDefault="000E6F67" w:rsidP="00DA49FE">
            <w:pPr>
              <w:rPr>
                <w:rFonts w:cs="Times New Roman"/>
                <w:iCs/>
                <w:szCs w:val="24"/>
                <w:lang w:val="lt-LT"/>
              </w:rPr>
            </w:pPr>
            <w:r w:rsidRPr="009237CA">
              <w:rPr>
                <w:rFonts w:cs="Times New Roman"/>
                <w:iCs/>
                <w:szCs w:val="24"/>
                <w:lang w:val="lt-LT"/>
              </w:rPr>
              <w:lastRenderedPageBreak/>
              <w:t>(Tiekėjo arba jo įgalioto asmens pareigų pavadinimas)</w:t>
            </w:r>
          </w:p>
        </w:tc>
        <w:tc>
          <w:tcPr>
            <w:tcW w:w="604" w:type="dxa"/>
            <w:tcBorders>
              <w:top w:val="nil"/>
              <w:left w:val="nil"/>
              <w:bottom w:val="nil"/>
              <w:right w:val="nil"/>
            </w:tcBorders>
          </w:tcPr>
          <w:p w14:paraId="31878A4D" w14:textId="77777777" w:rsidR="000E6F67" w:rsidRPr="009237CA" w:rsidRDefault="000E6F67" w:rsidP="00DA49FE">
            <w:pPr>
              <w:rPr>
                <w:rFonts w:cs="Times New Roman"/>
                <w:iCs/>
                <w:szCs w:val="24"/>
                <w:lang w:val="lt-LT"/>
              </w:rPr>
            </w:pPr>
          </w:p>
        </w:tc>
        <w:tc>
          <w:tcPr>
            <w:tcW w:w="1980" w:type="dxa"/>
            <w:tcBorders>
              <w:top w:val="single" w:sz="4" w:space="0" w:color="auto"/>
              <w:left w:val="nil"/>
              <w:bottom w:val="nil"/>
              <w:right w:val="nil"/>
            </w:tcBorders>
            <w:hideMark/>
          </w:tcPr>
          <w:p w14:paraId="37D18537" w14:textId="77777777" w:rsidR="000E6F67" w:rsidRPr="009237CA" w:rsidRDefault="000E6F67" w:rsidP="00DA49FE">
            <w:pPr>
              <w:jc w:val="center"/>
              <w:rPr>
                <w:rFonts w:cs="Times New Roman"/>
                <w:iCs/>
                <w:szCs w:val="24"/>
                <w:lang w:val="lt-LT"/>
              </w:rPr>
            </w:pPr>
            <w:r w:rsidRPr="009237CA">
              <w:rPr>
                <w:rFonts w:cs="Times New Roman"/>
                <w:iCs/>
                <w:szCs w:val="24"/>
                <w:lang w:val="lt-LT"/>
              </w:rPr>
              <w:t>(Parašas)</w:t>
            </w:r>
          </w:p>
        </w:tc>
        <w:tc>
          <w:tcPr>
            <w:tcW w:w="701" w:type="dxa"/>
            <w:tcBorders>
              <w:top w:val="nil"/>
              <w:left w:val="nil"/>
              <w:bottom w:val="nil"/>
              <w:right w:val="nil"/>
            </w:tcBorders>
          </w:tcPr>
          <w:p w14:paraId="7BF04F44" w14:textId="77777777" w:rsidR="000E6F67" w:rsidRPr="009237CA" w:rsidRDefault="000E6F67" w:rsidP="00DA49FE">
            <w:pPr>
              <w:rPr>
                <w:rFonts w:cs="Times New Roman"/>
                <w:iCs/>
                <w:szCs w:val="24"/>
                <w:lang w:val="lt-LT"/>
              </w:rPr>
            </w:pPr>
          </w:p>
        </w:tc>
        <w:tc>
          <w:tcPr>
            <w:tcW w:w="2655" w:type="dxa"/>
            <w:tcBorders>
              <w:top w:val="single" w:sz="4" w:space="0" w:color="auto"/>
              <w:left w:val="nil"/>
              <w:bottom w:val="nil"/>
              <w:right w:val="nil"/>
            </w:tcBorders>
            <w:hideMark/>
          </w:tcPr>
          <w:p w14:paraId="4D1DDE10" w14:textId="77777777" w:rsidR="000E6F67" w:rsidRPr="009237CA" w:rsidRDefault="000E6F67" w:rsidP="00DA49FE">
            <w:pPr>
              <w:jc w:val="right"/>
              <w:rPr>
                <w:rFonts w:cs="Times New Roman"/>
                <w:iCs/>
                <w:szCs w:val="24"/>
                <w:lang w:val="lt-LT"/>
              </w:rPr>
            </w:pPr>
            <w:r w:rsidRPr="009237CA">
              <w:rPr>
                <w:rFonts w:cs="Times New Roman"/>
                <w:iCs/>
                <w:szCs w:val="24"/>
                <w:lang w:val="lt-LT"/>
              </w:rPr>
              <w:t>(Vardas, pavardė)</w:t>
            </w:r>
          </w:p>
        </w:tc>
      </w:tr>
    </w:tbl>
    <w:p w14:paraId="22EB3326" w14:textId="77777777" w:rsidR="00F26774" w:rsidRDefault="00F26774"/>
    <w:sectPr w:rsidR="00F2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B0EDF"/>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60489143">
    <w:abstractNumId w:val="10"/>
  </w:num>
  <w:num w:numId="2" w16cid:durableId="2089843403">
    <w:abstractNumId w:val="18"/>
  </w:num>
  <w:num w:numId="3" w16cid:durableId="575823663">
    <w:abstractNumId w:val="30"/>
  </w:num>
  <w:num w:numId="4" w16cid:durableId="1477649880">
    <w:abstractNumId w:val="25"/>
  </w:num>
  <w:num w:numId="5" w16cid:durableId="376854194">
    <w:abstractNumId w:val="16"/>
  </w:num>
  <w:num w:numId="6" w16cid:durableId="643967493">
    <w:abstractNumId w:val="12"/>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848859853">
    <w:abstractNumId w:val="14"/>
  </w:num>
  <w:num w:numId="9" w16cid:durableId="1598906417">
    <w:abstractNumId w:val="27"/>
  </w:num>
  <w:num w:numId="10" w16cid:durableId="281114722">
    <w:abstractNumId w:val="17"/>
  </w:num>
  <w:num w:numId="11" w16cid:durableId="486096347">
    <w:abstractNumId w:val="15"/>
  </w:num>
  <w:num w:numId="12" w16cid:durableId="863054586">
    <w:abstractNumId w:val="20"/>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03561009">
    <w:abstractNumId w:val="7"/>
  </w:num>
  <w:num w:numId="15" w16cid:durableId="1279681742">
    <w:abstractNumId w:val="24"/>
  </w:num>
  <w:num w:numId="16" w16cid:durableId="1908492137">
    <w:abstractNumId w:val="19"/>
  </w:num>
  <w:num w:numId="17" w16cid:durableId="1196771504">
    <w:abstractNumId w:val="22"/>
  </w:num>
  <w:num w:numId="18" w16cid:durableId="1472863649">
    <w:abstractNumId w:val="28"/>
  </w:num>
  <w:num w:numId="19" w16cid:durableId="1822770084">
    <w:abstractNumId w:val="4"/>
  </w:num>
  <w:num w:numId="20" w16cid:durableId="98335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338466">
    <w:abstractNumId w:val="26"/>
  </w:num>
  <w:num w:numId="22" w16cid:durableId="1967463649">
    <w:abstractNumId w:val="1"/>
  </w:num>
  <w:num w:numId="23" w16cid:durableId="164168697">
    <w:abstractNumId w:val="5"/>
  </w:num>
  <w:num w:numId="24" w16cid:durableId="180777537">
    <w:abstractNumId w:val="9"/>
  </w:num>
  <w:num w:numId="25" w16cid:durableId="1916016222">
    <w:abstractNumId w:val="2"/>
  </w:num>
  <w:num w:numId="26" w16cid:durableId="1487895964">
    <w:abstractNumId w:val="0"/>
  </w:num>
  <w:num w:numId="27" w16cid:durableId="403843556">
    <w:abstractNumId w:val="23"/>
  </w:num>
  <w:num w:numId="28" w16cid:durableId="13889167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67428">
    <w:abstractNumId w:val="6"/>
  </w:num>
  <w:num w:numId="30" w16cid:durableId="727847926">
    <w:abstractNumId w:val="11"/>
  </w:num>
  <w:num w:numId="31" w16cid:durableId="1923685186">
    <w:abstractNumId w:val="13"/>
  </w:num>
  <w:num w:numId="32" w16cid:durableId="1456438453">
    <w:abstractNumId w:val="29"/>
  </w:num>
  <w:num w:numId="33" w16cid:durableId="137722970">
    <w:abstractNumId w:val="21"/>
  </w:num>
  <w:num w:numId="34" w16cid:durableId="1395159887">
    <w:abstractNumId w:val="21"/>
  </w:num>
  <w:num w:numId="35" w16cid:durableId="798768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67"/>
    <w:rsid w:val="000509DB"/>
    <w:rsid w:val="000E6F67"/>
    <w:rsid w:val="00143EFC"/>
    <w:rsid w:val="0027100D"/>
    <w:rsid w:val="00443321"/>
    <w:rsid w:val="005C7E72"/>
    <w:rsid w:val="006915BC"/>
    <w:rsid w:val="00880C2A"/>
    <w:rsid w:val="00A02379"/>
    <w:rsid w:val="00A56E32"/>
    <w:rsid w:val="00AC2BB8"/>
    <w:rsid w:val="00B96913"/>
    <w:rsid w:val="00BC4FAD"/>
    <w:rsid w:val="00C05EA3"/>
    <w:rsid w:val="00C15377"/>
    <w:rsid w:val="00CE2897"/>
    <w:rsid w:val="00CE7D89"/>
    <w:rsid w:val="00E52811"/>
    <w:rsid w:val="00E9065A"/>
    <w:rsid w:val="00F2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B52B"/>
  <w15:chartTrackingRefBased/>
  <w15:docId w15:val="{C2071BAF-4D5C-4490-895B-84BF610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67"/>
    <w:pPr>
      <w:spacing w:after="200" w:line="240" w:lineRule="auto"/>
      <w:jc w:val="both"/>
    </w:pPr>
    <w:rPr>
      <w:rFonts w:ascii="Times New Roman" w:hAnsi="Times New Roman"/>
      <w:kern w:val="0"/>
      <w:sz w:val="24"/>
      <w14:ligatures w14:val="none"/>
    </w:rPr>
  </w:style>
  <w:style w:type="paragraph" w:styleId="Heading1">
    <w:name w:val="heading 1"/>
    <w:basedOn w:val="Normal"/>
    <w:next w:val="Normal"/>
    <w:link w:val="Heading1Char"/>
    <w:qFormat/>
    <w:rsid w:val="000E6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Heading1"/>
    <w:next w:val="Heading1"/>
    <w:link w:val="Heading2Char"/>
    <w:autoRedefine/>
    <w:unhideWhenUsed/>
    <w:qFormat/>
    <w:rsid w:val="000E6F67"/>
    <w:pPr>
      <w:numPr>
        <w:numId w:val="26"/>
      </w:numPr>
      <w:shd w:val="clear" w:color="auto" w:fill="FBE4D5"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0E6F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F6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Title Header2 Char"/>
    <w:basedOn w:val="DefaultParagraphFont"/>
    <w:link w:val="Heading2"/>
    <w:rsid w:val="000E6F67"/>
    <w:rPr>
      <w:rFonts w:ascii="Times New Roman" w:eastAsia="Times New Roman" w:hAnsi="Times New Roman" w:cs="Times New Roman"/>
      <w:b/>
      <w:iCs/>
      <w:caps/>
      <w:kern w:val="0"/>
      <w:sz w:val="24"/>
      <w:szCs w:val="20"/>
      <w:shd w:val="clear" w:color="auto" w:fill="FBE4D5" w:themeFill="accent2" w:themeFillTint="33"/>
      <w:lang w:val="x-none" w:eastAsia="lt-LT"/>
      <w14:ligatures w14:val="none"/>
    </w:rPr>
  </w:style>
  <w:style w:type="character" w:customStyle="1" w:styleId="Heading3Char">
    <w:name w:val="Heading 3 Char"/>
    <w:basedOn w:val="DefaultParagraphFont"/>
    <w:link w:val="Heading3"/>
    <w:uiPriority w:val="9"/>
    <w:semiHidden/>
    <w:rsid w:val="000E6F67"/>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Sąrašo pastraipa"/>
    <w:basedOn w:val="Normal"/>
    <w:link w:val="ListParagraphChar"/>
    <w:uiPriority w:val="99"/>
    <w:qFormat/>
    <w:rsid w:val="000E6F67"/>
    <w:pPr>
      <w:ind w:left="720"/>
      <w:contextualSpacing/>
    </w:pPr>
  </w:style>
  <w:style w:type="numbering" w:customStyle="1" w:styleId="Punktai">
    <w:name w:val="Punktai"/>
    <w:rsid w:val="000E6F67"/>
    <w:pPr>
      <w:numPr>
        <w:numId w:val="8"/>
      </w:numPr>
    </w:pPr>
  </w:style>
  <w:style w:type="paragraph" w:styleId="BodyTextIndent2">
    <w:name w:val="Body Text Indent 2"/>
    <w:basedOn w:val="Normal"/>
    <w:link w:val="BodyTextIndent2Char"/>
    <w:rsid w:val="000E6F67"/>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E6F67"/>
    <w:rPr>
      <w:rFonts w:ascii="Times New Roman" w:eastAsia="Times New Roman" w:hAnsi="Times New Roman" w:cs="Times New Roman"/>
      <w:iCs/>
      <w:kern w:val="0"/>
      <w:sz w:val="24"/>
      <w:szCs w:val="20"/>
      <w:lang w:val="lt-LT" w:eastAsia="ar-SA"/>
      <w14:ligatures w14:val="none"/>
    </w:rPr>
  </w:style>
  <w:style w:type="character" w:styleId="CommentReference">
    <w:name w:val="annotation reference"/>
    <w:basedOn w:val="DefaultParagraphFont"/>
    <w:semiHidden/>
    <w:unhideWhenUsed/>
    <w:qFormat/>
    <w:rsid w:val="000E6F67"/>
    <w:rPr>
      <w:sz w:val="16"/>
      <w:szCs w:val="16"/>
    </w:rPr>
  </w:style>
  <w:style w:type="paragraph" w:styleId="CommentText">
    <w:name w:val="annotation text"/>
    <w:basedOn w:val="Normal"/>
    <w:link w:val="CommentTextChar"/>
    <w:unhideWhenUsed/>
    <w:qFormat/>
    <w:rsid w:val="000E6F67"/>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E6F67"/>
    <w:rPr>
      <w:rFonts w:ascii="Times New Roman" w:eastAsia="Times New Roman" w:hAnsi="Times New Roman" w:cs="Times New Roman"/>
      <w:kern w:val="0"/>
      <w:sz w:val="20"/>
      <w:szCs w:val="20"/>
      <w:lang w:val="lt-LT"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E6F67"/>
    <w:rPr>
      <w:rFonts w:ascii="Times New Roman" w:hAnsi="Times New Roman"/>
      <w:kern w:val="0"/>
      <w:sz w:val="24"/>
      <w14:ligatures w14:val="none"/>
    </w:rPr>
  </w:style>
  <w:style w:type="paragraph" w:styleId="Header">
    <w:name w:val="header"/>
    <w:basedOn w:val="Normal"/>
    <w:link w:val="HeaderChar"/>
    <w:uiPriority w:val="99"/>
    <w:unhideWhenUsed/>
    <w:rsid w:val="000E6F67"/>
    <w:pPr>
      <w:tabs>
        <w:tab w:val="center" w:pos="4513"/>
        <w:tab w:val="right" w:pos="9026"/>
      </w:tabs>
      <w:spacing w:after="0"/>
    </w:pPr>
  </w:style>
  <w:style w:type="character" w:customStyle="1" w:styleId="HeaderChar">
    <w:name w:val="Header Char"/>
    <w:basedOn w:val="DefaultParagraphFont"/>
    <w:link w:val="Header"/>
    <w:uiPriority w:val="99"/>
    <w:rsid w:val="000E6F67"/>
    <w:rPr>
      <w:rFonts w:ascii="Times New Roman" w:hAnsi="Times New Roman"/>
      <w:kern w:val="0"/>
      <w:sz w:val="24"/>
      <w14:ligatures w14:val="none"/>
    </w:rPr>
  </w:style>
  <w:style w:type="paragraph" w:styleId="Footer">
    <w:name w:val="footer"/>
    <w:basedOn w:val="Normal"/>
    <w:link w:val="FooterChar"/>
    <w:uiPriority w:val="99"/>
    <w:unhideWhenUsed/>
    <w:rsid w:val="000E6F67"/>
    <w:pPr>
      <w:tabs>
        <w:tab w:val="center" w:pos="4513"/>
        <w:tab w:val="right" w:pos="9026"/>
      </w:tabs>
      <w:spacing w:after="0"/>
    </w:pPr>
  </w:style>
  <w:style w:type="character" w:customStyle="1" w:styleId="FooterChar">
    <w:name w:val="Footer Char"/>
    <w:basedOn w:val="DefaultParagraphFont"/>
    <w:link w:val="Footer"/>
    <w:uiPriority w:val="99"/>
    <w:rsid w:val="000E6F67"/>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0E6F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67"/>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0E6F67"/>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E6F67"/>
    <w:rPr>
      <w:rFonts w:ascii="Times New Roman" w:eastAsia="Times New Roman" w:hAnsi="Times New Roman" w:cs="Times New Roman"/>
      <w:b/>
      <w:bCs/>
      <w:kern w:val="0"/>
      <w:sz w:val="20"/>
      <w:szCs w:val="20"/>
      <w:lang w:val="lt-LT" w:eastAsia="lt-LT"/>
      <w14:ligatures w14:val="none"/>
    </w:rPr>
  </w:style>
  <w:style w:type="character" w:styleId="Hyperlink">
    <w:name w:val="Hyperlink"/>
    <w:basedOn w:val="DefaultParagraphFont"/>
    <w:uiPriority w:val="99"/>
    <w:unhideWhenUsed/>
    <w:rsid w:val="000E6F67"/>
    <w:rPr>
      <w:color w:val="0000FF"/>
      <w:u w:val="single"/>
    </w:rPr>
  </w:style>
  <w:style w:type="character" w:styleId="FollowedHyperlink">
    <w:name w:val="FollowedHyperlink"/>
    <w:basedOn w:val="DefaultParagraphFont"/>
    <w:uiPriority w:val="99"/>
    <w:semiHidden/>
    <w:unhideWhenUsed/>
    <w:rsid w:val="000E6F67"/>
    <w:rPr>
      <w:color w:val="954F72" w:themeColor="followedHyperlink"/>
      <w:u w:val="single"/>
    </w:rPr>
  </w:style>
  <w:style w:type="paragraph" w:styleId="NoSpacing">
    <w:name w:val="No Spacing"/>
    <w:uiPriority w:val="1"/>
    <w:qFormat/>
    <w:rsid w:val="000E6F67"/>
    <w:pPr>
      <w:spacing w:after="0" w:line="240" w:lineRule="auto"/>
      <w:jc w:val="both"/>
    </w:pPr>
    <w:rPr>
      <w:rFonts w:ascii="Calibri" w:eastAsia="Times New Roman" w:hAnsi="Calibri" w:cs="Times New Roman"/>
      <w:kern w:val="0"/>
      <w:sz w:val="24"/>
      <w:szCs w:val="24"/>
      <w:lang w:val="lt-LT"/>
      <w14:ligatures w14:val="none"/>
    </w:rPr>
  </w:style>
  <w:style w:type="paragraph" w:styleId="PlainText">
    <w:name w:val="Plain Text"/>
    <w:basedOn w:val="Normal"/>
    <w:link w:val="PlainTextChar"/>
    <w:uiPriority w:val="99"/>
    <w:unhideWhenUsed/>
    <w:rsid w:val="000E6F67"/>
    <w:pPr>
      <w:spacing w:after="0"/>
    </w:pPr>
    <w:rPr>
      <w:rFonts w:ascii="Calibri" w:hAnsi="Calibri"/>
      <w:szCs w:val="21"/>
      <w:lang w:val="lt-LT"/>
    </w:rPr>
  </w:style>
  <w:style w:type="character" w:customStyle="1" w:styleId="PlainTextChar">
    <w:name w:val="Plain Text Char"/>
    <w:basedOn w:val="DefaultParagraphFont"/>
    <w:link w:val="PlainText"/>
    <w:uiPriority w:val="99"/>
    <w:rsid w:val="000E6F67"/>
    <w:rPr>
      <w:rFonts w:ascii="Calibri" w:hAnsi="Calibri"/>
      <w:kern w:val="0"/>
      <w:sz w:val="24"/>
      <w:szCs w:val="21"/>
      <w:lang w:val="lt-LT"/>
      <w14:ligatures w14:val="none"/>
    </w:rPr>
  </w:style>
  <w:style w:type="table" w:styleId="TableGrid">
    <w:name w:val="Table Grid"/>
    <w:basedOn w:val="TableNormal"/>
    <w:uiPriority w:val="39"/>
    <w:rsid w:val="000E6F67"/>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F67"/>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styleId="TOCHeading">
    <w:name w:val="TOC Heading"/>
    <w:basedOn w:val="Heading1"/>
    <w:next w:val="Normal"/>
    <w:uiPriority w:val="39"/>
    <w:unhideWhenUsed/>
    <w:qFormat/>
    <w:rsid w:val="000E6F67"/>
    <w:pPr>
      <w:spacing w:line="259" w:lineRule="auto"/>
      <w:jc w:val="left"/>
      <w:outlineLvl w:val="9"/>
    </w:pPr>
  </w:style>
  <w:style w:type="paragraph" w:styleId="TOC2">
    <w:name w:val="toc 2"/>
    <w:basedOn w:val="Normal"/>
    <w:next w:val="Normal"/>
    <w:autoRedefine/>
    <w:uiPriority w:val="39"/>
    <w:unhideWhenUsed/>
    <w:rsid w:val="000E6F67"/>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0E6F67"/>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0E6F67"/>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0E6F67"/>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0E6F67"/>
    <w:rPr>
      <w:color w:val="605E5C"/>
      <w:shd w:val="clear" w:color="auto" w:fill="E1DFDD"/>
    </w:rPr>
  </w:style>
  <w:style w:type="paragraph" w:styleId="HTMLPreformatted">
    <w:name w:val="HTML Preformatted"/>
    <w:basedOn w:val="Normal"/>
    <w:link w:val="HTMLPreformattedChar"/>
    <w:uiPriority w:val="99"/>
    <w:semiHidden/>
    <w:unhideWhenUsed/>
    <w:rsid w:val="000E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0E6F67"/>
    <w:rPr>
      <w:rFonts w:ascii="Consolas" w:hAnsi="Consolas"/>
      <w:kern w:val="0"/>
      <w:sz w:val="20"/>
      <w:szCs w:val="20"/>
      <w:lang w:val="lt-LT"/>
      <w14:ligatures w14:val="none"/>
    </w:rPr>
  </w:style>
  <w:style w:type="paragraph" w:styleId="FootnoteText">
    <w:name w:val="footnote text"/>
    <w:basedOn w:val="Normal"/>
    <w:link w:val="FootnoteTextChar"/>
    <w:uiPriority w:val="99"/>
    <w:semiHidden/>
    <w:unhideWhenUsed/>
    <w:rsid w:val="000E6F67"/>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0E6F6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0E6F67"/>
    <w:rPr>
      <w:vertAlign w:val="superscript"/>
    </w:rPr>
  </w:style>
  <w:style w:type="character" w:customStyle="1" w:styleId="jlqj4b">
    <w:name w:val="jlqj4b"/>
    <w:basedOn w:val="DefaultParagraphFont"/>
    <w:rsid w:val="000E6F67"/>
  </w:style>
  <w:style w:type="table" w:customStyle="1" w:styleId="TableGrid12">
    <w:name w:val="Table Grid12"/>
    <w:basedOn w:val="TableNormal"/>
    <w:rsid w:val="000E6F67"/>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E6F67"/>
    <w:pPr>
      <w:spacing w:after="0" w:line="240" w:lineRule="auto"/>
    </w:pPr>
    <w:rPr>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E6F67"/>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0E6F67"/>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0E6F67"/>
    <w:rPr>
      <w:rFonts w:eastAsiaTheme="minorEastAsia"/>
      <w:caps/>
      <w:color w:val="404040" w:themeColor="text1" w:themeTint="BF"/>
      <w:spacing w:val="20"/>
      <w:kern w:val="0"/>
      <w:sz w:val="28"/>
      <w:szCs w:val="28"/>
      <w:lang w:val="lt-LT" w:eastAsia="lt-LT"/>
      <w14:ligatures w14:val="none"/>
    </w:rPr>
  </w:style>
  <w:style w:type="character" w:customStyle="1" w:styleId="ui-provider">
    <w:name w:val="ui-provider"/>
    <w:basedOn w:val="DefaultParagraphFont"/>
    <w:rsid w:val="000E6F67"/>
  </w:style>
  <w:style w:type="paragraph" w:customStyle="1" w:styleId="msonormal0">
    <w:name w:val="msonormal"/>
    <w:basedOn w:val="Normal"/>
    <w:rsid w:val="000E6F67"/>
    <w:pPr>
      <w:spacing w:before="100" w:beforeAutospacing="1" w:after="100" w:afterAutospacing="1"/>
      <w:jc w:val="left"/>
    </w:pPr>
    <w:rPr>
      <w:rFonts w:eastAsia="Times New Roman" w:cs="Times New Roman"/>
      <w:szCs w:val="24"/>
    </w:rPr>
  </w:style>
  <w:style w:type="paragraph" w:customStyle="1" w:styleId="xl65">
    <w:name w:val="xl65"/>
    <w:basedOn w:val="Normal"/>
    <w:rsid w:val="000E6F67"/>
    <w:pPr>
      <w:spacing w:before="100" w:beforeAutospacing="1" w:after="100" w:afterAutospacing="1"/>
      <w:jc w:val="left"/>
    </w:pPr>
    <w:rPr>
      <w:rFonts w:eastAsia="Times New Roman" w:cs="Times New Roman"/>
      <w:szCs w:val="24"/>
    </w:rPr>
  </w:style>
  <w:style w:type="paragraph" w:customStyle="1" w:styleId="xl66">
    <w:name w:val="xl66"/>
    <w:basedOn w:val="Normal"/>
    <w:rsid w:val="000E6F67"/>
    <w:pPr>
      <w:shd w:val="clear" w:color="000000" w:fill="C0C0C0"/>
      <w:spacing w:before="100" w:beforeAutospacing="1" w:after="100" w:afterAutospacing="1"/>
      <w:jc w:val="left"/>
    </w:pPr>
    <w:rPr>
      <w:rFonts w:eastAsia="Times New Roman" w:cs="Times New Roman"/>
      <w:szCs w:val="24"/>
    </w:rPr>
  </w:style>
  <w:style w:type="paragraph" w:customStyle="1" w:styleId="xl67">
    <w:name w:val="xl67"/>
    <w:basedOn w:val="Normal"/>
    <w:rsid w:val="000E6F6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eastAsia="Times New Roman" w:cs="Times New Roman"/>
      <w:szCs w:val="24"/>
    </w:rPr>
  </w:style>
  <w:style w:type="paragraph" w:customStyle="1" w:styleId="xl68">
    <w:name w:val="xl68"/>
    <w:basedOn w:val="Normal"/>
    <w:rsid w:val="000E6F67"/>
    <w:pPr>
      <w:shd w:val="clear" w:color="000000" w:fill="C0C0C0"/>
      <w:spacing w:before="100" w:beforeAutospacing="1" w:after="100" w:afterAutospacing="1"/>
      <w:jc w:val="left"/>
    </w:pPr>
    <w:rPr>
      <w:rFonts w:eastAsia="Times New Roman" w:cs="Times New Roman"/>
      <w:szCs w:val="24"/>
    </w:rPr>
  </w:style>
  <w:style w:type="paragraph" w:customStyle="1" w:styleId="xl69">
    <w:name w:val="xl69"/>
    <w:basedOn w:val="Normal"/>
    <w:rsid w:val="000E6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Times New Roman"/>
      <w:szCs w:val="24"/>
    </w:rPr>
  </w:style>
  <w:style w:type="paragraph" w:customStyle="1" w:styleId="xl70">
    <w:name w:val="xl70"/>
    <w:basedOn w:val="Normal"/>
    <w:rsid w:val="000E6F67"/>
    <w:pPr>
      <w:shd w:val="clear" w:color="000000" w:fill="C0C0C0"/>
      <w:spacing w:before="100" w:beforeAutospacing="1" w:after="100" w:afterAutospacing="1"/>
      <w:jc w:val="left"/>
    </w:pPr>
    <w:rPr>
      <w:rFonts w:eastAsia="Times New Roman" w:cs="Times New Roman"/>
      <w:b/>
      <w:bCs/>
      <w:szCs w:val="24"/>
    </w:rPr>
  </w:style>
  <w:style w:type="paragraph" w:customStyle="1" w:styleId="xl71">
    <w:name w:val="xl71"/>
    <w:basedOn w:val="Normal"/>
    <w:rsid w:val="000E6F67"/>
    <w:pPr>
      <w:shd w:val="clear" w:color="000000" w:fill="FFFFFF"/>
      <w:spacing w:before="100" w:beforeAutospacing="1" w:after="100" w:afterAutospacing="1"/>
      <w:jc w:val="left"/>
    </w:pPr>
    <w:rPr>
      <w:rFonts w:eastAsia="Times New Roman" w:cs="Times New Roman"/>
      <w:szCs w:val="24"/>
    </w:rPr>
  </w:style>
  <w:style w:type="paragraph" w:customStyle="1" w:styleId="xl72">
    <w:name w:val="xl72"/>
    <w:basedOn w:val="Normal"/>
    <w:rsid w:val="000E6F6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eastAsia="Times New Roman" w:cs="Times New Roman"/>
      <w:szCs w:val="24"/>
    </w:rPr>
  </w:style>
  <w:style w:type="character" w:customStyle="1" w:styleId="normaltextrun">
    <w:name w:val="normaltextrun"/>
    <w:basedOn w:val="DefaultParagraphFont"/>
    <w:rsid w:val="00E52811"/>
  </w:style>
  <w:style w:type="character" w:customStyle="1" w:styleId="eop">
    <w:name w:val="eop"/>
    <w:basedOn w:val="DefaultParagraphFont"/>
    <w:rsid w:val="00E5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JNJ</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Vilmantė Nausėdaitė</cp:lastModifiedBy>
  <cp:revision>4</cp:revision>
  <dcterms:created xsi:type="dcterms:W3CDTF">2024-02-07T09:26:00Z</dcterms:created>
  <dcterms:modified xsi:type="dcterms:W3CDTF">2024-02-07T11:51:00Z</dcterms:modified>
</cp:coreProperties>
</file>