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62" w:type="dxa"/>
        <w:tblInd w:w="6946" w:type="dxa"/>
        <w:tblLayout w:type="fixed"/>
        <w:tblLook w:val="01E0" w:firstRow="1" w:lastRow="1" w:firstColumn="1" w:lastColumn="1" w:noHBand="0" w:noVBand="0"/>
      </w:tblPr>
      <w:tblGrid>
        <w:gridCol w:w="236"/>
        <w:gridCol w:w="2526"/>
      </w:tblGrid>
      <w:tr w:rsidR="00FA72E5">
        <w:tc>
          <w:tcPr>
            <w:tcW w:w="107" w:type="dxa"/>
          </w:tcPr>
          <w:p w:rsidR="00FA72E5" w:rsidRDefault="00FA72E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4" w:type="dxa"/>
          </w:tcPr>
          <w:p w:rsidR="00FA72E5" w:rsidRDefault="00DF216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:rsidR="00FA72E5" w:rsidRDefault="00FA72E5">
      <w:pPr>
        <w:ind w:right="-178"/>
        <w:jc w:val="center"/>
        <w:rPr>
          <w:sz w:val="20"/>
          <w:szCs w:val="16"/>
        </w:rPr>
      </w:pPr>
    </w:p>
    <w:p w:rsidR="00FA72E5" w:rsidRDefault="00DF2165">
      <w:pPr>
        <w:ind w:right="-178"/>
        <w:jc w:val="center"/>
        <w:rPr>
          <w:sz w:val="20"/>
          <w:szCs w:val="16"/>
        </w:rPr>
      </w:pPr>
      <w:r>
        <w:rPr>
          <w:noProof/>
          <w:sz w:val="20"/>
          <w:szCs w:val="16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838325" cy="54292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72E5" w:rsidRDefault="00FA72E5">
      <w:pPr>
        <w:ind w:right="-178"/>
        <w:jc w:val="center"/>
        <w:rPr>
          <w:sz w:val="20"/>
          <w:szCs w:val="16"/>
          <w:u w:val="single"/>
        </w:rPr>
      </w:pPr>
    </w:p>
    <w:p w:rsidR="00FA72E5" w:rsidRDefault="00FA72E5">
      <w:pPr>
        <w:ind w:right="-178"/>
        <w:jc w:val="center"/>
        <w:rPr>
          <w:sz w:val="20"/>
          <w:szCs w:val="16"/>
          <w:u w:val="single"/>
        </w:rPr>
      </w:pPr>
    </w:p>
    <w:p w:rsidR="00FA72E5" w:rsidRDefault="00FA72E5">
      <w:pPr>
        <w:ind w:right="-178"/>
        <w:jc w:val="center"/>
        <w:rPr>
          <w:sz w:val="20"/>
          <w:szCs w:val="16"/>
          <w:u w:val="single"/>
        </w:rPr>
      </w:pPr>
    </w:p>
    <w:p w:rsidR="00FA72E5" w:rsidRDefault="00FA72E5">
      <w:pPr>
        <w:ind w:right="-178"/>
        <w:jc w:val="center"/>
        <w:rPr>
          <w:rFonts w:eastAsia="Times New Roman"/>
          <w:sz w:val="20"/>
          <w:szCs w:val="16"/>
          <w:lang w:eastAsia="lt-LT"/>
        </w:rPr>
      </w:pPr>
    </w:p>
    <w:p w:rsidR="00FA72E5" w:rsidRDefault="00DF2165">
      <w:pPr>
        <w:ind w:right="-178"/>
        <w:jc w:val="center"/>
        <w:rPr>
          <w:rFonts w:eastAsia="Times New Roman"/>
          <w:szCs w:val="20"/>
          <w:lang w:eastAsia="lt-LT"/>
        </w:rPr>
      </w:pPr>
      <w:proofErr w:type="spellStart"/>
      <w:r>
        <w:rPr>
          <w:rFonts w:eastAsia="Times New Roman"/>
          <w:szCs w:val="20"/>
          <w:lang w:eastAsia="lt-LT"/>
        </w:rPr>
        <w:t>Laboveritas</w:t>
      </w:r>
      <w:proofErr w:type="spellEnd"/>
      <w:r>
        <w:rPr>
          <w:rFonts w:eastAsia="Times New Roman"/>
          <w:szCs w:val="20"/>
          <w:lang w:eastAsia="lt-LT"/>
        </w:rPr>
        <w:t xml:space="preserve"> SIA </w:t>
      </w:r>
    </w:p>
    <w:p w:rsidR="00FA72E5" w:rsidRDefault="00FA72E5">
      <w:pPr>
        <w:ind w:right="-178"/>
        <w:jc w:val="center"/>
        <w:rPr>
          <w:rFonts w:eastAsia="Times New Roman"/>
          <w:szCs w:val="20"/>
          <w:lang w:eastAsia="lt-LT"/>
        </w:rPr>
      </w:pPr>
    </w:p>
    <w:p w:rsidR="00FA72E5" w:rsidRDefault="00DF2165">
      <w:pPr>
        <w:ind w:right="-178"/>
        <w:jc w:val="center"/>
        <w:rPr>
          <w:rFonts w:eastAsia="Times New Roman"/>
          <w:sz w:val="20"/>
          <w:szCs w:val="16"/>
          <w:lang w:eastAsia="lt-LT"/>
        </w:rPr>
      </w:pPr>
      <w:r>
        <w:rPr>
          <w:rFonts w:eastAsia="Times New Roman"/>
          <w:sz w:val="20"/>
          <w:szCs w:val="16"/>
          <w:lang w:eastAsia="lt-LT"/>
        </w:rPr>
        <w:t>(</w:t>
      </w:r>
      <w:proofErr w:type="spellStart"/>
      <w:r>
        <w:rPr>
          <w:rFonts w:eastAsia="Times New Roman"/>
          <w:color w:val="000000"/>
          <w:sz w:val="22"/>
          <w:szCs w:val="16"/>
          <w:lang w:val="lt-LT" w:eastAsia="lt-LT"/>
        </w:rPr>
        <w:t>Laboveritas</w:t>
      </w:r>
      <w:proofErr w:type="spellEnd"/>
      <w:r>
        <w:rPr>
          <w:rFonts w:eastAsia="Times New Roman"/>
          <w:color w:val="000000"/>
          <w:sz w:val="22"/>
          <w:szCs w:val="16"/>
          <w:lang w:val="lt-LT" w:eastAsia="lt-LT"/>
        </w:rPr>
        <w:t xml:space="preserve"> SIA. </w:t>
      </w:r>
      <w:proofErr w:type="spellStart"/>
      <w:r>
        <w:rPr>
          <w:rFonts w:eastAsia="Times New Roman"/>
          <w:color w:val="000000"/>
          <w:sz w:val="22"/>
          <w:szCs w:val="16"/>
          <w:lang w:val="lt-LT" w:eastAsia="lt-LT"/>
        </w:rPr>
        <w:t>Rātsupītes</w:t>
      </w:r>
      <w:proofErr w:type="spellEnd"/>
      <w:r>
        <w:rPr>
          <w:rFonts w:eastAsia="Times New Roman"/>
          <w:color w:val="000000"/>
          <w:sz w:val="22"/>
          <w:szCs w:val="16"/>
          <w:lang w:val="lt-LT" w:eastAsia="lt-LT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16"/>
          <w:lang w:val="lt-LT" w:eastAsia="lt-LT"/>
        </w:rPr>
        <w:t>iela</w:t>
      </w:r>
      <w:proofErr w:type="spellEnd"/>
      <w:r>
        <w:rPr>
          <w:rFonts w:eastAsia="Times New Roman"/>
          <w:color w:val="000000"/>
          <w:sz w:val="22"/>
          <w:szCs w:val="16"/>
          <w:lang w:val="lt-LT" w:eastAsia="lt-LT"/>
        </w:rPr>
        <w:t xml:space="preserve"> 6B, </w:t>
      </w:r>
      <w:proofErr w:type="spellStart"/>
      <w:r>
        <w:rPr>
          <w:rFonts w:eastAsia="Times New Roman"/>
          <w:color w:val="000000"/>
          <w:sz w:val="22"/>
          <w:szCs w:val="16"/>
          <w:lang w:val="lt-LT" w:eastAsia="lt-LT"/>
        </w:rPr>
        <w:t>Rīga</w:t>
      </w:r>
      <w:proofErr w:type="spellEnd"/>
      <w:r>
        <w:rPr>
          <w:rFonts w:ascii="Times New Roman Baltic" w:hAnsi="Times New Roman Baltic"/>
          <w:color w:val="000000"/>
          <w:sz w:val="22"/>
          <w:szCs w:val="16"/>
          <w:lang w:val="lt-LT"/>
        </w:rPr>
        <w:t>, Latvija, LV-1067. +371 29161606. Įstaigos kodas 40203185225. PVM mokėtojo kodas LV40203185225</w:t>
      </w:r>
      <w:r>
        <w:rPr>
          <w:color w:val="000000"/>
          <w:sz w:val="22"/>
          <w:szCs w:val="16"/>
        </w:rPr>
        <w:t xml:space="preserve">. </w:t>
      </w:r>
      <w:r>
        <w:rPr>
          <w:color w:val="000000"/>
          <w:sz w:val="22"/>
          <w:szCs w:val="16"/>
          <w:lang w:val="lt-LT"/>
        </w:rPr>
        <w:t xml:space="preserve">Office </w:t>
      </w:r>
      <w:proofErr w:type="spellStart"/>
      <w:r>
        <w:rPr>
          <w:color w:val="000000"/>
          <w:sz w:val="22"/>
          <w:szCs w:val="16"/>
          <w:lang w:val="lt-LT"/>
        </w:rPr>
        <w:t>address</w:t>
      </w:r>
      <w:proofErr w:type="spellEnd"/>
      <w:r>
        <w:rPr>
          <w:color w:val="000000"/>
          <w:sz w:val="22"/>
          <w:szCs w:val="16"/>
          <w:lang w:val="lt-LT"/>
        </w:rPr>
        <w:t xml:space="preserve">: </w:t>
      </w:r>
      <w:proofErr w:type="spellStart"/>
      <w:r>
        <w:rPr>
          <w:color w:val="000000"/>
          <w:sz w:val="22"/>
          <w:szCs w:val="16"/>
          <w:lang w:val="lt-LT"/>
        </w:rPr>
        <w:t>Rātsupītes</w:t>
      </w:r>
      <w:proofErr w:type="spellEnd"/>
      <w:r>
        <w:rPr>
          <w:color w:val="000000"/>
          <w:sz w:val="22"/>
          <w:szCs w:val="16"/>
          <w:lang w:val="lt-LT"/>
        </w:rPr>
        <w:t xml:space="preserve"> </w:t>
      </w:r>
      <w:proofErr w:type="spellStart"/>
      <w:r>
        <w:rPr>
          <w:color w:val="000000"/>
          <w:sz w:val="22"/>
          <w:szCs w:val="16"/>
          <w:lang w:val="lt-LT"/>
        </w:rPr>
        <w:t>iela</w:t>
      </w:r>
      <w:proofErr w:type="spellEnd"/>
      <w:r>
        <w:rPr>
          <w:color w:val="000000"/>
          <w:sz w:val="22"/>
          <w:szCs w:val="16"/>
          <w:lang w:val="lt-LT"/>
        </w:rPr>
        <w:t xml:space="preserve"> 7 k-3, </w:t>
      </w:r>
      <w:proofErr w:type="spellStart"/>
      <w:r>
        <w:rPr>
          <w:color w:val="000000"/>
          <w:sz w:val="22"/>
          <w:szCs w:val="16"/>
          <w:lang w:val="lt-LT"/>
        </w:rPr>
        <w:t>Rīga</w:t>
      </w:r>
      <w:proofErr w:type="spellEnd"/>
      <w:r>
        <w:rPr>
          <w:color w:val="000000"/>
          <w:sz w:val="22"/>
          <w:szCs w:val="16"/>
          <w:lang w:val="lt-LT"/>
        </w:rPr>
        <w:t xml:space="preserve">, </w:t>
      </w:r>
      <w:proofErr w:type="spellStart"/>
      <w:r>
        <w:rPr>
          <w:color w:val="000000"/>
          <w:sz w:val="22"/>
          <w:szCs w:val="16"/>
          <w:lang w:val="lt-LT"/>
        </w:rPr>
        <w:t>Latvia</w:t>
      </w:r>
      <w:proofErr w:type="spellEnd"/>
      <w:r>
        <w:rPr>
          <w:color w:val="000000"/>
          <w:sz w:val="22"/>
          <w:szCs w:val="16"/>
          <w:lang w:val="lt-LT"/>
        </w:rPr>
        <w:t xml:space="preserve"> LV-1067</w:t>
      </w:r>
      <w:r>
        <w:rPr>
          <w:color w:val="000000"/>
          <w:sz w:val="22"/>
          <w:szCs w:val="16"/>
        </w:rPr>
        <w:t xml:space="preserve">. </w:t>
      </w:r>
      <w:r>
        <w:rPr>
          <w:rFonts w:ascii="Times New Roman Baltic" w:hAnsi="Times New Roman Baltic"/>
          <w:sz w:val="22"/>
          <w:szCs w:val="16"/>
          <w:lang w:val="lt-LT"/>
        </w:rPr>
        <w:t xml:space="preserve">Duomenys apie </w:t>
      </w:r>
      <w:r>
        <w:rPr>
          <w:rFonts w:ascii="Times New Roman Baltic" w:hAnsi="Times New Roman Baltic"/>
          <w:sz w:val="22"/>
          <w:szCs w:val="16"/>
          <w:lang w:val="lt-LT"/>
        </w:rPr>
        <w:t>įmonę kaupiami ir saugomi Latvijos Respublikos įmonių registras</w:t>
      </w:r>
      <w:r>
        <w:rPr>
          <w:sz w:val="22"/>
          <w:szCs w:val="16"/>
          <w:lang w:val="lt-LT"/>
        </w:rPr>
        <w:t xml:space="preserve"> https://info.ur.gov.lv/#/legal-entity/40203185225 ir EUDAMED - </w:t>
      </w:r>
      <w:proofErr w:type="spellStart"/>
      <w:r>
        <w:rPr>
          <w:sz w:val="22"/>
          <w:szCs w:val="16"/>
          <w:lang w:val="lt-LT"/>
        </w:rPr>
        <w:t>European</w:t>
      </w:r>
      <w:proofErr w:type="spellEnd"/>
      <w:r>
        <w:rPr>
          <w:sz w:val="22"/>
          <w:szCs w:val="16"/>
          <w:lang w:val="lt-LT"/>
        </w:rPr>
        <w:t xml:space="preserve"> </w:t>
      </w:r>
      <w:proofErr w:type="spellStart"/>
      <w:r>
        <w:rPr>
          <w:sz w:val="22"/>
          <w:szCs w:val="16"/>
          <w:lang w:val="lt-LT"/>
        </w:rPr>
        <w:t>Database</w:t>
      </w:r>
      <w:proofErr w:type="spellEnd"/>
      <w:r>
        <w:rPr>
          <w:sz w:val="22"/>
          <w:szCs w:val="16"/>
          <w:lang w:val="lt-LT"/>
        </w:rPr>
        <w:t xml:space="preserve"> </w:t>
      </w:r>
      <w:proofErr w:type="spellStart"/>
      <w:r>
        <w:rPr>
          <w:sz w:val="22"/>
          <w:szCs w:val="16"/>
          <w:lang w:val="lt-LT"/>
        </w:rPr>
        <w:t>on</w:t>
      </w:r>
      <w:proofErr w:type="spellEnd"/>
      <w:r>
        <w:rPr>
          <w:sz w:val="22"/>
          <w:szCs w:val="16"/>
          <w:lang w:val="lt-LT"/>
        </w:rPr>
        <w:t xml:space="preserve"> </w:t>
      </w:r>
      <w:proofErr w:type="spellStart"/>
      <w:r>
        <w:rPr>
          <w:sz w:val="22"/>
          <w:szCs w:val="16"/>
          <w:lang w:val="lt-LT"/>
        </w:rPr>
        <w:t>Medical</w:t>
      </w:r>
      <w:proofErr w:type="spellEnd"/>
      <w:r>
        <w:rPr>
          <w:sz w:val="22"/>
          <w:szCs w:val="16"/>
          <w:lang w:val="lt-LT"/>
        </w:rPr>
        <w:t xml:space="preserve"> </w:t>
      </w:r>
      <w:proofErr w:type="spellStart"/>
      <w:r>
        <w:rPr>
          <w:sz w:val="22"/>
          <w:szCs w:val="16"/>
          <w:lang w:val="lt-LT"/>
        </w:rPr>
        <w:t>Devices</w:t>
      </w:r>
      <w:proofErr w:type="spellEnd"/>
      <w:r>
        <w:rPr>
          <w:sz w:val="22"/>
          <w:szCs w:val="16"/>
        </w:rPr>
        <w:t>.</w:t>
      </w:r>
      <w:r>
        <w:rPr>
          <w:rFonts w:eastAsia="Times New Roman"/>
          <w:sz w:val="20"/>
          <w:szCs w:val="16"/>
          <w:lang w:eastAsia="lt-LT"/>
        </w:rPr>
        <w:t>)</w:t>
      </w:r>
    </w:p>
    <w:p w:rsidR="00FA72E5" w:rsidRDefault="00FA72E5">
      <w:pPr>
        <w:jc w:val="center"/>
        <w:rPr>
          <w:b/>
          <w:bCs/>
          <w:sz w:val="22"/>
          <w:szCs w:val="22"/>
        </w:rPr>
      </w:pPr>
    </w:p>
    <w:p w:rsidR="00FA72E5" w:rsidRDefault="00DF216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FA72E5" w:rsidRDefault="00DF2165">
      <w:pPr>
        <w:tabs>
          <w:tab w:val="center" w:pos="2520"/>
        </w:tabs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Adresatas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perkančioji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organizacija</w:t>
      </w:r>
      <w:proofErr w:type="spellEnd"/>
      <w:r>
        <w:rPr>
          <w:sz w:val="22"/>
          <w:szCs w:val="22"/>
        </w:rPr>
        <w:t>))</w:t>
      </w:r>
    </w:p>
    <w:p w:rsidR="00FA72E5" w:rsidRDefault="00FA72E5">
      <w:pPr>
        <w:jc w:val="center"/>
        <w:rPr>
          <w:b/>
          <w:sz w:val="22"/>
          <w:szCs w:val="22"/>
        </w:rPr>
      </w:pPr>
    </w:p>
    <w:p w:rsidR="00FA72E5" w:rsidRDefault="00DF21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PASIŪLYMAS</w:t>
      </w:r>
    </w:p>
    <w:p w:rsidR="00FA72E5" w:rsidRDefault="00DF2165">
      <w:pPr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DĖL </w:t>
      </w:r>
      <w:r>
        <w:rPr>
          <w:b/>
          <w:bCs/>
          <w:sz w:val="22"/>
          <w:szCs w:val="22"/>
        </w:rPr>
        <w:t xml:space="preserve">NAUJOS </w:t>
      </w:r>
      <w:r>
        <w:rPr>
          <w:b/>
          <w:bCs/>
          <w:sz w:val="22"/>
          <w:szCs w:val="22"/>
        </w:rPr>
        <w:t>KARTOS SEKOSKAITOS PARUOŠIMO REAGENTŲ IR PAPILDOMŲ PRIEMONIŲ</w:t>
      </w:r>
      <w:r>
        <w:rPr>
          <w:b/>
          <w:bCs/>
          <w:sz w:val="22"/>
          <w:szCs w:val="22"/>
          <w:lang w:val="lt-LT"/>
        </w:rPr>
        <w:t xml:space="preserve"> PIRKIMO</w:t>
      </w:r>
    </w:p>
    <w:p w:rsidR="00FA72E5" w:rsidRDefault="00FA72E5">
      <w:pPr>
        <w:shd w:val="clear" w:color="auto" w:fill="FFFFFF"/>
        <w:rPr>
          <w:sz w:val="22"/>
          <w:szCs w:val="22"/>
        </w:rPr>
      </w:pPr>
    </w:p>
    <w:p w:rsidR="00FA72E5" w:rsidRDefault="00DF2165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2023.07.22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>.______</w:t>
      </w:r>
    </w:p>
    <w:p w:rsidR="00FA72E5" w:rsidRDefault="00DF2165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(Data)</w:t>
      </w:r>
    </w:p>
    <w:p w:rsidR="00FA72E5" w:rsidRDefault="00DF2165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</w:t>
      </w:r>
    </w:p>
    <w:p w:rsidR="00FA72E5" w:rsidRDefault="00DF2165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</w:t>
      </w:r>
      <w:proofErr w:type="spellStart"/>
      <w:r>
        <w:rPr>
          <w:bCs/>
          <w:sz w:val="22"/>
          <w:szCs w:val="22"/>
        </w:rPr>
        <w:t>Sudarymo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vieta</w:t>
      </w:r>
      <w:proofErr w:type="spellEnd"/>
      <w:r>
        <w:rPr>
          <w:bCs/>
          <w:sz w:val="22"/>
          <w:szCs w:val="22"/>
        </w:rPr>
        <w:t>)</w:t>
      </w:r>
    </w:p>
    <w:p w:rsidR="00FA72E5" w:rsidRDefault="00FA72E5">
      <w:pPr>
        <w:jc w:val="center"/>
        <w:rPr>
          <w:sz w:val="22"/>
          <w:szCs w:val="22"/>
        </w:rPr>
      </w:pPr>
    </w:p>
    <w:p w:rsidR="00FA72E5" w:rsidRDefault="00DF2165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</w:t>
      </w:r>
      <w:proofErr w:type="spellStart"/>
      <w:r>
        <w:rPr>
          <w:sz w:val="22"/>
          <w:szCs w:val="22"/>
        </w:rPr>
        <w:t>lentelė</w:t>
      </w:r>
      <w:proofErr w:type="spellEnd"/>
    </w:p>
    <w:p w:rsidR="00FA72E5" w:rsidRDefault="00DF21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TIEKĖJO REKVIZITAI</w:t>
      </w:r>
    </w:p>
    <w:p w:rsidR="00FA72E5" w:rsidRDefault="00FA72E5">
      <w:pPr>
        <w:jc w:val="center"/>
        <w:rPr>
          <w:sz w:val="22"/>
          <w:szCs w:val="22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929"/>
        <w:gridCol w:w="4926"/>
      </w:tblGrid>
      <w:tr w:rsidR="00FA72E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Tiekėjo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/</w:t>
            </w:r>
            <w:proofErr w:type="spellStart"/>
            <w:r>
              <w:rPr>
                <w:i/>
                <w:sz w:val="22"/>
                <w:szCs w:val="22"/>
              </w:rPr>
              <w:t>Jeigu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dalyvauja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ūkio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subjektų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grupė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surašomi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visi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dalyvių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pavadinimai</w:t>
            </w:r>
            <w:proofErr w:type="spellEnd"/>
            <w:r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</w:pPr>
            <w:proofErr w:type="spellStart"/>
            <w:r>
              <w:t>Laboveritas</w:t>
            </w:r>
            <w:proofErr w:type="spellEnd"/>
            <w:r>
              <w:t xml:space="preserve"> SIA</w:t>
            </w:r>
          </w:p>
          <w:p w:rsidR="00FA72E5" w:rsidRDefault="00FA72E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A72E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Tiekėjo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adresas</w:t>
            </w:r>
            <w:proofErr w:type="spellEnd"/>
            <w:r>
              <w:rPr>
                <w:i/>
                <w:sz w:val="22"/>
                <w:szCs w:val="22"/>
              </w:rPr>
              <w:t xml:space="preserve"> /</w:t>
            </w:r>
            <w:proofErr w:type="spellStart"/>
            <w:r>
              <w:rPr>
                <w:i/>
                <w:sz w:val="22"/>
                <w:szCs w:val="22"/>
              </w:rPr>
              <w:t>Jeigu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dalyvauja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ūkio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subjektų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grupė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surašomi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visi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dalyvių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adresai</w:t>
            </w:r>
            <w:proofErr w:type="spellEnd"/>
            <w:r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</w:pPr>
            <w:proofErr w:type="spellStart"/>
            <w:r>
              <w:t>Rātsupītes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6B, </w:t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Latvija</w:t>
            </w:r>
            <w:proofErr w:type="spellEnd"/>
            <w:r>
              <w:t>, LV-1067</w:t>
            </w:r>
          </w:p>
          <w:p w:rsidR="00FA72E5" w:rsidRDefault="00DF2165">
            <w:pPr>
              <w:widowControl w:val="0"/>
              <w:jc w:val="both"/>
            </w:pPr>
            <w:proofErr w:type="spellStart"/>
            <w:r>
              <w:t>Biuro</w:t>
            </w:r>
            <w:proofErr w:type="spellEnd"/>
            <w:r>
              <w:t xml:space="preserve"> </w:t>
            </w:r>
            <w:proofErr w:type="spellStart"/>
            <w:r>
              <w:t>adresas</w:t>
            </w:r>
            <w:proofErr w:type="spellEnd"/>
            <w:r>
              <w:t xml:space="preserve">: </w:t>
            </w:r>
            <w:proofErr w:type="spellStart"/>
            <w:r>
              <w:t>Rātsupītes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 k3, </w:t>
            </w:r>
            <w:proofErr w:type="spellStart"/>
            <w:r>
              <w:t>Rīga</w:t>
            </w:r>
            <w:proofErr w:type="spellEnd"/>
            <w:r>
              <w:t xml:space="preserve">, LV-1067, </w:t>
            </w:r>
            <w:proofErr w:type="spellStart"/>
            <w:r>
              <w:t>Latvija</w:t>
            </w:r>
            <w:proofErr w:type="spellEnd"/>
          </w:p>
        </w:tc>
      </w:tr>
      <w:tr w:rsidR="00FA72E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Įmonės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kodas</w:t>
            </w:r>
            <w:proofErr w:type="spellEnd"/>
            <w:r>
              <w:rPr>
                <w:sz w:val="22"/>
                <w:szCs w:val="22"/>
              </w:rPr>
              <w:t xml:space="preserve">, PVM </w:t>
            </w:r>
            <w:proofErr w:type="spellStart"/>
            <w:r>
              <w:rPr>
                <w:sz w:val="22"/>
                <w:szCs w:val="22"/>
              </w:rPr>
              <w:t>mokėtojo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</w:pPr>
            <w:r>
              <w:t>402</w:t>
            </w:r>
            <w:r>
              <w:t>03185225, LV40203185225</w:t>
            </w:r>
          </w:p>
        </w:tc>
      </w:tr>
      <w:tr w:rsidR="00FA72E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Atsiskaitomosios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sąskaitos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bankas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banko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</w:pP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sąskaita</w:t>
            </w:r>
            <w:proofErr w:type="spellEnd"/>
            <w:r>
              <w:t xml:space="preserve"> / Bank account No. LV08PARX0021214270001</w:t>
            </w:r>
          </w:p>
          <w:p w:rsidR="00FA72E5" w:rsidRDefault="00DF2165">
            <w:pPr>
              <w:widowControl w:val="0"/>
              <w:jc w:val="both"/>
            </w:pPr>
            <w:r>
              <w:t xml:space="preserve">Bank: </w:t>
            </w:r>
            <w:proofErr w:type="spellStart"/>
            <w:r>
              <w:t>Citadele</w:t>
            </w:r>
            <w:proofErr w:type="spellEnd"/>
            <w:r>
              <w:t xml:space="preserve"> </w:t>
            </w:r>
            <w:proofErr w:type="spellStart"/>
            <w:r>
              <w:t>banka</w:t>
            </w:r>
            <w:proofErr w:type="spellEnd"/>
            <w:r>
              <w:t xml:space="preserve"> A/S</w:t>
            </w:r>
          </w:p>
          <w:p w:rsidR="00FA72E5" w:rsidRDefault="00DF2165">
            <w:pPr>
              <w:widowControl w:val="0"/>
              <w:jc w:val="both"/>
            </w:pPr>
            <w:r>
              <w:t>SWIFT: PARXLV22</w:t>
            </w:r>
          </w:p>
        </w:tc>
      </w:tr>
      <w:tr w:rsidR="00FA72E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Įmonės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pareigos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vardas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Andris</w:t>
            </w:r>
            <w:proofErr w:type="spellEnd"/>
            <w:r>
              <w:t xml:space="preserve"> </w:t>
            </w:r>
            <w:proofErr w:type="spellStart"/>
            <w:r>
              <w:t>Djacenko</w:t>
            </w:r>
            <w:proofErr w:type="spellEnd"/>
          </w:p>
        </w:tc>
      </w:tr>
      <w:tr w:rsidR="00FA72E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atsakingo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vardas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Andris</w:t>
            </w:r>
            <w:proofErr w:type="spellEnd"/>
            <w:r>
              <w:t xml:space="preserve"> </w:t>
            </w:r>
            <w:proofErr w:type="spellStart"/>
            <w:r>
              <w:t>Djacenko</w:t>
            </w:r>
            <w:proofErr w:type="spellEnd"/>
          </w:p>
        </w:tc>
      </w:tr>
      <w:tr w:rsidR="00FA72E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sutarties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vykdymą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atsakingo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pareigos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vardas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Andris</w:t>
            </w:r>
            <w:proofErr w:type="spellEnd"/>
            <w:r>
              <w:t xml:space="preserve"> </w:t>
            </w:r>
            <w:proofErr w:type="spellStart"/>
            <w:r>
              <w:t>Djacenko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r>
              <w:rPr>
                <w:rFonts w:eastAsia="Times New Roman"/>
                <w:color w:val="000000"/>
                <w:lang w:val="lt-LT" w:eastAsia="lt-LT"/>
              </w:rPr>
              <w:t>D</w:t>
            </w:r>
            <w:proofErr w:type="spellStart"/>
            <w:r>
              <w:rPr>
                <w:rFonts w:eastAsia="Times New Roman"/>
                <w:color w:val="000000"/>
                <w:lang w:eastAsia="lt-LT"/>
              </w:rPr>
              <w:t>irektoriaus</w:t>
            </w:r>
            <w:proofErr w:type="spellEnd"/>
            <w:r>
              <w:rPr>
                <w:rFonts w:eastAsia="Times New Roman"/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lt-LT"/>
              </w:rPr>
              <w:t>pavaduotojas</w:t>
            </w:r>
            <w:proofErr w:type="spellEnd"/>
            <w:r>
              <w:rPr>
                <w:rFonts w:eastAsia="Times New Roman"/>
                <w:color w:val="000000"/>
                <w:lang w:eastAsia="lt-LT"/>
              </w:rPr>
              <w:t xml:space="preserve"> Andrey </w:t>
            </w:r>
            <w:proofErr w:type="spellStart"/>
            <w:r>
              <w:rPr>
                <w:rFonts w:eastAsia="Times New Roman"/>
                <w:color w:val="000000"/>
                <w:lang w:eastAsia="lt-LT"/>
              </w:rPr>
              <w:t>Sokolov</w:t>
            </w:r>
            <w:proofErr w:type="spellEnd"/>
          </w:p>
        </w:tc>
      </w:tr>
      <w:tr w:rsidR="00FA72E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Telefono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</w:pPr>
            <w:r>
              <w:t>+371 29161606</w:t>
            </w:r>
          </w:p>
        </w:tc>
      </w:tr>
      <w:tr w:rsidR="00FA72E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Fakso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</w:pPr>
            <w:proofErr w:type="spellStart"/>
            <w:r>
              <w:t>neperduodama</w:t>
            </w:r>
            <w:proofErr w:type="spellEnd"/>
          </w:p>
        </w:tc>
      </w:tr>
      <w:tr w:rsidR="00FA72E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El. </w:t>
            </w:r>
            <w:proofErr w:type="spellStart"/>
            <w:r>
              <w:rPr>
                <w:sz w:val="22"/>
                <w:szCs w:val="22"/>
              </w:rPr>
              <w:t>pašto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both"/>
            </w:pPr>
            <w:r>
              <w:t>andris@laboveritas.lv</w:t>
            </w:r>
            <w:r>
              <w:br/>
              <w:t>andrei@laboveritas.lv</w:t>
            </w:r>
          </w:p>
        </w:tc>
      </w:tr>
    </w:tbl>
    <w:p w:rsidR="00FA72E5" w:rsidRDefault="00FA72E5">
      <w:pPr>
        <w:jc w:val="both"/>
        <w:rPr>
          <w:sz w:val="22"/>
          <w:szCs w:val="22"/>
        </w:rPr>
      </w:pPr>
    </w:p>
    <w:p w:rsidR="00FA72E5" w:rsidRDefault="00DF2165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 </w:t>
      </w:r>
      <w:proofErr w:type="spellStart"/>
      <w:r>
        <w:rPr>
          <w:sz w:val="22"/>
          <w:szCs w:val="22"/>
        </w:rPr>
        <w:t>Šiuo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pasiūlymu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pažymime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sutinkame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visomis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sąlygomis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nustatytomis</w:t>
      </w:r>
      <w:proofErr w:type="spellEnd"/>
      <w:r>
        <w:rPr>
          <w:sz w:val="22"/>
          <w:szCs w:val="22"/>
        </w:rPr>
        <w:t>:</w:t>
      </w:r>
    </w:p>
    <w:p w:rsidR="00FA72E5" w:rsidRDefault="00DF2165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proofErr w:type="spellStart"/>
      <w:proofErr w:type="gramStart"/>
      <w:r>
        <w:rPr>
          <w:sz w:val="22"/>
          <w:szCs w:val="22"/>
        </w:rPr>
        <w:t>atviro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konkurso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skelbime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paskelbtame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Viešųjų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įstatymo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nustatyta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tvarka</w:t>
      </w:r>
      <w:proofErr w:type="spellEnd"/>
      <w:r>
        <w:rPr>
          <w:sz w:val="22"/>
          <w:szCs w:val="22"/>
        </w:rPr>
        <w:t>;</w:t>
      </w:r>
    </w:p>
    <w:p w:rsidR="00FA72E5" w:rsidRDefault="00DF2165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proofErr w:type="spellStart"/>
      <w:proofErr w:type="gramStart"/>
      <w:r>
        <w:rPr>
          <w:sz w:val="22"/>
          <w:szCs w:val="22"/>
        </w:rPr>
        <w:t>kituose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dokumentuose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jų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paaiškinimuose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papildymuose</w:t>
      </w:r>
      <w:proofErr w:type="spellEnd"/>
      <w:r>
        <w:rPr>
          <w:sz w:val="22"/>
          <w:szCs w:val="22"/>
        </w:rPr>
        <w:t>).</w:t>
      </w:r>
    </w:p>
    <w:p w:rsidR="00FA72E5" w:rsidRDefault="00DF216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pacing w:val="-4"/>
          <w:sz w:val="22"/>
          <w:szCs w:val="22"/>
        </w:rPr>
        <w:t>Pasirašydamas</w:t>
      </w:r>
      <w:proofErr w:type="spellEnd"/>
      <w:r>
        <w:rPr>
          <w:spacing w:val="-4"/>
          <w:sz w:val="22"/>
          <w:szCs w:val="22"/>
        </w:rPr>
        <w:t xml:space="preserve"> CVP IS </w:t>
      </w:r>
      <w:proofErr w:type="spellStart"/>
      <w:r>
        <w:rPr>
          <w:spacing w:val="-4"/>
          <w:sz w:val="22"/>
          <w:szCs w:val="22"/>
        </w:rPr>
        <w:t>priemonėmis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pateiktą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pasiūlymą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kvalifikuotu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elektroniniu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parašu</w:t>
      </w:r>
      <w:proofErr w:type="spellEnd"/>
      <w:r>
        <w:rPr>
          <w:spacing w:val="-4"/>
          <w:sz w:val="22"/>
          <w:szCs w:val="22"/>
        </w:rPr>
        <w:t xml:space="preserve">, </w:t>
      </w:r>
      <w:proofErr w:type="spellStart"/>
      <w:r>
        <w:rPr>
          <w:spacing w:val="-4"/>
          <w:sz w:val="22"/>
          <w:szCs w:val="22"/>
        </w:rPr>
        <w:t>patvirtinu</w:t>
      </w:r>
      <w:proofErr w:type="spellEnd"/>
      <w:r>
        <w:rPr>
          <w:spacing w:val="-4"/>
          <w:sz w:val="22"/>
          <w:szCs w:val="22"/>
        </w:rPr>
        <w:t xml:space="preserve">, </w:t>
      </w:r>
      <w:proofErr w:type="spellStart"/>
      <w:r>
        <w:rPr>
          <w:spacing w:val="-4"/>
          <w:sz w:val="22"/>
          <w:szCs w:val="22"/>
        </w:rPr>
        <w:t>kad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dokumentų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skaitmeninės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kopijos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elektroninėmis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priemonėmis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pateikti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duomenys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tikr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</w:t>
      </w:r>
    </w:p>
    <w:p w:rsidR="00FA72E5" w:rsidRDefault="00FA72E5">
      <w:pPr>
        <w:ind w:firstLine="720"/>
        <w:jc w:val="both"/>
        <w:rPr>
          <w:sz w:val="22"/>
          <w:szCs w:val="22"/>
        </w:rPr>
      </w:pPr>
    </w:p>
    <w:p w:rsidR="00FA72E5" w:rsidRDefault="00DF2165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>2 lentelė</w:t>
      </w:r>
    </w:p>
    <w:p w:rsidR="00FA72E5" w:rsidRDefault="00FA72E5">
      <w:pPr>
        <w:jc w:val="center"/>
        <w:rPr>
          <w:b/>
          <w:sz w:val="22"/>
          <w:szCs w:val="22"/>
        </w:rPr>
      </w:pPr>
    </w:p>
    <w:p w:rsidR="00FA72E5" w:rsidRDefault="00DF21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APIE SUBTIEKĖJUS*</w:t>
      </w:r>
    </w:p>
    <w:p w:rsidR="00FA72E5" w:rsidRDefault="00FA72E5">
      <w:pPr>
        <w:jc w:val="both"/>
        <w:rPr>
          <w:sz w:val="22"/>
          <w:szCs w:val="22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842"/>
        <w:gridCol w:w="4106"/>
        <w:gridCol w:w="4686"/>
      </w:tblGrid>
      <w:tr w:rsidR="00FA72E5">
        <w:trPr>
          <w:trHeight w:val="81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E5" w:rsidRDefault="00DF2165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Eil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FA72E5" w:rsidRDefault="00DF2165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E5" w:rsidRDefault="00DF216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Subtiekėjo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pavadinimas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FA72E5" w:rsidRDefault="00FA72E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E5" w:rsidRDefault="00DF216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Adresas</w:t>
            </w:r>
            <w:proofErr w:type="spellEnd"/>
          </w:p>
          <w:p w:rsidR="00FA72E5" w:rsidRDefault="00FA72E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A72E5">
        <w:trPr>
          <w:trHeight w:val="70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E5" w:rsidRDefault="00DF2165">
            <w:pPr>
              <w:widowControl w:val="0"/>
              <w:jc w:val="center"/>
            </w:pPr>
            <w:proofErr w:type="spellStart"/>
            <w:r>
              <w:t>neperduodama</w:t>
            </w:r>
            <w:proofErr w:type="spellEnd"/>
          </w:p>
        </w:tc>
      </w:tr>
    </w:tbl>
    <w:p w:rsidR="00FA72E5" w:rsidRDefault="00DF2165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b/>
          <w:sz w:val="22"/>
          <w:szCs w:val="22"/>
        </w:rPr>
        <w:t>Pildyti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tuomet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jei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pirkimo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sutarties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vykdymui</w:t>
      </w:r>
      <w:proofErr w:type="spellEnd"/>
      <w:r>
        <w:rPr>
          <w:b/>
          <w:sz w:val="22"/>
          <w:szCs w:val="22"/>
        </w:rPr>
        <w:t xml:space="preserve"> bus </w:t>
      </w:r>
      <w:proofErr w:type="spellStart"/>
      <w:r>
        <w:rPr>
          <w:b/>
          <w:sz w:val="22"/>
          <w:szCs w:val="22"/>
        </w:rPr>
        <w:t>pasitelkti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subtiekėjai</w:t>
      </w:r>
      <w:proofErr w:type="spellEnd"/>
      <w:r>
        <w:rPr>
          <w:sz w:val="22"/>
          <w:szCs w:val="22"/>
        </w:rPr>
        <w:t>.</w:t>
      </w:r>
    </w:p>
    <w:p w:rsidR="00FA72E5" w:rsidRDefault="00DF2165">
      <w:pPr>
        <w:tabs>
          <w:tab w:val="left" w:pos="8550"/>
          <w:tab w:val="left" w:pos="9090"/>
        </w:tabs>
        <w:ind w:right="-284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3 </w:t>
      </w:r>
      <w:proofErr w:type="spellStart"/>
      <w:r>
        <w:rPr>
          <w:sz w:val="22"/>
          <w:szCs w:val="22"/>
        </w:rPr>
        <w:t>lentelė</w:t>
      </w:r>
      <w:proofErr w:type="spellEnd"/>
    </w:p>
    <w:p w:rsidR="00FA72E5" w:rsidRDefault="00FA72E5">
      <w:pPr>
        <w:jc w:val="center"/>
        <w:rPr>
          <w:b/>
          <w:sz w:val="22"/>
          <w:szCs w:val="22"/>
        </w:rPr>
      </w:pPr>
    </w:p>
    <w:p w:rsidR="00FA72E5" w:rsidRDefault="00DF21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PASIŪLYMO KAINA</w:t>
      </w:r>
    </w:p>
    <w:p w:rsidR="00FA72E5" w:rsidRDefault="00FA72E5">
      <w:pPr>
        <w:jc w:val="center"/>
        <w:rPr>
          <w:b/>
          <w:sz w:val="22"/>
          <w:szCs w:val="22"/>
        </w:rPr>
      </w:pPr>
    </w:p>
    <w:p w:rsidR="00FA72E5" w:rsidRDefault="00DF2165">
      <w:pPr>
        <w:ind w:right="-142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Pildoma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pasiūlymo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lentelė</w:t>
      </w:r>
      <w:proofErr w:type="spellEnd"/>
      <w:r>
        <w:rPr>
          <w:b/>
          <w:sz w:val="22"/>
          <w:szCs w:val="22"/>
          <w:u w:val="single"/>
        </w:rPr>
        <w:t xml:space="preserve"> „</w:t>
      </w:r>
      <w:proofErr w:type="spellStart"/>
      <w:r>
        <w:rPr>
          <w:b/>
          <w:sz w:val="22"/>
          <w:szCs w:val="22"/>
          <w:u w:val="single"/>
        </w:rPr>
        <w:t>Kainų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pasiūlymo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lentelė</w:t>
      </w:r>
      <w:proofErr w:type="spellEnd"/>
      <w:proofErr w:type="gramStart"/>
      <w:r>
        <w:rPr>
          <w:b/>
          <w:sz w:val="22"/>
          <w:szCs w:val="22"/>
          <w:u w:val="single"/>
        </w:rPr>
        <w:t>“ (</w:t>
      </w:r>
      <w:proofErr w:type="gramEnd"/>
      <w:r>
        <w:rPr>
          <w:b/>
          <w:sz w:val="22"/>
          <w:szCs w:val="22"/>
          <w:u w:val="single"/>
        </w:rPr>
        <w:t xml:space="preserve">5 </w:t>
      </w:r>
      <w:proofErr w:type="spellStart"/>
      <w:r>
        <w:rPr>
          <w:b/>
          <w:sz w:val="22"/>
          <w:szCs w:val="22"/>
          <w:u w:val="single"/>
        </w:rPr>
        <w:t>priedas</w:t>
      </w:r>
      <w:proofErr w:type="spellEnd"/>
      <w:r>
        <w:rPr>
          <w:b/>
          <w:sz w:val="22"/>
          <w:szCs w:val="22"/>
          <w:u w:val="single"/>
        </w:rPr>
        <w:t>).</w:t>
      </w:r>
    </w:p>
    <w:tbl>
      <w:tblPr>
        <w:tblW w:w="9647" w:type="dxa"/>
        <w:tblLayout w:type="fixed"/>
        <w:tblLook w:val="01E0" w:firstRow="1" w:lastRow="1" w:firstColumn="1" w:lastColumn="1" w:noHBand="0" w:noVBand="0"/>
      </w:tblPr>
      <w:tblGrid>
        <w:gridCol w:w="9647"/>
      </w:tblGrid>
      <w:tr w:rsidR="00FA72E5">
        <w:trPr>
          <w:trHeight w:val="327"/>
        </w:trPr>
        <w:tc>
          <w:tcPr>
            <w:tcW w:w="9647" w:type="dxa"/>
          </w:tcPr>
          <w:p w:rsidR="00FA72E5" w:rsidRDefault="00DF2165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spellStart"/>
            <w:r>
              <w:rPr>
                <w:sz w:val="22"/>
                <w:szCs w:val="22"/>
              </w:rPr>
              <w:t>lentelė</w:t>
            </w:r>
            <w:proofErr w:type="spellEnd"/>
          </w:p>
          <w:p w:rsidR="00FA72E5" w:rsidRDefault="00FA72E5">
            <w:pPr>
              <w:widowControl w:val="0"/>
              <w:ind w:firstLine="720"/>
              <w:jc w:val="center"/>
              <w:rPr>
                <w:b/>
                <w:sz w:val="22"/>
                <w:szCs w:val="22"/>
              </w:rPr>
            </w:pPr>
          </w:p>
          <w:p w:rsidR="00FA72E5" w:rsidRDefault="00DF2165">
            <w:pPr>
              <w:widowControl w:val="0"/>
              <w:ind w:firstLine="7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SIŪLOMŲ PREKIŲ CHARAKTERISTIKŲ ATITIKIMAS REIKALAUJAMOMS</w:t>
            </w:r>
          </w:p>
          <w:p w:rsidR="00FA72E5" w:rsidRDefault="00FA72E5">
            <w:pPr>
              <w:widowControl w:val="0"/>
              <w:ind w:firstLine="720"/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9437" w:type="dxa"/>
              <w:tblLayout w:type="fixed"/>
              <w:tblLook w:val="04A0" w:firstRow="1" w:lastRow="0" w:firstColumn="1" w:lastColumn="0" w:noHBand="0" w:noVBand="1"/>
            </w:tblPr>
            <w:tblGrid>
              <w:gridCol w:w="1635"/>
              <w:gridCol w:w="7802"/>
            </w:tblGrid>
            <w:tr w:rsidR="00FA72E5" w:rsidTr="00991E49">
              <w:trPr>
                <w:trHeight w:val="268"/>
              </w:trPr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Prekės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7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Siūlomos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charakteristikos</w:t>
                  </w:r>
                  <w:proofErr w:type="spellEnd"/>
                </w:p>
              </w:tc>
            </w:tr>
            <w:tr w:rsidR="00FA72E5" w:rsidTr="00991E49">
              <w:trPr>
                <w:trHeight w:val="268"/>
              </w:trPr>
              <w:tc>
                <w:tcPr>
                  <w:tcW w:w="16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8600308 RN300μL </w:t>
                  </w:r>
                  <w:proofErr w:type="spellStart"/>
                  <w:r>
                    <w:rPr>
                      <w:sz w:val="22"/>
                      <w:szCs w:val="22"/>
                    </w:rPr>
                    <w:t>filter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tips,rack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, </w:t>
                  </w:r>
                  <w:proofErr w:type="spellStart"/>
                  <w:r>
                    <w:rPr>
                      <w:sz w:val="22"/>
                      <w:szCs w:val="22"/>
                    </w:rPr>
                    <w:t>sterile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clear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80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Antgaliai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turi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būti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su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filtrais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sterilūs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be </w:t>
                  </w:r>
                  <w:proofErr w:type="spellStart"/>
                  <w:r>
                    <w:rPr>
                      <w:sz w:val="22"/>
                      <w:szCs w:val="22"/>
                    </w:rPr>
                    <w:t>RNazių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DNazių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DNR, </w:t>
                  </w:r>
                  <w:proofErr w:type="spellStart"/>
                  <w:r>
                    <w:rPr>
                      <w:sz w:val="22"/>
                      <w:szCs w:val="22"/>
                    </w:rPr>
                    <w:t>pirogenų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bei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ATP, </w:t>
                  </w:r>
                  <w:proofErr w:type="spellStart"/>
                  <w:r>
                    <w:rPr>
                      <w:sz w:val="22"/>
                      <w:szCs w:val="22"/>
                    </w:rPr>
                    <w:t>pateikti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sertifikatą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sz w:val="22"/>
                      <w:szCs w:val="22"/>
                    </w:rPr>
                    <w:t>Gamintojas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turi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atitikti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ISO 9001:2015 </w:t>
                  </w:r>
                  <w:proofErr w:type="spellStart"/>
                  <w:r>
                    <w:rPr>
                      <w:sz w:val="22"/>
                      <w:szCs w:val="22"/>
                    </w:rPr>
                    <w:t>standartą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 </w:t>
                  </w:r>
                  <w:proofErr w:type="spellStart"/>
                  <w:r>
                    <w:rPr>
                      <w:sz w:val="22"/>
                      <w:szCs w:val="22"/>
                    </w:rPr>
                    <w:t>Antgaliai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turi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būti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pagaminti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iš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100 % </w:t>
                  </w:r>
                  <w:proofErr w:type="spellStart"/>
                  <w:r>
                    <w:rPr>
                      <w:sz w:val="22"/>
                      <w:szCs w:val="22"/>
                    </w:rPr>
                    <w:t>gryno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polipropileno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kuriame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negali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būti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daugiau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nei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: </w:t>
                  </w:r>
                  <w:proofErr w:type="spellStart"/>
                  <w:r>
                    <w:rPr>
                      <w:sz w:val="22"/>
                      <w:szCs w:val="22"/>
                    </w:rPr>
                    <w:t>Rnazių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10-9 </w:t>
                  </w:r>
                  <w:proofErr w:type="spellStart"/>
                  <w:r>
                    <w:rPr>
                      <w:sz w:val="22"/>
                      <w:szCs w:val="22"/>
                    </w:rPr>
                    <w:t>Kunitz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vienetų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/µL; </w:t>
                  </w:r>
                  <w:proofErr w:type="spellStart"/>
                  <w:r>
                    <w:rPr>
                      <w:sz w:val="22"/>
                      <w:szCs w:val="22"/>
                    </w:rPr>
                    <w:t>Dnazių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10-7 </w:t>
                  </w:r>
                  <w:proofErr w:type="spellStart"/>
                  <w:r>
                    <w:rPr>
                      <w:sz w:val="22"/>
                      <w:szCs w:val="22"/>
                    </w:rPr>
                    <w:t>Kunitz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vienetų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/µL; </w:t>
                  </w:r>
                  <w:proofErr w:type="spellStart"/>
                  <w:r>
                    <w:rPr>
                      <w:sz w:val="22"/>
                      <w:szCs w:val="22"/>
                    </w:rPr>
                    <w:t>Žmogaus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DNR 0,32 </w:t>
                  </w:r>
                  <w:proofErr w:type="spellStart"/>
                  <w:r>
                    <w:rPr>
                      <w:sz w:val="22"/>
                      <w:szCs w:val="22"/>
                    </w:rPr>
                    <w:t>pg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; </w:t>
                  </w:r>
                  <w:proofErr w:type="spellStart"/>
                  <w:r>
                    <w:rPr>
                      <w:sz w:val="22"/>
                      <w:szCs w:val="22"/>
                    </w:rPr>
                    <w:t>Bakterijų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DNR 1 </w:t>
                  </w:r>
                  <w:proofErr w:type="spellStart"/>
                  <w:r>
                    <w:rPr>
                      <w:sz w:val="22"/>
                      <w:szCs w:val="22"/>
                    </w:rPr>
                    <w:t>pg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; </w:t>
                  </w:r>
                  <w:proofErr w:type="spellStart"/>
                  <w:r>
                    <w:rPr>
                      <w:sz w:val="22"/>
                      <w:szCs w:val="22"/>
                    </w:rPr>
                    <w:t>Endotoksinų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0,001 EU/ml; ATP 2x10-12 mg/µL; </w:t>
                  </w:r>
                  <w:proofErr w:type="spellStart"/>
                  <w:r>
                    <w:rPr>
                      <w:sz w:val="22"/>
                      <w:szCs w:val="22"/>
                    </w:rPr>
                    <w:t>Proteazių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50 µL/l; Be PGR </w:t>
                  </w:r>
                  <w:proofErr w:type="spellStart"/>
                  <w:r>
                    <w:rPr>
                      <w:sz w:val="22"/>
                      <w:szCs w:val="22"/>
                    </w:rPr>
                    <w:t>inhibitori</w:t>
                  </w:r>
                  <w:r>
                    <w:rPr>
                      <w:sz w:val="22"/>
                      <w:szCs w:val="22"/>
                    </w:rPr>
                    <w:t>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 </w:t>
                  </w:r>
                  <w:proofErr w:type="spellStart"/>
                  <w:r>
                    <w:rPr>
                      <w:sz w:val="22"/>
                      <w:szCs w:val="22"/>
                    </w:rPr>
                    <w:t>Pateikiamas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gamintojo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įgaliojimas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tiekti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prekes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FA72E5" w:rsidRDefault="00DF2165" w:rsidP="00991E49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Pastabos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lentelė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privalo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būti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pildoma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pagal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pirkimo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dokumentuose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nurodytus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klausimus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techninė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991E49">
              <w:rPr>
                <w:sz w:val="22"/>
                <w:szCs w:val="22"/>
              </w:rPr>
              <w:t>pecifikacija</w:t>
            </w:r>
            <w:proofErr w:type="spellEnd"/>
            <w:r w:rsidR="00991E49">
              <w:rPr>
                <w:sz w:val="22"/>
                <w:szCs w:val="22"/>
              </w:rPr>
              <w:t xml:space="preserve">) </w:t>
            </w:r>
            <w:proofErr w:type="spellStart"/>
            <w:r w:rsidR="00991E49">
              <w:rPr>
                <w:sz w:val="22"/>
                <w:szCs w:val="22"/>
              </w:rPr>
              <w:t>jų</w:t>
            </w:r>
            <w:proofErr w:type="spellEnd"/>
            <w:r w:rsidR="00991E49">
              <w:rPr>
                <w:sz w:val="22"/>
                <w:szCs w:val="22"/>
              </w:rPr>
              <w:t xml:space="preserve"> </w:t>
            </w:r>
            <w:proofErr w:type="spellStart"/>
            <w:r w:rsidR="00991E49">
              <w:rPr>
                <w:sz w:val="22"/>
                <w:szCs w:val="22"/>
              </w:rPr>
              <w:t>eilės</w:t>
            </w:r>
            <w:proofErr w:type="spellEnd"/>
            <w:r w:rsidR="00991E49">
              <w:rPr>
                <w:sz w:val="22"/>
                <w:szCs w:val="22"/>
              </w:rPr>
              <w:t xml:space="preserve"> </w:t>
            </w:r>
            <w:proofErr w:type="spellStart"/>
            <w:r w:rsidR="00991E49">
              <w:rPr>
                <w:sz w:val="22"/>
                <w:szCs w:val="22"/>
              </w:rPr>
              <w:t>tvarka</w:t>
            </w:r>
            <w:proofErr w:type="spellEnd"/>
            <w:r w:rsidR="00991E49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FA72E5" w:rsidRDefault="00FA72E5">
            <w:pPr>
              <w:widowControl w:val="0"/>
              <w:ind w:right="-18" w:firstLine="720"/>
              <w:jc w:val="right"/>
              <w:rPr>
                <w:sz w:val="22"/>
                <w:szCs w:val="22"/>
              </w:rPr>
            </w:pPr>
          </w:p>
          <w:p w:rsidR="00FA72E5" w:rsidRDefault="00FA72E5">
            <w:pPr>
              <w:widowControl w:val="0"/>
              <w:ind w:right="-18" w:firstLine="720"/>
              <w:jc w:val="right"/>
              <w:rPr>
                <w:sz w:val="22"/>
                <w:szCs w:val="22"/>
              </w:rPr>
            </w:pPr>
          </w:p>
          <w:p w:rsidR="00FA72E5" w:rsidRDefault="00FA72E5">
            <w:pPr>
              <w:widowControl w:val="0"/>
              <w:ind w:right="-18" w:firstLine="720"/>
              <w:jc w:val="right"/>
              <w:rPr>
                <w:sz w:val="22"/>
                <w:szCs w:val="22"/>
              </w:rPr>
            </w:pPr>
          </w:p>
          <w:p w:rsidR="00FA72E5" w:rsidRDefault="00FA72E5">
            <w:pPr>
              <w:widowControl w:val="0"/>
              <w:ind w:right="-18" w:firstLine="720"/>
              <w:jc w:val="right"/>
              <w:rPr>
                <w:sz w:val="22"/>
                <w:szCs w:val="22"/>
              </w:rPr>
            </w:pPr>
          </w:p>
          <w:p w:rsidR="00FA72E5" w:rsidRDefault="00DF2165">
            <w:pPr>
              <w:widowControl w:val="0"/>
              <w:ind w:right="-18" w:firstLine="7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lentelė</w:t>
            </w:r>
            <w:proofErr w:type="spellEnd"/>
          </w:p>
          <w:p w:rsidR="00FA72E5" w:rsidRDefault="00FA72E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FA72E5" w:rsidRDefault="00DF216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PATEIKIAMŲ DOKUMENTŲ SĄRAŠAS</w:t>
            </w:r>
          </w:p>
          <w:p w:rsidR="00FA72E5" w:rsidRDefault="00FA72E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9537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3997"/>
              <w:gridCol w:w="1365"/>
              <w:gridCol w:w="3536"/>
            </w:tblGrid>
            <w:tr w:rsidR="00FA72E5">
              <w:trPr>
                <w:trHeight w:val="757"/>
              </w:trPr>
              <w:tc>
                <w:tcPr>
                  <w:tcW w:w="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Eil.Nr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Pateiktų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dokumentų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Dokumento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puslapių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  <w:tc>
                <w:tcPr>
                  <w:tcW w:w="3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Failo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kuriame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yra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dokumentas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20ul </w:t>
                  </w:r>
                  <w:proofErr w:type="spellStart"/>
                  <w:r>
                    <w:rPr>
                      <w:sz w:val="22"/>
                      <w:szCs w:val="22"/>
                    </w:rPr>
                    <w:t>Rainin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20ul </w:t>
                  </w:r>
                  <w:proofErr w:type="spellStart"/>
                  <w:r>
                    <w:rPr>
                      <w:sz w:val="22"/>
                      <w:szCs w:val="22"/>
                    </w:rPr>
                    <w:t>Rainin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20ul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20ul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200ul Rainin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200ul </w:t>
                  </w:r>
                  <w:proofErr w:type="spellStart"/>
                  <w:r>
                    <w:rPr>
                      <w:sz w:val="22"/>
                      <w:szCs w:val="22"/>
                    </w:rPr>
                    <w:t>Rainin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ANDRIS DJAČENKO ENG direktorius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ANDRIS DJAČENKO ENG </w:t>
                  </w:r>
                  <w:proofErr w:type="spellStart"/>
                  <w:r>
                    <w:rPr>
                      <w:sz w:val="22"/>
                      <w:szCs w:val="22"/>
                    </w:rPr>
                    <w:t>direktorius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Authorization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Balt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Scand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Authorization </w:t>
                  </w:r>
                  <w:proofErr w:type="spellStart"/>
                  <w:r>
                    <w:rPr>
                      <w:sz w:val="22"/>
                      <w:szCs w:val="22"/>
                    </w:rPr>
                    <w:t>Balt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Scand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200ul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200ul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300ul Rainin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300ul </w:t>
                  </w:r>
                  <w:proofErr w:type="spellStart"/>
                  <w:r>
                    <w:rPr>
                      <w:sz w:val="22"/>
                      <w:szCs w:val="22"/>
                    </w:rPr>
                    <w:t>Rainin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300ul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300ul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CE </w:t>
                  </w:r>
                  <w:proofErr w:type="spellStart"/>
                  <w:r>
                    <w:rPr>
                      <w:sz w:val="22"/>
                      <w:szCs w:val="22"/>
                    </w:rPr>
                    <w:t>Certificate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 Certificate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CE Mark </w:t>
                  </w: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plastic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CE Mark </w:t>
                  </w: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plastic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COA 8600108-FCB057-58-59 </w:t>
                  </w:r>
                  <w:proofErr w:type="spellStart"/>
                  <w:r>
                    <w:rPr>
                      <w:sz w:val="22"/>
                      <w:szCs w:val="22"/>
                    </w:rPr>
                    <w:t>Dnase-Rnase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COA </w:t>
                  </w:r>
                  <w:r>
                    <w:rPr>
                      <w:sz w:val="22"/>
                      <w:szCs w:val="22"/>
                    </w:rPr>
                    <w:t xml:space="preserve">8600108-FCB057-58-59 </w:t>
                  </w:r>
                  <w:proofErr w:type="spellStart"/>
                  <w:r>
                    <w:rPr>
                      <w:sz w:val="22"/>
                      <w:szCs w:val="22"/>
                    </w:rPr>
                    <w:t>Dnase-Rnase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COA 8600208-FCB057-58-59 </w:t>
                  </w:r>
                  <w:proofErr w:type="spellStart"/>
                  <w:r>
                    <w:rPr>
                      <w:sz w:val="22"/>
                      <w:szCs w:val="22"/>
                    </w:rPr>
                    <w:t>Dnase-Rnase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COA 8600208-FCB057-58-59 </w:t>
                  </w:r>
                  <w:proofErr w:type="spellStart"/>
                  <w:r>
                    <w:rPr>
                      <w:sz w:val="22"/>
                      <w:szCs w:val="22"/>
                    </w:rPr>
                    <w:t>Dnase-Rnase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13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Catalogue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2023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Catalogue 2023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Catalogue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Sep-2022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27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Catalogue Sep-2022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DOC 2022.3.25 CE </w:t>
                  </w:r>
                  <w:proofErr w:type="spellStart"/>
                  <w:r>
                    <w:rPr>
                      <w:sz w:val="22"/>
                      <w:szCs w:val="22"/>
                    </w:rPr>
                    <w:t>consumables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DOC 2022.3.25 CE consumables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DOC 2023.4.15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DOC 2023.4.15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ISO_01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ISO_01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Tips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CE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Tips CE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CELLPRO TIPS CHART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CELLPRO TIPS CHART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CE </w:t>
                  </w:r>
                  <w:r>
                    <w:rPr>
                      <w:sz w:val="22"/>
                      <w:szCs w:val="22"/>
                    </w:rPr>
                    <w:t>mark 2021.3.5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CE mark 2021.3.5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COA 8600308-FCB057-58-59 </w:t>
                  </w:r>
                  <w:proofErr w:type="spellStart"/>
                  <w:r>
                    <w:rPr>
                      <w:sz w:val="22"/>
                      <w:szCs w:val="22"/>
                    </w:rPr>
                    <w:t>Dnase-Rnase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COA 8600308-FCB057-58-59 </w:t>
                  </w:r>
                  <w:proofErr w:type="spellStart"/>
                  <w:r>
                    <w:rPr>
                      <w:sz w:val="22"/>
                      <w:szCs w:val="22"/>
                    </w:rPr>
                    <w:t>Dnase-Rnase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Letter_Laboveritas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Letter_Laboveritas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COA </w:t>
                  </w:r>
                  <w:proofErr w:type="spellStart"/>
                  <w:r>
                    <w:rPr>
                      <w:sz w:val="22"/>
                      <w:szCs w:val="22"/>
                    </w:rPr>
                    <w:t>Report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8600108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COA </w:t>
                  </w:r>
                  <w:r>
                    <w:rPr>
                      <w:sz w:val="22"/>
                      <w:szCs w:val="22"/>
                    </w:rPr>
                    <w:t>Report 8600108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Deklaracija_del_tiekejo_atsakingu_asmenu_6_priedas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Deklaracija_del_tiekejo_atsakingu_asmenu_6_priedas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COA </w:t>
                  </w:r>
                  <w:proofErr w:type="spellStart"/>
                  <w:r>
                    <w:rPr>
                      <w:sz w:val="22"/>
                      <w:szCs w:val="22"/>
                    </w:rPr>
                    <w:t>Report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8600208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COA Report 8600208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EBVPD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23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EBVPD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COA </w:t>
                  </w:r>
                  <w:proofErr w:type="spellStart"/>
                  <w:r>
                    <w:rPr>
                      <w:sz w:val="22"/>
                      <w:szCs w:val="22"/>
                    </w:rPr>
                    <w:t>Report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8600308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COA Report </w:t>
                  </w:r>
                  <w:r>
                    <w:rPr>
                      <w:sz w:val="22"/>
                      <w:szCs w:val="22"/>
                    </w:rPr>
                    <w:t>8600308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COC 8600108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COC 8600108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Gerda </w:t>
                  </w:r>
                  <w:proofErr w:type="spellStart"/>
                  <w:r>
                    <w:rPr>
                      <w:sz w:val="22"/>
                      <w:szCs w:val="22"/>
                    </w:rPr>
                    <w:t>Veigure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-Kuka_ </w:t>
                  </w:r>
                  <w:proofErr w:type="spellStart"/>
                  <w:r>
                    <w:rPr>
                      <w:sz w:val="22"/>
                      <w:szCs w:val="22"/>
                    </w:rPr>
                    <w:t>buhalteris_ENG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Gerda </w:t>
                  </w:r>
                  <w:proofErr w:type="spellStart"/>
                  <w:r>
                    <w:rPr>
                      <w:sz w:val="22"/>
                      <w:szCs w:val="22"/>
                    </w:rPr>
                    <w:t>Veigure-Kuka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_ </w:t>
                  </w:r>
                  <w:proofErr w:type="spellStart"/>
                  <w:r>
                    <w:rPr>
                      <w:sz w:val="22"/>
                      <w:szCs w:val="22"/>
                    </w:rPr>
                    <w:t>buhalteris_ENG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Gerda </w:t>
                  </w:r>
                  <w:proofErr w:type="spellStart"/>
                  <w:r>
                    <w:rPr>
                      <w:sz w:val="22"/>
                      <w:szCs w:val="22"/>
                    </w:rPr>
                    <w:t>Veigure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-Kuka_ </w:t>
                  </w:r>
                  <w:proofErr w:type="spellStart"/>
                  <w:r>
                    <w:rPr>
                      <w:sz w:val="22"/>
                      <w:szCs w:val="22"/>
                    </w:rPr>
                    <w:t>buhalteris_LT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Gerda </w:t>
                  </w:r>
                  <w:proofErr w:type="spellStart"/>
                  <w:r>
                    <w:rPr>
                      <w:sz w:val="22"/>
                      <w:szCs w:val="22"/>
                    </w:rPr>
                    <w:t>Veigure-Kuka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_ </w:t>
                  </w:r>
                  <w:proofErr w:type="spellStart"/>
                  <w:r>
                    <w:rPr>
                      <w:sz w:val="22"/>
                      <w:szCs w:val="22"/>
                    </w:rPr>
                    <w:t>buhalteris_LT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igaliojimas_2023-05-17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igaliojimas_2023-05-17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COC 8600208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COC 8600208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Išsami informacija apie sutartį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Išsami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informacija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apie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sutartį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izina_2023_03_29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izina_2023_03_29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Kainu_pasiulymo_lentele_5_priedas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Kainu_pasiulymo_lentele_5_priedas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Laboveritas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ISO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Laboveritas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ISO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Laboveritas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SIA deklaracija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Laboveritas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SIA </w:t>
                  </w:r>
                  <w:proofErr w:type="spellStart"/>
                  <w:r>
                    <w:rPr>
                      <w:sz w:val="22"/>
                      <w:szCs w:val="22"/>
                    </w:rPr>
                    <w:t>deklaracija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laboveritas_sertifikat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laboveritas_sertifikat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COC 8600208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COC 8600208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COC 8600308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COC 8600308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CE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CE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Data </w:t>
                  </w:r>
                  <w:proofErr w:type="spellStart"/>
                  <w:r>
                    <w:rPr>
                      <w:sz w:val="22"/>
                      <w:szCs w:val="22"/>
                    </w:rPr>
                    <w:t>Sheet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8600108B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Data Sheet 8600108B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Data </w:t>
                  </w:r>
                  <w:proofErr w:type="spellStart"/>
                  <w:r>
                    <w:rPr>
                      <w:sz w:val="22"/>
                      <w:szCs w:val="22"/>
                    </w:rPr>
                    <w:t>Sheet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8600208B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Data Sheet 8600208B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Data </w:t>
                  </w:r>
                  <w:proofErr w:type="spellStart"/>
                  <w:r>
                    <w:rPr>
                      <w:sz w:val="22"/>
                      <w:szCs w:val="22"/>
                    </w:rPr>
                    <w:t>Sheet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8600308B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Data Sheet 8600308B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priedas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priedas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DOC </w:t>
                  </w:r>
                  <w:proofErr w:type="spellStart"/>
                  <w:r>
                    <w:rPr>
                      <w:sz w:val="22"/>
                      <w:szCs w:val="22"/>
                    </w:rPr>
                    <w:t>Dec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2022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DOC Dec 2022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Letter_Laboveritas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Letter_Laboveritas</w:t>
                  </w:r>
                  <w:proofErr w:type="spellEnd"/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RN 20 </w:t>
                  </w:r>
                  <w:proofErr w:type="spellStart"/>
                  <w:r>
                    <w:rPr>
                      <w:sz w:val="22"/>
                      <w:szCs w:val="22"/>
                    </w:rPr>
                    <w:t>Drawing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RN 20 Drawing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RN 200 </w:t>
                  </w:r>
                  <w:proofErr w:type="spellStart"/>
                  <w:r>
                    <w:rPr>
                      <w:sz w:val="22"/>
                      <w:szCs w:val="22"/>
                    </w:rPr>
                    <w:t>Drawing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RN 200 Drawing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Tiekejo_deklaracija_7_priedas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Tiekejo_deklaracija_7_priedas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RN 300 </w:t>
                  </w:r>
                  <w:proofErr w:type="spellStart"/>
                  <w:r>
                    <w:rPr>
                      <w:sz w:val="22"/>
                      <w:szCs w:val="22"/>
                    </w:rPr>
                    <w:t>Drawing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RN 300 Drawing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Statement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RN </w:t>
                  </w:r>
                  <w:proofErr w:type="spellStart"/>
                  <w:r>
                    <w:rPr>
                      <w:sz w:val="22"/>
                      <w:szCs w:val="22"/>
                    </w:rPr>
                    <w:t>Pipette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Statement RN Pipette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Statement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RN </w:t>
                  </w:r>
                  <w:proofErr w:type="spellStart"/>
                  <w:r>
                    <w:rPr>
                      <w:sz w:val="22"/>
                      <w:szCs w:val="22"/>
                    </w:rPr>
                    <w:t>Tips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Statement RN Tips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Document_2023-06-05_135757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Document_2023-06-05_135757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Sterile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report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8600108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Sterile report 8600108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Sterile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report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8600208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Sterile report 8600208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Sterile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report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8600308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Sterile report 8600308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2023-CellPro-Catalogue_7-8-psl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2023-CellPro-Catalogue_7-8-psl.jpg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cellpro_page-0016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cellpro_page-0016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60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cellpro_page-15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cellpro_page-15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  <w:lang w:val="lt-LT"/>
                    </w:rPr>
                    <w:t>1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DOC 2023.7.19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DOC 2023.7.19</w:t>
                  </w:r>
                </w:p>
              </w:tc>
            </w:tr>
            <w:tr w:rsidR="00FA72E5">
              <w:trPr>
                <w:trHeight w:val="272"/>
              </w:trPr>
              <w:tc>
                <w:tcPr>
                  <w:tcW w:w="6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  <w:lang w:val="lt-LT"/>
                    </w:rPr>
                    <w:t>2</w:t>
                  </w:r>
                </w:p>
              </w:tc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CE</w:t>
                  </w:r>
                </w:p>
              </w:tc>
              <w:tc>
                <w:tcPr>
                  <w:tcW w:w="1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5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2E5" w:rsidRDefault="00DF216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CellProBio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CE</w:t>
                  </w:r>
                </w:p>
              </w:tc>
            </w:tr>
          </w:tbl>
          <w:p w:rsidR="00FA72E5" w:rsidRDefault="00FA72E5">
            <w:pPr>
              <w:widowControl w:val="0"/>
              <w:ind w:right="-108" w:firstLine="720"/>
              <w:jc w:val="both"/>
              <w:rPr>
                <w:sz w:val="22"/>
                <w:szCs w:val="22"/>
              </w:rPr>
            </w:pPr>
          </w:p>
          <w:p w:rsidR="00FA72E5" w:rsidRDefault="00DF2165">
            <w:pPr>
              <w:widowControl w:val="0"/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Pasiūlymas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galioja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termino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nustatyto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pirkimo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dokumentuose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A72E5" w:rsidRDefault="00DF2165">
            <w:pPr>
              <w:widowControl w:val="0"/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Pasiūlymo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sudaro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tiekėjai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nurodyti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kokia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pateikta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</w:t>
            </w:r>
            <w:proofErr w:type="spellEnd"/>
            <w:r>
              <w:rPr>
                <w:sz w:val="22"/>
                <w:szCs w:val="22"/>
              </w:rPr>
              <w:t>):</w:t>
            </w:r>
          </w:p>
          <w:p w:rsidR="00FA72E5" w:rsidRDefault="00DF2165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  <w:proofErr w:type="spellStart"/>
            <w:r>
              <w:rPr>
                <w:sz w:val="22"/>
                <w:szCs w:val="22"/>
              </w:rPr>
              <w:t>Dokumentai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kuriuose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informacijos</w:t>
            </w:r>
            <w:proofErr w:type="spellEnd"/>
            <w:r>
              <w:rPr>
                <w:sz w:val="22"/>
                <w:szCs w:val="22"/>
              </w:rPr>
              <w:t>___</w:t>
            </w:r>
          </w:p>
          <w:p w:rsidR="00FA72E5" w:rsidRDefault="00DF2165">
            <w:pPr>
              <w:widowControl w:val="0"/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Pastaba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Tiekėjui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nenurodžius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kokia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laikoma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nėra</w:t>
            </w:r>
            <w:proofErr w:type="spellEnd"/>
          </w:p>
        </w:tc>
      </w:tr>
    </w:tbl>
    <w:p w:rsidR="00FA72E5" w:rsidRDefault="00FA72E5">
      <w:pPr>
        <w:jc w:val="right"/>
        <w:rPr>
          <w:sz w:val="22"/>
          <w:szCs w:val="22"/>
        </w:rPr>
      </w:pPr>
    </w:p>
    <w:p w:rsidR="00FA72E5" w:rsidRDefault="00FA72E5">
      <w:pPr>
        <w:tabs>
          <w:tab w:val="left" w:pos="1020"/>
        </w:tabs>
        <w:rPr>
          <w:b/>
          <w:bCs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2"/>
        <w:gridCol w:w="1983"/>
        <w:gridCol w:w="703"/>
        <w:gridCol w:w="2467"/>
        <w:gridCol w:w="789"/>
      </w:tblGrid>
      <w:tr w:rsidR="00FA72E5">
        <w:trPr>
          <w:trHeight w:val="151"/>
        </w:trPr>
        <w:tc>
          <w:tcPr>
            <w:tcW w:w="3283" w:type="dxa"/>
            <w:tcBorders>
              <w:bottom w:val="single" w:sz="4" w:space="0" w:color="000000"/>
            </w:tcBorders>
          </w:tcPr>
          <w:p w:rsidR="00FA72E5" w:rsidRDefault="00DF2165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Direktorius</w:t>
            </w:r>
            <w:proofErr w:type="spellEnd"/>
          </w:p>
        </w:tc>
        <w:tc>
          <w:tcPr>
            <w:tcW w:w="602" w:type="dxa"/>
          </w:tcPr>
          <w:p w:rsidR="00FA72E5" w:rsidRDefault="00FA72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:rsidR="00FA72E5" w:rsidRDefault="00FA72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FA72E5" w:rsidRDefault="00FA72E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bottom w:val="single" w:sz="4" w:space="0" w:color="000000"/>
            </w:tcBorders>
          </w:tcPr>
          <w:p w:rsidR="00FA72E5" w:rsidRDefault="00DF2165">
            <w:pPr>
              <w:widowControl w:val="0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Andris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Djacenko</w:t>
            </w:r>
            <w:proofErr w:type="spellEnd"/>
          </w:p>
        </w:tc>
        <w:tc>
          <w:tcPr>
            <w:tcW w:w="789" w:type="dxa"/>
          </w:tcPr>
          <w:p w:rsidR="00FA72E5" w:rsidRDefault="00FA72E5">
            <w:pPr>
              <w:widowControl w:val="0"/>
              <w:jc w:val="right"/>
              <w:rPr>
                <w:sz w:val="22"/>
                <w:szCs w:val="22"/>
              </w:rPr>
            </w:pPr>
          </w:p>
        </w:tc>
      </w:tr>
      <w:tr w:rsidR="00FA72E5">
        <w:trPr>
          <w:trHeight w:val="186"/>
        </w:trPr>
        <w:tc>
          <w:tcPr>
            <w:tcW w:w="3283" w:type="dxa"/>
            <w:tcBorders>
              <w:top w:val="single" w:sz="4" w:space="0" w:color="000000"/>
            </w:tcBorders>
          </w:tcPr>
          <w:p w:rsidR="00FA72E5" w:rsidRDefault="00DF216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Tiekėjo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jo </w:t>
            </w:r>
            <w:proofErr w:type="spellStart"/>
            <w:r>
              <w:rPr>
                <w:sz w:val="22"/>
                <w:szCs w:val="22"/>
              </w:rPr>
              <w:t>įgalioto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pareigų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02" w:type="dxa"/>
          </w:tcPr>
          <w:p w:rsidR="00FA72E5" w:rsidRDefault="00FA72E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</w:tcBorders>
          </w:tcPr>
          <w:p w:rsidR="00FA72E5" w:rsidRDefault="00DF216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Parašas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703" w:type="dxa"/>
          </w:tcPr>
          <w:p w:rsidR="00FA72E5" w:rsidRDefault="00FA72E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000000"/>
            </w:tcBorders>
          </w:tcPr>
          <w:p w:rsidR="00FA72E5" w:rsidRDefault="00DF216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Vardas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pavardė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:rsidR="00FA72E5" w:rsidRDefault="00FA72E5">
            <w:pPr>
              <w:widowControl w:val="0"/>
              <w:rPr>
                <w:sz w:val="22"/>
                <w:szCs w:val="22"/>
              </w:rPr>
            </w:pPr>
          </w:p>
          <w:p w:rsidR="00FA72E5" w:rsidRDefault="00FA72E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:rsidR="00FA72E5" w:rsidRDefault="00FA72E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FA72E5" w:rsidRDefault="00FA72E5">
      <w:pPr>
        <w:tabs>
          <w:tab w:val="left" w:pos="7085"/>
        </w:tabs>
        <w:rPr>
          <w:bCs/>
          <w:sz w:val="22"/>
          <w:szCs w:val="22"/>
        </w:rPr>
      </w:pPr>
    </w:p>
    <w:sectPr w:rsidR="00FA72E5">
      <w:footerReference w:type="default" r:id="rId9"/>
      <w:footerReference w:type="first" r:id="rId10"/>
      <w:pgSz w:w="11906" w:h="16838"/>
      <w:pgMar w:top="1134" w:right="567" w:bottom="1134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165" w:rsidRDefault="00DF2165">
      <w:r>
        <w:separator/>
      </w:r>
    </w:p>
  </w:endnote>
  <w:endnote w:type="continuationSeparator" w:id="0">
    <w:p w:rsidR="00DF2165" w:rsidRDefault="00DF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charset w:val="CC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Medium">
    <w:altName w:val="Times New Roman"/>
    <w:charset w:val="CC"/>
    <w:family w:val="roman"/>
    <w:pitch w:val="variable"/>
  </w:font>
  <w:font w:name="Helvetica Neue Light">
    <w:altName w:val="Times New Roman"/>
    <w:charset w:val="CC"/>
    <w:family w:val="roman"/>
    <w:pitch w:val="variable"/>
  </w:font>
  <w:font w:name="TimesLT"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Baltic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2E5" w:rsidRDefault="00FA72E5">
    <w:pPr>
      <w:pStyle w:val="Footer"/>
      <w:jc w:val="right"/>
    </w:pPr>
  </w:p>
  <w:p w:rsidR="00FA72E5" w:rsidRDefault="00FA72E5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2E5" w:rsidRDefault="00FA72E5">
    <w:pPr>
      <w:pStyle w:val="Footer"/>
      <w:jc w:val="right"/>
    </w:pPr>
  </w:p>
  <w:p w:rsidR="00FA72E5" w:rsidRDefault="00FA7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165" w:rsidRDefault="00DF2165">
      <w:r>
        <w:separator/>
      </w:r>
    </w:p>
  </w:footnote>
  <w:footnote w:type="continuationSeparator" w:id="0">
    <w:p w:rsidR="00DF2165" w:rsidRDefault="00DF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17D48"/>
    <w:multiLevelType w:val="multilevel"/>
    <w:tmpl w:val="FF60CE9C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E5"/>
    <w:rsid w:val="00991E49"/>
    <w:rsid w:val="00DF2165"/>
    <w:rsid w:val="00F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B33CE-BD5A-4BCA-860F-C3C3B4B3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D35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  <w:szCs w:val="22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1"/>
      </w:numPr>
      <w:jc w:val="both"/>
      <w:outlineLvl w:val="1"/>
    </w:pPr>
    <w:rPr>
      <w:rFonts w:eastAsia="Times New Roman"/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1"/>
      </w:numPr>
      <w:jc w:val="both"/>
      <w:outlineLvl w:val="2"/>
    </w:pPr>
    <w:rPr>
      <w:rFonts w:eastAsia="Times New Roman"/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1"/>
      </w:numPr>
      <w:outlineLvl w:val="3"/>
    </w:pPr>
    <w:rPr>
      <w:rFonts w:eastAsia="Times New Roman"/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1"/>
      </w:numPr>
      <w:outlineLvl w:val="4"/>
    </w:pPr>
    <w:rPr>
      <w:rFonts w:eastAsia="Times New Roman"/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1"/>
      </w:numPr>
      <w:outlineLvl w:val="5"/>
    </w:pPr>
    <w:rPr>
      <w:rFonts w:eastAsia="Times New Roman"/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qFormat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qFormat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qFormat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qFormat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qFormat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qFormat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qFormat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qFormat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B50198"/>
    <w:rPr>
      <w:u w:val="single"/>
    </w:rPr>
  </w:style>
  <w:style w:type="character" w:customStyle="1" w:styleId="TitleChar">
    <w:name w:val="Title Char"/>
    <w:basedOn w:val="DefaultParagraphFont"/>
    <w:link w:val="Title"/>
    <w:qFormat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 w:eastAsia="en-GB"/>
    </w:rPr>
  </w:style>
  <w:style w:type="character" w:customStyle="1" w:styleId="Hyperlink0">
    <w:name w:val="Hyperlink.0"/>
    <w:basedOn w:val="Hyperlink"/>
    <w:qFormat/>
    <w:rsid w:val="00B50198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50198"/>
    <w:rPr>
      <w:rFonts w:ascii="Tahoma" w:eastAsia="Arial Unicode MS" w:hAnsi="Tahoma" w:cs="Tahoma"/>
      <w:sz w:val="16"/>
      <w:szCs w:val="16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B50198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50198"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qFormat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B50198"/>
    <w:rPr>
      <w:rFonts w:ascii="Times New Roman" w:eastAsia="Arial Unicode MS" w:hAnsi="Times New Roman" w:cs="Times New Roman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B50198"/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B50198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B50198"/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D47BC4"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a">
    <w:name w:val="Символ сноски"/>
    <w:uiPriority w:val="99"/>
    <w:semiHidden/>
    <w:qFormat/>
    <w:rsid w:val="001D0F47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8D0B8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a0">
    <w:name w:val="Заголовок"/>
    <w:next w:val="Body2"/>
    <w:qFormat/>
    <w:rsid w:val="00B5019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en-GB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B50198"/>
    <w:pPr>
      <w:jc w:val="center"/>
    </w:pPr>
    <w:rPr>
      <w:rFonts w:eastAsia="Times New Roman"/>
      <w:b/>
      <w:bCs/>
      <w:sz w:val="28"/>
      <w:lang w:val="en-GB"/>
    </w:rPr>
  </w:style>
  <w:style w:type="paragraph" w:customStyle="1" w:styleId="a1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HeaderFooter">
    <w:name w:val="Header &amp; Footer"/>
    <w:qFormat/>
    <w:rsid w:val="00B50198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lang w:val="en-GB" w:eastAsia="en-GB"/>
    </w:rPr>
  </w:style>
  <w:style w:type="paragraph" w:styleId="Title">
    <w:name w:val="Title"/>
    <w:next w:val="Body2"/>
    <w:link w:val="TitleChar"/>
    <w:qFormat/>
    <w:rsid w:val="00B50198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 w:eastAsia="en-GB"/>
    </w:rPr>
  </w:style>
  <w:style w:type="paragraph" w:customStyle="1" w:styleId="Body2">
    <w:name w:val="Body 2"/>
    <w:qFormat/>
    <w:rsid w:val="00B50198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en-GB"/>
    </w:rPr>
  </w:style>
  <w:style w:type="paragraph" w:customStyle="1" w:styleId="Body">
    <w:name w:val="Body"/>
    <w:qFormat/>
    <w:rsid w:val="00B50198"/>
    <w:pP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val="en-GB" w:eastAsia="en-GB"/>
    </w:rPr>
  </w:style>
  <w:style w:type="paragraph" w:customStyle="1" w:styleId="Patvirtinta">
    <w:name w:val="Patvirtinta"/>
    <w:qFormat/>
    <w:rsid w:val="00B50198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a2">
    <w:name w:val="Колонтитул"/>
    <w:basedOn w:val="Normal"/>
    <w:qFormat/>
  </w:style>
  <w:style w:type="paragraph" w:styleId="Header">
    <w:name w:val="header"/>
    <w:basedOn w:val="Normal"/>
    <w:link w:val="HeaderChar"/>
    <w:uiPriority w:val="99"/>
    <w:rsid w:val="00B50198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lang w:val="lt-LT" w:eastAsia="lt-LT"/>
    </w:rPr>
  </w:style>
  <w:style w:type="paragraph" w:customStyle="1" w:styleId="Default">
    <w:name w:val="Default"/>
    <w:qFormat/>
    <w:rsid w:val="00B50198"/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50198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qFormat/>
    <w:rsid w:val="00B50198"/>
    <w:pPr>
      <w:ind w:firstLine="900"/>
      <w:jc w:val="both"/>
    </w:pPr>
    <w:rPr>
      <w:rFonts w:eastAsia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link w:val="ListParagraphChar"/>
    <w:qFormat/>
    <w:rsid w:val="00B5019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qFormat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qFormat/>
    <w:rsid w:val="00B50198"/>
    <w:pPr>
      <w:spacing w:before="360" w:after="240"/>
      <w:jc w:val="center"/>
    </w:pPr>
    <w:rPr>
      <w:rFonts w:eastAsia="Calibri"/>
      <w:b/>
      <w:lang w:val="lt-LT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qFormat/>
    <w:rsid w:val="00B50198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B50198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50198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paragraph" w:customStyle="1" w:styleId="1LaikopressC0">
    <w:name w:val="1: Laiško press C0"/>
    <w:basedOn w:val="Normal"/>
    <w:qFormat/>
    <w:rsid w:val="00F37AF5"/>
    <w:rPr>
      <w:rFonts w:ascii="Arial" w:eastAsia="MS Mincho" w:hAnsi="Arial"/>
      <w:kern w:val="2"/>
      <w:sz w:val="22"/>
      <w:szCs w:val="20"/>
      <w:lang w:val="lt-LT"/>
    </w:rPr>
  </w:style>
  <w:style w:type="paragraph" w:customStyle="1" w:styleId="BodyText1">
    <w:name w:val="Body Text1"/>
    <w:uiPriority w:val="99"/>
    <w:qFormat/>
    <w:rsid w:val="0036567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a3">
    <w:name w:val="Содержимое таблицы"/>
    <w:basedOn w:val="Normal"/>
    <w:qFormat/>
    <w:pPr>
      <w:widowControl w:val="0"/>
      <w:suppressLineNumbers/>
    </w:pPr>
  </w:style>
  <w:style w:type="paragraph" w:customStyle="1" w:styleId="a4">
    <w:name w:val="Заголовок таблицы"/>
    <w:basedOn w:val="a3"/>
    <w:qFormat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9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3F5EE-536B-4471-8806-945E820B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dc:description/>
  <cp:lastModifiedBy>Lina Glebė</cp:lastModifiedBy>
  <cp:revision>2</cp:revision>
  <cp:lastPrinted>2023-06-06T10:49:00Z</cp:lastPrinted>
  <dcterms:created xsi:type="dcterms:W3CDTF">2024-03-30T15:41:00Z</dcterms:created>
  <dcterms:modified xsi:type="dcterms:W3CDTF">2024-03-30T15:41:00Z</dcterms:modified>
  <dc:language>ru-RU</dc:language>
</cp:coreProperties>
</file>