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3D114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E85BBE0" w:rsidR="003D114E" w:rsidRPr="001E3AA5" w:rsidRDefault="003D114E" w:rsidP="003D114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988F79F" w:rsidR="003D114E" w:rsidRPr="001E3AA5" w:rsidRDefault="003D114E" w:rsidP="003D114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3D114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0D7CA873" w14:textId="77777777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256EB6B" w14:textId="1C7C4053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</w:t>
            </w:r>
          </w:p>
          <w:p w14:paraId="5B921EB8" w14:textId="77777777" w:rsidR="003D114E" w:rsidRDefault="003D114E" w:rsidP="003D114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44263F76" w:rsidR="003D114E" w:rsidRPr="001E3AA5" w:rsidRDefault="003D114E" w:rsidP="003D114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3260" w:type="dxa"/>
          </w:tcPr>
          <w:p w14:paraId="139CDDC3" w14:textId="77777777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3F44966" w14:textId="06EDCD2C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 d.</w:t>
            </w:r>
          </w:p>
          <w:p w14:paraId="573AD35A" w14:textId="39FD32D4" w:rsidR="003D114E" w:rsidRPr="001E3AA5" w:rsidRDefault="003D114E" w:rsidP="003D114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20NU-150</w:t>
            </w:r>
          </w:p>
        </w:tc>
      </w:tr>
    </w:tbl>
    <w:p w14:paraId="774CF4B7" w14:textId="50E9AB57" w:rsidR="00730D45" w:rsidRPr="00730D45" w:rsidRDefault="00730D45" w:rsidP="00730D45">
      <w:pPr>
        <w:spacing w:before="480"/>
        <w:ind w:left="397" w:hanging="397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730D45">
        <w:rPr>
          <w:rFonts w:ascii="Trebuchet MS" w:hAnsi="Trebuchet MS" w:cs="Arial"/>
          <w:b/>
          <w:sz w:val="18"/>
          <w:szCs w:val="18"/>
        </w:rPr>
        <w:t>STANDARTINIAI TECHNINIAI REIKALAVIMAI 110 kV ĮTAMPOS ORO LINIJŲ VIBRACIJOS SLOPINTUVAMS (STOKBRIDŽO TIPO)</w:t>
      </w:r>
      <w:r>
        <w:rPr>
          <w:rFonts w:ascii="Trebuchet MS" w:hAnsi="Trebuchet MS" w:cs="Arial"/>
          <w:b/>
          <w:sz w:val="18"/>
          <w:szCs w:val="18"/>
        </w:rPr>
        <w:t xml:space="preserve"> </w:t>
      </w:r>
      <w:r w:rsidRPr="00730D45">
        <w:rPr>
          <w:rFonts w:ascii="Trebuchet MS" w:hAnsi="Trebuchet MS" w:cs="Arial"/>
          <w:b/>
          <w:sz w:val="18"/>
          <w:szCs w:val="18"/>
        </w:rPr>
        <w:t xml:space="preserve">/ </w:t>
      </w:r>
    </w:p>
    <w:p w14:paraId="5E551314" w14:textId="77777777" w:rsidR="00730D45" w:rsidRPr="00730D45" w:rsidRDefault="00730D45" w:rsidP="00730D45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730D45">
        <w:rPr>
          <w:rFonts w:ascii="Trebuchet MS" w:hAnsi="Trebuchet MS" w:cs="Arial"/>
          <w:b/>
          <w:sz w:val="18"/>
          <w:szCs w:val="18"/>
        </w:rPr>
        <w:t xml:space="preserve">STANDARD TECHNICAL REQUIREMENTS FOR 110 kV VOLTAGE RANGE OVERHEAD LINES VIBRATION DAMPERS (STOCKBRIDGE TYPE) 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4A1FCE9C" w:rsidR="00901AB5" w:rsidRDefault="003432FF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 vibracijos slopintuvai (Stokbridžo tipo)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092CEEB1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110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vibration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dampers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(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Stockbridge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type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)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F43EE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EF43EE" w:rsidRPr="001E3AA5" w:rsidRDefault="00EF43EE" w:rsidP="00EF43EE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B6FCB18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The manufacturer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's management system quality</w:t>
            </w:r>
            <w:r w:rsidRPr="00EF43EE" w:rsidDel="003019C3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be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6259CCD8" w14:textId="0ACF6257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F43EE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119929D8" w14:textId="77777777" w:rsidTr="00EF43EE">
        <w:trPr>
          <w:cantSplit/>
        </w:trPr>
        <w:tc>
          <w:tcPr>
            <w:tcW w:w="710" w:type="dxa"/>
            <w:vAlign w:val="center"/>
          </w:tcPr>
          <w:p w14:paraId="58DF7474" w14:textId="77777777" w:rsidR="00EF43EE" w:rsidRPr="001E3AA5" w:rsidRDefault="00EF43EE" w:rsidP="00EF43EE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50FC5894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Charakteristikos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turi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atitikti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bandymai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turi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atlikti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pagal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/ Characteristics must comply and tests shall be done according to</w:t>
            </w:r>
          </w:p>
        </w:tc>
        <w:tc>
          <w:tcPr>
            <w:tcW w:w="3687" w:type="dxa"/>
            <w:vAlign w:val="center"/>
          </w:tcPr>
          <w:p w14:paraId="3F872087" w14:textId="7BDF0FB6" w:rsidR="00EF43EE" w:rsidRPr="00EF43EE" w:rsidRDefault="00EF43EE" w:rsidP="00EF43EE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43EE">
              <w:rPr>
                <w:rFonts w:ascii="Trebuchet MS" w:hAnsi="Trebuchet MS" w:cs="Calibri"/>
                <w:sz w:val="20"/>
                <w:szCs w:val="20"/>
                <w:lang w:val="en-US"/>
              </w:rPr>
              <w:t>LST EN 61897</w:t>
            </w:r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ir</w:t>
            </w:r>
            <w:proofErr w:type="spellEnd"/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/and d)</w:t>
            </w:r>
          </w:p>
        </w:tc>
        <w:tc>
          <w:tcPr>
            <w:tcW w:w="3687" w:type="dxa"/>
            <w:vAlign w:val="center"/>
          </w:tcPr>
          <w:p w14:paraId="3DF7A54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F43EE" w:rsidRPr="001E3AA5" w14:paraId="78890808" w14:textId="77777777" w:rsidTr="00EF43EE">
        <w:trPr>
          <w:cantSplit/>
        </w:trPr>
        <w:tc>
          <w:tcPr>
            <w:tcW w:w="710" w:type="dxa"/>
            <w:vAlign w:val="center"/>
          </w:tcPr>
          <w:p w14:paraId="2D1E378A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F8D2D68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 xml:space="preserve">Eksploatavimo sąlygos/ 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2AA940E" w14:textId="77EDEA75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EF43EE">
              <w:rPr>
                <w:rFonts w:ascii="Trebuchet MS" w:hAnsi="Trebuchet MS" w:cs="Arial"/>
                <w:sz w:val="20"/>
                <w:szCs w:val="20"/>
              </w:rPr>
              <w:t>Lauko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  <w:r w:rsidRPr="00EF43E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Outdoor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18D33599" w14:textId="77777777" w:rsidTr="00EF43EE">
        <w:trPr>
          <w:cantSplit/>
        </w:trPr>
        <w:tc>
          <w:tcPr>
            <w:tcW w:w="710" w:type="dxa"/>
            <w:vAlign w:val="center"/>
          </w:tcPr>
          <w:p w14:paraId="3C061D5B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7D487BA4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Maksimali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ilgalaikė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laido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įšilimo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mažesnė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Maximum long-term conductor heating temperature not less than,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ACACA73" w14:textId="60BC4D9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+80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40C5731F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6C17E559" w14:textId="77777777" w:rsidTr="00EF43EE">
        <w:trPr>
          <w:cantSplit/>
        </w:trPr>
        <w:tc>
          <w:tcPr>
            <w:tcW w:w="710" w:type="dxa"/>
            <w:vAlign w:val="center"/>
          </w:tcPr>
          <w:p w14:paraId="79BBEE7E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1A603FC" w:rsidR="00A457DD" w:rsidRPr="00A457DD" w:rsidRDefault="00EF43EE" w:rsidP="00A457DD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Maksimali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laido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įšilimo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esant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trumpajam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jungimui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mažesnė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Maximum heating temperature of conductor during short circuit not less than,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1617C781" w14:textId="09C91409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+200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294D5F8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209D24EC" w14:textId="77777777" w:rsidTr="00EF43EE">
        <w:trPr>
          <w:cantSplit/>
        </w:trPr>
        <w:tc>
          <w:tcPr>
            <w:tcW w:w="710" w:type="dxa"/>
            <w:vAlign w:val="center"/>
          </w:tcPr>
          <w:p w14:paraId="6BC67AF2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1D43B646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Minimali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ilgalaikė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eksploatavimo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aukštesnė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Lowest </w:t>
            </w:r>
            <w:r w:rsidR="00C677A6"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long-term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operating temperature shall be not higher than,</w:t>
            </w:r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11090F8" w14:textId="13AAC15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-40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239678C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4BA5027B" w14:textId="77777777" w:rsidTr="00EF43EE">
        <w:trPr>
          <w:cantSplit/>
        </w:trPr>
        <w:tc>
          <w:tcPr>
            <w:tcW w:w="710" w:type="dxa"/>
            <w:vAlign w:val="center"/>
          </w:tcPr>
          <w:p w14:paraId="26ED818E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8C72210" w14:textId="77777777" w:rsidR="00EF43EE" w:rsidRPr="00EF43EE" w:rsidRDefault="00EF43EE" w:rsidP="00EF43EE">
            <w:pPr>
              <w:jc w:val="center"/>
              <w:rPr>
                <w:rFonts w:ascii="Trebuchet MS" w:eastAsia="TTE2t00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>Didžiausias ledo apšalo sienelės storis</w:t>
            </w:r>
            <w:r w:rsidRPr="00EF43EE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EF43EE">
              <w:rPr>
                <w:rFonts w:ascii="Trebuchet MS" w:eastAsia="TTE2t00" w:hAnsi="Trebuchet MS" w:cs="Arial"/>
                <w:sz w:val="18"/>
                <w:szCs w:val="18"/>
              </w:rPr>
              <w:t>/</w:t>
            </w:r>
          </w:p>
          <w:p w14:paraId="008FDEE2" w14:textId="2A727DEE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The maximum ice thickness</w:t>
            </w:r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1)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0555DD3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</w:rPr>
              <w:t>≥10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3040A57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11868C16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1220FF" w:rsidRPr="001E3AA5" w14:paraId="5ACE60FF" w14:textId="77777777" w:rsidTr="001220FF">
        <w:trPr>
          <w:cantSplit/>
        </w:trPr>
        <w:tc>
          <w:tcPr>
            <w:tcW w:w="710" w:type="dxa"/>
            <w:vAlign w:val="center"/>
          </w:tcPr>
          <w:p w14:paraId="3AAD60E5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514B4705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Konstrukcija/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Construction</w:t>
            </w:r>
            <w:proofErr w:type="spellEnd"/>
          </w:p>
        </w:tc>
        <w:tc>
          <w:tcPr>
            <w:tcW w:w="3687" w:type="dxa"/>
            <w:vAlign w:val="center"/>
          </w:tcPr>
          <w:p w14:paraId="004A6ED2" w14:textId="6FB8F5DB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Gnybtas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tvirtinimo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detalės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trosas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ir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svoriai</w:t>
            </w:r>
            <w:proofErr w:type="spellEnd"/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 Clamp, fasteners, messenger cable and weights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726D0EA2" w14:textId="77777777" w:rsidTr="001220FF">
        <w:trPr>
          <w:cantSplit/>
        </w:trPr>
        <w:tc>
          <w:tcPr>
            <w:tcW w:w="710" w:type="dxa"/>
            <w:vAlign w:val="center"/>
          </w:tcPr>
          <w:p w14:paraId="3A6C0515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CCB45" w14:textId="77777777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>Aukščiausioji įrenginio įtampa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5D0BC66D" w14:textId="56CEE185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, (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U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bscript"/>
              </w:rPr>
              <w:t>m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3687" w:type="dxa"/>
            <w:vAlign w:val="center"/>
          </w:tcPr>
          <w:p w14:paraId="27C82E99" w14:textId="59AE81C8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≥123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0A38A51A" w14:textId="77777777" w:rsidTr="001220FF">
        <w:trPr>
          <w:cantSplit/>
        </w:trPr>
        <w:tc>
          <w:tcPr>
            <w:tcW w:w="710" w:type="dxa"/>
            <w:vAlign w:val="center"/>
          </w:tcPr>
          <w:p w14:paraId="5CD74F44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16B5C707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Vardinis dažnis/ 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Rated frequency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2B78B6DB" w14:textId="56A10433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50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0DF1DD06" w14:textId="77777777" w:rsidTr="001220FF">
        <w:trPr>
          <w:cantSplit/>
        </w:trPr>
        <w:tc>
          <w:tcPr>
            <w:tcW w:w="710" w:type="dxa"/>
            <w:vAlign w:val="center"/>
          </w:tcPr>
          <w:p w14:paraId="3A2297DC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7A2AFC41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Troso sandara/ M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essenger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cable structure</w:t>
            </w:r>
          </w:p>
        </w:tc>
        <w:tc>
          <w:tcPr>
            <w:tcW w:w="3687" w:type="dxa"/>
            <w:vAlign w:val="center"/>
          </w:tcPr>
          <w:p w14:paraId="1D0302D6" w14:textId="5E1C40BF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Koncentriniais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sluoksniais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susuktos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cinkuotos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plieninės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vijos</w:t>
            </w:r>
            <w:proofErr w:type="spellEnd"/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 Concentric lay stranded zinc coated steel wires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456B28E3" w14:textId="77777777" w:rsidTr="001220FF">
        <w:trPr>
          <w:cantSplit/>
        </w:trPr>
        <w:tc>
          <w:tcPr>
            <w:tcW w:w="710" w:type="dxa"/>
            <w:vAlign w:val="center"/>
          </w:tcPr>
          <w:p w14:paraId="12B8F577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7CECD864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Troso vijos cinkuotos pagal/ M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essenger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cable wires galvanized according to</w:t>
            </w:r>
          </w:p>
        </w:tc>
        <w:tc>
          <w:tcPr>
            <w:tcW w:w="3687" w:type="dxa"/>
            <w:vAlign w:val="center"/>
          </w:tcPr>
          <w:p w14:paraId="253681F2" w14:textId="4FF05DD6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IEC 60888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 d)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</w:p>
          <w:p w14:paraId="11278BC7" w14:textId="3723E014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IEC 60888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 or d)</w:t>
            </w:r>
          </w:p>
        </w:tc>
        <w:tc>
          <w:tcPr>
            <w:tcW w:w="3687" w:type="dxa"/>
            <w:vAlign w:val="center"/>
          </w:tcPr>
          <w:p w14:paraId="352A1B79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1B2A573E" w14:textId="77777777" w:rsidTr="001220FF">
        <w:trPr>
          <w:cantSplit/>
        </w:trPr>
        <w:tc>
          <w:tcPr>
            <w:tcW w:w="710" w:type="dxa"/>
            <w:vAlign w:val="center"/>
          </w:tcPr>
          <w:p w14:paraId="3B0C5F56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76583DD2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Gnybo medžiaga/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Clamp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vAlign w:val="center"/>
          </w:tcPr>
          <w:p w14:paraId="24B5FE49" w14:textId="534CBE7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Aliuminio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lydinys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angl.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AA)</w:t>
            </w:r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</w:t>
            </w:r>
            <w:proofErr w:type="gramEnd"/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/ Aluminium alloy (AA)</w:t>
            </w:r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2C729381" w14:textId="77777777" w:rsidTr="001220FF">
        <w:trPr>
          <w:cantSplit/>
        </w:trPr>
        <w:tc>
          <w:tcPr>
            <w:tcW w:w="710" w:type="dxa"/>
            <w:vAlign w:val="center"/>
          </w:tcPr>
          <w:p w14:paraId="4261A5BD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4233F8BB" w:rsidR="001220FF" w:rsidRPr="001220FF" w:rsidRDefault="001220FF" w:rsidP="001220F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Svorių ir t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virtinimo detalių (varžtai, poveržlės, veržlės,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srieginės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įvorės) medžiaga</w:t>
            </w: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medžiaga/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Weights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and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f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asteners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(bolts, washers, nuts, threaded inserts) material</w:t>
            </w:r>
          </w:p>
        </w:tc>
        <w:tc>
          <w:tcPr>
            <w:tcW w:w="3687" w:type="dxa"/>
            <w:vAlign w:val="center"/>
          </w:tcPr>
          <w:p w14:paraId="378F0DC6" w14:textId="5ED9F06E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Nerūdijantis plienas arba plienas cinkuotas karštuoju būdu pagal LST EN ISO 1461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642CFF49" w14:textId="69E98546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 or hot-dip galvanized steel according to LST EN ISO 1461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78CCDB6D" w14:textId="77777777" w:rsidTr="001220FF">
        <w:trPr>
          <w:cantSplit/>
        </w:trPr>
        <w:tc>
          <w:tcPr>
            <w:tcW w:w="710" w:type="dxa"/>
            <w:vAlign w:val="center"/>
          </w:tcPr>
          <w:p w14:paraId="09FF31D4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6C96E4F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Minimali tvirtinimo detalių (varžtų, poveržlių, veržlių,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srieginių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įvorių) nerūdijančio plieno rūšis ir klasė pagal 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LST EN ISO 3506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arba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lygiavertį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/ Minimum stainless steel of the fasteners (bolts, washers, nuts, threaded inserts) grade and class according LST EN ISO 3506 or equivalent</w:t>
            </w:r>
          </w:p>
        </w:tc>
        <w:tc>
          <w:tcPr>
            <w:tcW w:w="3687" w:type="dxa"/>
            <w:vAlign w:val="center"/>
          </w:tcPr>
          <w:p w14:paraId="636B26E7" w14:textId="368A227B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A2 80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537858BF" w14:textId="77777777" w:rsidTr="001220FF">
        <w:trPr>
          <w:cantSplit/>
        </w:trPr>
        <w:tc>
          <w:tcPr>
            <w:tcW w:w="710" w:type="dxa"/>
            <w:vAlign w:val="center"/>
          </w:tcPr>
          <w:p w14:paraId="2CCD216C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36FD0E9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Gnybtas turi būti pažymėtas pagal/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clamp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marked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vAlign w:val="center"/>
          </w:tcPr>
          <w:p w14:paraId="0049E4FE" w14:textId="6509C3D2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Calibri"/>
                <w:sz w:val="20"/>
                <w:szCs w:val="20"/>
                <w:lang w:val="en-US"/>
              </w:rPr>
              <w:t>LST EN 61284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2B70E0F1" w14:textId="77777777" w:rsidTr="001220FF">
        <w:trPr>
          <w:cantSplit/>
        </w:trPr>
        <w:tc>
          <w:tcPr>
            <w:tcW w:w="710" w:type="dxa"/>
            <w:vAlign w:val="center"/>
          </w:tcPr>
          <w:p w14:paraId="6540AC73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2525CF30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Tvirtinimo detalės (varžtai ir veržlės) turi būti pažymėtos pagal/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Fasteners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 (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bolts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nuts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marked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vAlign w:val="center"/>
          </w:tcPr>
          <w:p w14:paraId="0206C8A4" w14:textId="180F251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Calibri"/>
                <w:sz w:val="20"/>
                <w:szCs w:val="20"/>
                <w:lang w:val="en-US"/>
              </w:rPr>
              <w:t>EN ISO 3506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8B0FD69" w14:textId="77777777" w:rsidR="00FF2106" w:rsidRDefault="00FF2106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17133A0E" w14:textId="77777777" w:rsidR="00F761D0" w:rsidRPr="00F761D0" w:rsidRDefault="00F761D0" w:rsidP="00F761D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r w:rsidRPr="00F761D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7A6E049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lastRenderedPageBreak/>
              <w:t>Gamintojas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gali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vadovautis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lygiaverčiais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šiuose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reikalavimuose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nurodytiems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LST EN, LST EN ISO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ISO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/ The manufacturer may follow the standards and certificates equivalent to LST EN, LST EN ISO standards and ISO certificates specified in these requirements</w:t>
            </w:r>
          </w:p>
          <w:p w14:paraId="37F72903" w14:textId="77777777" w:rsidR="00F761D0" w:rsidRPr="00F761D0" w:rsidRDefault="00F761D0" w:rsidP="00F761D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FED1F6D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Values can be adjusted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in a process of a design but only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more severe conditions;</w:t>
            </w:r>
          </w:p>
          <w:p w14:paraId="66DB4913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2)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Aukščiausioji įrenginio įtampa nurodyta 3.2p.neturi viršyti IEC 60038 standartinės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145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kV įtampos/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 specified in paragraph 3.2 may not exceed IEC 60038 standard voltage of 145 kV;</w:t>
            </w:r>
          </w:p>
          <w:p w14:paraId="058F4BC0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</w:pPr>
          </w:p>
          <w:p w14:paraId="6559C32A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pagrindimui/ </w:t>
            </w:r>
            <w:r w:rsidRPr="00F761D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FA107DC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FB76874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a) Įrenginio gamintojo katalogo ir/ar techninių parametrų suvestinės, ir/ar brėžinio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catalogue and/or summary of technical parameters, and/or drawing of the equipment;</w:t>
            </w:r>
          </w:p>
          <w:p w14:paraId="5A2EE256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b) Sertifikato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certificate;</w:t>
            </w:r>
          </w:p>
          <w:p w14:paraId="53ADDFEC" w14:textId="03AC1208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c) 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0EFFAADA" w14:textId="5074430A" w:rsidR="001220FF" w:rsidRPr="001E3AA5" w:rsidRDefault="00F761D0" w:rsidP="00F761D0">
            <w:pPr>
              <w:ind w:left="313" w:hanging="313"/>
              <w:jc w:val="both"/>
              <w:rPr>
                <w:sz w:val="18"/>
                <w:szCs w:val="18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d) T</w:t>
            </w:r>
            <w:proofErr w:type="spellStart"/>
            <w:r w:rsidRPr="00F761D0">
              <w:rPr>
                <w:rFonts w:ascii="Trebuchet MS" w:hAnsi="Trebuchet MS" w:cs="Arial"/>
                <w:sz w:val="18"/>
                <w:szCs w:val="18"/>
              </w:rPr>
              <w:t>ipo</w:t>
            </w:r>
            <w:proofErr w:type="spellEnd"/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bandymų protokolo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type test protocol.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846D" w14:textId="77777777" w:rsidR="00733614" w:rsidRDefault="00733614" w:rsidP="009137D7">
      <w:r>
        <w:separator/>
      </w:r>
    </w:p>
  </w:endnote>
  <w:endnote w:type="continuationSeparator" w:id="0">
    <w:p w14:paraId="774F6D59" w14:textId="77777777" w:rsidR="00733614" w:rsidRDefault="0073361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48C9B45" w14:textId="77777777" w:rsidR="00A457DD" w:rsidRPr="00A457DD" w:rsidRDefault="00A457DD" w:rsidP="00A457DD">
        <w:pPr>
          <w:rPr>
            <w:rFonts w:ascii="Trebuchet MS" w:hAnsi="Trebuchet MS"/>
            <w:sz w:val="14"/>
            <w:szCs w:val="14"/>
          </w:rPr>
        </w:pPr>
        <w:r w:rsidRPr="00A457DD">
          <w:rPr>
            <w:rFonts w:ascii="Trebuchet MS" w:hAnsi="Trebuchet MS"/>
            <w:sz w:val="14"/>
            <w:szCs w:val="14"/>
          </w:rPr>
          <w:t xml:space="preserve">STANDARTINIAI TECHNINIAI REIKALAVIMAI 110 kV ĮTAMPOS ORO LINIJŲ VIBRACIJOS SLOPINTUVAMS (STOKBRIDŽO TIPO) / </w:t>
        </w:r>
      </w:p>
      <w:p w14:paraId="112D7079" w14:textId="77777777" w:rsidR="00A457DD" w:rsidRPr="00A457DD" w:rsidRDefault="00A457DD" w:rsidP="00A457DD">
        <w:pPr>
          <w:rPr>
            <w:rFonts w:ascii="Trebuchet MS" w:hAnsi="Trebuchet MS"/>
            <w:sz w:val="14"/>
            <w:szCs w:val="14"/>
          </w:rPr>
        </w:pPr>
        <w:r w:rsidRPr="00A457DD">
          <w:rPr>
            <w:rFonts w:ascii="Trebuchet MS" w:hAnsi="Trebuchet MS"/>
            <w:sz w:val="14"/>
            <w:szCs w:val="14"/>
          </w:rPr>
          <w:t xml:space="preserve">STANDARD TECHNICAL REQUIREMENTS FOR 110 kV VOLTAGE RANGE OVERHEAD LINES VIBRATION DAMPERS (STOCKBRIDGE TYPE) 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88DA" w14:textId="77777777" w:rsidR="00733614" w:rsidRDefault="00733614" w:rsidP="009137D7">
      <w:r>
        <w:separator/>
      </w:r>
    </w:p>
  </w:footnote>
  <w:footnote w:type="continuationSeparator" w:id="0">
    <w:p w14:paraId="5ABDC58C" w14:textId="77777777" w:rsidR="00733614" w:rsidRDefault="0073361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90698">
    <w:abstractNumId w:val="9"/>
  </w:num>
  <w:num w:numId="2" w16cid:durableId="658384626">
    <w:abstractNumId w:val="3"/>
  </w:num>
  <w:num w:numId="3" w16cid:durableId="775633681">
    <w:abstractNumId w:val="4"/>
  </w:num>
  <w:num w:numId="4" w16cid:durableId="592007191">
    <w:abstractNumId w:val="16"/>
  </w:num>
  <w:num w:numId="5" w16cid:durableId="1076899574">
    <w:abstractNumId w:val="2"/>
  </w:num>
  <w:num w:numId="6" w16cid:durableId="1412199581">
    <w:abstractNumId w:val="13"/>
  </w:num>
  <w:num w:numId="7" w16cid:durableId="1421828047">
    <w:abstractNumId w:val="14"/>
  </w:num>
  <w:num w:numId="8" w16cid:durableId="265623499">
    <w:abstractNumId w:val="24"/>
  </w:num>
  <w:num w:numId="9" w16cid:durableId="1777208615">
    <w:abstractNumId w:val="26"/>
  </w:num>
  <w:num w:numId="10" w16cid:durableId="1585722401">
    <w:abstractNumId w:val="7"/>
  </w:num>
  <w:num w:numId="11" w16cid:durableId="1223055535">
    <w:abstractNumId w:val="27"/>
  </w:num>
  <w:num w:numId="12" w16cid:durableId="1521233883">
    <w:abstractNumId w:val="18"/>
  </w:num>
  <w:num w:numId="13" w16cid:durableId="83843939">
    <w:abstractNumId w:val="6"/>
  </w:num>
  <w:num w:numId="14" w16cid:durableId="1086918488">
    <w:abstractNumId w:val="12"/>
  </w:num>
  <w:num w:numId="15" w16cid:durableId="708266389">
    <w:abstractNumId w:val="17"/>
  </w:num>
  <w:num w:numId="16" w16cid:durableId="1351950657">
    <w:abstractNumId w:val="20"/>
  </w:num>
  <w:num w:numId="17" w16cid:durableId="363100207">
    <w:abstractNumId w:val="0"/>
  </w:num>
  <w:num w:numId="18" w16cid:durableId="404960208">
    <w:abstractNumId w:val="30"/>
  </w:num>
  <w:num w:numId="19" w16cid:durableId="2096048611">
    <w:abstractNumId w:val="23"/>
  </w:num>
  <w:num w:numId="20" w16cid:durableId="465662925">
    <w:abstractNumId w:val="28"/>
  </w:num>
  <w:num w:numId="21" w16cid:durableId="1195076429">
    <w:abstractNumId w:val="22"/>
  </w:num>
  <w:num w:numId="22" w16cid:durableId="1823084671">
    <w:abstractNumId w:val="1"/>
  </w:num>
  <w:num w:numId="23" w16cid:durableId="105782623">
    <w:abstractNumId w:val="10"/>
  </w:num>
  <w:num w:numId="24" w16cid:durableId="1832604244">
    <w:abstractNumId w:val="11"/>
  </w:num>
  <w:num w:numId="25" w16cid:durableId="1316640221">
    <w:abstractNumId w:val="5"/>
  </w:num>
  <w:num w:numId="26" w16cid:durableId="1737312229">
    <w:abstractNumId w:val="29"/>
  </w:num>
  <w:num w:numId="27" w16cid:durableId="1230725015">
    <w:abstractNumId w:val="21"/>
  </w:num>
  <w:num w:numId="28" w16cid:durableId="376127431">
    <w:abstractNumId w:val="25"/>
  </w:num>
  <w:num w:numId="29" w16cid:durableId="1522938099">
    <w:abstractNumId w:val="19"/>
  </w:num>
  <w:num w:numId="30" w16cid:durableId="411975117">
    <w:abstractNumId w:val="15"/>
  </w:num>
  <w:num w:numId="31" w16cid:durableId="603458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D1797"/>
    <w:rsid w:val="001E3AA5"/>
    <w:rsid w:val="001F76F7"/>
    <w:rsid w:val="00202168"/>
    <w:rsid w:val="00221260"/>
    <w:rsid w:val="00225075"/>
    <w:rsid w:val="002300D6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D114E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77603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2010"/>
    <w:rsid w:val="007056F6"/>
    <w:rsid w:val="007131A9"/>
    <w:rsid w:val="007146B5"/>
    <w:rsid w:val="00716047"/>
    <w:rsid w:val="0071792D"/>
    <w:rsid w:val="0072713F"/>
    <w:rsid w:val="00730D45"/>
    <w:rsid w:val="00731BAB"/>
    <w:rsid w:val="00733614"/>
    <w:rsid w:val="00743779"/>
    <w:rsid w:val="007471A7"/>
    <w:rsid w:val="0075101C"/>
    <w:rsid w:val="00756841"/>
    <w:rsid w:val="00760494"/>
    <w:rsid w:val="00766D91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361E4"/>
    <w:rsid w:val="00A41DA1"/>
    <w:rsid w:val="00A424ED"/>
    <w:rsid w:val="00A457D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AFB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075"/>
    <w:rsid w:val="00C3656A"/>
    <w:rsid w:val="00C36DC8"/>
    <w:rsid w:val="00C4140F"/>
    <w:rsid w:val="00C4169E"/>
    <w:rsid w:val="00C62239"/>
    <w:rsid w:val="00C665DC"/>
    <w:rsid w:val="00C677A6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610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TP/_layouts/15/DocIdRedir.aspx?ID=PVIS-762923564-175</Url>
      <Description>PVIS-762923564-175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PVIS-762923564-175</_dlc_DocId>
    <_dlc_DocIdPersistId xmlns="58896280-883f-49e1-8f2c-86b01e3ff6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8846AC-FA3D-44B4-8E60-ECAF6D0C3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85C67-3778-4A2B-94EC-9C6D20D9D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e4e9726a-b2bd-415a-a1b1-c73abfa7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D14337-2E95-4826-84A5-9C7F98D0685C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2B4C4702-35D1-43CF-AE21-3119900744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CD4D58-3561-4EA4-A8EE-C4FEF0171AE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3551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Inga Stravinskienė</cp:lastModifiedBy>
  <cp:revision>59</cp:revision>
  <cp:lastPrinted>2019-11-13T13:11:00Z</cp:lastPrinted>
  <dcterms:created xsi:type="dcterms:W3CDTF">2020-01-22T13:27:00Z</dcterms:created>
  <dcterms:modified xsi:type="dcterms:W3CDTF">2023-03-27T12:03:00Z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0x01010066872F3CC8F7D84995438B893169A0800200535A962CB2BD0645A66A5EA8858DF87D</vt:lpwstr>
  </property>
  <property fmtid="{D5CDD505-2E9C-101B-9397-08002B2CF9AE}" pid="3" name="_dlc_DocIdItemGuid">
    <vt:lpwstr>fdb06be5-d9a9-4e33-9469-ae05818f2c0f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2023-03-27T12:03:38Z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381d5d92-da6a-44f4-a584-46429ed3b75b</vt:lpwstr>
  </property>
  <property fmtid="{D5CDD505-2E9C-101B-9397-08002B2CF9AE}" pid="10" name="MSIP_Label_7058e6ed-1f62-4b3b-a413-1541f2aa482f_ContentBits">
    <vt:lpwstr>0</vt:lpwstr>
  </property>
</Properties>
</file>