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9DFB3" w14:textId="77777777" w:rsidR="005F32FD" w:rsidRPr="00636882" w:rsidRDefault="005F32FD" w:rsidP="005F32FD">
      <w:pPr>
        <w:ind w:right="-178"/>
        <w:jc w:val="center"/>
        <w:rPr>
          <w:rFonts w:ascii="Times New Roman" w:hAnsi="Times New Roman" w:cs="Times New Roman"/>
        </w:rPr>
      </w:pPr>
      <w:bookmarkStart w:id="0" w:name="_GoBack"/>
      <w:bookmarkEnd w:id="0"/>
      <w:r w:rsidRPr="00636882">
        <w:rPr>
          <w:rFonts w:ascii="Times New Roman" w:hAnsi="Times New Roman" w:cs="Times New Roman"/>
        </w:rPr>
        <w:t xml:space="preserve">UAB „Johnson &amp; Johnson”, </w:t>
      </w:r>
    </w:p>
    <w:p w14:paraId="42A7D901" w14:textId="77777777" w:rsidR="005F32FD" w:rsidRPr="00636882" w:rsidRDefault="005F32FD" w:rsidP="005F32FD">
      <w:pPr>
        <w:ind w:right="-178"/>
        <w:jc w:val="center"/>
        <w:rPr>
          <w:rFonts w:ascii="Times New Roman" w:hAnsi="Times New Roman" w:cs="Times New Roman"/>
        </w:rPr>
      </w:pPr>
      <w:r w:rsidRPr="00636882">
        <w:rPr>
          <w:rFonts w:ascii="Times New Roman" w:hAnsi="Times New Roman" w:cs="Times New Roman"/>
        </w:rPr>
        <w:t>Konstitucijos pr. 21C, Vilnius LT- 08130, duomenys kaupiami ir saugomi Valstybės įmonės Registrų centro Vilniaus filiale, įmonės kodas 111778459, PVM mokėtojo kodas LT117784515</w:t>
      </w:r>
    </w:p>
    <w:p w14:paraId="3C3CC252" w14:textId="6D1001B3" w:rsidR="005F32FD" w:rsidRPr="00636882" w:rsidRDefault="005F32FD" w:rsidP="005F32FD">
      <w:pPr>
        <w:ind w:right="-178"/>
        <w:jc w:val="center"/>
        <w:rPr>
          <w:rFonts w:ascii="Times New Roman" w:hAnsi="Times New Roman" w:cs="Times New Roman"/>
        </w:rPr>
      </w:pPr>
      <w:r w:rsidRPr="00636882">
        <w:rPr>
          <w:rFonts w:ascii="Times New Roman" w:hAnsi="Times New Roman" w:cs="Times New Roman"/>
        </w:rPr>
        <w:t>_____________________________________________________________________________________</w:t>
      </w:r>
    </w:p>
    <w:p w14:paraId="01F79E28" w14:textId="77777777" w:rsidR="005F32FD" w:rsidRPr="00636882" w:rsidRDefault="005F32FD" w:rsidP="005F32FD">
      <w:pPr>
        <w:ind w:right="-178"/>
        <w:jc w:val="center"/>
        <w:rPr>
          <w:rFonts w:ascii="Times New Roman" w:hAnsi="Times New Roman" w:cs="Times New Roman"/>
        </w:rPr>
      </w:pPr>
    </w:p>
    <w:p w14:paraId="137B1A42" w14:textId="77777777" w:rsidR="005F32FD" w:rsidRPr="00636882" w:rsidRDefault="005F32FD" w:rsidP="005F32FD">
      <w:pPr>
        <w:ind w:right="-178"/>
        <w:rPr>
          <w:rFonts w:ascii="Times New Roman" w:hAnsi="Times New Roman" w:cs="Times New Roman"/>
        </w:rPr>
      </w:pPr>
      <w:r w:rsidRPr="00636882">
        <w:rPr>
          <w:rFonts w:ascii="Times New Roman" w:hAnsi="Times New Roman" w:cs="Times New Roman"/>
        </w:rPr>
        <w:t xml:space="preserve">Lietuvos sveikatos mokslų universiteto ligoninė Kauno klinikos </w:t>
      </w:r>
    </w:p>
    <w:p w14:paraId="61F2602A" w14:textId="77777777" w:rsidR="005F32FD" w:rsidRPr="00636882" w:rsidRDefault="005F32FD" w:rsidP="005F32FD">
      <w:pPr>
        <w:shd w:val="clear" w:color="auto" w:fill="FFFFFF"/>
        <w:rPr>
          <w:rFonts w:ascii="Times New Roman" w:hAnsi="Times New Roman" w:cs="Times New Roman"/>
          <w:b/>
        </w:rPr>
      </w:pPr>
    </w:p>
    <w:p w14:paraId="450BAF93" w14:textId="77777777" w:rsidR="005F32FD" w:rsidRPr="00636882" w:rsidRDefault="005F32FD" w:rsidP="005F32FD">
      <w:pPr>
        <w:shd w:val="clear" w:color="auto" w:fill="FFFFFF"/>
        <w:jc w:val="center"/>
        <w:rPr>
          <w:rFonts w:ascii="Times New Roman" w:hAnsi="Times New Roman" w:cs="Times New Roman"/>
          <w:b/>
        </w:rPr>
      </w:pPr>
    </w:p>
    <w:p w14:paraId="27669DF4" w14:textId="77777777" w:rsidR="00264437" w:rsidRPr="00636882" w:rsidRDefault="00264437" w:rsidP="00264437">
      <w:pPr>
        <w:jc w:val="center"/>
        <w:rPr>
          <w:rFonts w:ascii="Times New Roman" w:hAnsi="Times New Roman" w:cs="Times New Roman"/>
          <w:b/>
        </w:rPr>
      </w:pPr>
      <w:r w:rsidRPr="00636882">
        <w:rPr>
          <w:rFonts w:ascii="Times New Roman" w:hAnsi="Times New Roman" w:cs="Times New Roman"/>
          <w:b/>
        </w:rPr>
        <w:t>PASIŪLYMAS</w:t>
      </w:r>
    </w:p>
    <w:p w14:paraId="75338227" w14:textId="77777777" w:rsidR="00636882" w:rsidRPr="00636882" w:rsidRDefault="00636882" w:rsidP="00636882">
      <w:pPr>
        <w:tabs>
          <w:tab w:val="right" w:leader="underscore" w:pos="8505"/>
        </w:tabs>
        <w:jc w:val="center"/>
        <w:rPr>
          <w:rFonts w:ascii="Times New Roman" w:hAnsi="Times New Roman" w:cs="Times New Roman"/>
          <w:b/>
          <w:bCs/>
        </w:rPr>
      </w:pPr>
      <w:r w:rsidRPr="00636882">
        <w:rPr>
          <w:rFonts w:ascii="Times New Roman" w:hAnsi="Times New Roman" w:cs="Times New Roman"/>
          <w:b/>
          <w:bCs/>
        </w:rPr>
        <w:t>DĖL CHIRURGINIŲ SIŪLŲ</w:t>
      </w:r>
    </w:p>
    <w:p w14:paraId="70C813C3" w14:textId="7901FD47" w:rsidR="005F32FD" w:rsidRPr="00636882" w:rsidRDefault="005F32FD" w:rsidP="005F32FD">
      <w:pPr>
        <w:shd w:val="clear" w:color="auto" w:fill="FFFFFF"/>
        <w:jc w:val="center"/>
        <w:rPr>
          <w:rFonts w:ascii="Times New Roman" w:hAnsi="Times New Roman" w:cs="Times New Roman"/>
        </w:rPr>
      </w:pPr>
      <w:r w:rsidRPr="00636882">
        <w:rPr>
          <w:rFonts w:ascii="Times New Roman" w:hAnsi="Times New Roman" w:cs="Times New Roman"/>
        </w:rPr>
        <w:t>202</w:t>
      </w:r>
      <w:r w:rsidR="008D1C64" w:rsidRPr="00636882">
        <w:rPr>
          <w:rFonts w:ascii="Times New Roman" w:hAnsi="Times New Roman" w:cs="Times New Roman"/>
        </w:rPr>
        <w:t>3</w:t>
      </w:r>
      <w:r w:rsidRPr="00636882">
        <w:rPr>
          <w:rFonts w:ascii="Times New Roman" w:hAnsi="Times New Roman" w:cs="Times New Roman"/>
        </w:rPr>
        <w:t>-</w:t>
      </w:r>
      <w:r w:rsidR="008D1C64" w:rsidRPr="00636882">
        <w:rPr>
          <w:rFonts w:ascii="Times New Roman" w:hAnsi="Times New Roman" w:cs="Times New Roman"/>
        </w:rPr>
        <w:t>0</w:t>
      </w:r>
      <w:r w:rsidR="00636882" w:rsidRPr="00636882">
        <w:rPr>
          <w:rFonts w:ascii="Times New Roman" w:hAnsi="Times New Roman" w:cs="Times New Roman"/>
        </w:rPr>
        <w:t>7</w:t>
      </w:r>
      <w:r w:rsidRPr="00636882">
        <w:rPr>
          <w:rFonts w:ascii="Times New Roman" w:hAnsi="Times New Roman" w:cs="Times New Roman"/>
        </w:rPr>
        <w:t>-</w:t>
      </w:r>
      <w:r w:rsidR="00636882" w:rsidRPr="00636882">
        <w:rPr>
          <w:rFonts w:ascii="Times New Roman" w:hAnsi="Times New Roman" w:cs="Times New Roman"/>
        </w:rPr>
        <w:t>21</w:t>
      </w:r>
      <w:r w:rsidRPr="00636882">
        <w:rPr>
          <w:rFonts w:ascii="Times New Roman" w:hAnsi="Times New Roman" w:cs="Times New Roman"/>
        </w:rPr>
        <w:t xml:space="preserve"> Nr.202</w:t>
      </w:r>
      <w:r w:rsidR="008D1C64" w:rsidRPr="00636882">
        <w:rPr>
          <w:rFonts w:ascii="Times New Roman" w:hAnsi="Times New Roman" w:cs="Times New Roman"/>
        </w:rPr>
        <w:t>3</w:t>
      </w:r>
      <w:r w:rsidRPr="00636882">
        <w:rPr>
          <w:rFonts w:ascii="Times New Roman" w:hAnsi="Times New Roman" w:cs="Times New Roman"/>
        </w:rPr>
        <w:t>/</w:t>
      </w:r>
      <w:r w:rsidR="008D1C64" w:rsidRPr="00636882">
        <w:rPr>
          <w:rFonts w:ascii="Times New Roman" w:hAnsi="Times New Roman" w:cs="Times New Roman"/>
        </w:rPr>
        <w:t>0</w:t>
      </w:r>
      <w:r w:rsidR="00636882" w:rsidRPr="00636882">
        <w:rPr>
          <w:rFonts w:ascii="Times New Roman" w:hAnsi="Times New Roman" w:cs="Times New Roman"/>
        </w:rPr>
        <w:t>7</w:t>
      </w:r>
      <w:r w:rsidRPr="00636882">
        <w:rPr>
          <w:rFonts w:ascii="Times New Roman" w:hAnsi="Times New Roman" w:cs="Times New Roman"/>
        </w:rPr>
        <w:t>/</w:t>
      </w:r>
      <w:r w:rsidR="00636882" w:rsidRPr="00636882">
        <w:rPr>
          <w:rFonts w:ascii="Times New Roman" w:hAnsi="Times New Roman" w:cs="Times New Roman"/>
        </w:rPr>
        <w:t>21</w:t>
      </w:r>
    </w:p>
    <w:p w14:paraId="2EC52EA3" w14:textId="30E130BE" w:rsidR="005F32FD" w:rsidRPr="00636882" w:rsidRDefault="005F32FD" w:rsidP="005F32FD">
      <w:pPr>
        <w:shd w:val="clear" w:color="auto" w:fill="FFFFFF"/>
        <w:jc w:val="center"/>
        <w:rPr>
          <w:rFonts w:ascii="Times New Roman" w:hAnsi="Times New Roman" w:cs="Times New Roman"/>
          <w:bCs/>
        </w:rPr>
      </w:pPr>
      <w:r w:rsidRPr="00636882">
        <w:rPr>
          <w:rFonts w:ascii="Times New Roman" w:hAnsi="Times New Roman" w:cs="Times New Roman"/>
          <w:bCs/>
        </w:rPr>
        <w:t xml:space="preserve">Vilnius </w:t>
      </w:r>
    </w:p>
    <w:p w14:paraId="5D9AF27D" w14:textId="77777777" w:rsidR="005F32FD" w:rsidRPr="00636882" w:rsidRDefault="005F32FD" w:rsidP="005F32FD">
      <w:pPr>
        <w:jc w:val="center"/>
        <w:rPr>
          <w:rFonts w:ascii="Times New Roman" w:hAnsi="Times New Roman" w:cs="Times New Roman"/>
        </w:rPr>
      </w:pPr>
    </w:p>
    <w:p w14:paraId="1C5585FF" w14:textId="77777777" w:rsidR="005F32FD" w:rsidRPr="00636882" w:rsidRDefault="005F32FD" w:rsidP="005F32FD">
      <w:pPr>
        <w:jc w:val="right"/>
        <w:rPr>
          <w:rFonts w:ascii="Times New Roman" w:hAnsi="Times New Roman" w:cs="Times New Roman"/>
        </w:rPr>
      </w:pP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t>1 lentelė</w:t>
      </w:r>
    </w:p>
    <w:p w14:paraId="2968F049" w14:textId="0DF6D722" w:rsidR="005F32FD" w:rsidRPr="00636882" w:rsidRDefault="005F32FD" w:rsidP="005F32FD">
      <w:pPr>
        <w:jc w:val="center"/>
        <w:rPr>
          <w:rFonts w:ascii="Times New Roman" w:hAnsi="Times New Roman" w:cs="Times New Roman"/>
          <w:b/>
        </w:rPr>
      </w:pPr>
      <w:r w:rsidRPr="00636882">
        <w:rPr>
          <w:rFonts w:ascii="Times New Roman" w:hAnsi="Times New Roman" w:cs="Times New Roman"/>
          <w:b/>
        </w:rPr>
        <w:t>TIEKĖJO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F32FD" w:rsidRPr="00636882" w14:paraId="136948D6" w14:textId="77777777" w:rsidTr="000A7E08">
        <w:tc>
          <w:tcPr>
            <w:tcW w:w="4928" w:type="dxa"/>
            <w:tcBorders>
              <w:top w:val="single" w:sz="4" w:space="0" w:color="auto"/>
              <w:left w:val="single" w:sz="4" w:space="0" w:color="auto"/>
              <w:bottom w:val="single" w:sz="4" w:space="0" w:color="auto"/>
              <w:right w:val="single" w:sz="4" w:space="0" w:color="auto"/>
            </w:tcBorders>
          </w:tcPr>
          <w:p w14:paraId="39D6EA1A" w14:textId="77777777" w:rsidR="005F32FD" w:rsidRPr="00636882" w:rsidRDefault="005F32FD" w:rsidP="000A7E08">
            <w:pPr>
              <w:jc w:val="both"/>
              <w:rPr>
                <w:rFonts w:ascii="Times New Roman" w:hAnsi="Times New Roman" w:cs="Times New Roman"/>
                <w:i/>
              </w:rPr>
            </w:pPr>
            <w:r w:rsidRPr="00636882">
              <w:rPr>
                <w:rFonts w:ascii="Times New Roman" w:hAnsi="Times New Roman" w:cs="Times New Roman"/>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04DFA929" w14:textId="77777777" w:rsidR="005F32FD" w:rsidRPr="00636882" w:rsidRDefault="005F32FD" w:rsidP="000A7E08">
            <w:pPr>
              <w:rPr>
                <w:rFonts w:ascii="Times New Roman" w:hAnsi="Times New Roman" w:cs="Times New Roman"/>
              </w:rPr>
            </w:pPr>
            <w:r w:rsidRPr="00636882">
              <w:rPr>
                <w:rFonts w:ascii="Times New Roman" w:hAnsi="Times New Roman" w:cs="Times New Roman"/>
              </w:rPr>
              <w:t>UAB „Johnson &amp; Johnson“</w:t>
            </w:r>
          </w:p>
        </w:tc>
      </w:tr>
      <w:tr w:rsidR="005F32FD" w:rsidRPr="00636882" w14:paraId="7116957A" w14:textId="77777777" w:rsidTr="000A7E08">
        <w:tc>
          <w:tcPr>
            <w:tcW w:w="4928" w:type="dxa"/>
            <w:tcBorders>
              <w:top w:val="single" w:sz="4" w:space="0" w:color="auto"/>
              <w:left w:val="single" w:sz="4" w:space="0" w:color="auto"/>
              <w:bottom w:val="single" w:sz="4" w:space="0" w:color="auto"/>
              <w:right w:val="single" w:sz="4" w:space="0" w:color="auto"/>
            </w:tcBorders>
          </w:tcPr>
          <w:p w14:paraId="491C0365"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Tiekėjo adresas</w:t>
            </w:r>
            <w:r w:rsidRPr="00636882">
              <w:rPr>
                <w:rFonts w:ascii="Times New Roman" w:hAnsi="Times New Roman" w:cs="Times New Roman"/>
                <w:i/>
              </w:rPr>
              <w:t xml:space="preserve"> </w:t>
            </w:r>
          </w:p>
        </w:tc>
        <w:tc>
          <w:tcPr>
            <w:tcW w:w="4927" w:type="dxa"/>
            <w:tcBorders>
              <w:top w:val="single" w:sz="4" w:space="0" w:color="auto"/>
              <w:left w:val="single" w:sz="4" w:space="0" w:color="auto"/>
              <w:bottom w:val="single" w:sz="4" w:space="0" w:color="auto"/>
              <w:right w:val="single" w:sz="4" w:space="0" w:color="auto"/>
            </w:tcBorders>
          </w:tcPr>
          <w:p w14:paraId="52BB28BC" w14:textId="77777777" w:rsidR="005F32FD" w:rsidRPr="00636882" w:rsidRDefault="005F32FD" w:rsidP="000A7E08">
            <w:pPr>
              <w:rPr>
                <w:rFonts w:ascii="Times New Roman" w:hAnsi="Times New Roman" w:cs="Times New Roman"/>
              </w:rPr>
            </w:pPr>
            <w:r w:rsidRPr="00636882">
              <w:rPr>
                <w:rFonts w:ascii="Times New Roman" w:hAnsi="Times New Roman" w:cs="Times New Roman"/>
              </w:rPr>
              <w:t>Konstitucijos pr. 21C, Vilnius, LT-08130</w:t>
            </w:r>
          </w:p>
        </w:tc>
      </w:tr>
      <w:tr w:rsidR="005F32FD" w:rsidRPr="00636882" w14:paraId="38B90E28" w14:textId="77777777" w:rsidTr="000A7E08">
        <w:tc>
          <w:tcPr>
            <w:tcW w:w="4928" w:type="dxa"/>
            <w:tcBorders>
              <w:top w:val="single" w:sz="4" w:space="0" w:color="auto"/>
              <w:left w:val="single" w:sz="4" w:space="0" w:color="auto"/>
              <w:bottom w:val="single" w:sz="4" w:space="0" w:color="auto"/>
              <w:right w:val="single" w:sz="4" w:space="0" w:color="auto"/>
            </w:tcBorders>
          </w:tcPr>
          <w:p w14:paraId="0A7159B7"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98B86A4" w14:textId="77777777" w:rsidR="005F32FD" w:rsidRPr="00636882" w:rsidRDefault="005F32FD" w:rsidP="000A7E08">
            <w:pPr>
              <w:rPr>
                <w:rFonts w:ascii="Times New Roman" w:hAnsi="Times New Roman" w:cs="Times New Roman"/>
              </w:rPr>
            </w:pPr>
            <w:r w:rsidRPr="00636882">
              <w:rPr>
                <w:rFonts w:ascii="Times New Roman" w:hAnsi="Times New Roman" w:cs="Times New Roman"/>
              </w:rPr>
              <w:t>111778459, PVM LT117784515</w:t>
            </w:r>
          </w:p>
        </w:tc>
      </w:tr>
      <w:tr w:rsidR="005F32FD" w:rsidRPr="00636882" w14:paraId="7F26D5BD" w14:textId="77777777" w:rsidTr="000A7E08">
        <w:tc>
          <w:tcPr>
            <w:tcW w:w="4928" w:type="dxa"/>
            <w:tcBorders>
              <w:top w:val="single" w:sz="4" w:space="0" w:color="auto"/>
              <w:left w:val="single" w:sz="4" w:space="0" w:color="auto"/>
              <w:bottom w:val="single" w:sz="4" w:space="0" w:color="auto"/>
              <w:right w:val="single" w:sz="4" w:space="0" w:color="auto"/>
            </w:tcBorders>
          </w:tcPr>
          <w:p w14:paraId="2E60E06F"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58EDC3D" w14:textId="77777777" w:rsidR="005F32FD" w:rsidRPr="00636882" w:rsidRDefault="005F32FD" w:rsidP="000A7E08">
            <w:pPr>
              <w:rPr>
                <w:rFonts w:ascii="Times New Roman" w:hAnsi="Times New Roman" w:cs="Times New Roman"/>
              </w:rPr>
            </w:pPr>
            <w:r w:rsidRPr="00636882">
              <w:rPr>
                <w:rFonts w:ascii="Times New Roman" w:hAnsi="Times New Roman" w:cs="Times New Roman"/>
              </w:rPr>
              <w:t xml:space="preserve">Luminor Bank AS Lietuvos skyrius </w:t>
            </w:r>
          </w:p>
          <w:p w14:paraId="64A3E8CC" w14:textId="77777777" w:rsidR="005F32FD" w:rsidRPr="00636882" w:rsidRDefault="005F32FD" w:rsidP="000A7E08">
            <w:pPr>
              <w:rPr>
                <w:rFonts w:ascii="Times New Roman" w:hAnsi="Times New Roman" w:cs="Times New Roman"/>
              </w:rPr>
            </w:pPr>
            <w:r w:rsidRPr="00636882">
              <w:rPr>
                <w:rFonts w:ascii="Times New Roman" w:hAnsi="Times New Roman" w:cs="Times New Roman"/>
              </w:rPr>
              <w:t>Skyriaus kodas: 304870069, LT092140030003983081</w:t>
            </w:r>
          </w:p>
        </w:tc>
      </w:tr>
      <w:tr w:rsidR="005F32FD" w:rsidRPr="00636882" w14:paraId="1341C2AB" w14:textId="77777777" w:rsidTr="000A7E08">
        <w:tc>
          <w:tcPr>
            <w:tcW w:w="4928" w:type="dxa"/>
            <w:tcBorders>
              <w:top w:val="single" w:sz="4" w:space="0" w:color="auto"/>
              <w:left w:val="single" w:sz="4" w:space="0" w:color="auto"/>
              <w:bottom w:val="single" w:sz="4" w:space="0" w:color="auto"/>
              <w:right w:val="single" w:sz="4" w:space="0" w:color="auto"/>
            </w:tcBorders>
          </w:tcPr>
          <w:p w14:paraId="0FE2A8A0"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56BCA6F" w14:textId="0832FCA0" w:rsidR="005F32FD" w:rsidRPr="00636882" w:rsidRDefault="005F32FD" w:rsidP="000A7E08">
            <w:pPr>
              <w:rPr>
                <w:rFonts w:ascii="Times New Roman" w:hAnsi="Times New Roman" w:cs="Times New Roman"/>
                <w:lang w:val="lt-LT"/>
              </w:rPr>
            </w:pPr>
            <w:r w:rsidRPr="00636882">
              <w:rPr>
                <w:rFonts w:ascii="Times New Roman" w:hAnsi="Times New Roman" w:cs="Times New Roman"/>
              </w:rPr>
              <w:t>Generalin</w:t>
            </w:r>
            <w:r w:rsidR="00B335C1" w:rsidRPr="00636882">
              <w:rPr>
                <w:rFonts w:ascii="Times New Roman" w:hAnsi="Times New Roman" w:cs="Times New Roman"/>
              </w:rPr>
              <w:t>ė</w:t>
            </w:r>
            <w:r w:rsidRPr="00636882">
              <w:rPr>
                <w:rFonts w:ascii="Times New Roman" w:hAnsi="Times New Roman" w:cs="Times New Roman"/>
              </w:rPr>
              <w:t xml:space="preserve"> direktor</w:t>
            </w:r>
            <w:r w:rsidR="00B335C1" w:rsidRPr="00636882">
              <w:rPr>
                <w:rFonts w:ascii="Times New Roman" w:hAnsi="Times New Roman" w:cs="Times New Roman"/>
              </w:rPr>
              <w:t>ė</w:t>
            </w:r>
            <w:r w:rsidRPr="00636882">
              <w:rPr>
                <w:rFonts w:ascii="Times New Roman" w:hAnsi="Times New Roman" w:cs="Times New Roman"/>
              </w:rPr>
              <w:t xml:space="preserve"> </w:t>
            </w:r>
            <w:r w:rsidR="00B335C1" w:rsidRPr="00636882">
              <w:rPr>
                <w:rFonts w:ascii="Times New Roman" w:hAnsi="Times New Roman" w:cs="Times New Roman"/>
              </w:rPr>
              <w:t>Katarzyna Anna Lukowska</w:t>
            </w:r>
          </w:p>
        </w:tc>
      </w:tr>
      <w:tr w:rsidR="005F32FD" w:rsidRPr="00636882" w14:paraId="063E6802" w14:textId="77777777" w:rsidTr="000A7E08">
        <w:tc>
          <w:tcPr>
            <w:tcW w:w="4928" w:type="dxa"/>
            <w:tcBorders>
              <w:top w:val="single" w:sz="4" w:space="0" w:color="auto"/>
              <w:left w:val="single" w:sz="4" w:space="0" w:color="auto"/>
              <w:bottom w:val="single" w:sz="4" w:space="0" w:color="auto"/>
              <w:right w:val="single" w:sz="4" w:space="0" w:color="auto"/>
            </w:tcBorders>
          </w:tcPr>
          <w:p w14:paraId="5CD5D264"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1F52FFB" w14:textId="77777777" w:rsidR="005F32FD" w:rsidRPr="00636882" w:rsidRDefault="005F32FD" w:rsidP="000A7E08">
            <w:pPr>
              <w:rPr>
                <w:rFonts w:ascii="Times New Roman" w:hAnsi="Times New Roman" w:cs="Times New Roman"/>
              </w:rPr>
            </w:pPr>
            <w:r w:rsidRPr="00636882">
              <w:rPr>
                <w:rFonts w:ascii="Times New Roman" w:hAnsi="Times New Roman" w:cs="Times New Roman"/>
              </w:rPr>
              <w:t xml:space="preserve">Sandra Čaikė, viešųjų pirkimų specialistė </w:t>
            </w:r>
          </w:p>
        </w:tc>
      </w:tr>
      <w:tr w:rsidR="005F32FD" w:rsidRPr="00636882" w14:paraId="02D661AA" w14:textId="77777777" w:rsidTr="000A7E08">
        <w:tc>
          <w:tcPr>
            <w:tcW w:w="4928" w:type="dxa"/>
            <w:tcBorders>
              <w:top w:val="single" w:sz="4" w:space="0" w:color="auto"/>
              <w:left w:val="single" w:sz="4" w:space="0" w:color="auto"/>
              <w:bottom w:val="single" w:sz="4" w:space="0" w:color="auto"/>
              <w:right w:val="single" w:sz="4" w:space="0" w:color="auto"/>
            </w:tcBorders>
          </w:tcPr>
          <w:p w14:paraId="2328D491"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06F8F39" w14:textId="3D9E3B5B" w:rsidR="005F32FD" w:rsidRPr="00636882" w:rsidRDefault="005F32FD" w:rsidP="000A7E08">
            <w:pPr>
              <w:rPr>
                <w:rFonts w:ascii="Times New Roman" w:hAnsi="Times New Roman" w:cs="Times New Roman"/>
              </w:rPr>
            </w:pPr>
            <w:r w:rsidRPr="00636882">
              <w:rPr>
                <w:rFonts w:ascii="Times New Roman" w:hAnsi="Times New Roman" w:cs="Times New Roman"/>
              </w:rPr>
              <w:t>Regiono vadov</w:t>
            </w:r>
            <w:r w:rsidR="00AA5005">
              <w:rPr>
                <w:rFonts w:ascii="Times New Roman" w:hAnsi="Times New Roman" w:cs="Times New Roman"/>
              </w:rPr>
              <w:t>as</w:t>
            </w:r>
            <w:r w:rsidRPr="00636882">
              <w:rPr>
                <w:rFonts w:ascii="Times New Roman" w:hAnsi="Times New Roman" w:cs="Times New Roman"/>
              </w:rPr>
              <w:t xml:space="preserve"> </w:t>
            </w:r>
            <w:r w:rsidR="00AA5005">
              <w:rPr>
                <w:rFonts w:ascii="Times New Roman" w:hAnsi="Times New Roman" w:cs="Times New Roman"/>
              </w:rPr>
              <w:t xml:space="preserve">Gytis Balaika </w:t>
            </w:r>
            <w:hyperlink r:id="rId8" w:history="1">
              <w:r w:rsidR="00AA5005" w:rsidRPr="0075550A">
                <w:rPr>
                  <w:rStyle w:val="Hyperlink"/>
                  <w:rFonts w:ascii="Times New Roman" w:hAnsi="Times New Roman" w:cs="Times New Roman"/>
                </w:rPr>
                <w:t>gbalaika@its.jnj.com</w:t>
              </w:r>
            </w:hyperlink>
          </w:p>
        </w:tc>
      </w:tr>
      <w:tr w:rsidR="005F32FD" w:rsidRPr="00636882" w14:paraId="2AF18792" w14:textId="77777777" w:rsidTr="000A7E08">
        <w:tc>
          <w:tcPr>
            <w:tcW w:w="4928" w:type="dxa"/>
            <w:tcBorders>
              <w:top w:val="single" w:sz="4" w:space="0" w:color="auto"/>
              <w:left w:val="single" w:sz="4" w:space="0" w:color="auto"/>
              <w:bottom w:val="single" w:sz="4" w:space="0" w:color="auto"/>
              <w:right w:val="single" w:sz="4" w:space="0" w:color="auto"/>
            </w:tcBorders>
          </w:tcPr>
          <w:p w14:paraId="756D7638"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Telefono numeris</w:t>
            </w:r>
          </w:p>
        </w:tc>
        <w:tc>
          <w:tcPr>
            <w:tcW w:w="4927" w:type="dxa"/>
            <w:tcBorders>
              <w:top w:val="single" w:sz="4" w:space="0" w:color="auto"/>
              <w:left w:val="single" w:sz="4" w:space="0" w:color="auto"/>
              <w:bottom w:val="single" w:sz="4" w:space="0" w:color="auto"/>
              <w:right w:val="single" w:sz="4" w:space="0" w:color="auto"/>
            </w:tcBorders>
          </w:tcPr>
          <w:p w14:paraId="035D3CC8"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8 665 94243</w:t>
            </w:r>
          </w:p>
        </w:tc>
      </w:tr>
      <w:tr w:rsidR="005F32FD" w:rsidRPr="00636882" w14:paraId="162DAE09" w14:textId="77777777" w:rsidTr="000A7E08">
        <w:tc>
          <w:tcPr>
            <w:tcW w:w="4928" w:type="dxa"/>
            <w:tcBorders>
              <w:top w:val="single" w:sz="4" w:space="0" w:color="auto"/>
              <w:left w:val="single" w:sz="4" w:space="0" w:color="auto"/>
              <w:bottom w:val="single" w:sz="4" w:space="0" w:color="auto"/>
              <w:right w:val="single" w:sz="4" w:space="0" w:color="auto"/>
            </w:tcBorders>
          </w:tcPr>
          <w:p w14:paraId="0EEAA763"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Fakso numeris</w:t>
            </w:r>
          </w:p>
        </w:tc>
        <w:tc>
          <w:tcPr>
            <w:tcW w:w="4927" w:type="dxa"/>
            <w:tcBorders>
              <w:top w:val="single" w:sz="4" w:space="0" w:color="auto"/>
              <w:left w:val="single" w:sz="4" w:space="0" w:color="auto"/>
              <w:bottom w:val="single" w:sz="4" w:space="0" w:color="auto"/>
              <w:right w:val="single" w:sz="4" w:space="0" w:color="auto"/>
            </w:tcBorders>
          </w:tcPr>
          <w:p w14:paraId="5B242F0B"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(8 5) 2755008</w:t>
            </w:r>
          </w:p>
        </w:tc>
      </w:tr>
      <w:tr w:rsidR="005F32FD" w:rsidRPr="00636882" w14:paraId="1B600363" w14:textId="77777777" w:rsidTr="000A7E08">
        <w:tc>
          <w:tcPr>
            <w:tcW w:w="4928" w:type="dxa"/>
            <w:tcBorders>
              <w:top w:val="single" w:sz="4" w:space="0" w:color="auto"/>
              <w:left w:val="single" w:sz="4" w:space="0" w:color="auto"/>
              <w:bottom w:val="single" w:sz="4" w:space="0" w:color="auto"/>
              <w:right w:val="single" w:sz="4" w:space="0" w:color="auto"/>
            </w:tcBorders>
          </w:tcPr>
          <w:p w14:paraId="717A5E77" w14:textId="77777777" w:rsidR="005F32FD" w:rsidRPr="00636882" w:rsidRDefault="005F32FD" w:rsidP="000A7E08">
            <w:pPr>
              <w:jc w:val="both"/>
              <w:rPr>
                <w:rFonts w:ascii="Times New Roman" w:hAnsi="Times New Roman" w:cs="Times New Roman"/>
              </w:rPr>
            </w:pPr>
            <w:r w:rsidRPr="00636882">
              <w:rPr>
                <w:rFonts w:ascii="Times New Roman" w:hAnsi="Times New Roman" w:cs="Times New Roman"/>
              </w:rPr>
              <w:t>El. pašto adresas</w:t>
            </w:r>
          </w:p>
        </w:tc>
        <w:tc>
          <w:tcPr>
            <w:tcW w:w="4927" w:type="dxa"/>
            <w:tcBorders>
              <w:top w:val="single" w:sz="4" w:space="0" w:color="auto"/>
              <w:left w:val="single" w:sz="4" w:space="0" w:color="auto"/>
              <w:bottom w:val="single" w:sz="4" w:space="0" w:color="auto"/>
              <w:right w:val="single" w:sz="4" w:space="0" w:color="auto"/>
            </w:tcBorders>
          </w:tcPr>
          <w:p w14:paraId="7E86FB34" w14:textId="77777777" w:rsidR="005F32FD" w:rsidRPr="00636882" w:rsidRDefault="007C643B" w:rsidP="000A7E08">
            <w:pPr>
              <w:jc w:val="both"/>
              <w:rPr>
                <w:rFonts w:ascii="Times New Roman" w:hAnsi="Times New Roman" w:cs="Times New Roman"/>
              </w:rPr>
            </w:pPr>
            <w:hyperlink r:id="rId9" w:history="1">
              <w:r w:rsidR="005F32FD" w:rsidRPr="00636882">
                <w:rPr>
                  <w:rStyle w:val="Hyperlink"/>
                  <w:rFonts w:ascii="Times New Roman" w:hAnsi="Times New Roman" w:cs="Times New Roman"/>
                </w:rPr>
                <w:t>scaike@its.jnj.com</w:t>
              </w:r>
            </w:hyperlink>
          </w:p>
        </w:tc>
      </w:tr>
    </w:tbl>
    <w:p w14:paraId="4D6EAC6E" w14:textId="77777777" w:rsidR="005F32FD" w:rsidRPr="00636882" w:rsidRDefault="005F32FD" w:rsidP="005F32FD">
      <w:pPr>
        <w:jc w:val="both"/>
        <w:rPr>
          <w:rFonts w:ascii="Times New Roman" w:hAnsi="Times New Roman" w:cs="Times New Roman"/>
        </w:rPr>
      </w:pPr>
    </w:p>
    <w:p w14:paraId="47C192EF" w14:textId="77777777" w:rsidR="00636882" w:rsidRPr="00636882" w:rsidRDefault="00636882" w:rsidP="00636882">
      <w:pPr>
        <w:ind w:firstLine="720"/>
        <w:jc w:val="both"/>
        <w:rPr>
          <w:rFonts w:ascii="Times New Roman" w:hAnsi="Times New Roman" w:cs="Times New Roman"/>
        </w:rPr>
      </w:pPr>
      <w:r w:rsidRPr="00636882">
        <w:rPr>
          <w:rFonts w:ascii="Times New Roman" w:hAnsi="Times New Roman" w:cs="Times New Roman"/>
        </w:rPr>
        <w:lastRenderedPageBreak/>
        <w:t>Šiuo pasiūlymu pažymime, kad sutinkame su visomis pirkimo sąlygomis, nustatytomis:</w:t>
      </w:r>
    </w:p>
    <w:p w14:paraId="682EB7E2" w14:textId="77777777" w:rsidR="00636882" w:rsidRPr="00636882" w:rsidRDefault="00636882" w:rsidP="00636882">
      <w:pPr>
        <w:numPr>
          <w:ilvl w:val="0"/>
          <w:numId w:val="1"/>
        </w:numPr>
        <w:spacing w:after="0" w:line="240" w:lineRule="auto"/>
        <w:jc w:val="both"/>
        <w:rPr>
          <w:rFonts w:ascii="Times New Roman" w:hAnsi="Times New Roman" w:cs="Times New Roman"/>
        </w:rPr>
      </w:pPr>
      <w:r w:rsidRPr="00636882">
        <w:rPr>
          <w:rFonts w:ascii="Times New Roman" w:hAnsi="Times New Roman" w:cs="Times New Roman"/>
        </w:rPr>
        <w:t>atviro konkurso skelbime, paskelbtame Viešųjų pirkimų įstatymo nustatyta tvarka;</w:t>
      </w:r>
    </w:p>
    <w:p w14:paraId="635149DE" w14:textId="77777777" w:rsidR="00636882" w:rsidRPr="00636882" w:rsidRDefault="00636882" w:rsidP="00636882">
      <w:pPr>
        <w:numPr>
          <w:ilvl w:val="0"/>
          <w:numId w:val="1"/>
        </w:numPr>
        <w:spacing w:after="0" w:line="240" w:lineRule="auto"/>
        <w:jc w:val="both"/>
        <w:rPr>
          <w:rFonts w:ascii="Times New Roman" w:hAnsi="Times New Roman" w:cs="Times New Roman"/>
        </w:rPr>
      </w:pPr>
      <w:r w:rsidRPr="00636882">
        <w:rPr>
          <w:rFonts w:ascii="Times New Roman" w:hAnsi="Times New Roman" w:cs="Times New Roman"/>
        </w:rPr>
        <w:t>kituose pirkimo dokumentuose (jų paaiškinimuose, papildymuose).</w:t>
      </w:r>
    </w:p>
    <w:p w14:paraId="408BB1A6" w14:textId="77777777" w:rsidR="00636882" w:rsidRPr="00636882" w:rsidRDefault="00636882" w:rsidP="00636882">
      <w:pPr>
        <w:pStyle w:val="ListParagraph"/>
        <w:numPr>
          <w:ilvl w:val="0"/>
          <w:numId w:val="1"/>
        </w:numPr>
        <w:spacing w:after="160" w:line="259" w:lineRule="auto"/>
      </w:pPr>
      <w:r w:rsidRPr="00636882">
        <w:rPr>
          <w:spacing w:val="-4"/>
        </w:rPr>
        <w:t>Pasirašydamas CVP IS priemonėmis pateiktą pasiūlymą saugiu elektroniniu ir/arba įprastu parašu, patvirtinu, kad dokumentų skaitmeninės</w:t>
      </w:r>
      <w:r w:rsidRPr="00636882">
        <w:t xml:space="preserve"> kopijos ir elektroninėmis priemonėmis pateikti duomenys yra tikri.</w:t>
      </w:r>
      <w:r w:rsidRPr="00636882">
        <w:rPr>
          <w:b/>
        </w:rPr>
        <w:tab/>
      </w:r>
      <w:r w:rsidRPr="00636882">
        <w:tab/>
      </w:r>
      <w:r w:rsidRPr="00636882">
        <w:tab/>
        <w:t xml:space="preserve">              </w:t>
      </w:r>
    </w:p>
    <w:p w14:paraId="4A2B0BA4" w14:textId="77777777" w:rsidR="00636882" w:rsidRPr="00636882" w:rsidRDefault="00636882" w:rsidP="00636882">
      <w:pPr>
        <w:contextualSpacing/>
        <w:jc w:val="both"/>
        <w:rPr>
          <w:rFonts w:ascii="Times New Roman" w:hAnsi="Times New Roman" w:cs="Times New Roman"/>
        </w:rPr>
      </w:pP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t xml:space="preserve">  </w:t>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t xml:space="preserve">  </w:t>
      </w:r>
      <w:r w:rsidRPr="00636882">
        <w:rPr>
          <w:rFonts w:ascii="Times New Roman" w:hAnsi="Times New Roman" w:cs="Times New Roman"/>
        </w:rPr>
        <w:tab/>
        <w:t xml:space="preserve">                                         2 lentelė</w:t>
      </w:r>
    </w:p>
    <w:p w14:paraId="706A605A" w14:textId="77777777" w:rsidR="00636882" w:rsidRPr="00636882" w:rsidRDefault="00636882" w:rsidP="00636882">
      <w:pPr>
        <w:jc w:val="center"/>
        <w:rPr>
          <w:rFonts w:ascii="Times New Roman" w:hAnsi="Times New Roman" w:cs="Times New Roman"/>
          <w:b/>
        </w:rPr>
      </w:pPr>
      <w:r w:rsidRPr="00636882">
        <w:rPr>
          <w:rFonts w:ascii="Times New Roman" w:hAnsi="Times New Roman" w:cs="Times New Roman"/>
          <w:b/>
        </w:rPr>
        <w:t>SUBTIEKĖJO REKVIZITAI*</w:t>
      </w:r>
    </w:p>
    <w:p w14:paraId="3BFF4B5D" w14:textId="77777777" w:rsidR="00636882" w:rsidRPr="00636882" w:rsidRDefault="00636882" w:rsidP="00636882">
      <w:pPr>
        <w:jc w:val="center"/>
        <w:rPr>
          <w:rFonts w:ascii="Times New Roman" w:hAnsi="Times New Roman" w:cs="Times New Roman"/>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36882" w:rsidRPr="00636882" w14:paraId="547C6D11" w14:textId="77777777" w:rsidTr="00A4266B">
        <w:tc>
          <w:tcPr>
            <w:tcW w:w="851" w:type="dxa"/>
            <w:tcBorders>
              <w:top w:val="single" w:sz="4" w:space="0" w:color="auto"/>
              <w:left w:val="single" w:sz="4" w:space="0" w:color="auto"/>
              <w:bottom w:val="single" w:sz="4" w:space="0" w:color="auto"/>
              <w:right w:val="single" w:sz="4" w:space="0" w:color="auto"/>
            </w:tcBorders>
          </w:tcPr>
          <w:p w14:paraId="4BFB1390" w14:textId="77777777" w:rsidR="00636882" w:rsidRPr="00636882" w:rsidRDefault="00636882" w:rsidP="00A4266B">
            <w:pPr>
              <w:jc w:val="center"/>
              <w:rPr>
                <w:rFonts w:ascii="Times New Roman" w:hAnsi="Times New Roman" w:cs="Times New Roman"/>
              </w:rPr>
            </w:pPr>
            <w:r w:rsidRPr="00636882">
              <w:rPr>
                <w:rFonts w:ascii="Times New Roman" w:hAnsi="Times New Roman" w:cs="Times New Roman"/>
              </w:rPr>
              <w:t>Eil.</w:t>
            </w:r>
          </w:p>
          <w:p w14:paraId="7A2A60E9" w14:textId="77777777" w:rsidR="00636882" w:rsidRPr="00636882" w:rsidRDefault="00636882" w:rsidP="00A4266B">
            <w:pPr>
              <w:jc w:val="center"/>
              <w:rPr>
                <w:rFonts w:ascii="Times New Roman" w:hAnsi="Times New Roman" w:cs="Times New Roman"/>
              </w:rPr>
            </w:pPr>
            <w:r w:rsidRPr="00636882">
              <w:rPr>
                <w:rFonts w:ascii="Times New Roman" w:hAnsi="Times New Roman" w:cs="Times New Roman"/>
              </w:rPr>
              <w:t>Nr.</w:t>
            </w:r>
          </w:p>
        </w:tc>
        <w:tc>
          <w:tcPr>
            <w:tcW w:w="9072" w:type="dxa"/>
            <w:tcBorders>
              <w:top w:val="single" w:sz="4" w:space="0" w:color="auto"/>
              <w:left w:val="single" w:sz="4" w:space="0" w:color="auto"/>
              <w:bottom w:val="single" w:sz="4" w:space="0" w:color="auto"/>
              <w:right w:val="single" w:sz="4" w:space="0" w:color="auto"/>
            </w:tcBorders>
          </w:tcPr>
          <w:p w14:paraId="46D4D689" w14:textId="77777777" w:rsidR="00636882" w:rsidRPr="00636882" w:rsidRDefault="00636882" w:rsidP="00A4266B">
            <w:pPr>
              <w:jc w:val="center"/>
              <w:rPr>
                <w:rFonts w:ascii="Times New Roman" w:hAnsi="Times New Roman" w:cs="Times New Roman"/>
              </w:rPr>
            </w:pPr>
            <w:r w:rsidRPr="00636882">
              <w:rPr>
                <w:rFonts w:ascii="Times New Roman" w:hAnsi="Times New Roman" w:cs="Times New Roman"/>
                <w:spacing w:val="-4"/>
              </w:rPr>
              <w:t xml:space="preserve">Subtiekėjo (-ų) </w:t>
            </w:r>
            <w:r w:rsidRPr="00636882">
              <w:rPr>
                <w:rFonts w:ascii="Times New Roman" w:hAnsi="Times New Roman" w:cs="Times New Roman"/>
              </w:rPr>
              <w:t>pavadinimas (-ai), adresas (-ai)</w:t>
            </w:r>
          </w:p>
          <w:p w14:paraId="6E372467" w14:textId="77777777" w:rsidR="00636882" w:rsidRPr="00636882" w:rsidRDefault="00636882" w:rsidP="00A4266B">
            <w:pPr>
              <w:jc w:val="center"/>
              <w:rPr>
                <w:rFonts w:ascii="Times New Roman" w:hAnsi="Times New Roman" w:cs="Times New Roman"/>
              </w:rPr>
            </w:pPr>
          </w:p>
        </w:tc>
      </w:tr>
      <w:tr w:rsidR="00636882" w:rsidRPr="00636882" w14:paraId="2F4F8C75" w14:textId="77777777" w:rsidTr="00A4266B">
        <w:tc>
          <w:tcPr>
            <w:tcW w:w="851" w:type="dxa"/>
            <w:tcBorders>
              <w:top w:val="single" w:sz="4" w:space="0" w:color="auto"/>
              <w:left w:val="single" w:sz="4" w:space="0" w:color="auto"/>
              <w:bottom w:val="single" w:sz="4" w:space="0" w:color="auto"/>
              <w:right w:val="single" w:sz="4" w:space="0" w:color="auto"/>
            </w:tcBorders>
          </w:tcPr>
          <w:p w14:paraId="44710383" w14:textId="77777777" w:rsidR="00636882" w:rsidRPr="00636882" w:rsidRDefault="00636882" w:rsidP="00A4266B">
            <w:pPr>
              <w:jc w:val="both"/>
              <w:rPr>
                <w:rFonts w:ascii="Times New Roman" w:hAnsi="Times New Roman" w:cs="Times New Roman"/>
              </w:rPr>
            </w:pPr>
          </w:p>
        </w:tc>
        <w:tc>
          <w:tcPr>
            <w:tcW w:w="9072" w:type="dxa"/>
            <w:tcBorders>
              <w:top w:val="single" w:sz="4" w:space="0" w:color="auto"/>
              <w:left w:val="single" w:sz="4" w:space="0" w:color="auto"/>
              <w:bottom w:val="single" w:sz="4" w:space="0" w:color="auto"/>
              <w:right w:val="single" w:sz="4" w:space="0" w:color="auto"/>
            </w:tcBorders>
          </w:tcPr>
          <w:p w14:paraId="3EA0865E" w14:textId="77777777" w:rsidR="00636882" w:rsidRPr="00636882" w:rsidRDefault="00636882" w:rsidP="00A4266B">
            <w:pPr>
              <w:jc w:val="both"/>
              <w:rPr>
                <w:rFonts w:ascii="Times New Roman" w:hAnsi="Times New Roman" w:cs="Times New Roman"/>
              </w:rPr>
            </w:pPr>
          </w:p>
        </w:tc>
      </w:tr>
      <w:tr w:rsidR="00636882" w:rsidRPr="00636882" w14:paraId="05EEAA19" w14:textId="77777777" w:rsidTr="00A4266B">
        <w:tc>
          <w:tcPr>
            <w:tcW w:w="851" w:type="dxa"/>
            <w:tcBorders>
              <w:top w:val="single" w:sz="4" w:space="0" w:color="auto"/>
              <w:left w:val="single" w:sz="4" w:space="0" w:color="auto"/>
              <w:bottom w:val="single" w:sz="4" w:space="0" w:color="auto"/>
              <w:right w:val="single" w:sz="4" w:space="0" w:color="auto"/>
            </w:tcBorders>
          </w:tcPr>
          <w:p w14:paraId="19CC22D9" w14:textId="77777777" w:rsidR="00636882" w:rsidRPr="00636882" w:rsidRDefault="00636882" w:rsidP="00A4266B">
            <w:pPr>
              <w:jc w:val="both"/>
              <w:rPr>
                <w:rFonts w:ascii="Times New Roman" w:hAnsi="Times New Roman" w:cs="Times New Roman"/>
              </w:rPr>
            </w:pPr>
          </w:p>
        </w:tc>
        <w:tc>
          <w:tcPr>
            <w:tcW w:w="9072" w:type="dxa"/>
            <w:tcBorders>
              <w:top w:val="single" w:sz="4" w:space="0" w:color="auto"/>
              <w:left w:val="single" w:sz="4" w:space="0" w:color="auto"/>
              <w:bottom w:val="single" w:sz="4" w:space="0" w:color="auto"/>
              <w:right w:val="single" w:sz="4" w:space="0" w:color="auto"/>
            </w:tcBorders>
          </w:tcPr>
          <w:p w14:paraId="4761971A" w14:textId="77777777" w:rsidR="00636882" w:rsidRPr="00636882" w:rsidRDefault="00636882" w:rsidP="00A4266B">
            <w:pPr>
              <w:jc w:val="both"/>
              <w:rPr>
                <w:rFonts w:ascii="Times New Roman" w:hAnsi="Times New Roman" w:cs="Times New Roman"/>
              </w:rPr>
            </w:pPr>
          </w:p>
        </w:tc>
      </w:tr>
    </w:tbl>
    <w:p w14:paraId="300038E8" w14:textId="77777777" w:rsidR="00636882" w:rsidRPr="00636882" w:rsidRDefault="00636882" w:rsidP="00636882">
      <w:pPr>
        <w:pStyle w:val="Header"/>
        <w:rPr>
          <w:rFonts w:ascii="Times New Roman" w:hAnsi="Times New Roman" w:cs="Times New Roman"/>
          <w:i/>
          <w:spacing w:val="-4"/>
        </w:rPr>
      </w:pPr>
      <w:r w:rsidRPr="00636882">
        <w:rPr>
          <w:rFonts w:ascii="Times New Roman" w:hAnsi="Times New Roman" w:cs="Times New Roman"/>
          <w:i/>
          <w:spacing w:val="-4"/>
        </w:rPr>
        <w:t>*Pastaba: pildoma, jei tiekėjas ketina pasitelkti subtiekėją (-us)</w:t>
      </w:r>
    </w:p>
    <w:p w14:paraId="1393DC20" w14:textId="77777777" w:rsidR="00636882" w:rsidRPr="00636882" w:rsidRDefault="00636882" w:rsidP="00636882">
      <w:pPr>
        <w:pStyle w:val="Header"/>
        <w:ind w:left="7920" w:firstLine="720"/>
        <w:rPr>
          <w:rFonts w:ascii="Times New Roman" w:hAnsi="Times New Roman" w:cs="Times New Roman"/>
        </w:rPr>
      </w:pPr>
    </w:p>
    <w:p w14:paraId="2A7061D0" w14:textId="77777777" w:rsidR="00636882" w:rsidRPr="00636882" w:rsidRDefault="00636882" w:rsidP="00636882">
      <w:pPr>
        <w:pStyle w:val="Header"/>
        <w:ind w:left="7920" w:firstLine="720"/>
        <w:rPr>
          <w:rFonts w:ascii="Times New Roman" w:hAnsi="Times New Roman" w:cs="Times New Roman"/>
        </w:rPr>
      </w:pPr>
    </w:p>
    <w:p w14:paraId="34652628" w14:textId="77777777" w:rsidR="00636882" w:rsidRPr="00636882" w:rsidRDefault="00636882" w:rsidP="00636882">
      <w:pPr>
        <w:pStyle w:val="Header"/>
        <w:ind w:left="7920" w:firstLine="720"/>
        <w:rPr>
          <w:rFonts w:ascii="Times New Roman" w:hAnsi="Times New Roman" w:cs="Times New Roman"/>
        </w:rPr>
      </w:pPr>
      <w:r w:rsidRPr="00636882">
        <w:rPr>
          <w:rFonts w:ascii="Times New Roman" w:hAnsi="Times New Roman" w:cs="Times New Roman"/>
        </w:rPr>
        <w:t xml:space="preserve">    3 lentelė</w:t>
      </w:r>
    </w:p>
    <w:p w14:paraId="27758BD9" w14:textId="77777777" w:rsidR="00636882" w:rsidRPr="00636882" w:rsidRDefault="00636882" w:rsidP="00636882">
      <w:pPr>
        <w:pStyle w:val="Header"/>
        <w:jc w:val="center"/>
        <w:rPr>
          <w:rFonts w:ascii="Times New Roman" w:hAnsi="Times New Roman" w:cs="Times New Roman"/>
          <w:b/>
        </w:rPr>
      </w:pPr>
      <w:r w:rsidRPr="00636882">
        <w:rPr>
          <w:rFonts w:ascii="Times New Roman" w:hAnsi="Times New Roman" w:cs="Times New Roman"/>
          <w:b/>
        </w:rPr>
        <w:t>PASIŪLYMO KAINA</w:t>
      </w:r>
    </w:p>
    <w:p w14:paraId="6382C9F7" w14:textId="77777777" w:rsidR="00636882" w:rsidRPr="00636882" w:rsidRDefault="00636882" w:rsidP="00636882">
      <w:pPr>
        <w:pStyle w:val="Header"/>
        <w:rPr>
          <w:rFonts w:ascii="Times New Roman" w:hAnsi="Times New Roman" w:cs="Times New Roman"/>
          <w:b/>
        </w:rPr>
      </w:pPr>
    </w:p>
    <w:p w14:paraId="2B8AE32C" w14:textId="77777777" w:rsidR="00636882" w:rsidRPr="00636882" w:rsidRDefault="00636882" w:rsidP="00636882">
      <w:pPr>
        <w:widowControl w:val="0"/>
        <w:tabs>
          <w:tab w:val="center" w:pos="4153"/>
          <w:tab w:val="right" w:pos="8306"/>
        </w:tabs>
        <w:spacing w:after="20"/>
        <w:ind w:firstLine="567"/>
        <w:jc w:val="both"/>
        <w:rPr>
          <w:rFonts w:ascii="Times New Roman" w:eastAsia="Times New Roman" w:hAnsi="Times New Roman" w:cs="Times New Roman"/>
          <w:b/>
        </w:rPr>
      </w:pPr>
      <w:r w:rsidRPr="00636882">
        <w:rPr>
          <w:rFonts w:ascii="Times New Roman" w:eastAsia="Times New Roman" w:hAnsi="Times New Roman" w:cs="Times New Roman"/>
          <w:b/>
        </w:rPr>
        <w:t>Kainų pasiūlymą ir atitikimą techninei specifikacijai užpildyti pirkimo dokumentų 6 priede „Kainų pasiūlymo lentelė“  (dokumentas turi būti pateikiamas redaguojamu formatu).</w:t>
      </w:r>
    </w:p>
    <w:p w14:paraId="0A39CBAE" w14:textId="77777777" w:rsidR="00636882" w:rsidRPr="00636882" w:rsidRDefault="00636882" w:rsidP="00636882">
      <w:pPr>
        <w:shd w:val="clear" w:color="auto" w:fill="FFFFFF"/>
        <w:suppressAutoHyphens/>
        <w:jc w:val="both"/>
        <w:rPr>
          <w:rFonts w:ascii="Times New Roman" w:eastAsia="Times New Roman" w:hAnsi="Times New Roman" w:cs="Times New Roman"/>
          <w:i/>
        </w:rPr>
      </w:pPr>
      <w:r w:rsidRPr="00636882">
        <w:rPr>
          <w:rFonts w:ascii="Times New Roman" w:eastAsia="Times New Roman" w:hAnsi="Times New Roman" w:cs="Times New Roman"/>
          <w:b/>
          <w:i/>
        </w:rPr>
        <w:t>Pastabos:</w:t>
      </w:r>
      <w:r w:rsidRPr="00636882">
        <w:rPr>
          <w:rFonts w:ascii="Times New Roman" w:eastAsia="Times New Roman" w:hAnsi="Times New Roman" w:cs="Times New Roman"/>
          <w:i/>
        </w:rPr>
        <w:t xml:space="preserve"> </w:t>
      </w:r>
    </w:p>
    <w:p w14:paraId="66478AA1" w14:textId="77777777" w:rsidR="00636882" w:rsidRPr="00636882" w:rsidRDefault="00636882" w:rsidP="00636882">
      <w:pPr>
        <w:numPr>
          <w:ilvl w:val="0"/>
          <w:numId w:val="3"/>
        </w:numPr>
        <w:tabs>
          <w:tab w:val="left" w:pos="851"/>
          <w:tab w:val="center" w:pos="4819"/>
          <w:tab w:val="right" w:pos="9638"/>
        </w:tabs>
        <w:spacing w:after="0" w:line="240" w:lineRule="auto"/>
        <w:ind w:left="0" w:firstLine="567"/>
        <w:jc w:val="both"/>
        <w:rPr>
          <w:rFonts w:ascii="Times New Roman" w:eastAsia="Times New Roman" w:hAnsi="Times New Roman" w:cs="Times New Roman"/>
        </w:rPr>
      </w:pPr>
      <w:r w:rsidRPr="00636882">
        <w:rPr>
          <w:rFonts w:ascii="Times New Roman" w:eastAsia="Times New Roman" w:hAnsi="Times New Roman" w:cs="Times New Roman"/>
        </w:rPr>
        <w:t>Vadovaujantis Viešųjų pirkimų tarnybos išaiškinimais</w:t>
      </w:r>
      <w:r w:rsidRPr="00636882">
        <w:rPr>
          <w:rFonts w:ascii="Times New Roman" w:eastAsia="Times New Roman" w:hAnsi="Times New Roman" w:cs="Times New Roman"/>
          <w:vertAlign w:val="superscript"/>
        </w:rPr>
        <w:footnoteReference w:id="1"/>
      </w:r>
      <w:r w:rsidRPr="00636882">
        <w:rPr>
          <w:rFonts w:ascii="Times New Roman" w:eastAsia="Times New Roman" w:hAnsi="Times New Roman" w:cs="Times New Roman"/>
          <w:vertAlign w:val="superscript"/>
        </w:rPr>
        <w:t>,</w:t>
      </w:r>
      <w:r w:rsidRPr="00636882">
        <w:rPr>
          <w:rFonts w:ascii="Times New Roman" w:eastAsia="Times New Roman" w:hAnsi="Times New Roman" w:cs="Times New Roman"/>
          <w:vertAlign w:val="superscript"/>
        </w:rPr>
        <w:footnoteReference w:id="2"/>
      </w:r>
      <w:r w:rsidRPr="00636882">
        <w:rPr>
          <w:rFonts w:ascii="Times New Roman" w:eastAsia="Times New Roman" w:hAnsi="Times New Roman" w:cs="Times New Roman"/>
        </w:rPr>
        <w:t xml:space="preserve">, turi būti nurodytos tikslūs ir konkretūs siūlomos prekės duomenys, nepaliekant lentelėje pateiktų dydžių reikšmių tolerancijų ir tokių reikšmių, kaip „lygiavertė“, „atitinka“, „ne mažiau“, „ne daugiau“ ir pan. </w:t>
      </w:r>
    </w:p>
    <w:p w14:paraId="619E3A12" w14:textId="77777777" w:rsidR="00636882" w:rsidRPr="00636882" w:rsidRDefault="00636882" w:rsidP="00636882">
      <w:pPr>
        <w:numPr>
          <w:ilvl w:val="0"/>
          <w:numId w:val="3"/>
        </w:numPr>
        <w:tabs>
          <w:tab w:val="left" w:pos="851"/>
          <w:tab w:val="center" w:pos="4819"/>
          <w:tab w:val="right" w:pos="9638"/>
        </w:tabs>
        <w:spacing w:after="0" w:line="240" w:lineRule="auto"/>
        <w:ind w:left="0" w:firstLine="567"/>
        <w:jc w:val="both"/>
        <w:rPr>
          <w:rFonts w:ascii="Times New Roman" w:eastAsia="Times New Roman" w:hAnsi="Times New Roman" w:cs="Times New Roman"/>
        </w:rPr>
      </w:pPr>
      <w:r w:rsidRPr="00636882">
        <w:rPr>
          <w:rFonts w:ascii="Times New Roman" w:eastAsia="Times New Roman" w:hAnsi="Times New Roman" w:cs="Times New Roman"/>
        </w:rPr>
        <w:t>Lentelėje nurodyti orientaciniai kiekiai naudojami tik pasiūlymų vertinimui/palyginimui, tai nebus sutarties maksimalūs kiekiai,  sutartyje bus nurodyti tik prekių įkainiai</w:t>
      </w:r>
      <w:r w:rsidRPr="00636882">
        <w:rPr>
          <w:rFonts w:ascii="Times New Roman" w:eastAsia="Times New Roman" w:hAnsi="Times New Roman" w:cs="Times New Roman"/>
          <w:b/>
        </w:rPr>
        <w:t>.</w:t>
      </w:r>
    </w:p>
    <w:p w14:paraId="0E26C0D9" w14:textId="77777777" w:rsidR="00636882" w:rsidRPr="00636882" w:rsidRDefault="00636882" w:rsidP="00636882">
      <w:pPr>
        <w:jc w:val="both"/>
        <w:rPr>
          <w:rFonts w:ascii="Times New Roman" w:hAnsi="Times New Roman" w:cs="Times New Roman"/>
        </w:rPr>
      </w:pPr>
      <w:r w:rsidRPr="00636882">
        <w:rPr>
          <w:rFonts w:ascii="Times New Roman" w:hAnsi="Times New Roman" w:cs="Times New Roman"/>
        </w:rPr>
        <w:t xml:space="preserve">                    </w:t>
      </w:r>
      <w:r w:rsidRPr="00636882">
        <w:rPr>
          <w:rFonts w:ascii="Times New Roman" w:hAnsi="Times New Roman" w:cs="Times New Roman"/>
        </w:rPr>
        <w:tab/>
      </w:r>
      <w:r w:rsidRPr="00636882">
        <w:rPr>
          <w:rFonts w:ascii="Times New Roman" w:hAnsi="Times New Roman" w:cs="Times New Roman"/>
        </w:rPr>
        <w:tab/>
      </w:r>
      <w:r w:rsidRPr="00636882">
        <w:rPr>
          <w:rFonts w:ascii="Times New Roman" w:hAnsi="Times New Roman" w:cs="Times New Roman"/>
        </w:rPr>
        <w:tab/>
        <w:t xml:space="preserve">      </w:t>
      </w:r>
    </w:p>
    <w:p w14:paraId="48BE30D1" w14:textId="3E52B5AD" w:rsidR="00411391" w:rsidRPr="00636882" w:rsidRDefault="00411391" w:rsidP="00675632">
      <w:pPr>
        <w:jc w:val="right"/>
        <w:rPr>
          <w:rFonts w:ascii="Times New Roman" w:hAnsi="Times New Roman" w:cs="Times New Roman"/>
        </w:rPr>
      </w:pPr>
      <w:r w:rsidRPr="00636882">
        <w:rPr>
          <w:rFonts w:ascii="Times New Roman" w:hAnsi="Times New Roman" w:cs="Times New Roman"/>
        </w:rPr>
        <w:t>4 lentelė</w:t>
      </w:r>
    </w:p>
    <w:p w14:paraId="4363988B" w14:textId="77777777" w:rsidR="00411391" w:rsidRPr="00636882" w:rsidRDefault="00411391" w:rsidP="00675632">
      <w:pPr>
        <w:ind w:firstLine="720"/>
        <w:jc w:val="both"/>
        <w:rPr>
          <w:rFonts w:ascii="Times New Roman" w:hAnsi="Times New Roman" w:cs="Times New Roman"/>
        </w:rPr>
      </w:pPr>
    </w:p>
    <w:p w14:paraId="5EDFE56F" w14:textId="77777777" w:rsidR="00411391" w:rsidRPr="00636882" w:rsidRDefault="00411391" w:rsidP="00411391">
      <w:pPr>
        <w:jc w:val="center"/>
        <w:rPr>
          <w:rFonts w:ascii="Times New Roman" w:hAnsi="Times New Roman" w:cs="Times New Roman"/>
          <w:b/>
        </w:rPr>
      </w:pPr>
      <w:r w:rsidRPr="00636882">
        <w:rPr>
          <w:rFonts w:ascii="Times New Roman" w:hAnsi="Times New Roman" w:cs="Times New Roman"/>
          <w:b/>
        </w:rPr>
        <w:t>PATEIKIAMŲ DOKUMENTŲ SĄRAŠAS</w:t>
      </w:r>
    </w:p>
    <w:tbl>
      <w:tblPr>
        <w:tblW w:w="11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433"/>
        <w:gridCol w:w="2944"/>
        <w:gridCol w:w="2944"/>
      </w:tblGrid>
      <w:tr w:rsidR="00C21B6B" w:rsidRPr="00636882" w14:paraId="4DFA08EF" w14:textId="3F694C31" w:rsidTr="00C50499">
        <w:trPr>
          <w:trHeight w:val="604"/>
          <w:jc w:val="center"/>
        </w:trPr>
        <w:tc>
          <w:tcPr>
            <w:tcW w:w="988" w:type="dxa"/>
            <w:tcBorders>
              <w:top w:val="single" w:sz="4" w:space="0" w:color="auto"/>
              <w:left w:val="single" w:sz="4" w:space="0" w:color="auto"/>
              <w:bottom w:val="single" w:sz="4" w:space="0" w:color="auto"/>
              <w:right w:val="single" w:sz="4" w:space="0" w:color="auto"/>
            </w:tcBorders>
          </w:tcPr>
          <w:p w14:paraId="4C2C1F9A" w14:textId="77777777" w:rsidR="00C21B6B" w:rsidRPr="00636882" w:rsidRDefault="00C21B6B" w:rsidP="00C21B6B">
            <w:pPr>
              <w:jc w:val="center"/>
              <w:rPr>
                <w:rFonts w:ascii="Times New Roman" w:hAnsi="Times New Roman" w:cs="Times New Roman"/>
              </w:rPr>
            </w:pPr>
            <w:r w:rsidRPr="00636882">
              <w:rPr>
                <w:rFonts w:ascii="Times New Roman" w:hAnsi="Times New Roman" w:cs="Times New Roman"/>
              </w:rPr>
              <w:lastRenderedPageBreak/>
              <w:t>Eil.Nr.</w:t>
            </w:r>
          </w:p>
        </w:tc>
        <w:tc>
          <w:tcPr>
            <w:tcW w:w="4433" w:type="dxa"/>
            <w:tcBorders>
              <w:top w:val="single" w:sz="4" w:space="0" w:color="auto"/>
              <w:left w:val="single" w:sz="4" w:space="0" w:color="auto"/>
              <w:bottom w:val="single" w:sz="4" w:space="0" w:color="auto"/>
              <w:right w:val="single" w:sz="4" w:space="0" w:color="auto"/>
            </w:tcBorders>
          </w:tcPr>
          <w:p w14:paraId="53C5447D" w14:textId="77777777" w:rsidR="00C21B6B" w:rsidRPr="00636882" w:rsidRDefault="00C21B6B" w:rsidP="00C21B6B">
            <w:pPr>
              <w:jc w:val="center"/>
              <w:rPr>
                <w:rFonts w:ascii="Times New Roman" w:hAnsi="Times New Roman" w:cs="Times New Roman"/>
              </w:rPr>
            </w:pPr>
            <w:r w:rsidRPr="00636882">
              <w:rPr>
                <w:rFonts w:ascii="Times New Roman" w:hAnsi="Times New Roman" w:cs="Times New Roman"/>
              </w:rPr>
              <w:t>Pateiktų dokumentų pavadinimas</w:t>
            </w:r>
          </w:p>
        </w:tc>
        <w:tc>
          <w:tcPr>
            <w:tcW w:w="2944" w:type="dxa"/>
            <w:tcBorders>
              <w:top w:val="single" w:sz="4" w:space="0" w:color="auto"/>
              <w:left w:val="single" w:sz="4" w:space="0" w:color="auto"/>
              <w:bottom w:val="single" w:sz="4" w:space="0" w:color="auto"/>
              <w:right w:val="single" w:sz="4" w:space="0" w:color="auto"/>
            </w:tcBorders>
          </w:tcPr>
          <w:p w14:paraId="51E15EAE" w14:textId="77777777" w:rsidR="00C21B6B" w:rsidRPr="00636882" w:rsidRDefault="00C21B6B" w:rsidP="00C21B6B">
            <w:pPr>
              <w:jc w:val="center"/>
              <w:rPr>
                <w:rFonts w:ascii="Times New Roman" w:hAnsi="Times New Roman" w:cs="Times New Roman"/>
              </w:rPr>
            </w:pPr>
            <w:r w:rsidRPr="00636882">
              <w:rPr>
                <w:rFonts w:ascii="Times New Roman" w:hAnsi="Times New Roman" w:cs="Times New Roman"/>
              </w:rPr>
              <w:t>Dokumento puslapių skaičius</w:t>
            </w:r>
          </w:p>
        </w:tc>
        <w:tc>
          <w:tcPr>
            <w:tcW w:w="2944" w:type="dxa"/>
            <w:tcBorders>
              <w:top w:val="single" w:sz="4" w:space="0" w:color="auto"/>
              <w:left w:val="single" w:sz="4" w:space="0" w:color="auto"/>
              <w:bottom w:val="single" w:sz="4" w:space="0" w:color="auto"/>
              <w:right w:val="single" w:sz="4" w:space="0" w:color="auto"/>
            </w:tcBorders>
          </w:tcPr>
          <w:p w14:paraId="459CB79C" w14:textId="395EB0A8" w:rsidR="00C21B6B" w:rsidRPr="00636882" w:rsidRDefault="00C21B6B" w:rsidP="00C21B6B">
            <w:pPr>
              <w:jc w:val="center"/>
              <w:rPr>
                <w:rFonts w:ascii="Times New Roman" w:hAnsi="Times New Roman" w:cs="Times New Roman"/>
              </w:rPr>
            </w:pPr>
            <w:r w:rsidRPr="00636882">
              <w:rPr>
                <w:rFonts w:ascii="Times New Roman" w:hAnsi="Times New Roman" w:cs="Times New Roman"/>
              </w:rPr>
              <w:t>Failo, kuriame yra dokumentas, pavadinimas</w:t>
            </w:r>
          </w:p>
        </w:tc>
      </w:tr>
      <w:tr w:rsidR="00C21B6B" w:rsidRPr="00636882" w14:paraId="2EEA0FA8" w14:textId="77777777" w:rsidTr="00C50499">
        <w:trPr>
          <w:trHeight w:val="604"/>
          <w:jc w:val="center"/>
        </w:trPr>
        <w:tc>
          <w:tcPr>
            <w:tcW w:w="988" w:type="dxa"/>
            <w:tcBorders>
              <w:top w:val="single" w:sz="4" w:space="0" w:color="auto"/>
              <w:left w:val="single" w:sz="4" w:space="0" w:color="auto"/>
              <w:bottom w:val="single" w:sz="4" w:space="0" w:color="auto"/>
              <w:right w:val="single" w:sz="4" w:space="0" w:color="auto"/>
            </w:tcBorders>
          </w:tcPr>
          <w:p w14:paraId="32C7F2D1" w14:textId="65C82268" w:rsidR="00C21B6B" w:rsidRPr="00636882" w:rsidRDefault="00C21B6B" w:rsidP="00C21B6B">
            <w:pPr>
              <w:jc w:val="center"/>
              <w:rPr>
                <w:rFonts w:ascii="Times New Roman" w:hAnsi="Times New Roman" w:cs="Times New Roman"/>
              </w:rPr>
            </w:pPr>
            <w:r w:rsidRPr="00636882">
              <w:rPr>
                <w:rFonts w:ascii="Times New Roman" w:hAnsi="Times New Roman" w:cs="Times New Roman"/>
              </w:rPr>
              <w:t>1</w:t>
            </w:r>
          </w:p>
        </w:tc>
        <w:tc>
          <w:tcPr>
            <w:tcW w:w="4433" w:type="dxa"/>
            <w:tcBorders>
              <w:top w:val="single" w:sz="4" w:space="0" w:color="auto"/>
              <w:left w:val="single" w:sz="4" w:space="0" w:color="auto"/>
              <w:bottom w:val="single" w:sz="4" w:space="0" w:color="auto"/>
              <w:right w:val="single" w:sz="4" w:space="0" w:color="auto"/>
            </w:tcBorders>
          </w:tcPr>
          <w:p w14:paraId="3BBB00C9" w14:textId="6D1992EF" w:rsidR="00C21B6B" w:rsidRPr="00636882" w:rsidRDefault="00C21B6B" w:rsidP="00C21B6B">
            <w:pPr>
              <w:rPr>
                <w:rFonts w:ascii="Times New Roman" w:hAnsi="Times New Roman" w:cs="Times New Roman"/>
              </w:rPr>
            </w:pPr>
            <w:r w:rsidRPr="00636882">
              <w:rPr>
                <w:rFonts w:ascii="Times New Roman" w:hAnsi="Times New Roman" w:cs="Times New Roman"/>
              </w:rPr>
              <w:t>Deklaracijos</w:t>
            </w:r>
          </w:p>
        </w:tc>
        <w:tc>
          <w:tcPr>
            <w:tcW w:w="2944" w:type="dxa"/>
            <w:tcBorders>
              <w:top w:val="single" w:sz="4" w:space="0" w:color="auto"/>
              <w:left w:val="single" w:sz="4" w:space="0" w:color="auto"/>
              <w:bottom w:val="single" w:sz="4" w:space="0" w:color="auto"/>
              <w:right w:val="single" w:sz="4" w:space="0" w:color="auto"/>
            </w:tcBorders>
          </w:tcPr>
          <w:p w14:paraId="1019F617" w14:textId="71C32E77" w:rsidR="00C21B6B" w:rsidRPr="00636882" w:rsidRDefault="00C21B6B" w:rsidP="00C21B6B">
            <w:pPr>
              <w:rPr>
                <w:rFonts w:ascii="Times New Roman" w:hAnsi="Times New Roman" w:cs="Times New Roman"/>
              </w:rPr>
            </w:pPr>
            <w:r w:rsidRPr="00636882">
              <w:rPr>
                <w:rFonts w:ascii="Times New Roman" w:hAnsi="Times New Roman" w:cs="Times New Roman"/>
              </w:rPr>
              <w:t>2 psl.</w:t>
            </w:r>
          </w:p>
        </w:tc>
        <w:tc>
          <w:tcPr>
            <w:tcW w:w="2944" w:type="dxa"/>
            <w:tcBorders>
              <w:top w:val="single" w:sz="4" w:space="0" w:color="auto"/>
              <w:left w:val="single" w:sz="4" w:space="0" w:color="auto"/>
              <w:bottom w:val="single" w:sz="4" w:space="0" w:color="auto"/>
              <w:right w:val="single" w:sz="4" w:space="0" w:color="auto"/>
            </w:tcBorders>
          </w:tcPr>
          <w:p w14:paraId="4F028661" w14:textId="452CBE31" w:rsidR="00C21B6B" w:rsidRPr="00636882" w:rsidRDefault="00C21B6B" w:rsidP="00C21B6B">
            <w:pPr>
              <w:rPr>
                <w:rFonts w:ascii="Times New Roman" w:hAnsi="Times New Roman" w:cs="Times New Roman"/>
              </w:rPr>
            </w:pPr>
            <w:r w:rsidRPr="00636882">
              <w:rPr>
                <w:rFonts w:ascii="Times New Roman" w:hAnsi="Times New Roman" w:cs="Times New Roman"/>
              </w:rPr>
              <w:t>Deklaracijos</w:t>
            </w:r>
          </w:p>
        </w:tc>
      </w:tr>
      <w:tr w:rsidR="00C21B6B" w:rsidRPr="00636882" w14:paraId="72A60279" w14:textId="77777777" w:rsidTr="00C50499">
        <w:trPr>
          <w:trHeight w:val="604"/>
          <w:jc w:val="center"/>
        </w:trPr>
        <w:tc>
          <w:tcPr>
            <w:tcW w:w="988" w:type="dxa"/>
            <w:tcBorders>
              <w:top w:val="single" w:sz="4" w:space="0" w:color="auto"/>
              <w:left w:val="single" w:sz="4" w:space="0" w:color="auto"/>
              <w:bottom w:val="single" w:sz="4" w:space="0" w:color="auto"/>
              <w:right w:val="single" w:sz="4" w:space="0" w:color="auto"/>
            </w:tcBorders>
          </w:tcPr>
          <w:p w14:paraId="2E3E84DE" w14:textId="49DCE591" w:rsidR="00C21B6B" w:rsidRPr="00636882" w:rsidRDefault="00C21B6B" w:rsidP="00C21B6B">
            <w:pPr>
              <w:jc w:val="center"/>
              <w:rPr>
                <w:rFonts w:ascii="Times New Roman" w:hAnsi="Times New Roman" w:cs="Times New Roman"/>
              </w:rPr>
            </w:pPr>
            <w:r w:rsidRPr="00636882">
              <w:rPr>
                <w:rFonts w:ascii="Times New Roman" w:hAnsi="Times New Roman" w:cs="Times New Roman"/>
              </w:rPr>
              <w:t>2</w:t>
            </w:r>
          </w:p>
        </w:tc>
        <w:tc>
          <w:tcPr>
            <w:tcW w:w="4433" w:type="dxa"/>
            <w:tcBorders>
              <w:top w:val="single" w:sz="4" w:space="0" w:color="auto"/>
              <w:left w:val="single" w:sz="4" w:space="0" w:color="auto"/>
              <w:bottom w:val="single" w:sz="4" w:space="0" w:color="auto"/>
              <w:right w:val="single" w:sz="4" w:space="0" w:color="auto"/>
            </w:tcBorders>
          </w:tcPr>
          <w:p w14:paraId="2F7C1363" w14:textId="34CAA637" w:rsidR="00C21B6B" w:rsidRPr="00636882" w:rsidRDefault="00C21B6B" w:rsidP="00C21B6B">
            <w:pPr>
              <w:rPr>
                <w:rFonts w:ascii="Times New Roman" w:hAnsi="Times New Roman" w:cs="Times New Roman"/>
              </w:rPr>
            </w:pPr>
            <w:r w:rsidRPr="00636882">
              <w:rPr>
                <w:rFonts w:ascii="Times New Roman" w:hAnsi="Times New Roman" w:cs="Times New Roman"/>
              </w:rPr>
              <w:t>CE, sertifikatai</w:t>
            </w:r>
          </w:p>
        </w:tc>
        <w:tc>
          <w:tcPr>
            <w:tcW w:w="2944" w:type="dxa"/>
            <w:tcBorders>
              <w:top w:val="single" w:sz="4" w:space="0" w:color="auto"/>
              <w:left w:val="single" w:sz="4" w:space="0" w:color="auto"/>
              <w:bottom w:val="single" w:sz="4" w:space="0" w:color="auto"/>
              <w:right w:val="single" w:sz="4" w:space="0" w:color="auto"/>
            </w:tcBorders>
          </w:tcPr>
          <w:p w14:paraId="46009588" w14:textId="0F3CA76A" w:rsidR="00C21B6B" w:rsidRPr="00636882" w:rsidRDefault="00C21B6B" w:rsidP="00C21B6B">
            <w:pPr>
              <w:rPr>
                <w:rFonts w:ascii="Times New Roman" w:hAnsi="Times New Roman" w:cs="Times New Roman"/>
              </w:rPr>
            </w:pPr>
            <w:r w:rsidRPr="00636882">
              <w:rPr>
                <w:rFonts w:ascii="Times New Roman" w:hAnsi="Times New Roman" w:cs="Times New Roman"/>
              </w:rPr>
              <w:t>Zip rinkmena</w:t>
            </w:r>
          </w:p>
        </w:tc>
        <w:tc>
          <w:tcPr>
            <w:tcW w:w="2944" w:type="dxa"/>
            <w:tcBorders>
              <w:top w:val="single" w:sz="4" w:space="0" w:color="auto"/>
              <w:left w:val="single" w:sz="4" w:space="0" w:color="auto"/>
              <w:bottom w:val="single" w:sz="4" w:space="0" w:color="auto"/>
              <w:right w:val="single" w:sz="4" w:space="0" w:color="auto"/>
            </w:tcBorders>
          </w:tcPr>
          <w:p w14:paraId="1F7550B5" w14:textId="74215B8F" w:rsidR="00C21B6B" w:rsidRPr="00636882" w:rsidRDefault="00C21B6B" w:rsidP="00C21B6B">
            <w:pPr>
              <w:rPr>
                <w:rFonts w:ascii="Times New Roman" w:hAnsi="Times New Roman" w:cs="Times New Roman"/>
              </w:rPr>
            </w:pPr>
            <w:r w:rsidRPr="00636882">
              <w:rPr>
                <w:rFonts w:ascii="Times New Roman" w:hAnsi="Times New Roman" w:cs="Times New Roman"/>
              </w:rPr>
              <w:t>CE, sertifikatai</w:t>
            </w:r>
          </w:p>
        </w:tc>
      </w:tr>
      <w:tr w:rsidR="00C21B6B" w:rsidRPr="00636882" w14:paraId="08768493" w14:textId="176D4431" w:rsidTr="00C50499">
        <w:trPr>
          <w:trHeight w:val="221"/>
          <w:jc w:val="center"/>
        </w:trPr>
        <w:tc>
          <w:tcPr>
            <w:tcW w:w="988" w:type="dxa"/>
            <w:tcBorders>
              <w:top w:val="single" w:sz="4" w:space="0" w:color="auto"/>
              <w:left w:val="single" w:sz="4" w:space="0" w:color="auto"/>
              <w:bottom w:val="single" w:sz="4" w:space="0" w:color="auto"/>
              <w:right w:val="single" w:sz="4" w:space="0" w:color="auto"/>
            </w:tcBorders>
          </w:tcPr>
          <w:p w14:paraId="0C359CDB" w14:textId="0F0AE264" w:rsidR="00C21B6B" w:rsidRPr="00636882" w:rsidRDefault="00C21B6B" w:rsidP="00C21B6B">
            <w:pPr>
              <w:jc w:val="center"/>
              <w:rPr>
                <w:rFonts w:ascii="Times New Roman" w:hAnsi="Times New Roman" w:cs="Times New Roman"/>
              </w:rPr>
            </w:pPr>
            <w:r w:rsidRPr="00636882">
              <w:rPr>
                <w:rFonts w:ascii="Times New Roman" w:hAnsi="Times New Roman" w:cs="Times New Roman"/>
              </w:rPr>
              <w:t>3</w:t>
            </w:r>
          </w:p>
        </w:tc>
        <w:tc>
          <w:tcPr>
            <w:tcW w:w="4433" w:type="dxa"/>
            <w:tcBorders>
              <w:top w:val="single" w:sz="4" w:space="0" w:color="auto"/>
              <w:left w:val="single" w:sz="4" w:space="0" w:color="auto"/>
              <w:bottom w:val="single" w:sz="4" w:space="0" w:color="auto"/>
              <w:right w:val="single" w:sz="4" w:space="0" w:color="auto"/>
            </w:tcBorders>
          </w:tcPr>
          <w:p w14:paraId="7FCF43D6" w14:textId="77777777" w:rsidR="00C21B6B" w:rsidRPr="00636882" w:rsidRDefault="00C21B6B" w:rsidP="00C21B6B">
            <w:pPr>
              <w:jc w:val="both"/>
              <w:rPr>
                <w:rFonts w:ascii="Times New Roman" w:hAnsi="Times New Roman" w:cs="Times New Roman"/>
              </w:rPr>
            </w:pPr>
            <w:r w:rsidRPr="00636882">
              <w:rPr>
                <w:rFonts w:ascii="Times New Roman" w:hAnsi="Times New Roman" w:cs="Times New Roman"/>
              </w:rPr>
              <w:t>Katalogai</w:t>
            </w:r>
          </w:p>
        </w:tc>
        <w:tc>
          <w:tcPr>
            <w:tcW w:w="2944" w:type="dxa"/>
            <w:tcBorders>
              <w:top w:val="single" w:sz="4" w:space="0" w:color="auto"/>
              <w:left w:val="single" w:sz="4" w:space="0" w:color="auto"/>
              <w:bottom w:val="single" w:sz="4" w:space="0" w:color="auto"/>
              <w:right w:val="single" w:sz="4" w:space="0" w:color="auto"/>
            </w:tcBorders>
          </w:tcPr>
          <w:p w14:paraId="4D6A777B" w14:textId="77777777" w:rsidR="00C21B6B" w:rsidRPr="00636882" w:rsidRDefault="00C21B6B" w:rsidP="00C21B6B">
            <w:pPr>
              <w:jc w:val="both"/>
              <w:rPr>
                <w:rFonts w:ascii="Times New Roman" w:hAnsi="Times New Roman" w:cs="Times New Roman"/>
              </w:rPr>
            </w:pPr>
            <w:r w:rsidRPr="00636882">
              <w:rPr>
                <w:rFonts w:ascii="Times New Roman" w:hAnsi="Times New Roman" w:cs="Times New Roman"/>
              </w:rPr>
              <w:t>Zip rinkmena</w:t>
            </w:r>
          </w:p>
        </w:tc>
        <w:tc>
          <w:tcPr>
            <w:tcW w:w="2944" w:type="dxa"/>
            <w:tcBorders>
              <w:top w:val="single" w:sz="4" w:space="0" w:color="auto"/>
              <w:left w:val="single" w:sz="4" w:space="0" w:color="auto"/>
              <w:bottom w:val="single" w:sz="4" w:space="0" w:color="auto"/>
              <w:right w:val="single" w:sz="4" w:space="0" w:color="auto"/>
            </w:tcBorders>
          </w:tcPr>
          <w:p w14:paraId="55DDD71A" w14:textId="75A8F84D" w:rsidR="00C21B6B" w:rsidRPr="00636882" w:rsidRDefault="00C21B6B" w:rsidP="00C21B6B">
            <w:pPr>
              <w:jc w:val="both"/>
              <w:rPr>
                <w:rFonts w:ascii="Times New Roman" w:hAnsi="Times New Roman" w:cs="Times New Roman"/>
              </w:rPr>
            </w:pPr>
            <w:r w:rsidRPr="00636882">
              <w:rPr>
                <w:rFonts w:ascii="Times New Roman" w:hAnsi="Times New Roman" w:cs="Times New Roman"/>
              </w:rPr>
              <w:t>Katalogai</w:t>
            </w:r>
          </w:p>
        </w:tc>
      </w:tr>
      <w:tr w:rsidR="00C21B6B" w:rsidRPr="00636882" w14:paraId="0B836D13" w14:textId="55421077" w:rsidTr="00C50499">
        <w:trPr>
          <w:trHeight w:val="221"/>
          <w:jc w:val="center"/>
        </w:trPr>
        <w:tc>
          <w:tcPr>
            <w:tcW w:w="988" w:type="dxa"/>
            <w:tcBorders>
              <w:top w:val="single" w:sz="4" w:space="0" w:color="auto"/>
              <w:left w:val="single" w:sz="4" w:space="0" w:color="auto"/>
              <w:bottom w:val="single" w:sz="4" w:space="0" w:color="auto"/>
              <w:right w:val="single" w:sz="4" w:space="0" w:color="auto"/>
            </w:tcBorders>
          </w:tcPr>
          <w:p w14:paraId="1C55C8D4" w14:textId="1B4B96FF" w:rsidR="00C21B6B" w:rsidRPr="00636882" w:rsidRDefault="00C21B6B" w:rsidP="00C21B6B">
            <w:pPr>
              <w:jc w:val="center"/>
              <w:rPr>
                <w:rFonts w:ascii="Times New Roman" w:hAnsi="Times New Roman" w:cs="Times New Roman"/>
              </w:rPr>
            </w:pPr>
            <w:r w:rsidRPr="00636882">
              <w:rPr>
                <w:rFonts w:ascii="Times New Roman" w:hAnsi="Times New Roman" w:cs="Times New Roman"/>
              </w:rPr>
              <w:t>4</w:t>
            </w:r>
          </w:p>
        </w:tc>
        <w:tc>
          <w:tcPr>
            <w:tcW w:w="4433" w:type="dxa"/>
            <w:tcBorders>
              <w:top w:val="single" w:sz="4" w:space="0" w:color="auto"/>
              <w:left w:val="single" w:sz="4" w:space="0" w:color="auto"/>
              <w:bottom w:val="single" w:sz="4" w:space="0" w:color="auto"/>
              <w:right w:val="single" w:sz="4" w:space="0" w:color="auto"/>
            </w:tcBorders>
          </w:tcPr>
          <w:p w14:paraId="2206225E" w14:textId="77777777" w:rsidR="00C21B6B" w:rsidRPr="00636882" w:rsidRDefault="00C21B6B" w:rsidP="00C21B6B">
            <w:pPr>
              <w:jc w:val="both"/>
              <w:rPr>
                <w:rFonts w:ascii="Times New Roman" w:hAnsi="Times New Roman" w:cs="Times New Roman"/>
              </w:rPr>
            </w:pPr>
            <w:r w:rsidRPr="00636882">
              <w:rPr>
                <w:rFonts w:ascii="Times New Roman" w:hAnsi="Times New Roman" w:cs="Times New Roman"/>
              </w:rPr>
              <w:t>Įgaliojimas Sandrai</w:t>
            </w:r>
          </w:p>
        </w:tc>
        <w:tc>
          <w:tcPr>
            <w:tcW w:w="2944" w:type="dxa"/>
            <w:tcBorders>
              <w:top w:val="single" w:sz="4" w:space="0" w:color="auto"/>
              <w:left w:val="single" w:sz="4" w:space="0" w:color="auto"/>
              <w:bottom w:val="single" w:sz="4" w:space="0" w:color="auto"/>
              <w:right w:val="single" w:sz="4" w:space="0" w:color="auto"/>
            </w:tcBorders>
          </w:tcPr>
          <w:p w14:paraId="60613036" w14:textId="77777777" w:rsidR="00C21B6B" w:rsidRPr="00636882" w:rsidRDefault="00C21B6B" w:rsidP="00C21B6B">
            <w:pPr>
              <w:jc w:val="both"/>
              <w:rPr>
                <w:rFonts w:ascii="Times New Roman" w:hAnsi="Times New Roman" w:cs="Times New Roman"/>
              </w:rPr>
            </w:pPr>
            <w:r w:rsidRPr="00636882">
              <w:rPr>
                <w:rFonts w:ascii="Times New Roman" w:hAnsi="Times New Roman" w:cs="Times New Roman"/>
              </w:rPr>
              <w:t>3 psl.</w:t>
            </w:r>
          </w:p>
        </w:tc>
        <w:tc>
          <w:tcPr>
            <w:tcW w:w="2944" w:type="dxa"/>
            <w:tcBorders>
              <w:top w:val="single" w:sz="4" w:space="0" w:color="auto"/>
              <w:left w:val="single" w:sz="4" w:space="0" w:color="auto"/>
              <w:bottom w:val="single" w:sz="4" w:space="0" w:color="auto"/>
              <w:right w:val="single" w:sz="4" w:space="0" w:color="auto"/>
            </w:tcBorders>
          </w:tcPr>
          <w:p w14:paraId="627E9000" w14:textId="6E4AA94A" w:rsidR="00C21B6B" w:rsidRPr="00636882" w:rsidRDefault="00C21B6B" w:rsidP="00C21B6B">
            <w:pPr>
              <w:jc w:val="both"/>
              <w:rPr>
                <w:rFonts w:ascii="Times New Roman" w:hAnsi="Times New Roman" w:cs="Times New Roman"/>
              </w:rPr>
            </w:pPr>
            <w:r w:rsidRPr="00636882">
              <w:rPr>
                <w:rFonts w:ascii="Times New Roman" w:hAnsi="Times New Roman" w:cs="Times New Roman"/>
              </w:rPr>
              <w:t>Įgaliojimas Sandrai</w:t>
            </w:r>
          </w:p>
        </w:tc>
      </w:tr>
      <w:tr w:rsidR="00C21B6B" w:rsidRPr="00636882" w14:paraId="1142E642" w14:textId="132094C8" w:rsidTr="00C50499">
        <w:trPr>
          <w:trHeight w:val="221"/>
          <w:jc w:val="center"/>
        </w:trPr>
        <w:tc>
          <w:tcPr>
            <w:tcW w:w="988" w:type="dxa"/>
            <w:tcBorders>
              <w:top w:val="single" w:sz="4" w:space="0" w:color="auto"/>
              <w:left w:val="single" w:sz="4" w:space="0" w:color="auto"/>
              <w:bottom w:val="single" w:sz="4" w:space="0" w:color="auto"/>
              <w:right w:val="single" w:sz="4" w:space="0" w:color="auto"/>
            </w:tcBorders>
          </w:tcPr>
          <w:p w14:paraId="49FF9CD2" w14:textId="34D1A368" w:rsidR="00C21B6B" w:rsidRPr="00636882" w:rsidRDefault="00C21B6B" w:rsidP="00C21B6B">
            <w:pPr>
              <w:jc w:val="center"/>
              <w:rPr>
                <w:rFonts w:ascii="Times New Roman" w:hAnsi="Times New Roman" w:cs="Times New Roman"/>
              </w:rPr>
            </w:pPr>
            <w:r w:rsidRPr="00636882">
              <w:rPr>
                <w:rFonts w:ascii="Times New Roman" w:hAnsi="Times New Roman" w:cs="Times New Roman"/>
              </w:rPr>
              <w:t>5</w:t>
            </w:r>
          </w:p>
        </w:tc>
        <w:tc>
          <w:tcPr>
            <w:tcW w:w="4433" w:type="dxa"/>
            <w:tcBorders>
              <w:top w:val="single" w:sz="4" w:space="0" w:color="auto"/>
              <w:left w:val="single" w:sz="4" w:space="0" w:color="auto"/>
              <w:bottom w:val="single" w:sz="4" w:space="0" w:color="auto"/>
              <w:right w:val="single" w:sz="4" w:space="0" w:color="auto"/>
            </w:tcBorders>
          </w:tcPr>
          <w:p w14:paraId="6E300B9D" w14:textId="3526F9A3" w:rsidR="00C21B6B" w:rsidRPr="00636882" w:rsidRDefault="00C21B6B" w:rsidP="00C21B6B">
            <w:pPr>
              <w:jc w:val="both"/>
              <w:rPr>
                <w:rFonts w:ascii="Times New Roman" w:hAnsi="Times New Roman" w:cs="Times New Roman"/>
              </w:rPr>
            </w:pPr>
            <w:r w:rsidRPr="00636882">
              <w:rPr>
                <w:rFonts w:ascii="Times New Roman" w:hAnsi="Times New Roman" w:cs="Times New Roman"/>
              </w:rPr>
              <w:t>EBVPD</w:t>
            </w:r>
          </w:p>
        </w:tc>
        <w:tc>
          <w:tcPr>
            <w:tcW w:w="2944" w:type="dxa"/>
            <w:tcBorders>
              <w:top w:val="single" w:sz="4" w:space="0" w:color="auto"/>
              <w:left w:val="single" w:sz="4" w:space="0" w:color="auto"/>
              <w:bottom w:val="single" w:sz="4" w:space="0" w:color="auto"/>
              <w:right w:val="single" w:sz="4" w:space="0" w:color="auto"/>
            </w:tcBorders>
          </w:tcPr>
          <w:p w14:paraId="443A7262" w14:textId="36CD998B" w:rsidR="00C21B6B" w:rsidRPr="00636882" w:rsidRDefault="00C21B6B" w:rsidP="00C21B6B">
            <w:pPr>
              <w:jc w:val="both"/>
              <w:rPr>
                <w:rFonts w:ascii="Times New Roman" w:hAnsi="Times New Roman" w:cs="Times New Roman"/>
              </w:rPr>
            </w:pPr>
            <w:r w:rsidRPr="00636882">
              <w:rPr>
                <w:rFonts w:ascii="Times New Roman" w:hAnsi="Times New Roman" w:cs="Times New Roman"/>
              </w:rPr>
              <w:t>Zip rinkmena</w:t>
            </w:r>
          </w:p>
        </w:tc>
        <w:tc>
          <w:tcPr>
            <w:tcW w:w="2944" w:type="dxa"/>
            <w:tcBorders>
              <w:top w:val="single" w:sz="4" w:space="0" w:color="auto"/>
              <w:left w:val="single" w:sz="4" w:space="0" w:color="auto"/>
              <w:bottom w:val="single" w:sz="4" w:space="0" w:color="auto"/>
              <w:right w:val="single" w:sz="4" w:space="0" w:color="auto"/>
            </w:tcBorders>
          </w:tcPr>
          <w:p w14:paraId="63F86BC9" w14:textId="567765B2" w:rsidR="00C21B6B" w:rsidRPr="00636882" w:rsidRDefault="00C21B6B" w:rsidP="00C21B6B">
            <w:pPr>
              <w:jc w:val="both"/>
              <w:rPr>
                <w:rFonts w:ascii="Times New Roman" w:hAnsi="Times New Roman" w:cs="Times New Roman"/>
              </w:rPr>
            </w:pPr>
            <w:r w:rsidRPr="00636882">
              <w:rPr>
                <w:rFonts w:ascii="Times New Roman" w:hAnsi="Times New Roman" w:cs="Times New Roman"/>
              </w:rPr>
              <w:t>EBVPD</w:t>
            </w:r>
          </w:p>
        </w:tc>
      </w:tr>
    </w:tbl>
    <w:p w14:paraId="68D8B72D" w14:textId="77777777" w:rsidR="005F32FD" w:rsidRPr="00636882" w:rsidRDefault="005F32FD" w:rsidP="005F32FD">
      <w:pPr>
        <w:rPr>
          <w:rFonts w:ascii="Times New Roman" w:hAnsi="Times New Roman" w:cs="Times New Roman"/>
          <w:b/>
        </w:rPr>
      </w:pPr>
    </w:p>
    <w:tbl>
      <w:tblPr>
        <w:tblpPr w:leftFromText="180" w:rightFromText="180" w:vertAnchor="text" w:tblpX="-67" w:tblpY="1"/>
        <w:tblOverlap w:val="never"/>
        <w:tblW w:w="9895" w:type="dxa"/>
        <w:tblLayout w:type="fixed"/>
        <w:tblLook w:val="01E0" w:firstRow="1" w:lastRow="1" w:firstColumn="1" w:lastColumn="1" w:noHBand="0" w:noVBand="0"/>
      </w:tblPr>
      <w:tblGrid>
        <w:gridCol w:w="9895"/>
      </w:tblGrid>
      <w:tr w:rsidR="005F32FD" w:rsidRPr="00636882" w14:paraId="1C9AEE8B" w14:textId="77777777" w:rsidTr="000A7E08">
        <w:trPr>
          <w:trHeight w:val="324"/>
        </w:trPr>
        <w:tc>
          <w:tcPr>
            <w:tcW w:w="9895" w:type="dxa"/>
          </w:tcPr>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5F32FD" w:rsidRPr="00636882" w14:paraId="7956F6E9" w14:textId="77777777" w:rsidTr="000A7E08">
              <w:trPr>
                <w:trHeight w:val="324"/>
              </w:trPr>
              <w:tc>
                <w:tcPr>
                  <w:tcW w:w="9828" w:type="dxa"/>
                </w:tcPr>
                <w:p w14:paraId="463F166C" w14:textId="77777777" w:rsidR="00636882" w:rsidRPr="00636882" w:rsidRDefault="00636882" w:rsidP="00636882">
                  <w:pPr>
                    <w:ind w:right="34" w:firstLine="720"/>
                    <w:jc w:val="both"/>
                    <w:rPr>
                      <w:rFonts w:ascii="Times New Roman" w:hAnsi="Times New Roman" w:cs="Times New Roman"/>
                    </w:rPr>
                  </w:pPr>
                  <w:r w:rsidRPr="00636882">
                    <w:rPr>
                      <w:rFonts w:ascii="Times New Roman" w:hAnsi="Times New Roman" w:cs="Times New Roman"/>
                    </w:rPr>
                    <w:t>Pasiūlymas galioja iki termino, nustatyto pirkimo dokumentuose.</w:t>
                  </w:r>
                </w:p>
                <w:p w14:paraId="7D4C0D5D" w14:textId="77777777" w:rsidR="00636882" w:rsidRPr="00636882" w:rsidRDefault="00636882" w:rsidP="00636882">
                  <w:pPr>
                    <w:ind w:right="34" w:firstLine="720"/>
                    <w:jc w:val="both"/>
                    <w:rPr>
                      <w:rFonts w:ascii="Times New Roman" w:hAnsi="Times New Roman" w:cs="Times New Roman"/>
                    </w:rPr>
                  </w:pPr>
                </w:p>
                <w:p w14:paraId="69A9AAB5" w14:textId="054BFC1F" w:rsidR="00636882" w:rsidRPr="00636882" w:rsidRDefault="00636882" w:rsidP="00636882">
                  <w:pPr>
                    <w:ind w:right="34" w:firstLine="720"/>
                    <w:jc w:val="both"/>
                    <w:rPr>
                      <w:rFonts w:ascii="Times New Roman" w:hAnsi="Times New Roman" w:cs="Times New Roman"/>
                    </w:rPr>
                  </w:pPr>
                  <w:r w:rsidRPr="00636882">
                    <w:rPr>
                      <w:rFonts w:ascii="Times New Roman" w:hAnsi="Times New Roman" w:cs="Times New Roman"/>
                    </w:rPr>
                    <w:t>Pasiūlymo konfidencialią informaciją sudaro (tiekėjai turi nurodyti, kokia pasiūlyme pateikta informacija yra konfidenciali)*:</w:t>
                  </w:r>
                  <w:r>
                    <w:rPr>
                      <w:rFonts w:ascii="Times New Roman" w:hAnsi="Times New Roman" w:cs="Times New Roman"/>
                    </w:rPr>
                    <w:t>POA Sandrai</w:t>
                  </w:r>
                </w:p>
                <w:p w14:paraId="2D06E0C2" w14:textId="77777777" w:rsidR="00636882" w:rsidRPr="00636882" w:rsidRDefault="00636882" w:rsidP="00636882">
                  <w:pPr>
                    <w:ind w:right="34"/>
                    <w:jc w:val="both"/>
                    <w:rPr>
                      <w:rFonts w:ascii="Times New Roman" w:hAnsi="Times New Roman" w:cs="Times New Roman"/>
                    </w:rPr>
                  </w:pPr>
                  <w:r w:rsidRPr="00636882">
                    <w:rPr>
                      <w:rFonts w:ascii="Times New Roman" w:hAnsi="Times New Roman" w:cs="Times New Roman"/>
                    </w:rPr>
                    <w:t>________________________________________________________________________________________________________________________________________________________________________________</w:t>
                  </w:r>
                </w:p>
                <w:p w14:paraId="7BE947BE" w14:textId="77777777" w:rsidR="00636882" w:rsidRPr="00636882" w:rsidRDefault="00636882" w:rsidP="00636882">
                  <w:pPr>
                    <w:ind w:right="34"/>
                    <w:jc w:val="both"/>
                    <w:rPr>
                      <w:rFonts w:ascii="Times New Roman" w:hAnsi="Times New Roman" w:cs="Times New Roman"/>
                    </w:rPr>
                  </w:pPr>
                  <w:r w:rsidRPr="00636882">
                    <w:rPr>
                      <w:rFonts w:ascii="Times New Roman" w:hAnsi="Times New Roman" w:cs="Times New Roman"/>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3F7238FD" w14:textId="77777777" w:rsidR="00636882" w:rsidRPr="00636882" w:rsidRDefault="00636882" w:rsidP="00636882">
                  <w:pPr>
                    <w:ind w:right="34"/>
                    <w:jc w:val="both"/>
                    <w:rPr>
                      <w:rFonts w:ascii="Times New Roman" w:hAnsi="Times New Roman" w:cs="Times New Roman"/>
                    </w:rPr>
                  </w:pPr>
                </w:p>
                <w:p w14:paraId="1C010A38" w14:textId="77777777" w:rsidR="00636882" w:rsidRPr="00636882" w:rsidRDefault="00636882" w:rsidP="00636882">
                  <w:pPr>
                    <w:ind w:right="34"/>
                    <w:jc w:val="both"/>
                    <w:rPr>
                      <w:rFonts w:ascii="Times New Roman" w:hAnsi="Times New Roman" w:cs="Times New Roman"/>
                    </w:rPr>
                  </w:pPr>
                  <w:r w:rsidRPr="00636882">
                    <w:rPr>
                      <w:rFonts w:ascii="Times New Roman" w:hAnsi="Times New Roman" w:cs="Times New Roman"/>
                      <w:b/>
                    </w:rPr>
                    <w:t>Pastaba.</w:t>
                  </w:r>
                  <w:r w:rsidRPr="00636882">
                    <w:rPr>
                      <w:rFonts w:ascii="Times New Roman" w:hAnsi="Times New Roman" w:cs="Times New Roman"/>
                    </w:rPr>
                    <w:t xml:space="preserve"> Tiekėjui nenurodžius, kokia informacija yra konfidenciali, laikoma, kad konfidencialios informacijos pasiūlyme nėra.</w:t>
                  </w:r>
                </w:p>
                <w:p w14:paraId="6FE683B0" w14:textId="7FA05DE5" w:rsidR="00937D3E" w:rsidRPr="00636882" w:rsidRDefault="00937D3E" w:rsidP="00C50499">
                  <w:pPr>
                    <w:ind w:right="34"/>
                    <w:jc w:val="both"/>
                    <w:rPr>
                      <w:rFonts w:ascii="Times New Roman" w:hAnsi="Times New Roman" w:cs="Times New Roman"/>
                    </w:rPr>
                  </w:pPr>
                </w:p>
              </w:tc>
            </w:tr>
          </w:tbl>
          <w:p w14:paraId="184B5224" w14:textId="77777777" w:rsidR="005F32FD" w:rsidRPr="00636882" w:rsidRDefault="005F32FD" w:rsidP="000A7E08">
            <w:pPr>
              <w:ind w:firstLine="851"/>
              <w:jc w:val="both"/>
              <w:rPr>
                <w:rFonts w:ascii="Times New Roman" w:hAnsi="Times New Roman" w:cs="Times New Roman"/>
              </w:rPr>
            </w:pPr>
          </w:p>
        </w:tc>
      </w:tr>
    </w:tbl>
    <w:tbl>
      <w:tblPr>
        <w:tblW w:w="10587" w:type="dxa"/>
        <w:tblLayout w:type="fixed"/>
        <w:tblLook w:val="01E0" w:firstRow="1" w:lastRow="1" w:firstColumn="1" w:lastColumn="1" w:noHBand="0" w:noVBand="0"/>
      </w:tblPr>
      <w:tblGrid>
        <w:gridCol w:w="3742"/>
        <w:gridCol w:w="688"/>
        <w:gridCol w:w="2256"/>
        <w:gridCol w:w="798"/>
        <w:gridCol w:w="2815"/>
        <w:gridCol w:w="288"/>
      </w:tblGrid>
      <w:tr w:rsidR="005F32FD" w:rsidRPr="00636882" w14:paraId="58EEB8E4" w14:textId="77777777" w:rsidTr="000A7E08">
        <w:trPr>
          <w:trHeight w:val="286"/>
        </w:trPr>
        <w:tc>
          <w:tcPr>
            <w:tcW w:w="10587" w:type="dxa"/>
            <w:gridSpan w:val="6"/>
          </w:tcPr>
          <w:p w14:paraId="7EBE1E90" w14:textId="77777777" w:rsidR="005F32FD" w:rsidRPr="00636882" w:rsidRDefault="005F32FD" w:rsidP="000A7E08">
            <w:pPr>
              <w:ind w:right="-108"/>
              <w:jc w:val="both"/>
              <w:rPr>
                <w:rFonts w:ascii="Times New Roman" w:hAnsi="Times New Roman" w:cs="Times New Roman"/>
              </w:rPr>
            </w:pPr>
          </w:p>
          <w:p w14:paraId="5EA772DF" w14:textId="77777777" w:rsidR="005F32FD" w:rsidRPr="00636882" w:rsidRDefault="005F32FD" w:rsidP="000A7E08">
            <w:pPr>
              <w:tabs>
                <w:tab w:val="left" w:pos="7826"/>
              </w:tabs>
              <w:ind w:right="-108"/>
              <w:rPr>
                <w:rFonts w:ascii="Times New Roman" w:hAnsi="Times New Roman" w:cs="Times New Roman"/>
              </w:rPr>
            </w:pPr>
            <w:r w:rsidRPr="00636882">
              <w:rPr>
                <w:rFonts w:ascii="Times New Roman" w:hAnsi="Times New Roman" w:cs="Times New Roman"/>
              </w:rPr>
              <w:t>Viešųjų pirkimų specialistė</w:t>
            </w:r>
            <w:r w:rsidRPr="00636882">
              <w:rPr>
                <w:rFonts w:ascii="Times New Roman" w:hAnsi="Times New Roman" w:cs="Times New Roman"/>
              </w:rPr>
              <w:tab/>
              <w:t>Sandra Čaikė</w:t>
            </w:r>
          </w:p>
        </w:tc>
      </w:tr>
      <w:tr w:rsidR="005F32FD" w:rsidRPr="00636882" w14:paraId="3018F470" w14:textId="77777777" w:rsidTr="000A7E08">
        <w:tblPrEx>
          <w:tblLook w:val="04A0" w:firstRow="1" w:lastRow="0" w:firstColumn="1" w:lastColumn="0" w:noHBand="0" w:noVBand="1"/>
        </w:tblPrEx>
        <w:trPr>
          <w:gridAfter w:val="1"/>
          <w:wAfter w:w="288" w:type="dxa"/>
          <w:trHeight w:val="164"/>
        </w:trPr>
        <w:tc>
          <w:tcPr>
            <w:tcW w:w="3742" w:type="dxa"/>
            <w:tcBorders>
              <w:top w:val="single" w:sz="4" w:space="0" w:color="auto"/>
              <w:left w:val="nil"/>
              <w:bottom w:val="nil"/>
              <w:right w:val="nil"/>
            </w:tcBorders>
          </w:tcPr>
          <w:p w14:paraId="5937E189" w14:textId="77777777" w:rsidR="005F32FD" w:rsidRPr="00636882" w:rsidRDefault="005F32FD" w:rsidP="000A7E08">
            <w:pPr>
              <w:rPr>
                <w:rFonts w:ascii="Times New Roman" w:hAnsi="Times New Roman" w:cs="Times New Roman"/>
              </w:rPr>
            </w:pPr>
            <w:r w:rsidRPr="00636882">
              <w:rPr>
                <w:rFonts w:ascii="Times New Roman" w:hAnsi="Times New Roman" w:cs="Times New Roman"/>
              </w:rPr>
              <w:t>(Tiekėjo arba jo įgalioto asmens pareigų pavadinimas)</w:t>
            </w:r>
          </w:p>
        </w:tc>
        <w:tc>
          <w:tcPr>
            <w:tcW w:w="688" w:type="dxa"/>
          </w:tcPr>
          <w:p w14:paraId="4FD43563" w14:textId="77777777" w:rsidR="005F32FD" w:rsidRPr="00636882" w:rsidRDefault="005F32FD" w:rsidP="000A7E08">
            <w:pPr>
              <w:rPr>
                <w:rFonts w:ascii="Times New Roman" w:hAnsi="Times New Roman" w:cs="Times New Roman"/>
              </w:rPr>
            </w:pPr>
          </w:p>
        </w:tc>
        <w:tc>
          <w:tcPr>
            <w:tcW w:w="2256" w:type="dxa"/>
            <w:tcBorders>
              <w:top w:val="single" w:sz="4" w:space="0" w:color="auto"/>
              <w:left w:val="nil"/>
              <w:bottom w:val="nil"/>
              <w:right w:val="nil"/>
            </w:tcBorders>
          </w:tcPr>
          <w:p w14:paraId="1B10F108" w14:textId="77777777" w:rsidR="005F32FD" w:rsidRPr="00636882" w:rsidRDefault="005F32FD" w:rsidP="000A7E08">
            <w:pPr>
              <w:rPr>
                <w:rFonts w:ascii="Times New Roman" w:hAnsi="Times New Roman" w:cs="Times New Roman"/>
              </w:rPr>
            </w:pPr>
            <w:r w:rsidRPr="00636882">
              <w:rPr>
                <w:rFonts w:ascii="Times New Roman" w:hAnsi="Times New Roman" w:cs="Times New Roman"/>
              </w:rPr>
              <w:t xml:space="preserve">(Parašas) </w:t>
            </w:r>
          </w:p>
        </w:tc>
        <w:tc>
          <w:tcPr>
            <w:tcW w:w="798" w:type="dxa"/>
          </w:tcPr>
          <w:p w14:paraId="73FB801E" w14:textId="77777777" w:rsidR="005F32FD" w:rsidRPr="00636882" w:rsidRDefault="005F32FD" w:rsidP="000A7E08">
            <w:pPr>
              <w:rPr>
                <w:rFonts w:ascii="Times New Roman" w:hAnsi="Times New Roman" w:cs="Times New Roman"/>
              </w:rPr>
            </w:pPr>
          </w:p>
        </w:tc>
        <w:tc>
          <w:tcPr>
            <w:tcW w:w="2815" w:type="dxa"/>
            <w:tcBorders>
              <w:top w:val="single" w:sz="4" w:space="0" w:color="auto"/>
              <w:left w:val="nil"/>
              <w:bottom w:val="nil"/>
              <w:right w:val="nil"/>
            </w:tcBorders>
          </w:tcPr>
          <w:p w14:paraId="126EF24B" w14:textId="77777777" w:rsidR="005F32FD" w:rsidRPr="00636882" w:rsidRDefault="005F32FD" w:rsidP="000A7E08">
            <w:pPr>
              <w:rPr>
                <w:rFonts w:ascii="Times New Roman" w:hAnsi="Times New Roman" w:cs="Times New Roman"/>
              </w:rPr>
            </w:pPr>
            <w:r w:rsidRPr="00636882">
              <w:rPr>
                <w:rFonts w:ascii="Times New Roman" w:hAnsi="Times New Roman" w:cs="Times New Roman"/>
              </w:rPr>
              <w:t xml:space="preserve">(Vardas ir pavardė) </w:t>
            </w:r>
          </w:p>
          <w:p w14:paraId="4551D03B" w14:textId="77777777" w:rsidR="005F32FD" w:rsidRPr="00636882" w:rsidRDefault="005F32FD" w:rsidP="000A7E08">
            <w:pPr>
              <w:rPr>
                <w:rFonts w:ascii="Times New Roman" w:hAnsi="Times New Roman" w:cs="Times New Roman"/>
              </w:rPr>
            </w:pPr>
          </w:p>
          <w:p w14:paraId="6EAE4EFB" w14:textId="77777777" w:rsidR="005F32FD" w:rsidRPr="00636882" w:rsidRDefault="005F32FD" w:rsidP="000A7E08">
            <w:pPr>
              <w:rPr>
                <w:rFonts w:ascii="Times New Roman" w:hAnsi="Times New Roman" w:cs="Times New Roman"/>
              </w:rPr>
            </w:pPr>
          </w:p>
        </w:tc>
      </w:tr>
    </w:tbl>
    <w:p w14:paraId="0D2739C4" w14:textId="77777777" w:rsidR="00B15856" w:rsidRPr="00636882" w:rsidRDefault="00B15856" w:rsidP="00411391">
      <w:pPr>
        <w:rPr>
          <w:rFonts w:ascii="Times New Roman" w:hAnsi="Times New Roman" w:cs="Times New Roman"/>
          <w:lang w:val="et-EE"/>
        </w:rPr>
      </w:pPr>
      <w:bookmarkStart w:id="1" w:name="_Ref498432576"/>
      <w:bookmarkStart w:id="2" w:name="_Ref498432745"/>
      <w:bookmarkStart w:id="3" w:name="_Ref498432805"/>
      <w:bookmarkStart w:id="4" w:name="_Ref498432823"/>
      <w:bookmarkStart w:id="5" w:name="_Ref498432889"/>
      <w:bookmarkEnd w:id="1"/>
      <w:bookmarkEnd w:id="2"/>
      <w:bookmarkEnd w:id="3"/>
      <w:bookmarkEnd w:id="4"/>
      <w:bookmarkEnd w:id="5"/>
    </w:p>
    <w:sectPr w:rsidR="00B15856" w:rsidRPr="00636882" w:rsidSect="00EA03EC">
      <w:headerReference w:type="default" r:id="rId10"/>
      <w:footerReference w:type="default" r:id="rId11"/>
      <w:pgSz w:w="12240" w:h="15840"/>
      <w:pgMar w:top="1956" w:right="1440" w:bottom="1440" w:left="1440" w:header="1276"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F7A6E" w14:textId="77777777" w:rsidR="007C643B" w:rsidRDefault="007C643B" w:rsidP="00C402A4">
      <w:pPr>
        <w:spacing w:after="0" w:line="240" w:lineRule="auto"/>
      </w:pPr>
      <w:r>
        <w:separator/>
      </w:r>
    </w:p>
  </w:endnote>
  <w:endnote w:type="continuationSeparator" w:id="0">
    <w:p w14:paraId="32740EF8" w14:textId="77777777" w:rsidR="007C643B" w:rsidRDefault="007C643B" w:rsidP="00C4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01A4B" w14:textId="78865062" w:rsidR="001423B5" w:rsidRDefault="00EA03EC" w:rsidP="00C402A4">
    <w:pPr>
      <w:spacing w:after="0" w:line="240" w:lineRule="auto"/>
      <w:rPr>
        <w:rFonts w:ascii="Arial" w:eastAsiaTheme="minorEastAsia" w:hAnsi="Arial"/>
        <w:sz w:val="18"/>
        <w:szCs w:val="18"/>
      </w:rPr>
    </w:pPr>
    <w:r>
      <w:rPr>
        <w:noProof/>
      </w:rPr>
      <w:drawing>
        <wp:anchor distT="0" distB="0" distL="114300" distR="114300" simplePos="0" relativeHeight="251658240" behindDoc="0" locked="0" layoutInCell="1" allowOverlap="1" wp14:anchorId="555D9771" wp14:editId="14EBE6A3">
          <wp:simplePos x="0" y="0"/>
          <wp:positionH relativeFrom="column">
            <wp:posOffset>5254625</wp:posOffset>
          </wp:positionH>
          <wp:positionV relativeFrom="line">
            <wp:posOffset>20320</wp:posOffset>
          </wp:positionV>
          <wp:extent cx="719455" cy="86423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864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E1722" w14:textId="7DAD32E4" w:rsidR="00C402A4" w:rsidRPr="00647C73" w:rsidRDefault="003D267D" w:rsidP="00C402A4">
    <w:pPr>
      <w:spacing w:after="0" w:line="240" w:lineRule="auto"/>
      <w:rPr>
        <w:rFonts w:ascii="Arial" w:eastAsiaTheme="minorEastAsia" w:hAnsi="Arial" w:cs="Arial"/>
        <w:sz w:val="18"/>
        <w:szCs w:val="18"/>
      </w:rPr>
    </w:pPr>
    <w:r w:rsidRPr="00647C73">
      <w:rPr>
        <w:rFonts w:ascii="Arial" w:eastAsiaTheme="minorEastAsia" w:hAnsi="Arial" w:cs="Arial"/>
        <w:sz w:val="18"/>
        <w:szCs w:val="18"/>
        <w:lang w:val="lt-LT"/>
      </w:rPr>
      <w:t>UAB Johnson &amp; Johnson</w:t>
    </w:r>
  </w:p>
  <w:p w14:paraId="1B1B5445" w14:textId="77777777" w:rsidR="00647C73" w:rsidRPr="00647C73" w:rsidRDefault="003D267D" w:rsidP="00C402A4">
    <w:pPr>
      <w:spacing w:after="0" w:line="240" w:lineRule="auto"/>
      <w:rPr>
        <w:rFonts w:ascii="Arial" w:eastAsiaTheme="minorEastAsia" w:hAnsi="Arial" w:cs="Arial"/>
        <w:sz w:val="18"/>
        <w:szCs w:val="18"/>
        <w:lang w:val="lt-LT"/>
      </w:rPr>
    </w:pPr>
    <w:r w:rsidRPr="00647C73">
      <w:rPr>
        <w:rFonts w:ascii="Arial" w:eastAsiaTheme="minorEastAsia" w:hAnsi="Arial" w:cs="Arial"/>
        <w:sz w:val="18"/>
        <w:szCs w:val="18"/>
        <w:lang w:val="lt-LT"/>
      </w:rPr>
      <w:t xml:space="preserve">Konstitucijos Av 21C, LT-08130 Vilnius, Lithuania  </w:t>
    </w:r>
  </w:p>
  <w:p w14:paraId="79D3E14F" w14:textId="7F8EABAF" w:rsidR="00741CD5" w:rsidRPr="00647C73" w:rsidRDefault="00C402A4" w:rsidP="00C402A4">
    <w:pPr>
      <w:spacing w:after="0" w:line="240" w:lineRule="auto"/>
      <w:rPr>
        <w:rFonts w:ascii="Arial" w:eastAsiaTheme="minorEastAsia" w:hAnsi="Arial" w:cs="Arial"/>
        <w:sz w:val="18"/>
        <w:szCs w:val="18"/>
        <w:lang w:val="lt-LT"/>
      </w:rPr>
    </w:pPr>
    <w:r w:rsidRPr="00647C73">
      <w:rPr>
        <w:rFonts w:ascii="Arial" w:eastAsiaTheme="minorEastAsia" w:hAnsi="Arial" w:cs="Arial"/>
        <w:sz w:val="18"/>
        <w:szCs w:val="18"/>
        <w:lang w:val="lt-LT"/>
      </w:rPr>
      <w:t>T: +</w:t>
    </w:r>
    <w:r w:rsidR="003D267D" w:rsidRPr="00647C73">
      <w:rPr>
        <w:rFonts w:ascii="Arial" w:eastAsiaTheme="minorEastAsia" w:hAnsi="Arial" w:cs="Arial"/>
        <w:sz w:val="18"/>
        <w:szCs w:val="18"/>
        <w:lang w:val="lt-LT"/>
      </w:rPr>
      <w:t xml:space="preserve">370 5263 6162  </w:t>
    </w:r>
    <w:r w:rsidRPr="00647C73">
      <w:rPr>
        <w:rFonts w:ascii="Arial" w:eastAsiaTheme="minorEastAsia" w:hAnsi="Arial" w:cs="Arial"/>
        <w:sz w:val="18"/>
        <w:szCs w:val="18"/>
        <w:lang w:val="lt-LT"/>
      </w:rPr>
      <w:t>F:</w:t>
    </w:r>
    <w:r w:rsidR="003D267D" w:rsidRPr="00647C73">
      <w:rPr>
        <w:rFonts w:ascii="Arial" w:eastAsiaTheme="minorEastAsia" w:hAnsi="Arial" w:cs="Arial"/>
        <w:sz w:val="18"/>
        <w:szCs w:val="18"/>
        <w:lang w:val="lt-LT"/>
      </w:rPr>
      <w:t xml:space="preserve"> +370 </w:t>
    </w:r>
    <w:r w:rsidR="008F2A5B">
      <w:rPr>
        <w:rFonts w:ascii="Arial" w:eastAsiaTheme="minorEastAsia" w:hAnsi="Arial" w:cs="Arial"/>
        <w:sz w:val="18"/>
        <w:szCs w:val="18"/>
        <w:lang w:val="lt-LT"/>
      </w:rPr>
      <w:t>5</w:t>
    </w:r>
    <w:r w:rsidR="003D267D" w:rsidRPr="00647C73">
      <w:rPr>
        <w:rFonts w:ascii="Arial" w:eastAsiaTheme="minorEastAsia" w:hAnsi="Arial" w:cs="Arial"/>
        <w:sz w:val="18"/>
        <w:szCs w:val="18"/>
        <w:lang w:val="lt-LT"/>
      </w:rPr>
      <w:t>275 5008</w:t>
    </w:r>
    <w:r w:rsidR="00647C73" w:rsidRPr="00647C73">
      <w:rPr>
        <w:rFonts w:ascii="Arial" w:eastAsiaTheme="minorEastAsia" w:hAnsi="Arial" w:cs="Arial"/>
        <w:sz w:val="18"/>
        <w:szCs w:val="18"/>
        <w:lang w:val="lt-LT"/>
      </w:rPr>
      <w:t xml:space="preserve"> E: cservlt@its.jnj.com</w:t>
    </w:r>
    <w:r w:rsidR="003D267D" w:rsidRPr="00647C73">
      <w:rPr>
        <w:rFonts w:ascii="Arial" w:hAnsi="Arial" w:cs="Arial"/>
        <w:sz w:val="18"/>
        <w:szCs w:val="18"/>
        <w:lang w:val="lt-LT"/>
      </w:rPr>
      <w:t xml:space="preserve">  </w:t>
    </w:r>
    <w:r w:rsidR="002568F8" w:rsidRPr="008F2A5B">
      <w:rPr>
        <w:rFonts w:ascii="Arial" w:eastAsiaTheme="minorEastAsia" w:hAnsi="Arial" w:cs="Arial"/>
        <w:sz w:val="18"/>
        <w:szCs w:val="18"/>
        <w:lang w:val="lt-LT"/>
      </w:rPr>
      <w:t>www.jnj.com</w:t>
    </w:r>
    <w:r w:rsidR="002568F8" w:rsidRPr="002568F8">
      <w:rPr>
        <w:rFonts w:ascii="Arial" w:eastAsiaTheme="minorEastAsia" w:hAnsi="Arial" w:cs="Arial"/>
        <w:sz w:val="18"/>
        <w:szCs w:val="18"/>
        <w:lang w:val="lt-LT"/>
      </w:rPr>
      <w:t xml:space="preserve"> </w:t>
    </w:r>
  </w:p>
  <w:p w14:paraId="7608DA0A" w14:textId="47574BA7" w:rsidR="00741CD5" w:rsidRPr="00647C73" w:rsidRDefault="00741CD5" w:rsidP="00C402A4">
    <w:pPr>
      <w:spacing w:after="0" w:line="240" w:lineRule="auto"/>
      <w:rPr>
        <w:rFonts w:ascii="Arial" w:eastAsiaTheme="minorEastAsia" w:hAnsi="Arial" w:cs="Arial"/>
        <w:sz w:val="18"/>
        <w:szCs w:val="18"/>
        <w:lang w:val="lt-LT"/>
      </w:rPr>
    </w:pPr>
  </w:p>
  <w:p w14:paraId="660ECD50" w14:textId="3242D5F9" w:rsidR="00741CD5" w:rsidRPr="00647C73" w:rsidRDefault="00741CD5" w:rsidP="00741CD5">
    <w:pPr>
      <w:pStyle w:val="Footer"/>
      <w:tabs>
        <w:tab w:val="left" w:pos="3483"/>
      </w:tabs>
      <w:rPr>
        <w:rFonts w:ascii="Arial" w:hAnsi="Arial" w:cs="Arial"/>
        <w:sz w:val="18"/>
        <w:szCs w:val="18"/>
        <w:lang w:val="lt-LT"/>
      </w:rPr>
    </w:pPr>
    <w:r w:rsidRPr="00647C73">
      <w:rPr>
        <w:rFonts w:ascii="Arial" w:hAnsi="Arial" w:cs="Arial"/>
        <w:color w:val="555555"/>
        <w:sz w:val="18"/>
        <w:szCs w:val="18"/>
        <w:lang w:val="lt-LT"/>
      </w:rPr>
      <w:t>TV-eFRM-02326 ver 3.0</w:t>
    </w:r>
  </w:p>
  <w:p w14:paraId="69D62ACD" w14:textId="60E76F85" w:rsidR="00C402A4" w:rsidRPr="001423B5" w:rsidRDefault="001423B5" w:rsidP="00C402A4">
    <w:pPr>
      <w:spacing w:after="0" w:line="240" w:lineRule="auto"/>
      <w:rPr>
        <w:rFonts w:ascii="Arial" w:eastAsiaTheme="minorEastAsia" w:hAnsi="Arial"/>
        <w:sz w:val="18"/>
        <w:szCs w:val="18"/>
      </w:rPr>
    </w:pPr>
    <w:r>
      <w:rPr>
        <w:rFonts w:ascii="Arial" w:eastAsiaTheme="minorEastAsia" w:hAnsi="Arial"/>
        <w:noProof/>
        <w:sz w:val="18"/>
        <w:szCs w:val="18"/>
      </w:rPr>
      <w:drawing>
        <wp:anchor distT="0" distB="0" distL="114300" distR="114300" simplePos="0" relativeHeight="251658752" behindDoc="0" locked="0" layoutInCell="1" allowOverlap="1" wp14:anchorId="555D9771" wp14:editId="38FBCA44">
          <wp:simplePos x="0" y="0"/>
          <wp:positionH relativeFrom="column">
            <wp:posOffset>5814695</wp:posOffset>
          </wp:positionH>
          <wp:positionV relativeFrom="line">
            <wp:posOffset>8953500</wp:posOffset>
          </wp:positionV>
          <wp:extent cx="1040130" cy="12490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1249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D9FDA" w14:textId="77777777" w:rsidR="007C643B" w:rsidRDefault="007C643B" w:rsidP="00C402A4">
      <w:pPr>
        <w:spacing w:after="0" w:line="240" w:lineRule="auto"/>
      </w:pPr>
      <w:r>
        <w:separator/>
      </w:r>
    </w:p>
  </w:footnote>
  <w:footnote w:type="continuationSeparator" w:id="0">
    <w:p w14:paraId="2B128AFB" w14:textId="77777777" w:rsidR="007C643B" w:rsidRDefault="007C643B" w:rsidP="00C402A4">
      <w:pPr>
        <w:spacing w:after="0" w:line="240" w:lineRule="auto"/>
      </w:pPr>
      <w:r>
        <w:continuationSeparator/>
      </w:r>
    </w:p>
  </w:footnote>
  <w:footnote w:id="1">
    <w:p w14:paraId="7FC1056B" w14:textId="77777777" w:rsidR="00636882" w:rsidRPr="00673FE8" w:rsidRDefault="00636882" w:rsidP="00636882">
      <w:pPr>
        <w:pStyle w:val="FootnoteText"/>
      </w:pPr>
      <w:r w:rsidRPr="00673FE8">
        <w:rPr>
          <w:rStyle w:val="FootnoteReference"/>
        </w:rPr>
        <w:footnoteRef/>
      </w:r>
      <w:r w:rsidRPr="00673FE8">
        <w:t xml:space="preserve"> http://vpt.lrv.lt/lt/news/view_item/id.1596</w:t>
      </w:r>
    </w:p>
  </w:footnote>
  <w:footnote w:id="2">
    <w:p w14:paraId="2AF9C9BE" w14:textId="77777777" w:rsidR="00636882" w:rsidRPr="00691848" w:rsidRDefault="00636882" w:rsidP="00636882">
      <w:pPr>
        <w:pStyle w:val="FootnoteText"/>
      </w:pPr>
      <w:r w:rsidRPr="00691848">
        <w:rPr>
          <w:rStyle w:val="FootnoteReference"/>
        </w:rPr>
        <w:footnoteRef/>
      </w:r>
      <w:r w:rsidRPr="00691848">
        <w:t xml:space="preserve"> </w:t>
      </w:r>
      <w:hyperlink r:id="rId1" w:history="1">
        <w:r w:rsidRPr="00691848">
          <w:rPr>
            <w:rStyle w:val="Hyperlink"/>
          </w:rPr>
          <w:t>http://vpt.lrv.lt/lt/news/view_item/id.1596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B96A" w14:textId="634B1DE3" w:rsidR="00C402A4" w:rsidRDefault="00C402A4" w:rsidP="00C402A4">
    <w:pPr>
      <w:pStyle w:val="Header"/>
      <w:jc w:val="both"/>
    </w:pPr>
    <w:r>
      <w:rPr>
        <w:noProof/>
      </w:rPr>
      <w:drawing>
        <wp:anchor distT="0" distB="0" distL="114300" distR="114300" simplePos="0" relativeHeight="251656704" behindDoc="0" locked="0" layoutInCell="1" allowOverlap="1" wp14:anchorId="2A98C4B3" wp14:editId="7EBF88B1">
          <wp:simplePos x="0" y="0"/>
          <wp:positionH relativeFrom="column">
            <wp:posOffset>-342900</wp:posOffset>
          </wp:positionH>
          <wp:positionV relativeFrom="paragraph">
            <wp:posOffset>-206812</wp:posOffset>
          </wp:positionV>
          <wp:extent cx="2692400" cy="504825"/>
          <wp:effectExtent l="0" t="0" r="0"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2400" cy="5048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35D46"/>
    <w:multiLevelType w:val="hybridMultilevel"/>
    <w:tmpl w:val="2BE07872"/>
    <w:lvl w:ilvl="0" w:tplc="C78AAD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19A7522"/>
    <w:multiLevelType w:val="hybridMultilevel"/>
    <w:tmpl w:val="F5F2DF1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A4"/>
    <w:rsid w:val="001423B5"/>
    <w:rsid w:val="001E5206"/>
    <w:rsid w:val="002568F8"/>
    <w:rsid w:val="00264437"/>
    <w:rsid w:val="003D267D"/>
    <w:rsid w:val="00411391"/>
    <w:rsid w:val="004C03EF"/>
    <w:rsid w:val="004D3A2B"/>
    <w:rsid w:val="005F32FD"/>
    <w:rsid w:val="00620A57"/>
    <w:rsid w:val="00636882"/>
    <w:rsid w:val="00647C73"/>
    <w:rsid w:val="00741CD5"/>
    <w:rsid w:val="007C643B"/>
    <w:rsid w:val="00886277"/>
    <w:rsid w:val="008D1C64"/>
    <w:rsid w:val="008F2A5B"/>
    <w:rsid w:val="00906821"/>
    <w:rsid w:val="00937D3E"/>
    <w:rsid w:val="009E60AE"/>
    <w:rsid w:val="00A80975"/>
    <w:rsid w:val="00AA5005"/>
    <w:rsid w:val="00AE4265"/>
    <w:rsid w:val="00B15856"/>
    <w:rsid w:val="00B335C1"/>
    <w:rsid w:val="00B8079C"/>
    <w:rsid w:val="00C21B6B"/>
    <w:rsid w:val="00C402A4"/>
    <w:rsid w:val="00C50499"/>
    <w:rsid w:val="00C768E8"/>
    <w:rsid w:val="00E82056"/>
    <w:rsid w:val="00EA03EC"/>
    <w:rsid w:val="00F376AC"/>
    <w:rsid w:val="00F8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C1356"/>
  <w15:chartTrackingRefBased/>
  <w15:docId w15:val="{11F4BDB8-4B36-4D45-A9F1-2F8FBEA3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 Diagrama2,Diagrama2,Char Char Char"/>
    <w:basedOn w:val="Normal"/>
    <w:link w:val="HeaderChar"/>
    <w:uiPriority w:val="99"/>
    <w:unhideWhenUsed/>
    <w:rsid w:val="00C402A4"/>
    <w:pPr>
      <w:tabs>
        <w:tab w:val="center" w:pos="4680"/>
        <w:tab w:val="right" w:pos="9360"/>
      </w:tabs>
      <w:spacing w:after="0" w:line="240" w:lineRule="auto"/>
    </w:pPr>
  </w:style>
  <w:style w:type="character" w:customStyle="1" w:styleId="HeaderChar">
    <w:name w:val="Header Char"/>
    <w:aliases w:val="Diagrama Diagrama Char, Diagrama2 Char,Diagrama2 Char,Char Char Char Char"/>
    <w:basedOn w:val="DefaultParagraphFont"/>
    <w:link w:val="Header"/>
    <w:uiPriority w:val="99"/>
    <w:rsid w:val="00C402A4"/>
  </w:style>
  <w:style w:type="paragraph" w:styleId="Footer">
    <w:name w:val="footer"/>
    <w:basedOn w:val="Normal"/>
    <w:link w:val="FooterChar"/>
    <w:uiPriority w:val="99"/>
    <w:unhideWhenUsed/>
    <w:rsid w:val="00C40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2A4"/>
  </w:style>
  <w:style w:type="character" w:styleId="Hyperlink">
    <w:name w:val="Hyperlink"/>
    <w:basedOn w:val="DefaultParagraphFont"/>
    <w:uiPriority w:val="99"/>
    <w:unhideWhenUsed/>
    <w:rsid w:val="00C402A4"/>
    <w:rPr>
      <w:color w:val="0563C1" w:themeColor="hyperlink"/>
      <w:u w:val="single"/>
    </w:rPr>
  </w:style>
  <w:style w:type="character" w:customStyle="1" w:styleId="UnresolvedMention">
    <w:name w:val="Unresolved Mention"/>
    <w:basedOn w:val="DefaultParagraphFont"/>
    <w:uiPriority w:val="99"/>
    <w:semiHidden/>
    <w:unhideWhenUsed/>
    <w:rsid w:val="00C402A4"/>
    <w:rPr>
      <w:color w:val="605E5C"/>
      <w:shd w:val="clear" w:color="auto" w:fill="E1DFDD"/>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5F32FD"/>
    <w:pPr>
      <w:spacing w:after="0" w:line="240" w:lineRule="auto"/>
      <w:ind w:left="720"/>
      <w:contextualSpacing/>
      <w:jc w:val="both"/>
    </w:pPr>
    <w:rPr>
      <w:rFonts w:ascii="Times New Roman" w:eastAsia="Calibri" w:hAnsi="Times New Roman" w:cs="Times New Roman"/>
      <w:sz w:val="24"/>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5F32FD"/>
    <w:rPr>
      <w:rFonts w:ascii="Times New Roman" w:eastAsia="Calibri" w:hAnsi="Times New Roman" w:cs="Times New Roman"/>
      <w:sz w:val="24"/>
      <w:lang w:val="lt-LT"/>
    </w:rPr>
  </w:style>
  <w:style w:type="paragraph" w:customStyle="1" w:styleId="BodyText1">
    <w:name w:val="Body Text1"/>
    <w:rsid w:val="00264437"/>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FootnoteText">
    <w:name w:val="footnote text"/>
    <w:aliases w:val="ColumnText"/>
    <w:basedOn w:val="Normal"/>
    <w:link w:val="FootnoteTextChar"/>
    <w:unhideWhenUsed/>
    <w:rsid w:val="00411391"/>
    <w:pPr>
      <w:pBdr>
        <w:top w:val="nil"/>
        <w:left w:val="nil"/>
        <w:bottom w:val="nil"/>
        <w:right w:val="nil"/>
        <w:between w:val="nil"/>
        <w:bar w:val="nil"/>
      </w:pBdr>
      <w:spacing w:after="0" w:line="240" w:lineRule="auto"/>
    </w:pPr>
    <w:rPr>
      <w:rFonts w:ascii="Times New Roman" w:hAnsi="Times New Roman" w:cs="Times New Roman"/>
      <w:sz w:val="20"/>
      <w:szCs w:val="20"/>
      <w:lang w:val="lt-LT"/>
    </w:rPr>
  </w:style>
  <w:style w:type="character" w:customStyle="1" w:styleId="FootnoteTextChar">
    <w:name w:val="Footnote Text Char"/>
    <w:aliases w:val="ColumnText Char"/>
    <w:basedOn w:val="DefaultParagraphFont"/>
    <w:link w:val="FootnoteText"/>
    <w:rsid w:val="00411391"/>
    <w:rPr>
      <w:rFonts w:ascii="Times New Roman" w:hAnsi="Times New Roman" w:cs="Times New Roman"/>
      <w:sz w:val="20"/>
      <w:szCs w:val="20"/>
      <w:lang w:val="lt-LT"/>
    </w:rPr>
  </w:style>
  <w:style w:type="character" w:styleId="FootnoteReference">
    <w:name w:val="footnote reference"/>
    <w:basedOn w:val="DefaultParagraphFont"/>
    <w:semiHidden/>
    <w:unhideWhenUsed/>
    <w:rsid w:val="00411391"/>
    <w:rPr>
      <w:vertAlign w:val="superscript"/>
    </w:rPr>
  </w:style>
  <w:style w:type="character" w:customStyle="1" w:styleId="PuslapioinaostekstasDiagrama">
    <w:name w:val="Puslapio išnašos tekstas Diagrama"/>
    <w:aliases w:val="ColumnText Diagrama"/>
    <w:basedOn w:val="DefaultParagraphFont"/>
    <w:link w:val="ColumnText1"/>
    <w:locked/>
    <w:rsid w:val="004D3A2B"/>
  </w:style>
  <w:style w:type="paragraph" w:customStyle="1" w:styleId="ColumnText1">
    <w:name w:val="ColumnText1"/>
    <w:basedOn w:val="Normal"/>
    <w:next w:val="FootnoteText"/>
    <w:link w:val="PuslapioinaostekstasDiagrama"/>
    <w:rsid w:val="004D3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65204">
      <w:bodyDiv w:val="1"/>
      <w:marLeft w:val="0"/>
      <w:marRight w:val="0"/>
      <w:marTop w:val="0"/>
      <w:marBottom w:val="0"/>
      <w:divBdr>
        <w:top w:val="none" w:sz="0" w:space="0" w:color="auto"/>
        <w:left w:val="none" w:sz="0" w:space="0" w:color="auto"/>
        <w:bottom w:val="none" w:sz="0" w:space="0" w:color="auto"/>
        <w:right w:val="none" w:sz="0" w:space="0" w:color="auto"/>
      </w:divBdr>
    </w:div>
    <w:div w:id="391007599">
      <w:bodyDiv w:val="1"/>
      <w:marLeft w:val="0"/>
      <w:marRight w:val="0"/>
      <w:marTop w:val="0"/>
      <w:marBottom w:val="0"/>
      <w:divBdr>
        <w:top w:val="none" w:sz="0" w:space="0" w:color="auto"/>
        <w:left w:val="none" w:sz="0" w:space="0" w:color="auto"/>
        <w:bottom w:val="none" w:sz="0" w:space="0" w:color="auto"/>
        <w:right w:val="none" w:sz="0" w:space="0" w:color="auto"/>
      </w:divBdr>
    </w:div>
    <w:div w:id="867064809">
      <w:bodyDiv w:val="1"/>
      <w:marLeft w:val="0"/>
      <w:marRight w:val="0"/>
      <w:marTop w:val="0"/>
      <w:marBottom w:val="0"/>
      <w:divBdr>
        <w:top w:val="none" w:sz="0" w:space="0" w:color="auto"/>
        <w:left w:val="none" w:sz="0" w:space="0" w:color="auto"/>
        <w:bottom w:val="none" w:sz="0" w:space="0" w:color="auto"/>
        <w:right w:val="none" w:sz="0" w:space="0" w:color="auto"/>
      </w:divBdr>
    </w:div>
    <w:div w:id="1339579045">
      <w:bodyDiv w:val="1"/>
      <w:marLeft w:val="0"/>
      <w:marRight w:val="0"/>
      <w:marTop w:val="0"/>
      <w:marBottom w:val="0"/>
      <w:divBdr>
        <w:top w:val="none" w:sz="0" w:space="0" w:color="auto"/>
        <w:left w:val="none" w:sz="0" w:space="0" w:color="auto"/>
        <w:bottom w:val="none" w:sz="0" w:space="0" w:color="auto"/>
        <w:right w:val="none" w:sz="0" w:space="0" w:color="auto"/>
      </w:divBdr>
    </w:div>
    <w:div w:id="210032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laika@its.jnj.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aike@its.jnj.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91E85-507E-4E80-8CAA-B976A671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Uljas, Sandra [JNJEE]</dc:creator>
  <cp:keywords/>
  <dc:description/>
  <cp:lastModifiedBy>Lina Glebė</cp:lastModifiedBy>
  <cp:revision>3</cp:revision>
  <cp:lastPrinted>2022-08-11T07:42:00Z</cp:lastPrinted>
  <dcterms:created xsi:type="dcterms:W3CDTF">2023-09-20T07:12:00Z</dcterms:created>
  <dcterms:modified xsi:type="dcterms:W3CDTF">2023-09-20T07:12:00Z</dcterms:modified>
</cp:coreProperties>
</file>