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9A65" w14:textId="77777777" w:rsidR="00181C42" w:rsidRDefault="00181C42" w:rsidP="00B04D8B">
      <w:pPr>
        <w:pStyle w:val="Stilius5"/>
        <w:spacing w:after="0" w:line="240" w:lineRule="auto"/>
        <w:jc w:val="left"/>
        <w:outlineLvl w:val="0"/>
        <w:rPr>
          <w:rFonts w:eastAsia="Times New Roman" w:cs="Times New Roman"/>
          <w:caps/>
          <w:color w:val="000000"/>
          <w:sz w:val="24"/>
          <w:szCs w:val="24"/>
          <w:shd w:val="clear" w:color="auto" w:fill="FFFFFF"/>
        </w:rPr>
      </w:pPr>
    </w:p>
    <w:p w14:paraId="0D8672C8" w14:textId="3247D9BB" w:rsidR="00E07152" w:rsidRDefault="00E07152" w:rsidP="00E07152">
      <w:pPr>
        <w:jc w:val="center"/>
        <w:rPr>
          <w:b/>
          <w:caps/>
        </w:rPr>
      </w:pPr>
      <w:r>
        <w:rPr>
          <w:b/>
          <w:caps/>
        </w:rPr>
        <w:t>GRIOVIŲ IR STATINIŲ JUOSE REMONTO DARBŲ techninio darbo projekto EKSPERT</w:t>
      </w:r>
      <w:r w:rsidR="00344884">
        <w:rPr>
          <w:b/>
          <w:caps/>
        </w:rPr>
        <w:t>i</w:t>
      </w:r>
      <w:r>
        <w:rPr>
          <w:b/>
          <w:caps/>
        </w:rPr>
        <w:t>ZĖS PIRKIMO SUTARTIS</w:t>
      </w:r>
    </w:p>
    <w:p w14:paraId="65A8E5C3" w14:textId="77777777" w:rsidR="00181C42" w:rsidRDefault="00181C42" w:rsidP="000530B6">
      <w:pPr>
        <w:outlineLvl w:val="0"/>
      </w:pPr>
    </w:p>
    <w:p w14:paraId="37600F94" w14:textId="71A452FD" w:rsidR="00EC69AB" w:rsidRPr="00702113" w:rsidRDefault="00702113" w:rsidP="00EC69AB">
      <w:pPr>
        <w:jc w:val="center"/>
        <w:outlineLvl w:val="0"/>
      </w:pPr>
      <w:r w:rsidRPr="00702113">
        <w:t>202</w:t>
      </w:r>
      <w:r w:rsidR="009F3273">
        <w:t>5</w:t>
      </w:r>
      <w:r w:rsidR="00EC69AB" w:rsidRPr="00702113">
        <w:t xml:space="preserve"> m. </w:t>
      </w:r>
      <w:r w:rsidR="00DA68DB">
        <w:t>balandžio</w:t>
      </w:r>
      <w:r w:rsidR="009F3273">
        <w:t xml:space="preserve"> ___</w:t>
      </w:r>
      <w:r w:rsidR="005469CD">
        <w:t xml:space="preserve">  </w:t>
      </w:r>
      <w:r w:rsidR="00EC69AB" w:rsidRPr="00702113">
        <w:t>d. Nr.</w:t>
      </w:r>
    </w:p>
    <w:p w14:paraId="7B426120" w14:textId="77777777" w:rsidR="00EC69AB" w:rsidRDefault="00EC69AB" w:rsidP="00EC69AB">
      <w:pPr>
        <w:jc w:val="center"/>
        <w:outlineLvl w:val="0"/>
      </w:pPr>
      <w:r>
        <w:t>Šilalė</w:t>
      </w:r>
    </w:p>
    <w:p w14:paraId="1B835836" w14:textId="5F68B5DD" w:rsidR="00181C42" w:rsidRPr="000530B6" w:rsidRDefault="00EC69AB" w:rsidP="000530B6">
      <w:pPr>
        <w:jc w:val="center"/>
        <w:outlineLvl w:val="0"/>
      </w:pPr>
      <w:r>
        <w:t xml:space="preserve"> </w:t>
      </w:r>
    </w:p>
    <w:p w14:paraId="31FF1771" w14:textId="1FFD9263" w:rsidR="00CC5F77" w:rsidRPr="009C5DAF" w:rsidRDefault="00CC5F77" w:rsidP="00CC5F77">
      <w:pPr>
        <w:jc w:val="both"/>
      </w:pPr>
      <w:r w:rsidRPr="009C5DAF">
        <w:rPr>
          <w:b/>
        </w:rPr>
        <w:t xml:space="preserve">     </w:t>
      </w:r>
      <w:r>
        <w:rPr>
          <w:b/>
        </w:rPr>
        <w:t xml:space="preserve">          </w:t>
      </w:r>
      <w:r w:rsidRPr="009C5DAF">
        <w:rPr>
          <w:b/>
        </w:rPr>
        <w:t xml:space="preserve">  Šilalės rajono savivaldybės administracija </w:t>
      </w:r>
      <w:r w:rsidRPr="009C5DAF">
        <w:rPr>
          <w:bCs/>
        </w:rPr>
        <w:t>(toliau – Administracija),</w:t>
      </w:r>
      <w:r w:rsidRPr="009C5DAF">
        <w:t xml:space="preserve"> juridinio asmens kodas 188773720, kurios registruota buveinė yra J. Basanavičiaus g. 2-1, 75138 Šilalė, duomenys apie įstaigą kaupiami ir saugomi Lietuvos Respublikos juridinių asmenų registre, </w:t>
      </w:r>
      <w:r w:rsidR="00314BD7">
        <w:t xml:space="preserve">atstovaujama Šilalės rajono savivaldybės administracijos direktoriaus Andriaus </w:t>
      </w:r>
      <w:proofErr w:type="spellStart"/>
      <w:r w:rsidR="00314BD7">
        <w:t>Jančausko</w:t>
      </w:r>
      <w:proofErr w:type="spellEnd"/>
      <w:r w:rsidR="00314BD7">
        <w:t>, veikiančio pagal Šilalės rajono savivaldybės administracijos nuostatus</w:t>
      </w:r>
      <w:r w:rsidRPr="009C5DAF">
        <w:rPr>
          <w:color w:val="000000"/>
        </w:rPr>
        <w:t xml:space="preserve"> (toliau – </w:t>
      </w:r>
      <w:r w:rsidRPr="00D40AA5">
        <w:rPr>
          <w:color w:val="000000"/>
        </w:rPr>
        <w:t>Užsakovas)</w:t>
      </w:r>
      <w:r w:rsidRPr="00D40AA5">
        <w:t>,</w:t>
      </w:r>
      <w:r w:rsidRPr="009C5DAF">
        <w:t xml:space="preserve"> ir </w:t>
      </w:r>
    </w:p>
    <w:p w14:paraId="1611BE52" w14:textId="4A51C107" w:rsidR="0052030A" w:rsidRPr="00E778DF" w:rsidRDefault="0052030A" w:rsidP="0052030A">
      <w:pPr>
        <w:ind w:firstLine="567"/>
        <w:jc w:val="both"/>
        <w:rPr>
          <w:b/>
        </w:rPr>
      </w:pPr>
      <w:r>
        <w:rPr>
          <w:b/>
        </w:rPr>
        <w:t xml:space="preserve">        </w:t>
      </w:r>
      <w:r w:rsidR="00F87AF2" w:rsidRPr="00F87AF2">
        <w:rPr>
          <w:b/>
        </w:rPr>
        <w:t>V. Žulio firma „</w:t>
      </w:r>
      <w:proofErr w:type="spellStart"/>
      <w:r w:rsidR="00F87AF2" w:rsidRPr="00F87AF2">
        <w:rPr>
          <w:b/>
        </w:rPr>
        <w:t>Kumponas</w:t>
      </w:r>
      <w:proofErr w:type="spellEnd"/>
      <w:r w:rsidR="00F87AF2" w:rsidRPr="00F87AF2">
        <w:rPr>
          <w:b/>
        </w:rPr>
        <w:t>“</w:t>
      </w:r>
      <w:r w:rsidRPr="000A2219">
        <w:t xml:space="preserve">, juridinio asmens kodas </w:t>
      </w:r>
      <w:r w:rsidR="00F87AF2" w:rsidRPr="00F87AF2">
        <w:t>120897747</w:t>
      </w:r>
      <w:r w:rsidRPr="000A2219">
        <w:t xml:space="preserve">, kurios registruota buveinė yra </w:t>
      </w:r>
      <w:r w:rsidR="00F87AF2" w:rsidRPr="00F87AF2">
        <w:t>Kalvarijų g. 98-18, 08221 Vilnius</w:t>
      </w:r>
      <w:r w:rsidRPr="000A2219">
        <w:t xml:space="preserve">, duomenys apie įstaigą kaupiami ir saugomi Lietuvos Respublikos juridinių asmenų registre, </w:t>
      </w:r>
      <w:r>
        <w:t xml:space="preserve">atstovaujama </w:t>
      </w:r>
      <w:r w:rsidR="001553A2" w:rsidRPr="001553A2">
        <w:t>įmonės vadovo Vyginto Žulio</w:t>
      </w:r>
      <w:r>
        <w:t xml:space="preserve">, </w:t>
      </w:r>
      <w:r w:rsidRPr="000A2219">
        <w:t>veikian</w:t>
      </w:r>
      <w:r>
        <w:t xml:space="preserve">čio </w:t>
      </w:r>
      <w:r w:rsidRPr="000A2219">
        <w:t xml:space="preserve"> pagal</w:t>
      </w:r>
      <w:r w:rsidR="001553A2">
        <w:t xml:space="preserve"> </w:t>
      </w:r>
      <w:r w:rsidR="001553A2" w:rsidRPr="001553A2">
        <w:t xml:space="preserve">įmonės įstatus </w:t>
      </w:r>
      <w:r w:rsidRPr="000A2219">
        <w:t xml:space="preserve"> (toliau – </w:t>
      </w:r>
      <w:r>
        <w:rPr>
          <w:bCs/>
        </w:rPr>
        <w:t>Paslaugų teikėjas</w:t>
      </w:r>
      <w:r w:rsidRPr="000A2219">
        <w:rPr>
          <w:bCs/>
        </w:rPr>
        <w:t>),</w:t>
      </w:r>
      <w:r w:rsidRPr="000A2219">
        <w:t xml:space="preserve"> sudarė šią sutartį (toliau – Sutartis), nustatė savo teises, pareigas ir atsakomybę. Toliau Sutartyje abi šalys bendrai vadinamos Šalimis.</w:t>
      </w:r>
    </w:p>
    <w:p w14:paraId="5B130EB7" w14:textId="77777777" w:rsidR="00EC69AB" w:rsidRDefault="00EC69AB" w:rsidP="00EC69AB">
      <w:pPr>
        <w:jc w:val="both"/>
        <w:rPr>
          <w:b/>
        </w:rPr>
      </w:pPr>
    </w:p>
    <w:p w14:paraId="05286B9C" w14:textId="77777777" w:rsidR="00EC69AB" w:rsidRDefault="00EC69AB" w:rsidP="00EC69AB">
      <w:pPr>
        <w:tabs>
          <w:tab w:val="left" w:pos="426"/>
          <w:tab w:val="left" w:pos="2835"/>
        </w:tabs>
        <w:jc w:val="center"/>
        <w:rPr>
          <w:b/>
          <w:caps/>
        </w:rPr>
      </w:pPr>
      <w:r>
        <w:rPr>
          <w:b/>
          <w:caps/>
        </w:rPr>
        <w:t>I. Sutarties dalykas IR OBJEKTAS</w:t>
      </w:r>
    </w:p>
    <w:p w14:paraId="613951C2" w14:textId="77777777" w:rsidR="00076770" w:rsidRDefault="00076770" w:rsidP="00076770">
      <w:pPr>
        <w:widowControl w:val="0"/>
        <w:tabs>
          <w:tab w:val="left" w:pos="851"/>
          <w:tab w:val="left" w:pos="993"/>
        </w:tabs>
        <w:autoSpaceDE w:val="0"/>
        <w:autoSpaceDN w:val="0"/>
        <w:adjustRightInd w:val="0"/>
        <w:contextualSpacing/>
        <w:jc w:val="both"/>
      </w:pPr>
    </w:p>
    <w:p w14:paraId="2DB2D268" w14:textId="032A5494" w:rsidR="00E07152" w:rsidRDefault="00076770" w:rsidP="009D1331">
      <w:pPr>
        <w:ind w:firstLine="1134"/>
        <w:jc w:val="both"/>
        <w:rPr>
          <w:bCs/>
        </w:rPr>
      </w:pPr>
      <w:r>
        <w:t>1.</w:t>
      </w:r>
      <w:r w:rsidR="00E07152">
        <w:t>1.</w:t>
      </w:r>
      <w:r>
        <w:t xml:space="preserve"> </w:t>
      </w:r>
      <w:r w:rsidRPr="009169E1">
        <w:t>Vadovau</w:t>
      </w:r>
      <w:r w:rsidR="00F43B76">
        <w:t>damasis</w:t>
      </w:r>
      <w:r w:rsidRPr="009169E1">
        <w:t xml:space="preserve"> šioje Sutartyje nustatytomis sąlygomis ir tvarka, </w:t>
      </w:r>
      <w:r w:rsidR="00FF0F4B">
        <w:t>Paslaugų</w:t>
      </w:r>
      <w:r w:rsidR="00B04D8B">
        <w:t xml:space="preserve"> teikėjas</w:t>
      </w:r>
      <w:r w:rsidRPr="009169E1">
        <w:t xml:space="preserve"> įsipareigoja</w:t>
      </w:r>
      <w:r w:rsidR="00E07152">
        <w:t xml:space="preserve"> </w:t>
      </w:r>
      <w:r w:rsidR="00E07152" w:rsidRPr="00E07152">
        <w:t>atlikti griovių ir statinių juose remonto darbų techninio darbo projekto (toliau – Projektas) ekspertizė</w:t>
      </w:r>
      <w:r w:rsidR="00E07152">
        <w:t>s paslaugas (toliau –Paslaugos)</w:t>
      </w:r>
      <w:r w:rsidR="00E07152">
        <w:rPr>
          <w:bCs/>
        </w:rPr>
        <w:t>.</w:t>
      </w:r>
    </w:p>
    <w:p w14:paraId="087D02A5" w14:textId="36DB41B5" w:rsidR="00EC69AB" w:rsidRPr="009D1331" w:rsidRDefault="00E07152" w:rsidP="00E07152">
      <w:pPr>
        <w:jc w:val="both"/>
        <w:rPr>
          <w:rFonts w:eastAsia="Calibri"/>
        </w:rPr>
      </w:pPr>
      <w:r>
        <w:rPr>
          <w:bCs/>
        </w:rPr>
        <w:t xml:space="preserve">                  1.</w:t>
      </w:r>
      <w:r w:rsidR="00FC5E1D">
        <w:rPr>
          <w:bCs/>
        </w:rPr>
        <w:t>2</w:t>
      </w:r>
      <w:r>
        <w:rPr>
          <w:bCs/>
        </w:rPr>
        <w:t xml:space="preserve">. </w:t>
      </w:r>
      <w:r w:rsidR="00B827FB">
        <w:rPr>
          <w:bCs/>
        </w:rPr>
        <w:t>Paslauga</w:t>
      </w:r>
      <w:r w:rsidR="0071772B">
        <w:rPr>
          <w:bCs/>
        </w:rPr>
        <w:t xml:space="preserve"> atliekam</w:t>
      </w:r>
      <w:r w:rsidR="000530B6">
        <w:rPr>
          <w:bCs/>
        </w:rPr>
        <w:t>a</w:t>
      </w:r>
      <w:r w:rsidR="0071772B">
        <w:rPr>
          <w:bCs/>
        </w:rPr>
        <w:t xml:space="preserve"> pagal </w:t>
      </w:r>
      <w:r w:rsidR="00B827FB">
        <w:rPr>
          <w:bCs/>
        </w:rPr>
        <w:t xml:space="preserve">pridedamą </w:t>
      </w:r>
      <w:r w:rsidR="0036691A">
        <w:rPr>
          <w:bCs/>
        </w:rPr>
        <w:t>techninę specifikaciją</w:t>
      </w:r>
      <w:r w:rsidR="006E08FF">
        <w:rPr>
          <w:bCs/>
        </w:rPr>
        <w:t xml:space="preserve"> (</w:t>
      </w:r>
      <w:r w:rsidR="009D1331">
        <w:rPr>
          <w:bCs/>
        </w:rPr>
        <w:t>1</w:t>
      </w:r>
      <w:r w:rsidR="006E08FF">
        <w:rPr>
          <w:bCs/>
        </w:rPr>
        <w:t xml:space="preserve"> priedas)</w:t>
      </w:r>
      <w:r w:rsidR="00076770" w:rsidRPr="00772ED2">
        <w:t>,</w:t>
      </w:r>
      <w:r w:rsidR="007D1F15">
        <w:t xml:space="preserve"> </w:t>
      </w:r>
      <w:r w:rsidR="00076770" w:rsidRPr="00772ED2">
        <w:t xml:space="preserve">o Užsakovas įsipareigoja Sutarties </w:t>
      </w:r>
      <w:r w:rsidR="00FF0F4B">
        <w:t>4</w:t>
      </w:r>
      <w:r w:rsidR="00076770" w:rsidRPr="00772ED2">
        <w:t xml:space="preserve"> skyriuje nustatyta tvarka apmokėti už kokybiškai ir laiku </w:t>
      </w:r>
      <w:r w:rsidR="00A8173A" w:rsidRPr="00772ED2">
        <w:t>atlikt</w:t>
      </w:r>
      <w:r w:rsidR="00B827FB">
        <w:t>a</w:t>
      </w:r>
      <w:r w:rsidR="00A8173A" w:rsidRPr="00772ED2">
        <w:t xml:space="preserve">s </w:t>
      </w:r>
      <w:r w:rsidR="00B827FB">
        <w:t>Paslaugas</w:t>
      </w:r>
      <w:r w:rsidR="00076770" w:rsidRPr="009169E1">
        <w:t xml:space="preserve"> pagal </w:t>
      </w:r>
      <w:r w:rsidR="00B827FB">
        <w:t>Paslaugų teikėjo</w:t>
      </w:r>
      <w:r w:rsidR="00A8173A">
        <w:t xml:space="preserve"> </w:t>
      </w:r>
      <w:r w:rsidR="00076770" w:rsidRPr="009169E1">
        <w:t xml:space="preserve">pasiūlytus įkainius, nurodytus Sutarties </w:t>
      </w:r>
      <w:r w:rsidR="0049089A">
        <w:t>2</w:t>
      </w:r>
      <w:r w:rsidR="00F43B76">
        <w:t xml:space="preserve"> p</w:t>
      </w:r>
      <w:r w:rsidR="00076770">
        <w:t>riede</w:t>
      </w:r>
      <w:r w:rsidR="00F43B76">
        <w:t>.</w:t>
      </w:r>
      <w:r w:rsidR="00076770">
        <w:t xml:space="preserve"> </w:t>
      </w:r>
    </w:p>
    <w:p w14:paraId="4E196199" w14:textId="77777777" w:rsidR="00DB28BB" w:rsidRDefault="00DB28BB" w:rsidP="00076770">
      <w:pPr>
        <w:tabs>
          <w:tab w:val="left" w:pos="240"/>
        </w:tabs>
        <w:ind w:firstLine="1134"/>
        <w:jc w:val="both"/>
      </w:pPr>
    </w:p>
    <w:p w14:paraId="3EC21B0D" w14:textId="33AC52B7" w:rsidR="00DB28BB" w:rsidRDefault="00DB28BB" w:rsidP="00291F83">
      <w:pPr>
        <w:tabs>
          <w:tab w:val="left" w:pos="240"/>
          <w:tab w:val="left" w:pos="2268"/>
        </w:tabs>
        <w:jc w:val="center"/>
        <w:rPr>
          <w:b/>
        </w:rPr>
      </w:pPr>
      <w:r w:rsidRPr="00DB28BB">
        <w:rPr>
          <w:b/>
        </w:rPr>
        <w:t>II. BENDROSIOS NUOSTATOS</w:t>
      </w:r>
    </w:p>
    <w:p w14:paraId="7EF3E56F" w14:textId="77777777" w:rsidR="00DB28BB" w:rsidRDefault="00DB28BB" w:rsidP="00DB28BB">
      <w:pPr>
        <w:tabs>
          <w:tab w:val="left" w:pos="240"/>
          <w:tab w:val="left" w:pos="2268"/>
        </w:tabs>
        <w:ind w:firstLine="1134"/>
        <w:jc w:val="center"/>
        <w:rPr>
          <w:b/>
        </w:rPr>
      </w:pPr>
    </w:p>
    <w:p w14:paraId="74EDC370" w14:textId="09FB70A2" w:rsidR="00DB28BB" w:rsidRDefault="009D1331" w:rsidP="00F43B76">
      <w:pPr>
        <w:tabs>
          <w:tab w:val="left" w:pos="240"/>
          <w:tab w:val="left" w:pos="2268"/>
        </w:tabs>
        <w:ind w:firstLine="1134"/>
        <w:jc w:val="both"/>
      </w:pPr>
      <w:r>
        <w:t>2</w:t>
      </w:r>
      <w:r w:rsidR="00DB28BB" w:rsidRPr="00DB28BB">
        <w:t>.</w:t>
      </w:r>
      <w:r w:rsidR="00E07152">
        <w:t>1.</w:t>
      </w:r>
      <w:r w:rsidR="00DB28BB" w:rsidRPr="00DB28BB">
        <w:t xml:space="preserve"> </w:t>
      </w:r>
      <w:r w:rsidR="00B827FB">
        <w:t>Paslaugų teikėjas</w:t>
      </w:r>
      <w:r w:rsidR="00DB28BB">
        <w:t xml:space="preserve"> garantuoja, kad:</w:t>
      </w:r>
    </w:p>
    <w:p w14:paraId="34B2AD3B" w14:textId="7F06C6ED" w:rsidR="00DB28BB" w:rsidRDefault="009D1331" w:rsidP="00F43B76">
      <w:pPr>
        <w:tabs>
          <w:tab w:val="left" w:pos="240"/>
          <w:tab w:val="left" w:pos="2268"/>
        </w:tabs>
        <w:ind w:firstLine="1134"/>
        <w:jc w:val="both"/>
      </w:pPr>
      <w:r>
        <w:t>2</w:t>
      </w:r>
      <w:r w:rsidR="00DB28BB">
        <w:t>.</w:t>
      </w:r>
      <w:r w:rsidR="00E07152">
        <w:t>2</w:t>
      </w:r>
      <w:r w:rsidR="00DB28BB">
        <w:t xml:space="preserve">. </w:t>
      </w:r>
      <w:r w:rsidR="00F43B76">
        <w:t>iš esmės</w:t>
      </w:r>
      <w:r w:rsidR="00DB28BB">
        <w:t xml:space="preserve"> susipažino su visa informacija, susijusia su Sutarties objektu</w:t>
      </w:r>
      <w:r w:rsidR="00F43B76">
        <w:t>,</w:t>
      </w:r>
      <w:r w:rsidR="00DB28BB">
        <w:t xml:space="preserve"> bei kita reikiama jam pateikta dokumentacija, reikalinga Sutarties pagrindu </w:t>
      </w:r>
      <w:r w:rsidR="00B827FB">
        <w:t>užsakytoms paslaugoms</w:t>
      </w:r>
      <w:r w:rsidR="00DB28BB">
        <w:t xml:space="preserve"> atlikti ir šios informacijos pakanka, kad </w:t>
      </w:r>
      <w:r w:rsidR="00B827FB">
        <w:t>Paslaugų teikėjas</w:t>
      </w:r>
      <w:r w:rsidR="00DB28BB">
        <w:t xml:space="preserve"> galėtų įvykdyti šia sutar</w:t>
      </w:r>
      <w:r w:rsidR="00764FAD">
        <w:t>timi prisiimtus įsipareigojimus;</w:t>
      </w:r>
    </w:p>
    <w:p w14:paraId="4F9901DC" w14:textId="2336539F" w:rsidR="00DB28BB" w:rsidRDefault="009D1331" w:rsidP="00F43B76">
      <w:pPr>
        <w:tabs>
          <w:tab w:val="left" w:pos="240"/>
          <w:tab w:val="left" w:pos="2268"/>
        </w:tabs>
        <w:ind w:firstLine="1134"/>
        <w:jc w:val="both"/>
      </w:pPr>
      <w:r>
        <w:t>2</w:t>
      </w:r>
      <w:r w:rsidR="00F43B76">
        <w:t>.</w:t>
      </w:r>
      <w:r w:rsidR="00E07152">
        <w:t>3</w:t>
      </w:r>
      <w:r w:rsidR="00F43B76">
        <w:t>. v</w:t>
      </w:r>
      <w:r w:rsidR="00DB28BB">
        <w:t>is</w:t>
      </w:r>
      <w:r w:rsidR="00B827FB">
        <w:t>a</w:t>
      </w:r>
      <w:r w:rsidR="00DB28BB">
        <w:t>s Sutarties pagrindu užsakyt</w:t>
      </w:r>
      <w:r w:rsidR="00B827FB">
        <w:t>a</w:t>
      </w:r>
      <w:r w:rsidR="00DB28BB">
        <w:t xml:space="preserve">s </w:t>
      </w:r>
      <w:r w:rsidR="00B827FB">
        <w:t>Paslaugas</w:t>
      </w:r>
      <w:r w:rsidR="00DB28BB">
        <w:t xml:space="preserve"> </w:t>
      </w:r>
      <w:r w:rsidR="00764FAD">
        <w:t>gali atlikti ir atliks Užsakovo dokumentuose nurodytomis sąlygomis ir tvarka;</w:t>
      </w:r>
    </w:p>
    <w:p w14:paraId="59E7B50E" w14:textId="66978657" w:rsidR="00764FAD" w:rsidRDefault="009D1331" w:rsidP="00F43B76">
      <w:pPr>
        <w:tabs>
          <w:tab w:val="left" w:pos="240"/>
          <w:tab w:val="left" w:pos="2268"/>
        </w:tabs>
        <w:ind w:firstLine="1134"/>
        <w:jc w:val="both"/>
      </w:pPr>
      <w:r>
        <w:t>2</w:t>
      </w:r>
      <w:r w:rsidR="00764FAD">
        <w:t>.</w:t>
      </w:r>
      <w:r w:rsidR="00E07152">
        <w:t>4</w:t>
      </w:r>
      <w:r w:rsidR="00764FAD">
        <w:t xml:space="preserve">. </w:t>
      </w:r>
      <w:r w:rsidR="002A6F8B">
        <w:t>Paslaugų</w:t>
      </w:r>
      <w:r w:rsidR="00B827FB">
        <w:t xml:space="preserve"> teikėjas</w:t>
      </w:r>
      <w:r w:rsidR="00764FAD">
        <w:t xml:space="preserve"> ir už darbų vykdymą atsakingi asmenys turi visas technines, intelektualines, fizines ir kitas galimybes, reikalingas ir suteikiančias galimybę deramai vykdyti Sutarties sąlygas ir užtikrinti aukščiausią jo Sutarties pagrindu atliekamų darbų kokybę;</w:t>
      </w:r>
    </w:p>
    <w:p w14:paraId="043E9FB8" w14:textId="75281D00" w:rsidR="00764FAD" w:rsidRPr="00DB28BB" w:rsidRDefault="009D1331" w:rsidP="00F43B76">
      <w:pPr>
        <w:tabs>
          <w:tab w:val="left" w:pos="240"/>
          <w:tab w:val="left" w:pos="2268"/>
        </w:tabs>
        <w:ind w:firstLine="1134"/>
        <w:jc w:val="both"/>
      </w:pPr>
      <w:r>
        <w:t>2</w:t>
      </w:r>
      <w:r w:rsidR="00764FAD">
        <w:t>.</w:t>
      </w:r>
      <w:r w:rsidR="00E07152">
        <w:t>5</w:t>
      </w:r>
      <w:r w:rsidR="00764FAD">
        <w:t xml:space="preserve">. </w:t>
      </w:r>
      <w:r w:rsidR="00B827FB">
        <w:t>Paslaugų teikėjas</w:t>
      </w:r>
      <w:r w:rsidR="00764FAD">
        <w:t xml:space="preserve"> ir už darbų vykdymą atsakingi asmenys turi visus leidimus, reikiamą kvalifikaciją ir kompetenciją </w:t>
      </w:r>
      <w:r w:rsidR="00B827FB">
        <w:t>paslaugoms</w:t>
      </w:r>
      <w:r w:rsidR="00764FAD">
        <w:t xml:space="preserve"> Sutarties pagrindu vykdyti.</w:t>
      </w:r>
    </w:p>
    <w:p w14:paraId="3EDB2ACA" w14:textId="77777777" w:rsidR="00EC69AB" w:rsidRDefault="00EC69AB" w:rsidP="006B31BE">
      <w:pPr>
        <w:tabs>
          <w:tab w:val="left" w:pos="240"/>
        </w:tabs>
        <w:jc w:val="both"/>
      </w:pPr>
    </w:p>
    <w:p w14:paraId="79055FB8" w14:textId="415E33D1" w:rsidR="00EC69AB" w:rsidRDefault="00EC69AB" w:rsidP="00291F83">
      <w:pPr>
        <w:jc w:val="center"/>
        <w:rPr>
          <w:b/>
          <w:caps/>
        </w:rPr>
      </w:pPr>
      <w:r>
        <w:rPr>
          <w:b/>
        </w:rPr>
        <w:t>II</w:t>
      </w:r>
      <w:r w:rsidR="00764C4A">
        <w:rPr>
          <w:b/>
        </w:rPr>
        <w:t>I</w:t>
      </w:r>
      <w:r>
        <w:rPr>
          <w:b/>
        </w:rPr>
        <w:t xml:space="preserve">. </w:t>
      </w:r>
      <w:r w:rsidR="00B827FB">
        <w:rPr>
          <w:b/>
        </w:rPr>
        <w:t>PASLAUGŲ</w:t>
      </w:r>
      <w:r>
        <w:rPr>
          <w:b/>
        </w:rPr>
        <w:t xml:space="preserve"> ATLIKIMO</w:t>
      </w:r>
      <w:r>
        <w:rPr>
          <w:b/>
          <w:caps/>
        </w:rPr>
        <w:t xml:space="preserve"> terminai</w:t>
      </w:r>
    </w:p>
    <w:p w14:paraId="5E361BF7" w14:textId="77777777" w:rsidR="00EC69AB" w:rsidRPr="007B02B4" w:rsidRDefault="00EC69AB" w:rsidP="00EC69AB">
      <w:pPr>
        <w:jc w:val="both"/>
        <w:rPr>
          <w:b/>
          <w:color w:val="C00000"/>
        </w:rPr>
      </w:pPr>
    </w:p>
    <w:p w14:paraId="090252CF" w14:textId="34B24B4A" w:rsidR="00764C4A" w:rsidRDefault="009D1331" w:rsidP="007B02B4">
      <w:pPr>
        <w:tabs>
          <w:tab w:val="left" w:pos="851"/>
        </w:tabs>
        <w:ind w:firstLine="1134"/>
        <w:jc w:val="both"/>
      </w:pPr>
      <w:r>
        <w:t>3</w:t>
      </w:r>
      <w:r w:rsidR="007B02B4" w:rsidRPr="008B3D6D">
        <w:t>.</w:t>
      </w:r>
      <w:r w:rsidR="00E07152">
        <w:t>1.</w:t>
      </w:r>
      <w:r w:rsidR="007B02B4" w:rsidRPr="008B3D6D">
        <w:t xml:space="preserve"> Ši sutartis įsigalioja nuo jos pasirašymo momento ir galioja iki </w:t>
      </w:r>
      <w:r w:rsidR="00E07152" w:rsidRPr="00E07152">
        <w:rPr>
          <w:b/>
        </w:rPr>
        <w:t>2</w:t>
      </w:r>
      <w:r w:rsidR="00E07152" w:rsidRPr="00783A9C">
        <w:rPr>
          <w:b/>
        </w:rPr>
        <w:t>02</w:t>
      </w:r>
      <w:r w:rsidR="000A2371">
        <w:rPr>
          <w:b/>
        </w:rPr>
        <w:t>5</w:t>
      </w:r>
      <w:r w:rsidR="00E07152" w:rsidRPr="00783A9C">
        <w:rPr>
          <w:b/>
        </w:rPr>
        <w:t xml:space="preserve"> m. </w:t>
      </w:r>
      <w:r w:rsidR="00E07152">
        <w:rPr>
          <w:b/>
        </w:rPr>
        <w:t>lapkričio</w:t>
      </w:r>
      <w:r w:rsidR="00E07152" w:rsidRPr="00783A9C">
        <w:rPr>
          <w:b/>
        </w:rPr>
        <w:t xml:space="preserve"> 1 d.</w:t>
      </w:r>
    </w:p>
    <w:p w14:paraId="617B807B" w14:textId="77777777" w:rsidR="00017E86" w:rsidRDefault="00E07152" w:rsidP="00E07152">
      <w:pPr>
        <w:tabs>
          <w:tab w:val="left" w:pos="851"/>
        </w:tabs>
        <w:ind w:firstLine="1134"/>
        <w:jc w:val="both"/>
      </w:pPr>
      <w:r>
        <w:t>3.2</w:t>
      </w:r>
      <w:r w:rsidR="00764C4A">
        <w:t xml:space="preserve">. </w:t>
      </w:r>
      <w:r w:rsidR="00B827FB">
        <w:t>Paslaugų teikėjas</w:t>
      </w:r>
      <w:r w:rsidR="00F43B76">
        <w:t>,</w:t>
      </w:r>
      <w:r w:rsidR="00764C4A" w:rsidRPr="00764C4A">
        <w:t xml:space="preserve"> </w:t>
      </w:r>
      <w:r>
        <w:t>gavęs iš projektuotojo Projektą, per 10 (dešimt) darbo dienų turi atlikti techninio darbo projekto ekspertizę ir perduoti Užsakovui teigiamas ekspertizės išvadas ir aktus.</w:t>
      </w:r>
      <w:r w:rsidR="00EC69AB">
        <w:t xml:space="preserve"> </w:t>
      </w:r>
    </w:p>
    <w:p w14:paraId="73472566" w14:textId="51C24D0F" w:rsidR="00EC69AB" w:rsidRDefault="00017E86" w:rsidP="00E07152">
      <w:pPr>
        <w:tabs>
          <w:tab w:val="left" w:pos="851"/>
        </w:tabs>
        <w:ind w:firstLine="1134"/>
        <w:jc w:val="both"/>
      </w:pPr>
      <w:r>
        <w:t xml:space="preserve">3.3. </w:t>
      </w:r>
      <w:r w:rsidR="00EC69AB">
        <w:t xml:space="preserve">Sutarties pratęsimo </w:t>
      </w:r>
      <w:r w:rsidR="00CC2983">
        <w:t>terminas nenumatomas</w:t>
      </w:r>
      <w:r w:rsidR="00EC69AB">
        <w:t>.</w:t>
      </w:r>
    </w:p>
    <w:p w14:paraId="0B729DA3" w14:textId="4432F83F" w:rsidR="00EC69AB" w:rsidRDefault="00764C4A" w:rsidP="00EC69AB">
      <w:pPr>
        <w:tabs>
          <w:tab w:val="left" w:pos="426"/>
          <w:tab w:val="left" w:pos="567"/>
          <w:tab w:val="left" w:pos="709"/>
          <w:tab w:val="left" w:pos="851"/>
        </w:tabs>
        <w:ind w:left="360" w:firstLine="708"/>
        <w:jc w:val="both"/>
      </w:pPr>
      <w:r>
        <w:t xml:space="preserve"> </w:t>
      </w:r>
      <w:r w:rsidR="00E07152">
        <w:t>3.</w:t>
      </w:r>
      <w:r w:rsidR="00017E86">
        <w:t>4</w:t>
      </w:r>
      <w:r w:rsidR="00EC69AB">
        <w:t>. Terminų laikymasis yra esminė Sutarties sąlyga.</w:t>
      </w:r>
    </w:p>
    <w:p w14:paraId="47163920" w14:textId="77777777" w:rsidR="00EC69AB" w:rsidRDefault="00EC69AB" w:rsidP="00EC69AB">
      <w:pPr>
        <w:tabs>
          <w:tab w:val="left" w:pos="993"/>
        </w:tabs>
        <w:jc w:val="both"/>
      </w:pPr>
    </w:p>
    <w:p w14:paraId="3A9A6255" w14:textId="27C258D5" w:rsidR="00EC69AB" w:rsidRDefault="00764C4A" w:rsidP="00EC69AB">
      <w:pPr>
        <w:pStyle w:val="TableParagraph"/>
        <w:ind w:left="0"/>
        <w:jc w:val="center"/>
        <w:rPr>
          <w:b/>
          <w:sz w:val="24"/>
          <w:szCs w:val="24"/>
        </w:rPr>
      </w:pPr>
      <w:r>
        <w:rPr>
          <w:b/>
          <w:sz w:val="24"/>
          <w:szCs w:val="24"/>
        </w:rPr>
        <w:t>IV</w:t>
      </w:r>
      <w:r w:rsidR="00EC69AB">
        <w:rPr>
          <w:b/>
          <w:sz w:val="24"/>
          <w:szCs w:val="24"/>
        </w:rPr>
        <w:t xml:space="preserve">. </w:t>
      </w:r>
      <w:r w:rsidR="00E07152">
        <w:rPr>
          <w:b/>
          <w:sz w:val="24"/>
          <w:szCs w:val="24"/>
        </w:rPr>
        <w:t>KAINA</w:t>
      </w:r>
      <w:r w:rsidR="00EC69AB">
        <w:rPr>
          <w:b/>
          <w:sz w:val="24"/>
          <w:szCs w:val="24"/>
        </w:rPr>
        <w:t xml:space="preserve"> IR ATSISKAITYMO TVARKA</w:t>
      </w:r>
    </w:p>
    <w:p w14:paraId="4FBB2B53" w14:textId="77777777" w:rsidR="00EC69AB" w:rsidRDefault="00EC69AB" w:rsidP="00EC69AB">
      <w:pPr>
        <w:pStyle w:val="Sraopastraipa"/>
        <w:ind w:left="0" w:firstLine="1134"/>
        <w:rPr>
          <w:color w:val="FF0000"/>
        </w:rPr>
      </w:pPr>
    </w:p>
    <w:p w14:paraId="4FBF08D8" w14:textId="3B4D6B23" w:rsidR="00A31FA2" w:rsidRDefault="00E07152" w:rsidP="00267D1B">
      <w:pPr>
        <w:pStyle w:val="Sraopastraipa"/>
        <w:ind w:left="0" w:firstLine="1134"/>
      </w:pPr>
      <w:r>
        <w:t>4</w:t>
      </w:r>
      <w:r w:rsidR="00EC69AB" w:rsidRPr="008F184D">
        <w:t>.</w:t>
      </w:r>
      <w:r>
        <w:t>1.</w:t>
      </w:r>
      <w:r w:rsidR="00EC69AB" w:rsidRPr="008F184D">
        <w:t xml:space="preserve"> </w:t>
      </w:r>
      <w:r w:rsidR="00A31FA2" w:rsidRPr="00A31FA2">
        <w:t>Sutarčiai taikomos fiksuoto</w:t>
      </w:r>
      <w:r>
        <w:t>s</w:t>
      </w:r>
      <w:r w:rsidR="00A31FA2" w:rsidRPr="00A31FA2">
        <w:t xml:space="preserve"> </w:t>
      </w:r>
      <w:r>
        <w:t xml:space="preserve">kainos </w:t>
      </w:r>
      <w:r w:rsidR="00A31FA2" w:rsidRPr="00A31FA2">
        <w:t>kainodaro</w:t>
      </w:r>
      <w:r>
        <w:t>s taisyklės. Sutartyje nustatyta</w:t>
      </w:r>
      <w:r w:rsidR="00A31FA2" w:rsidRPr="00A31FA2">
        <w:t xml:space="preserve"> P</w:t>
      </w:r>
      <w:r w:rsidR="00A31FA2">
        <w:t xml:space="preserve">aslaugų </w:t>
      </w:r>
      <w:r>
        <w:t>kaina</w:t>
      </w:r>
      <w:r w:rsidR="00A31FA2" w:rsidRPr="00A31FA2">
        <w:t xml:space="preserve"> yra esminė Sutartie</w:t>
      </w:r>
      <w:r>
        <w:t>s sąlyga ir negali būti keičiama</w:t>
      </w:r>
      <w:r w:rsidR="00A31FA2" w:rsidRPr="00A31FA2">
        <w:t xml:space="preserve"> visą Sutarties galiojimo laikotarpį, išskyrus </w:t>
      </w:r>
      <w:r w:rsidR="00A31FA2" w:rsidRPr="00E07152">
        <w:t xml:space="preserve">Sutarties </w:t>
      </w:r>
      <w:r w:rsidR="002A6F8B">
        <w:t>4.3</w:t>
      </w:r>
      <w:r w:rsidR="00A31FA2" w:rsidRPr="00E07152">
        <w:t xml:space="preserve"> ir </w:t>
      </w:r>
      <w:r w:rsidRPr="00E07152">
        <w:t>4.</w:t>
      </w:r>
      <w:r w:rsidR="002A6F8B">
        <w:t>4</w:t>
      </w:r>
      <w:r w:rsidR="00A31FA2" w:rsidRPr="00E07152">
        <w:t xml:space="preserve"> </w:t>
      </w:r>
      <w:r w:rsidR="00A31FA2">
        <w:t>punktuose numatytus atvejus.</w:t>
      </w:r>
    </w:p>
    <w:p w14:paraId="79D2FC24" w14:textId="0DFA6936" w:rsidR="002A6F8B" w:rsidRDefault="00DE68F8" w:rsidP="002A6F8B">
      <w:pPr>
        <w:shd w:val="clear" w:color="auto" w:fill="FFFFFF"/>
        <w:tabs>
          <w:tab w:val="left" w:pos="567"/>
          <w:tab w:val="left" w:pos="1134"/>
        </w:tabs>
        <w:suppressAutoHyphens/>
        <w:jc w:val="both"/>
      </w:pPr>
      <w:r>
        <w:t xml:space="preserve">                  </w:t>
      </w:r>
      <w:r w:rsidR="00A31FA2">
        <w:t xml:space="preserve"> </w:t>
      </w:r>
      <w:r w:rsidR="00E07152">
        <w:t>4.2.</w:t>
      </w:r>
      <w:r w:rsidR="00EC69AB">
        <w:t xml:space="preserve"> </w:t>
      </w:r>
      <w:r w:rsidRPr="00E90D05">
        <w:t>Sutarties Paslaugų kaina yra</w:t>
      </w:r>
      <w:r>
        <w:t xml:space="preserve"> </w:t>
      </w:r>
      <w:r w:rsidR="00FF76C3">
        <w:rPr>
          <w:b/>
          <w:bCs/>
        </w:rPr>
        <w:t>995,00</w:t>
      </w:r>
      <w:r w:rsidRPr="00E90D05">
        <w:rPr>
          <w:b/>
          <w:bCs/>
        </w:rPr>
        <w:t xml:space="preserve"> Eur </w:t>
      </w:r>
      <w:r>
        <w:rPr>
          <w:b/>
          <w:bCs/>
        </w:rPr>
        <w:t>(</w:t>
      </w:r>
      <w:r w:rsidR="00FF76C3">
        <w:rPr>
          <w:i/>
          <w:iCs/>
        </w:rPr>
        <w:t>devyni šimtai devyniasdešimt penki eurai 00 ct</w:t>
      </w:r>
      <w:r w:rsidRPr="00E90D05">
        <w:rPr>
          <w:i/>
          <w:iCs/>
        </w:rPr>
        <w:t>)</w:t>
      </w:r>
      <w:r w:rsidRPr="00E90D05">
        <w:t xml:space="preserve"> iš kurių PVM sudaro </w:t>
      </w:r>
      <w:r w:rsidR="00FF76C3">
        <w:rPr>
          <w:b/>
        </w:rPr>
        <w:t>172,69</w:t>
      </w:r>
      <w:r w:rsidR="0052030A">
        <w:rPr>
          <w:b/>
        </w:rPr>
        <w:t xml:space="preserve"> </w:t>
      </w:r>
      <w:r w:rsidR="002A6F8B">
        <w:rPr>
          <w:b/>
        </w:rPr>
        <w:t>Eur</w:t>
      </w:r>
      <w:r w:rsidRPr="00E90D05">
        <w:t xml:space="preserve"> (</w:t>
      </w:r>
      <w:r w:rsidR="00FF76C3">
        <w:rPr>
          <w:i/>
          <w:iCs/>
        </w:rPr>
        <w:t>vienas šimtas septyniasdešimt du eurai 69 ct.</w:t>
      </w:r>
      <w:r w:rsidRPr="00E90D05">
        <w:t>).</w:t>
      </w:r>
    </w:p>
    <w:p w14:paraId="6C54766E" w14:textId="41FC3F52" w:rsidR="00A31FA2" w:rsidRDefault="002A6F8B" w:rsidP="002A6F8B">
      <w:pPr>
        <w:shd w:val="clear" w:color="auto" w:fill="FFFFFF"/>
        <w:tabs>
          <w:tab w:val="left" w:pos="567"/>
          <w:tab w:val="left" w:pos="1134"/>
        </w:tabs>
        <w:suppressAutoHyphens/>
        <w:jc w:val="both"/>
      </w:pPr>
      <w:r>
        <w:tab/>
      </w:r>
      <w:r>
        <w:tab/>
      </w:r>
      <w:r w:rsidR="00E07152">
        <w:t>4</w:t>
      </w:r>
      <w:r w:rsidR="00A31FA2">
        <w:t>.</w:t>
      </w:r>
      <w:r>
        <w:t>3</w:t>
      </w:r>
      <w:r w:rsidR="00E07152">
        <w:t>.</w:t>
      </w:r>
      <w:r w:rsidR="00A31FA2">
        <w:t xml:space="preserve"> Paslaugų</w:t>
      </w:r>
      <w:r w:rsidR="00A31FA2" w:rsidRPr="00A31FA2">
        <w:t xml:space="preserve"> </w:t>
      </w:r>
      <w:r w:rsidR="00E07152">
        <w:t>kaina gali būti perskaičiuojama</w:t>
      </w:r>
      <w:r w:rsidR="00A31FA2" w:rsidRPr="00A31FA2">
        <w:t xml:space="preserve"> dėl vidutinio metinio infliacijo</w:t>
      </w:r>
      <w:r w:rsidR="00A31FA2">
        <w:t>s ar defliacijos pokyčio. Paslaugų</w:t>
      </w:r>
      <w:r w:rsidR="00A31FA2" w:rsidRPr="00A31FA2">
        <w:t xml:space="preserve"> </w:t>
      </w:r>
      <w:r w:rsidR="00E07152">
        <w:t>kaina</w:t>
      </w:r>
      <w:r w:rsidR="00A31FA2" w:rsidRPr="00A31FA2">
        <w:t xml:space="preserve"> dėl metinio infliacijos ar defliacijos</w:t>
      </w:r>
      <w:r w:rsidR="00E07152">
        <w:t xml:space="preserve"> pokyčio gali būti perskaičiuojama</w:t>
      </w:r>
      <w:r w:rsidR="00A31FA2" w:rsidRPr="00A31FA2">
        <w:t xml:space="preserve"> ne dažniau kaip kas </w:t>
      </w:r>
      <w:r w:rsidR="00A31FA2">
        <w:t>6 mėnesius</w:t>
      </w:r>
      <w:r w:rsidR="00A31FA2" w:rsidRPr="00A31FA2">
        <w:t>, skaičiuojant nuo Sutarties įsigaliojimo datos, ir kai Statistikos departamento prie Lietuvos Respublikos Vyriausybės paskelbta vidutinė metinė infliacija</w:t>
      </w:r>
      <w:r w:rsidR="00F13340">
        <w:t xml:space="preserve"> </w:t>
      </w:r>
      <w:r w:rsidR="00A31FA2" w:rsidRPr="00A31FA2">
        <w:t>/</w:t>
      </w:r>
      <w:r w:rsidR="00F13340">
        <w:t xml:space="preserve"> </w:t>
      </w:r>
      <w:r w:rsidR="00A31FA2" w:rsidRPr="00A31FA2">
        <w:t>defliacija padidėja</w:t>
      </w:r>
      <w:r w:rsidR="00F13340">
        <w:t xml:space="preserve"> </w:t>
      </w:r>
      <w:r w:rsidR="00A31FA2" w:rsidRPr="00A31FA2">
        <w:t>/</w:t>
      </w:r>
      <w:r w:rsidR="00F13340">
        <w:t xml:space="preserve"> </w:t>
      </w:r>
      <w:r w:rsidR="00A31FA2" w:rsidRPr="00A31FA2">
        <w:t>sumažėja ne mažiau kaip 5 proc. punktais, lyginant su Sutarties sudarymo metu buvusia vidutine meti</w:t>
      </w:r>
      <w:r w:rsidR="000F26C2">
        <w:t>ne infliacija</w:t>
      </w:r>
      <w:r w:rsidR="00F13340">
        <w:t xml:space="preserve"> </w:t>
      </w:r>
      <w:r w:rsidR="000F26C2">
        <w:t>/</w:t>
      </w:r>
      <w:r w:rsidR="00F13340">
        <w:t xml:space="preserve"> </w:t>
      </w:r>
      <w:r w:rsidR="000F26C2">
        <w:t>defliacija. Paslaugų</w:t>
      </w:r>
      <w:r w:rsidR="00A31FA2" w:rsidRPr="00A31FA2">
        <w:t xml:space="preserve"> </w:t>
      </w:r>
      <w:r w:rsidR="00E07152">
        <w:t>kaina didinama</w:t>
      </w:r>
      <w:r w:rsidR="00F13340">
        <w:t xml:space="preserve"> </w:t>
      </w:r>
      <w:r w:rsidR="00E07152">
        <w:t>/</w:t>
      </w:r>
      <w:r w:rsidR="00F13340">
        <w:t xml:space="preserve"> </w:t>
      </w:r>
      <w:r w:rsidR="00E07152">
        <w:t>mažinama</w:t>
      </w:r>
      <w:r w:rsidR="00A31FA2" w:rsidRPr="00A31FA2">
        <w:t xml:space="preserve"> tiek procentų, kiek padidėja</w:t>
      </w:r>
      <w:r w:rsidR="00F13340">
        <w:t xml:space="preserve"> </w:t>
      </w:r>
      <w:r w:rsidR="00A31FA2" w:rsidRPr="00A31FA2">
        <w:t>/</w:t>
      </w:r>
      <w:r w:rsidR="00F13340">
        <w:t xml:space="preserve"> </w:t>
      </w:r>
      <w:r w:rsidR="00A31FA2" w:rsidRPr="00A31FA2">
        <w:t>sumažėja infliacija</w:t>
      </w:r>
      <w:r w:rsidR="00F13340">
        <w:t xml:space="preserve"> </w:t>
      </w:r>
      <w:r w:rsidR="00A31FA2" w:rsidRPr="00A31FA2">
        <w:t>/</w:t>
      </w:r>
      <w:r w:rsidR="00F13340">
        <w:t xml:space="preserve"> </w:t>
      </w:r>
      <w:r w:rsidR="00A31FA2" w:rsidRPr="00A31FA2">
        <w:t xml:space="preserve">defliacija. Tokiais atvejais suinteresuota Šalis </w:t>
      </w:r>
      <w:r w:rsidR="000F26C2">
        <w:t>kreipiasi į kitą Šalį dėl Paslaugų</w:t>
      </w:r>
      <w:r w:rsidR="00A31FA2" w:rsidRPr="00A31FA2">
        <w:t xml:space="preserve"> </w:t>
      </w:r>
      <w:r w:rsidR="00E07152">
        <w:t>kainų</w:t>
      </w:r>
      <w:r w:rsidR="00A31FA2" w:rsidRPr="00A31FA2">
        <w:t xml:space="preserve"> perskaičiavimo, pateikdama Statistikos departamento prie Lietuvos Respublikos Vyriausybės pažymą apie kainų pokytį ar kitą lygiavertį dokumentą.</w:t>
      </w:r>
    </w:p>
    <w:p w14:paraId="4C29B3A9" w14:textId="2112094B" w:rsidR="00EC69AB" w:rsidRDefault="002A6F8B" w:rsidP="00DE079E">
      <w:pPr>
        <w:pStyle w:val="Sraopastraipa"/>
        <w:ind w:left="0" w:firstLine="1134"/>
        <w:rPr>
          <w:szCs w:val="24"/>
        </w:rPr>
      </w:pPr>
      <w:r>
        <w:rPr>
          <w:szCs w:val="24"/>
        </w:rPr>
        <w:t>4.4</w:t>
      </w:r>
      <w:r w:rsidR="00EC69AB">
        <w:rPr>
          <w:szCs w:val="24"/>
        </w:rPr>
        <w:t xml:space="preserve">. </w:t>
      </w:r>
      <w:r w:rsidR="00EC69AB">
        <w:t xml:space="preserve">Sutarties </w:t>
      </w:r>
      <w:r w:rsidR="00B21BDA">
        <w:t>Paslaugų</w:t>
      </w:r>
      <w:r w:rsidR="00EC69AB">
        <w:t xml:space="preserve"> </w:t>
      </w:r>
      <w:r w:rsidR="00E07152">
        <w:t>kaina</w:t>
      </w:r>
      <w:r w:rsidR="00EC69AB">
        <w:t xml:space="preserve"> Sutarties galio</w:t>
      </w:r>
      <w:r w:rsidR="006E08FF">
        <w:t xml:space="preserve">jimo metu </w:t>
      </w:r>
      <w:r w:rsidR="00E07152">
        <w:t>perskaičiuojama</w:t>
      </w:r>
      <w:r w:rsidR="00EC69AB">
        <w:t>, kuomet pakeičiamas PVM dydis.</w:t>
      </w:r>
      <w:r w:rsidR="00EC69AB">
        <w:rPr>
          <w:szCs w:val="24"/>
        </w:rPr>
        <w:t xml:space="preserve"> Sutarties </w:t>
      </w:r>
      <w:r w:rsidR="00B21BDA">
        <w:rPr>
          <w:szCs w:val="24"/>
        </w:rPr>
        <w:t>pasl</w:t>
      </w:r>
      <w:r w:rsidR="006E08FF">
        <w:rPr>
          <w:szCs w:val="24"/>
        </w:rPr>
        <w:t>a</w:t>
      </w:r>
      <w:r w:rsidR="00B21BDA">
        <w:rPr>
          <w:szCs w:val="24"/>
        </w:rPr>
        <w:t>ugų</w:t>
      </w:r>
      <w:r w:rsidR="00EC69AB">
        <w:rPr>
          <w:szCs w:val="24"/>
        </w:rPr>
        <w:t xml:space="preserve"> </w:t>
      </w:r>
      <w:r w:rsidR="00E07152">
        <w:rPr>
          <w:szCs w:val="24"/>
        </w:rPr>
        <w:t>kaina keičiama</w:t>
      </w:r>
      <w:r w:rsidR="00EC69AB">
        <w:rPr>
          <w:szCs w:val="24"/>
        </w:rPr>
        <w:t xml:space="preserve"> proporcingai PVM pasikeitimo dydžiui. </w:t>
      </w:r>
      <w:r w:rsidR="00EC69AB">
        <w:t>Padidėjus arba sumažėjus pridėtinės vertės mo</w:t>
      </w:r>
      <w:r w:rsidR="00F43B76">
        <w:t xml:space="preserve">kesčio (PVM) tarifui Sutarties </w:t>
      </w:r>
      <w:r w:rsidR="00B21BDA">
        <w:t>Paslaugų</w:t>
      </w:r>
      <w:r w:rsidR="00EC69AB">
        <w:t xml:space="preserve"> kaina atitinkamai didinama arba mažinama. </w:t>
      </w:r>
    </w:p>
    <w:p w14:paraId="76DE28C4" w14:textId="043442DA" w:rsidR="00EC69AB" w:rsidRDefault="002A6F8B" w:rsidP="00EC69AB">
      <w:pPr>
        <w:pStyle w:val="Sraopastraipa"/>
        <w:ind w:left="0" w:firstLine="1134"/>
        <w:rPr>
          <w:szCs w:val="24"/>
        </w:rPr>
      </w:pPr>
      <w:r>
        <w:rPr>
          <w:szCs w:val="24"/>
        </w:rPr>
        <w:t>4.5</w:t>
      </w:r>
      <w:r w:rsidR="00EC69AB">
        <w:rPr>
          <w:szCs w:val="24"/>
        </w:rPr>
        <w:t xml:space="preserve">. </w:t>
      </w:r>
      <w:r w:rsidR="00E07152">
        <w:rPr>
          <w:szCs w:val="24"/>
        </w:rPr>
        <w:t>Kaina perskaičiuojama</w:t>
      </w:r>
      <w:r w:rsidR="00EC69AB">
        <w:rPr>
          <w:szCs w:val="24"/>
        </w:rPr>
        <w:t xml:space="preserve"> per 1 darbo dieną po Lietuvos Respublikos </w:t>
      </w:r>
      <w:r w:rsidR="00BC3AC5">
        <w:t>pridėtinės vertės mokesčio</w:t>
      </w:r>
      <w:r w:rsidR="00EC69AB">
        <w:rPr>
          <w:szCs w:val="24"/>
        </w:rPr>
        <w:t xml:space="preserve"> įstatymo pakeitimo įsi</w:t>
      </w:r>
      <w:r w:rsidR="00E07152">
        <w:rPr>
          <w:szCs w:val="24"/>
        </w:rPr>
        <w:t>galiojimo dienos. Perskaičiuota kaina</w:t>
      </w:r>
      <w:r w:rsidR="00EC69AB">
        <w:rPr>
          <w:szCs w:val="24"/>
        </w:rPr>
        <w:t xml:space="preserve"> taikomas po perskaičiavimo </w:t>
      </w:r>
      <w:r>
        <w:rPr>
          <w:szCs w:val="24"/>
        </w:rPr>
        <w:t>su</w:t>
      </w:r>
      <w:r w:rsidR="00EC69AB">
        <w:rPr>
          <w:szCs w:val="24"/>
        </w:rPr>
        <w:t>teikt</w:t>
      </w:r>
      <w:r w:rsidR="00B21BDA">
        <w:rPr>
          <w:szCs w:val="24"/>
        </w:rPr>
        <w:t>oms</w:t>
      </w:r>
      <w:r w:rsidR="00EC69AB">
        <w:rPr>
          <w:szCs w:val="24"/>
        </w:rPr>
        <w:t xml:space="preserve"> </w:t>
      </w:r>
      <w:r w:rsidR="00B21BDA">
        <w:rPr>
          <w:szCs w:val="24"/>
        </w:rPr>
        <w:t>Paslaugoms</w:t>
      </w:r>
      <w:r w:rsidR="00EC69AB">
        <w:rPr>
          <w:szCs w:val="24"/>
        </w:rPr>
        <w:t xml:space="preserve"> apmokėti. Pasik</w:t>
      </w:r>
      <w:r w:rsidR="00E07152">
        <w:rPr>
          <w:szCs w:val="24"/>
        </w:rPr>
        <w:t>eitus kitiems mokesčiams kaina</w:t>
      </w:r>
      <w:r w:rsidR="00EC69AB">
        <w:rPr>
          <w:szCs w:val="24"/>
        </w:rPr>
        <w:t xml:space="preserve"> </w:t>
      </w:r>
      <w:r w:rsidR="00E07152">
        <w:rPr>
          <w:szCs w:val="24"/>
        </w:rPr>
        <w:t>nebus perskaičiuojama</w:t>
      </w:r>
      <w:r w:rsidR="00EC69AB">
        <w:rPr>
          <w:szCs w:val="24"/>
        </w:rPr>
        <w:t xml:space="preserve">. </w:t>
      </w:r>
    </w:p>
    <w:p w14:paraId="3C5CE1D8" w14:textId="58265B55" w:rsidR="00EC69AB" w:rsidRPr="00DE079E" w:rsidRDefault="002A6F8B" w:rsidP="00DE079E">
      <w:pPr>
        <w:shd w:val="clear" w:color="auto" w:fill="FFFFFF"/>
        <w:tabs>
          <w:tab w:val="left" w:pos="360"/>
          <w:tab w:val="left" w:pos="4318"/>
        </w:tabs>
        <w:ind w:firstLine="1134"/>
        <w:jc w:val="both"/>
      </w:pPr>
      <w:r>
        <w:t>4.6</w:t>
      </w:r>
      <w:r w:rsidR="00EC69AB">
        <w:t xml:space="preserve">. Kainos ir PVM sumos perskaičiavimas įforminamas papildomu raštišku susitarimu tarp Užsakovo  ir </w:t>
      </w:r>
      <w:r w:rsidR="00B21BDA">
        <w:t>Paslaugų teikėjo</w:t>
      </w:r>
      <w:r w:rsidR="00EC69AB">
        <w:t>.</w:t>
      </w:r>
    </w:p>
    <w:p w14:paraId="57901471" w14:textId="3000C79B" w:rsidR="00797A5D" w:rsidRDefault="00DE079E" w:rsidP="00DE079E">
      <w:pPr>
        <w:pStyle w:val="Sraopastraipa"/>
        <w:ind w:left="0" w:firstLine="1106"/>
        <w:rPr>
          <w:szCs w:val="24"/>
        </w:rPr>
      </w:pPr>
      <w:r>
        <w:rPr>
          <w:szCs w:val="24"/>
        </w:rPr>
        <w:t>4.</w:t>
      </w:r>
      <w:r w:rsidR="002A6F8B">
        <w:rPr>
          <w:szCs w:val="24"/>
        </w:rPr>
        <w:t>7</w:t>
      </w:r>
      <w:r w:rsidR="00797A5D">
        <w:rPr>
          <w:szCs w:val="24"/>
        </w:rPr>
        <w:t xml:space="preserve">. </w:t>
      </w:r>
      <w:r w:rsidRPr="00DE079E">
        <w:rPr>
          <w:szCs w:val="24"/>
        </w:rPr>
        <w:t>Atsiskaitymo tvarka: parengus teigiamą projekto ekspertizės aktą, surašomas ir pateikiamas atliktų paslaugų perdavimo–priėmimo aktas ir PVM sąskaita faktūra mokėjimui atlikti. Užsakovas neapmoka už suteiktas paslaugas, jeigu Užsakovo paskirtas atsakingas asmuo nepasirašo atliktų paslaugų perdavimo–priėmimo akto.</w:t>
      </w:r>
    </w:p>
    <w:p w14:paraId="4E5234AC" w14:textId="7F62BDF7" w:rsidR="00DE079E" w:rsidRDefault="00DE079E" w:rsidP="00DE079E">
      <w:pPr>
        <w:pStyle w:val="Sraopastraipa"/>
        <w:ind w:left="0" w:firstLine="1106"/>
        <w:rPr>
          <w:szCs w:val="24"/>
        </w:rPr>
      </w:pPr>
      <w:r>
        <w:rPr>
          <w:szCs w:val="24"/>
        </w:rPr>
        <w:t>4.</w:t>
      </w:r>
      <w:r w:rsidR="002A6F8B">
        <w:rPr>
          <w:szCs w:val="24"/>
        </w:rPr>
        <w:t>8</w:t>
      </w:r>
      <w:r>
        <w:rPr>
          <w:szCs w:val="24"/>
        </w:rPr>
        <w:t>.</w:t>
      </w:r>
      <w:r w:rsidRPr="00DE079E">
        <w:rPr>
          <w:szCs w:val="24"/>
        </w:rPr>
        <w:t xml:space="preserve"> Užsakovas įsipareigoja atsiskaityti su </w:t>
      </w:r>
      <w:r w:rsidR="00C473D2">
        <w:rPr>
          <w:szCs w:val="24"/>
        </w:rPr>
        <w:t xml:space="preserve">Paslaugų tiekėju </w:t>
      </w:r>
      <w:r w:rsidRPr="00DE079E">
        <w:rPr>
          <w:szCs w:val="24"/>
        </w:rPr>
        <w:t>už tinkamai ir faktiškai suteiktas paslaugas per 30 kalendorinių dienų po PVM sąskaitos faktūros ir atliktų paslaugų perdavimo-priėmimo akto pasirašymo</w:t>
      </w:r>
      <w:r>
        <w:rPr>
          <w:szCs w:val="24"/>
        </w:rPr>
        <w:t>.</w:t>
      </w:r>
    </w:p>
    <w:p w14:paraId="5250E400" w14:textId="3106D675" w:rsidR="00EC69AB" w:rsidRDefault="00C473D2" w:rsidP="00EC69AB">
      <w:pPr>
        <w:pStyle w:val="Sraopastraipa"/>
        <w:ind w:left="0" w:firstLine="1106"/>
        <w:rPr>
          <w:szCs w:val="24"/>
        </w:rPr>
      </w:pPr>
      <w:bookmarkStart w:id="0" w:name="_Hlk497144103"/>
      <w:r>
        <w:rPr>
          <w:szCs w:val="24"/>
        </w:rPr>
        <w:t>4.9</w:t>
      </w:r>
      <w:r w:rsidR="00797A5D">
        <w:rPr>
          <w:szCs w:val="24"/>
        </w:rPr>
        <w:t>.</w:t>
      </w:r>
      <w:r w:rsidR="00EC69AB">
        <w:rPr>
          <w:szCs w:val="24"/>
        </w:rPr>
        <w:t xml:space="preserve"> Vykdant Sutartį, sąskaitos faktūros, kreditiniai ir debetiniai dokumentai bei avansinės sąskaitos turi būti teikiami naudojantis informacinės sistemos „</w:t>
      </w:r>
      <w:r w:rsidR="00B76D39">
        <w:rPr>
          <w:b/>
          <w:bCs/>
          <w:szCs w:val="24"/>
        </w:rPr>
        <w:t>SABIS</w:t>
      </w:r>
      <w:r w:rsidR="00EC69AB">
        <w:rPr>
          <w:szCs w:val="24"/>
        </w:rPr>
        <w:t>“ priemonėmis, išskyrus atvejus, kai mobilizacijos, karo ir nepaprastosios padėties atveju yra CVP IS ar informacinės sistemos „</w:t>
      </w:r>
      <w:r w:rsidR="00B76D39">
        <w:rPr>
          <w:szCs w:val="24"/>
        </w:rPr>
        <w:t>SABIS</w:t>
      </w:r>
      <w:r w:rsidR="00EC69AB">
        <w:rPr>
          <w:szCs w:val="24"/>
        </w:rPr>
        <w:t xml:space="preserve">“ pažeidimų, dėl kurių negalimas Užsakovo ir </w:t>
      </w:r>
      <w:r w:rsidR="00B21BDA">
        <w:rPr>
          <w:szCs w:val="24"/>
        </w:rPr>
        <w:t>Paslaugų teikėjo</w:t>
      </w:r>
      <w:r w:rsidR="00EC69AB">
        <w:rPr>
          <w:szCs w:val="24"/>
        </w:rPr>
        <w:t xml:space="preserve"> keitimasis informacija naudojantis šiomis sistemomis. </w:t>
      </w:r>
    </w:p>
    <w:p w14:paraId="74CC0B16" w14:textId="32E878E4" w:rsidR="00797A5D" w:rsidRDefault="00DE079E" w:rsidP="00EC69AB">
      <w:pPr>
        <w:pStyle w:val="Sraopastraipa"/>
        <w:ind w:left="0" w:firstLine="1106"/>
        <w:rPr>
          <w:szCs w:val="24"/>
        </w:rPr>
      </w:pPr>
      <w:r>
        <w:rPr>
          <w:szCs w:val="24"/>
        </w:rPr>
        <w:t>4.</w:t>
      </w:r>
      <w:r w:rsidR="00C473D2">
        <w:rPr>
          <w:szCs w:val="24"/>
        </w:rPr>
        <w:t>10</w:t>
      </w:r>
      <w:r w:rsidR="00797A5D">
        <w:rPr>
          <w:szCs w:val="24"/>
        </w:rPr>
        <w:t>. Užsakovas</w:t>
      </w:r>
      <w:r w:rsidR="00797A5D" w:rsidRPr="00020D8E">
        <w:rPr>
          <w:szCs w:val="24"/>
        </w:rPr>
        <w:t xml:space="preserve">, vadovaujantis Viešųjų pirkimų įstatymo 89 straipsnio 2 dalimi, esant poreikiui, gali įsigyti Techninėje </w:t>
      </w:r>
      <w:r w:rsidR="00C339AC">
        <w:rPr>
          <w:szCs w:val="24"/>
        </w:rPr>
        <w:t>specifikacijoje esančiame Paslaugų</w:t>
      </w:r>
      <w:r w:rsidR="00797A5D" w:rsidRPr="00020D8E">
        <w:rPr>
          <w:szCs w:val="24"/>
        </w:rPr>
        <w:t xml:space="preserve"> sąraše nenurodytų, tačiau su Sutarties</w:t>
      </w:r>
      <w:r w:rsidR="00C339AC">
        <w:rPr>
          <w:szCs w:val="24"/>
        </w:rPr>
        <w:t xml:space="preserve"> objektu susijusių paslaugų</w:t>
      </w:r>
      <w:r w:rsidR="00797A5D" w:rsidRPr="00020D8E">
        <w:rPr>
          <w:szCs w:val="24"/>
        </w:rPr>
        <w:t>, neviršijant 10 procentų pradinės S</w:t>
      </w:r>
      <w:r w:rsidR="00C339AC">
        <w:rPr>
          <w:szCs w:val="24"/>
        </w:rPr>
        <w:t>utarties vertės. Už Paslaugų</w:t>
      </w:r>
      <w:r w:rsidR="00797A5D" w:rsidRPr="00020D8E">
        <w:rPr>
          <w:szCs w:val="24"/>
        </w:rPr>
        <w:t xml:space="preserve"> sąraše nenurodytas, tačiau su Sutarties</w:t>
      </w:r>
      <w:r w:rsidR="00C339AC">
        <w:rPr>
          <w:szCs w:val="24"/>
        </w:rPr>
        <w:t xml:space="preserve"> objektu susijusias paslaugas</w:t>
      </w:r>
      <w:r w:rsidR="00797A5D" w:rsidRPr="00020D8E">
        <w:rPr>
          <w:szCs w:val="24"/>
        </w:rPr>
        <w:t xml:space="preserve">, bus apmokėta ne didesnėmis </w:t>
      </w:r>
      <w:r w:rsidR="00797A5D" w:rsidRPr="00020D8E">
        <w:rPr>
          <w:color w:val="000000"/>
          <w:szCs w:val="24"/>
        </w:rPr>
        <w:t xml:space="preserve">nei užsakymo dieną </w:t>
      </w:r>
      <w:r w:rsidR="00C339AC">
        <w:rPr>
          <w:color w:val="000000"/>
          <w:szCs w:val="24"/>
        </w:rPr>
        <w:t>Paslaugų teikėjo</w:t>
      </w:r>
      <w:r w:rsidR="00797A5D" w:rsidRPr="00020D8E">
        <w:rPr>
          <w:color w:val="000000"/>
          <w:szCs w:val="24"/>
        </w:rPr>
        <w:t xml:space="preserve"> prekybos vietoje, kataloge ar interneto svetainėje nurodytomis galiojančiomis šių prekių kainomis arba, jei tokios kainos neskelbiamos, </w:t>
      </w:r>
      <w:r w:rsidR="00C339AC">
        <w:rPr>
          <w:color w:val="000000"/>
          <w:szCs w:val="24"/>
        </w:rPr>
        <w:t>Paslaugų teikėjo</w:t>
      </w:r>
      <w:r w:rsidR="00797A5D" w:rsidRPr="00020D8E">
        <w:rPr>
          <w:color w:val="000000"/>
          <w:szCs w:val="24"/>
        </w:rPr>
        <w:t xml:space="preserve"> pasiūlytomis, konkurencingomis ir rinką atitinkančiomis kainomis.</w:t>
      </w:r>
    </w:p>
    <w:bookmarkEnd w:id="0"/>
    <w:p w14:paraId="0447A740" w14:textId="17195BFC" w:rsidR="00EC69AB" w:rsidRDefault="00DE079E" w:rsidP="00EC69AB">
      <w:pPr>
        <w:pStyle w:val="Sraopastraipa"/>
        <w:ind w:left="0" w:firstLine="1106"/>
        <w:rPr>
          <w:szCs w:val="24"/>
        </w:rPr>
      </w:pPr>
      <w:r>
        <w:rPr>
          <w:szCs w:val="24"/>
        </w:rPr>
        <w:t>4.1</w:t>
      </w:r>
      <w:r w:rsidR="00C473D2">
        <w:rPr>
          <w:szCs w:val="24"/>
        </w:rPr>
        <w:t>1</w:t>
      </w:r>
      <w:r w:rsidR="00EC69AB">
        <w:rPr>
          <w:szCs w:val="24"/>
        </w:rPr>
        <w:t xml:space="preserve">. </w:t>
      </w:r>
      <w:r w:rsidR="00B21BDA">
        <w:rPr>
          <w:szCs w:val="24"/>
        </w:rPr>
        <w:t xml:space="preserve">Paslaugų teikėjas </w:t>
      </w:r>
      <w:r w:rsidR="00EC69AB">
        <w:rPr>
          <w:szCs w:val="24"/>
        </w:rPr>
        <w:t>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4BE7EE28" w14:textId="759ACA77" w:rsidR="00EC69AB" w:rsidRDefault="00DE079E" w:rsidP="00EC69AB">
      <w:pPr>
        <w:pStyle w:val="Sraopastraipa"/>
        <w:ind w:left="0" w:firstLine="1106"/>
        <w:rPr>
          <w:szCs w:val="24"/>
        </w:rPr>
      </w:pPr>
      <w:r>
        <w:rPr>
          <w:szCs w:val="24"/>
        </w:rPr>
        <w:lastRenderedPageBreak/>
        <w:t>4.1</w:t>
      </w:r>
      <w:r w:rsidR="00C473D2">
        <w:rPr>
          <w:szCs w:val="24"/>
        </w:rPr>
        <w:t>2</w:t>
      </w:r>
      <w:r w:rsidR="00EC69AB">
        <w:rPr>
          <w:szCs w:val="24"/>
        </w:rPr>
        <w:t>. Šalys susitaria, kad nepaisant to, kas nurodyta mokėjimo pavedimuose, Užsakovui atlikus mokėjim</w:t>
      </w:r>
      <w:r w:rsidR="00E51EAC">
        <w:rPr>
          <w:szCs w:val="24"/>
        </w:rPr>
        <w:t>ą</w:t>
      </w:r>
      <w:r w:rsidR="00EC69AB">
        <w:rPr>
          <w:szCs w:val="24"/>
        </w:rPr>
        <w:t xml:space="preserve"> pagal Sutartį, įmokos pirmiausia yra</w:t>
      </w:r>
      <w:r w:rsidR="000079D2">
        <w:rPr>
          <w:szCs w:val="24"/>
        </w:rPr>
        <w:t xml:space="preserve"> skiriamos padengti anks</w:t>
      </w:r>
      <w:r w:rsidR="00EC69AB">
        <w:rPr>
          <w:szCs w:val="24"/>
        </w:rPr>
        <w:t>čiau atsiradusiems įsiskolinima</w:t>
      </w:r>
      <w:r w:rsidR="00E51EAC">
        <w:rPr>
          <w:szCs w:val="24"/>
        </w:rPr>
        <w:t>ms pagal Sutartį, antroje eilėje –</w:t>
      </w:r>
      <w:r w:rsidR="00EC69AB">
        <w:rPr>
          <w:szCs w:val="24"/>
        </w:rPr>
        <w:t xml:space="preserve"> delspinigiams apmokėti (jeigu jie buvo pris</w:t>
      </w:r>
      <w:r w:rsidR="00E51EAC">
        <w:rPr>
          <w:szCs w:val="24"/>
        </w:rPr>
        <w:t>kaičiuoti pagal Sutartį), trečioje</w:t>
      </w:r>
      <w:r w:rsidR="00EC69AB">
        <w:rPr>
          <w:szCs w:val="24"/>
        </w:rPr>
        <w:t xml:space="preserve"> eil</w:t>
      </w:r>
      <w:r w:rsidR="00E51EAC">
        <w:rPr>
          <w:szCs w:val="24"/>
        </w:rPr>
        <w:t>ėje –</w:t>
      </w:r>
      <w:r w:rsidR="00EC69AB">
        <w:rPr>
          <w:szCs w:val="24"/>
        </w:rPr>
        <w:t xml:space="preserve"> palūkanoms apmokėti (jeigu jos buvo priskaičiuotos pagal Sutartį).</w:t>
      </w:r>
    </w:p>
    <w:p w14:paraId="6581D055" w14:textId="5D48C71B" w:rsidR="00764C4A" w:rsidRDefault="00DE079E" w:rsidP="00EC69AB">
      <w:pPr>
        <w:pStyle w:val="Sraopastraipa"/>
        <w:ind w:left="0" w:firstLine="1106"/>
        <w:rPr>
          <w:szCs w:val="24"/>
        </w:rPr>
      </w:pPr>
      <w:r>
        <w:rPr>
          <w:szCs w:val="24"/>
        </w:rPr>
        <w:t>4.1</w:t>
      </w:r>
      <w:r w:rsidR="00C473D2">
        <w:rPr>
          <w:szCs w:val="24"/>
        </w:rPr>
        <w:t>3</w:t>
      </w:r>
      <w:r w:rsidR="00764C4A">
        <w:rPr>
          <w:szCs w:val="24"/>
        </w:rPr>
        <w:t xml:space="preserve">. </w:t>
      </w:r>
      <w:r w:rsidR="00B21BDA">
        <w:rPr>
          <w:szCs w:val="24"/>
        </w:rPr>
        <w:t>Paslaugų teikėjui</w:t>
      </w:r>
      <w:r w:rsidR="00764C4A">
        <w:rPr>
          <w:szCs w:val="24"/>
        </w:rPr>
        <w:t xml:space="preserve"> neapmokama už faktiškai atlikt</w:t>
      </w:r>
      <w:r w:rsidR="00C339AC">
        <w:rPr>
          <w:szCs w:val="24"/>
        </w:rPr>
        <w:t>a</w:t>
      </w:r>
      <w:r w:rsidR="00764C4A">
        <w:rPr>
          <w:szCs w:val="24"/>
        </w:rPr>
        <w:t>s papildom</w:t>
      </w:r>
      <w:r w:rsidR="00C339AC">
        <w:rPr>
          <w:szCs w:val="24"/>
        </w:rPr>
        <w:t>a</w:t>
      </w:r>
      <w:r w:rsidR="00764C4A">
        <w:rPr>
          <w:szCs w:val="24"/>
        </w:rPr>
        <w:t xml:space="preserve">s </w:t>
      </w:r>
      <w:r w:rsidR="00C339AC">
        <w:rPr>
          <w:szCs w:val="24"/>
        </w:rPr>
        <w:t>paslaugas</w:t>
      </w:r>
      <w:r w:rsidR="00764C4A">
        <w:rPr>
          <w:szCs w:val="24"/>
        </w:rPr>
        <w:t xml:space="preserve">, kurių </w:t>
      </w:r>
      <w:r w:rsidR="00B21BDA">
        <w:rPr>
          <w:szCs w:val="24"/>
        </w:rPr>
        <w:t>Paslaugų teikėjas</w:t>
      </w:r>
      <w:r w:rsidR="00764C4A">
        <w:rPr>
          <w:szCs w:val="24"/>
        </w:rPr>
        <w:t xml:space="preserve"> iš anksto raštu nesuderin</w:t>
      </w:r>
      <w:r w:rsidR="000079D2">
        <w:rPr>
          <w:szCs w:val="24"/>
        </w:rPr>
        <w:t>o</w:t>
      </w:r>
      <w:r w:rsidR="00764C4A">
        <w:rPr>
          <w:szCs w:val="24"/>
        </w:rPr>
        <w:t xml:space="preserve"> su Užsakovu.</w:t>
      </w:r>
    </w:p>
    <w:p w14:paraId="1BA85F4E" w14:textId="77777777" w:rsidR="00EC69AB" w:rsidRDefault="00EC69AB" w:rsidP="00EC69AB">
      <w:pPr>
        <w:tabs>
          <w:tab w:val="left" w:pos="0"/>
        </w:tabs>
        <w:ind w:firstLine="1134"/>
        <w:jc w:val="both"/>
        <w:rPr>
          <w:color w:val="FF0000"/>
        </w:rPr>
      </w:pPr>
    </w:p>
    <w:p w14:paraId="255D06F5" w14:textId="33AF41F3" w:rsidR="00EC69AB" w:rsidRDefault="00EC69AB" w:rsidP="00291F83">
      <w:pPr>
        <w:pStyle w:val="Sraopastraipa"/>
        <w:ind w:left="0"/>
        <w:jc w:val="center"/>
        <w:rPr>
          <w:b/>
        </w:rPr>
      </w:pPr>
      <w:r>
        <w:rPr>
          <w:b/>
        </w:rPr>
        <w:t>V. UŽSAKOVO TEISĖS IR  PAREIGOS</w:t>
      </w:r>
    </w:p>
    <w:p w14:paraId="7CE0B3C0" w14:textId="77777777" w:rsidR="00EC69AB" w:rsidRDefault="00EC69AB" w:rsidP="00EC69AB">
      <w:pPr>
        <w:tabs>
          <w:tab w:val="left" w:pos="720"/>
          <w:tab w:val="left" w:pos="1276"/>
        </w:tabs>
        <w:jc w:val="both"/>
        <w:rPr>
          <w:rFonts w:eastAsia="Calibri"/>
          <w:color w:val="FF0000"/>
          <w:szCs w:val="22"/>
        </w:rPr>
      </w:pPr>
    </w:p>
    <w:p w14:paraId="535CC948" w14:textId="2BA0DE54" w:rsidR="00EC69AB" w:rsidRDefault="00DE079E" w:rsidP="00EC69AB">
      <w:pPr>
        <w:tabs>
          <w:tab w:val="left" w:pos="720"/>
          <w:tab w:val="left" w:pos="1276"/>
        </w:tabs>
        <w:ind w:firstLine="1134"/>
        <w:jc w:val="both"/>
        <w:rPr>
          <w:bCs/>
        </w:rPr>
      </w:pPr>
      <w:r>
        <w:rPr>
          <w:rFonts w:eastAsia="Calibri"/>
          <w:szCs w:val="22"/>
        </w:rPr>
        <w:t>5.1.</w:t>
      </w:r>
      <w:r w:rsidR="00EC69AB">
        <w:rPr>
          <w:rFonts w:eastAsia="Calibri"/>
          <w:szCs w:val="22"/>
        </w:rPr>
        <w:t xml:space="preserve"> </w:t>
      </w:r>
      <w:r w:rsidR="00EC69AB">
        <w:rPr>
          <w:bCs/>
        </w:rPr>
        <w:t>Užsakovas įsipareigoja:</w:t>
      </w:r>
    </w:p>
    <w:p w14:paraId="29A2A4CD" w14:textId="12A29920" w:rsidR="00EC69AB" w:rsidRDefault="00DE079E" w:rsidP="00EC69AB">
      <w:pPr>
        <w:tabs>
          <w:tab w:val="left" w:pos="0"/>
          <w:tab w:val="left" w:pos="1418"/>
        </w:tabs>
        <w:ind w:firstLine="1134"/>
        <w:jc w:val="both"/>
      </w:pPr>
      <w:r>
        <w:t>5.</w:t>
      </w:r>
      <w:r w:rsidR="006E7723">
        <w:t>1</w:t>
      </w:r>
      <w:r w:rsidR="00EC69AB">
        <w:t>.</w:t>
      </w:r>
      <w:r w:rsidR="006E7723">
        <w:t>2.</w:t>
      </w:r>
      <w:r w:rsidR="00EC69AB">
        <w:t xml:space="preserve"> </w:t>
      </w:r>
      <w:r w:rsidR="00E871A9">
        <w:t>n</w:t>
      </w:r>
      <w:r w:rsidR="00EC69AB">
        <w:t xml:space="preserve">edelsiant patikrinti </w:t>
      </w:r>
      <w:r w:rsidR="00951FB5">
        <w:t>atl</w:t>
      </w:r>
      <w:r w:rsidR="00EC69AB">
        <w:t xml:space="preserve">iktų </w:t>
      </w:r>
      <w:r w:rsidR="00E93632">
        <w:t>Paslaugų</w:t>
      </w:r>
      <w:r w:rsidR="00EC69AB">
        <w:t xml:space="preserve"> kokybę ir priimti </w:t>
      </w:r>
      <w:r w:rsidR="00E93632">
        <w:t>Paslaugų teikėjo</w:t>
      </w:r>
      <w:r w:rsidR="00EC69AB">
        <w:t xml:space="preserve"> tinkamai atlikt</w:t>
      </w:r>
      <w:r w:rsidR="00E93632">
        <w:t>a</w:t>
      </w:r>
      <w:r w:rsidR="00EC69AB">
        <w:t xml:space="preserve">s </w:t>
      </w:r>
      <w:r w:rsidR="00E93632">
        <w:t>Paslaugas</w:t>
      </w:r>
      <w:r w:rsidR="00EC69AB">
        <w:t xml:space="preserve"> ir jų rezultatus šioje Sutartyje nustatyta tvarka;</w:t>
      </w:r>
    </w:p>
    <w:p w14:paraId="5F99178D" w14:textId="72BE91B7" w:rsidR="00EC69AB" w:rsidRDefault="00DE079E" w:rsidP="00EC69AB">
      <w:pPr>
        <w:tabs>
          <w:tab w:val="left" w:pos="0"/>
          <w:tab w:val="left" w:pos="1418"/>
        </w:tabs>
        <w:ind w:firstLine="1134"/>
        <w:jc w:val="both"/>
      </w:pPr>
      <w:r>
        <w:t>5.</w:t>
      </w:r>
      <w:r w:rsidR="006E7723">
        <w:t>1</w:t>
      </w:r>
      <w:r w:rsidR="00EC69AB">
        <w:t>.</w:t>
      </w:r>
      <w:r w:rsidR="006E7723">
        <w:t>3.</w:t>
      </w:r>
      <w:r w:rsidR="00EC69AB">
        <w:t xml:space="preserve"> </w:t>
      </w:r>
      <w:r w:rsidR="00E871A9">
        <w:t>s</w:t>
      </w:r>
      <w:r w:rsidR="00EC69AB">
        <w:t xml:space="preserve">umokėti </w:t>
      </w:r>
      <w:r w:rsidR="00E93632">
        <w:t>Paslaugų teikėjui</w:t>
      </w:r>
      <w:r w:rsidR="00EC69AB">
        <w:t xml:space="preserve"> už kokybiškai </w:t>
      </w:r>
      <w:r w:rsidR="000B5705">
        <w:t>atlikt</w:t>
      </w:r>
      <w:r w:rsidR="00E93632">
        <w:t>a</w:t>
      </w:r>
      <w:r w:rsidR="000B5705">
        <w:t>s</w:t>
      </w:r>
      <w:r w:rsidR="00EC69AB">
        <w:t xml:space="preserve"> ir perduot</w:t>
      </w:r>
      <w:r w:rsidR="00E93632">
        <w:t>a</w:t>
      </w:r>
      <w:r w:rsidR="00EC69AB">
        <w:t xml:space="preserve">s </w:t>
      </w:r>
      <w:r w:rsidR="00E93632">
        <w:t>Paslaugas</w:t>
      </w:r>
      <w:r w:rsidR="00EC69AB">
        <w:t xml:space="preserve"> šioje Sutartyje nustatyta tvarka;</w:t>
      </w:r>
    </w:p>
    <w:p w14:paraId="0F295637" w14:textId="0CBA2D82" w:rsidR="00EC69AB" w:rsidRDefault="00DE079E" w:rsidP="00EC69AB">
      <w:pPr>
        <w:tabs>
          <w:tab w:val="left" w:pos="0"/>
          <w:tab w:val="left" w:pos="426"/>
          <w:tab w:val="left" w:pos="1418"/>
        </w:tabs>
        <w:ind w:firstLine="1134"/>
        <w:jc w:val="both"/>
        <w:rPr>
          <w:bCs/>
        </w:rPr>
      </w:pPr>
      <w:r>
        <w:rPr>
          <w:bCs/>
        </w:rPr>
        <w:t>5.</w:t>
      </w:r>
      <w:r w:rsidR="006E7723">
        <w:rPr>
          <w:bCs/>
        </w:rPr>
        <w:t>1</w:t>
      </w:r>
      <w:r w:rsidR="00EC69AB">
        <w:rPr>
          <w:bCs/>
        </w:rPr>
        <w:t>.</w:t>
      </w:r>
      <w:r w:rsidR="006E7723">
        <w:rPr>
          <w:bCs/>
        </w:rPr>
        <w:t>4.</w:t>
      </w:r>
      <w:r w:rsidR="00EC69AB">
        <w:rPr>
          <w:bCs/>
        </w:rPr>
        <w:t xml:space="preserve"> </w:t>
      </w:r>
      <w:r w:rsidR="00E871A9">
        <w:rPr>
          <w:bCs/>
        </w:rPr>
        <w:t>n</w:t>
      </w:r>
      <w:r w:rsidR="00EC69AB">
        <w:rPr>
          <w:bCs/>
        </w:rPr>
        <w:t>edelsdama</w:t>
      </w:r>
      <w:r w:rsidR="00E871A9">
        <w:rPr>
          <w:bCs/>
        </w:rPr>
        <w:t>s</w:t>
      </w:r>
      <w:r w:rsidR="00EC69AB">
        <w:rPr>
          <w:bCs/>
        </w:rPr>
        <w:t xml:space="preserve"> suteikti </w:t>
      </w:r>
      <w:r w:rsidR="00E93632">
        <w:rPr>
          <w:bCs/>
        </w:rPr>
        <w:t>Paslaugų teikėjui</w:t>
      </w:r>
      <w:r w:rsidR="00EC69AB">
        <w:rPr>
          <w:bCs/>
        </w:rPr>
        <w:t xml:space="preserve"> visą turimą informaciją ir (arba) dokumentus, kurie gali būti reikalingi Sutarčiai vykdyti. Sutarties vykdymo laikotarpio pabaigoje visi dokumentai grąžinami Užsakovui. </w:t>
      </w:r>
    </w:p>
    <w:p w14:paraId="244FC338" w14:textId="3F696934" w:rsidR="00EC69AB" w:rsidRDefault="00DE079E" w:rsidP="00EC69AB">
      <w:pPr>
        <w:tabs>
          <w:tab w:val="left" w:pos="720"/>
          <w:tab w:val="left" w:pos="1276"/>
        </w:tabs>
        <w:ind w:firstLine="1134"/>
        <w:jc w:val="both"/>
        <w:rPr>
          <w:bCs/>
        </w:rPr>
      </w:pPr>
      <w:r>
        <w:rPr>
          <w:bCs/>
        </w:rPr>
        <w:t>5.</w:t>
      </w:r>
      <w:r w:rsidR="006E7723">
        <w:rPr>
          <w:bCs/>
        </w:rPr>
        <w:t>2</w:t>
      </w:r>
      <w:r w:rsidR="00EC69AB">
        <w:rPr>
          <w:bCs/>
        </w:rPr>
        <w:t xml:space="preserve">. Užsakovas turi teisę: </w:t>
      </w:r>
    </w:p>
    <w:p w14:paraId="23010A52" w14:textId="0B50020B" w:rsidR="00EC69AB" w:rsidRDefault="00DE079E" w:rsidP="00EC69AB">
      <w:pPr>
        <w:tabs>
          <w:tab w:val="left" w:pos="720"/>
          <w:tab w:val="left" w:pos="993"/>
        </w:tabs>
        <w:ind w:firstLine="1134"/>
        <w:jc w:val="both"/>
        <w:rPr>
          <w:bCs/>
        </w:rPr>
      </w:pPr>
      <w:r>
        <w:rPr>
          <w:bCs/>
        </w:rPr>
        <w:t>5.</w:t>
      </w:r>
      <w:r w:rsidR="006E7723">
        <w:rPr>
          <w:bCs/>
        </w:rPr>
        <w:t>2</w:t>
      </w:r>
      <w:r w:rsidR="00EC69AB">
        <w:rPr>
          <w:bCs/>
        </w:rPr>
        <w:t>.</w:t>
      </w:r>
      <w:r w:rsidR="006E7723">
        <w:rPr>
          <w:bCs/>
        </w:rPr>
        <w:t>1.</w:t>
      </w:r>
      <w:r w:rsidR="00EC69AB">
        <w:rPr>
          <w:bCs/>
        </w:rPr>
        <w:t xml:space="preserve"> </w:t>
      </w:r>
      <w:r w:rsidR="00E871A9">
        <w:rPr>
          <w:bCs/>
        </w:rPr>
        <w:t>n</w:t>
      </w:r>
      <w:r w:rsidR="00EC69AB">
        <w:rPr>
          <w:bCs/>
        </w:rPr>
        <w:t xml:space="preserve">uolat tikrinti </w:t>
      </w:r>
      <w:r w:rsidR="00E93632">
        <w:rPr>
          <w:bCs/>
        </w:rPr>
        <w:t>Paslaugų teikėjo teikiamų paslaugų</w:t>
      </w:r>
      <w:r w:rsidR="00EC69AB">
        <w:rPr>
          <w:bCs/>
        </w:rPr>
        <w:t xml:space="preserve"> kokybę;</w:t>
      </w:r>
    </w:p>
    <w:p w14:paraId="79F5B07F" w14:textId="75424C71" w:rsidR="00EC69AB" w:rsidRDefault="00DE079E" w:rsidP="00EC69AB">
      <w:pPr>
        <w:tabs>
          <w:tab w:val="left" w:pos="720"/>
          <w:tab w:val="left" w:pos="993"/>
        </w:tabs>
        <w:ind w:firstLine="1134"/>
        <w:jc w:val="both"/>
        <w:rPr>
          <w:bCs/>
        </w:rPr>
      </w:pPr>
      <w:r>
        <w:rPr>
          <w:bCs/>
        </w:rPr>
        <w:t>5.</w:t>
      </w:r>
      <w:r w:rsidR="006E7723">
        <w:rPr>
          <w:bCs/>
        </w:rPr>
        <w:t>2</w:t>
      </w:r>
      <w:r w:rsidR="00EC69AB">
        <w:rPr>
          <w:bCs/>
        </w:rPr>
        <w:t>.</w:t>
      </w:r>
      <w:r w:rsidR="006E7723">
        <w:rPr>
          <w:bCs/>
        </w:rPr>
        <w:t>2</w:t>
      </w:r>
      <w:r w:rsidR="00EC69AB">
        <w:rPr>
          <w:bCs/>
        </w:rPr>
        <w:t xml:space="preserve"> </w:t>
      </w:r>
      <w:r w:rsidR="00E871A9">
        <w:rPr>
          <w:bCs/>
        </w:rPr>
        <w:t>p</w:t>
      </w:r>
      <w:r w:rsidR="00EC69AB">
        <w:rPr>
          <w:bCs/>
        </w:rPr>
        <w:t xml:space="preserve">rašyti </w:t>
      </w:r>
      <w:r w:rsidR="00E93632">
        <w:rPr>
          <w:bCs/>
        </w:rPr>
        <w:t>Paslaugų teikėjo</w:t>
      </w:r>
      <w:r w:rsidR="00EC69AB">
        <w:rPr>
          <w:bCs/>
        </w:rPr>
        <w:t xml:space="preserve"> ištaisyti </w:t>
      </w:r>
      <w:r w:rsidR="00565804">
        <w:rPr>
          <w:bCs/>
        </w:rPr>
        <w:t>paslaugų</w:t>
      </w:r>
      <w:r w:rsidR="00EC69AB">
        <w:rPr>
          <w:bCs/>
        </w:rPr>
        <w:t xml:space="preserve"> trūkumus ir klaidas; </w:t>
      </w:r>
    </w:p>
    <w:p w14:paraId="6180E7A1" w14:textId="61A6F5D4" w:rsidR="00EC69AB" w:rsidRDefault="00DE079E" w:rsidP="00E93632">
      <w:pPr>
        <w:tabs>
          <w:tab w:val="left" w:pos="720"/>
          <w:tab w:val="left" w:pos="993"/>
          <w:tab w:val="left" w:pos="1418"/>
          <w:tab w:val="left" w:pos="1701"/>
        </w:tabs>
        <w:ind w:firstLine="1134"/>
        <w:jc w:val="both"/>
        <w:rPr>
          <w:bCs/>
        </w:rPr>
      </w:pPr>
      <w:r>
        <w:rPr>
          <w:bCs/>
        </w:rPr>
        <w:t>5.</w:t>
      </w:r>
      <w:r w:rsidR="006E7723">
        <w:rPr>
          <w:bCs/>
        </w:rPr>
        <w:t>2</w:t>
      </w:r>
      <w:r w:rsidR="00E93632">
        <w:rPr>
          <w:bCs/>
        </w:rPr>
        <w:t>.</w:t>
      </w:r>
      <w:r w:rsidR="006E7723">
        <w:rPr>
          <w:bCs/>
        </w:rPr>
        <w:t>3.</w:t>
      </w:r>
      <w:r w:rsidR="00E93632">
        <w:rPr>
          <w:bCs/>
        </w:rPr>
        <w:t xml:space="preserve"> </w:t>
      </w:r>
      <w:r w:rsidR="00E871A9">
        <w:rPr>
          <w:bCs/>
        </w:rPr>
        <w:t>p</w:t>
      </w:r>
      <w:r w:rsidR="00EC69AB">
        <w:rPr>
          <w:bCs/>
        </w:rPr>
        <w:t xml:space="preserve">rašyti pakeisti </w:t>
      </w:r>
      <w:r w:rsidR="00E93632">
        <w:rPr>
          <w:bCs/>
        </w:rPr>
        <w:t>Paslaugų teikėjo</w:t>
      </w:r>
      <w:r w:rsidR="00EC69AB">
        <w:rPr>
          <w:bCs/>
        </w:rPr>
        <w:t xml:space="preserve"> paskirtą už konkrečius darbus ar darbų atlikimą  atsakingą asmenį (vadovą, rengėją, specialistą ir pan.) kitu, jei paskirtas asmuo netinkamai vykdo jam paskirtas užduotis. </w:t>
      </w:r>
    </w:p>
    <w:p w14:paraId="3EAE93CD" w14:textId="77777777" w:rsidR="00764C4A" w:rsidRPr="006221C5" w:rsidRDefault="00764C4A" w:rsidP="006221C5">
      <w:pPr>
        <w:tabs>
          <w:tab w:val="left" w:pos="720"/>
          <w:tab w:val="left" w:pos="1276"/>
        </w:tabs>
        <w:ind w:firstLine="1134"/>
        <w:jc w:val="both"/>
        <w:rPr>
          <w:bCs/>
        </w:rPr>
      </w:pPr>
    </w:p>
    <w:p w14:paraId="63F13015" w14:textId="1397A3B0" w:rsidR="00EC69AB" w:rsidRDefault="00EC69AB" w:rsidP="00EC69AB">
      <w:pPr>
        <w:widowControl w:val="0"/>
        <w:jc w:val="center"/>
      </w:pPr>
      <w:r>
        <w:rPr>
          <w:b/>
        </w:rPr>
        <w:t>V</w:t>
      </w:r>
      <w:r w:rsidR="00764C4A">
        <w:rPr>
          <w:b/>
        </w:rPr>
        <w:t>I</w:t>
      </w:r>
      <w:r>
        <w:rPr>
          <w:b/>
        </w:rPr>
        <w:t xml:space="preserve">. </w:t>
      </w:r>
      <w:r w:rsidR="00565804">
        <w:rPr>
          <w:b/>
        </w:rPr>
        <w:t>PASLAUGŲ TEIKĖJO</w:t>
      </w:r>
      <w:r>
        <w:rPr>
          <w:b/>
        </w:rPr>
        <w:t xml:space="preserve"> TEISĖS IR  PAREIGOS</w:t>
      </w:r>
    </w:p>
    <w:p w14:paraId="36CE7371" w14:textId="77777777" w:rsidR="00EC69AB" w:rsidRDefault="00EC69AB" w:rsidP="00EC69AB">
      <w:pPr>
        <w:pStyle w:val="Sraopastraipa"/>
        <w:widowControl w:val="0"/>
        <w:ind w:left="360"/>
        <w:rPr>
          <w:color w:val="FF0000"/>
        </w:rPr>
      </w:pPr>
    </w:p>
    <w:p w14:paraId="292F796A" w14:textId="5C5B3582" w:rsidR="00EC69AB" w:rsidRDefault="00DE079E" w:rsidP="00EC69AB">
      <w:pPr>
        <w:tabs>
          <w:tab w:val="left" w:pos="720"/>
          <w:tab w:val="left" w:pos="1276"/>
        </w:tabs>
        <w:ind w:firstLine="1134"/>
        <w:jc w:val="both"/>
        <w:rPr>
          <w:bCs/>
        </w:rPr>
      </w:pPr>
      <w:r>
        <w:t>6</w:t>
      </w:r>
      <w:r w:rsidR="00EC69AB">
        <w:t>.</w:t>
      </w:r>
      <w:r>
        <w:t>1.</w:t>
      </w:r>
      <w:r w:rsidR="00EC69AB">
        <w:t xml:space="preserve"> </w:t>
      </w:r>
      <w:r w:rsidR="00565804">
        <w:rPr>
          <w:bCs/>
        </w:rPr>
        <w:t>Paslaugų teikėjas</w:t>
      </w:r>
      <w:r w:rsidR="00EC69AB">
        <w:rPr>
          <w:bCs/>
        </w:rPr>
        <w:t xml:space="preserve"> įsipareigoja:</w:t>
      </w:r>
    </w:p>
    <w:p w14:paraId="1D51964D" w14:textId="741985BA" w:rsidR="00EC69AB" w:rsidRDefault="00017E86" w:rsidP="00EC69AB">
      <w:pPr>
        <w:tabs>
          <w:tab w:val="left" w:pos="720"/>
          <w:tab w:val="left" w:pos="993"/>
        </w:tabs>
        <w:ind w:firstLine="1134"/>
        <w:jc w:val="both"/>
      </w:pPr>
      <w:r>
        <w:t>6.1</w:t>
      </w:r>
      <w:r w:rsidR="005854DC">
        <w:t>.</w:t>
      </w:r>
      <w:r>
        <w:t>1.</w:t>
      </w:r>
      <w:r w:rsidR="005854DC">
        <w:t xml:space="preserve"> </w:t>
      </w:r>
      <w:r w:rsidRPr="00017E86">
        <w:t>suteikti Paslaugas vadovaujantis Pirkimo sutarties, Pirkimo sutarties priedų nuostatomis, statybos techniniais reglamentais, Lietuvos Respublikos statybos įstatymu ir kitais teisės aktais, reglamentuojančiais paslaugų teikimą (aktualiomis redakcijomis).</w:t>
      </w:r>
    </w:p>
    <w:p w14:paraId="122C1F51" w14:textId="7EC8140D" w:rsidR="00017E86" w:rsidRDefault="00017E86" w:rsidP="00EC69AB">
      <w:pPr>
        <w:tabs>
          <w:tab w:val="left" w:pos="720"/>
          <w:tab w:val="left" w:pos="993"/>
        </w:tabs>
        <w:ind w:firstLine="1134"/>
        <w:jc w:val="both"/>
      </w:pPr>
      <w:r>
        <w:t xml:space="preserve">6.1.2. </w:t>
      </w:r>
      <w:r w:rsidRPr="00017E86">
        <w:t>pateikti ekspertizės aktą, kurį sudaro trumpa techninio projekto apžvalga ir jo pagrindiniai techniniai bei ekonominiai rodikliai bei skaičiuojamoji statybos kaina. Privalomos pastabos, nurodančios kokius Projekte nustatytus statybos teisės aktų pažeidimus reikia</w:t>
      </w:r>
      <w:r>
        <w:t xml:space="preserve"> pašalinti. Projekto įvertinimą</w:t>
      </w:r>
      <w:r w:rsidRPr="00017E86">
        <w:t>.</w:t>
      </w:r>
    </w:p>
    <w:p w14:paraId="5CB62C0F" w14:textId="662981EF" w:rsidR="00017E86" w:rsidRDefault="00017E86" w:rsidP="005A01A1">
      <w:pPr>
        <w:tabs>
          <w:tab w:val="left" w:pos="720"/>
          <w:tab w:val="left" w:pos="993"/>
        </w:tabs>
        <w:ind w:firstLine="1134"/>
        <w:jc w:val="both"/>
      </w:pPr>
      <w:r>
        <w:t>6.1.3. a</w:t>
      </w:r>
      <w:r w:rsidRPr="00017E86">
        <w:t>tliekant projekto ekspertizę, tikrinti, ar projekto sprendiniai atitinka Privalomųjų statinio projekto rengimo dokumentų reikalavimus, pagal Lietuvos Respublikos statybos įstatymą  ir Statybos techninį reglamentą STR 1.0</w:t>
      </w:r>
      <w:r w:rsidR="00AE1090">
        <w:t>4</w:t>
      </w:r>
      <w:r w:rsidRPr="00017E86">
        <w:t>.0</w:t>
      </w:r>
      <w:r w:rsidR="00AE1090">
        <w:t>4</w:t>
      </w:r>
      <w:r w:rsidRPr="00017E86">
        <w:t>:201</w:t>
      </w:r>
      <w:r w:rsidR="00AE1090">
        <w:t>7</w:t>
      </w:r>
      <w:r w:rsidRPr="00017E86">
        <w:t xml:space="preserve"> „Statinio projektavimas</w:t>
      </w:r>
      <w:r w:rsidR="00AE1090">
        <w:t>, projekto ekspertizė</w:t>
      </w:r>
      <w:r w:rsidRPr="00017E86">
        <w:t>“</w:t>
      </w:r>
      <w:r w:rsidR="005A01A1">
        <w:t xml:space="preserve"> ,Melioracijos techninį reglamentą MTR 1.05.01:2015 ,,Melioracijos statinių projekto ekspertizė ir melioracijos statinių ekspertizė“.</w:t>
      </w:r>
      <w:r w:rsidRPr="00017E86">
        <w:t xml:space="preserve"> Statybos įstatymo 4 straipsnyje nustatytus esminius statinio reikalavimus ir kitus statinio, jo inžinerinių sistemų reikalavimus, nustatytus statybos teisės aktuose ir Statybos įstatymo nustatytus trečiųjų asmenų</w:t>
      </w:r>
      <w:r>
        <w:t xml:space="preserve"> interesų apsaugos reikalavimus.</w:t>
      </w:r>
    </w:p>
    <w:p w14:paraId="07EB7E8A" w14:textId="4F82F20A" w:rsidR="00017E86" w:rsidRDefault="00017E86" w:rsidP="00EC69AB">
      <w:pPr>
        <w:tabs>
          <w:tab w:val="left" w:pos="720"/>
          <w:tab w:val="left" w:pos="993"/>
        </w:tabs>
        <w:ind w:firstLine="1134"/>
        <w:jc w:val="both"/>
      </w:pPr>
      <w:r>
        <w:t>6.1.4. a</w:t>
      </w:r>
      <w:r w:rsidRPr="00017E86">
        <w:t>tlikti ekspertizės paslaugas, vadovaujantis galiojančiais normatyvais ir taisyklėmis (STR.1.0</w:t>
      </w:r>
      <w:r w:rsidR="00AE1090">
        <w:t>4</w:t>
      </w:r>
      <w:r w:rsidRPr="00017E86">
        <w:t>.0</w:t>
      </w:r>
      <w:r w:rsidR="00AE1090">
        <w:t>4</w:t>
      </w:r>
      <w:r w:rsidRPr="00017E86">
        <w:t>:201</w:t>
      </w:r>
      <w:r w:rsidR="00AE1090">
        <w:t>7</w:t>
      </w:r>
      <w:r w:rsidRPr="00017E86">
        <w:t xml:space="preserve"> „Statinio projektavimas</w:t>
      </w:r>
      <w:r w:rsidR="00AE1090">
        <w:t>, projekto ekspertizė</w:t>
      </w:r>
      <w:r w:rsidRPr="00017E86">
        <w:t>“</w:t>
      </w:r>
      <w:r w:rsidR="00AE1090">
        <w:t xml:space="preserve">, Melioracijos techninis reglamentas MTR 1.05.01:2015 ,,Melioracijos statinių projekto ekspertizė ir melioracijos </w:t>
      </w:r>
      <w:r w:rsidR="005469CD">
        <w:t>statinių ekspertizė“.</w:t>
      </w:r>
    </w:p>
    <w:p w14:paraId="7E5C6960" w14:textId="29F1E953" w:rsidR="005F5845" w:rsidRDefault="005F5845" w:rsidP="00EC69AB">
      <w:pPr>
        <w:tabs>
          <w:tab w:val="left" w:pos="720"/>
          <w:tab w:val="left" w:pos="993"/>
        </w:tabs>
        <w:ind w:firstLine="1134"/>
        <w:jc w:val="both"/>
      </w:pPr>
      <w:r>
        <w:t xml:space="preserve">6.1.5. </w:t>
      </w:r>
      <w:r w:rsidRPr="005F5845">
        <w:t xml:space="preserve">Užsakovui pareikalavus, ne vėliu kaip per 3 (tris) darbo dienas, pateikti visą informaciją ir dokumentus, įrodančius </w:t>
      </w:r>
      <w:r>
        <w:t>Paslaugų teikėjo</w:t>
      </w:r>
      <w:r w:rsidRPr="005F5845">
        <w:t xml:space="preserve"> pajėgumą, įskaitant ir </w:t>
      </w:r>
      <w:r>
        <w:t>Paslaugų teikėjo</w:t>
      </w:r>
      <w:r w:rsidRPr="005F5845">
        <w:t xml:space="preserve"> pasitelkiamų specialistų kvalifikaciją, tinkamai įvykdyti sutartinius įsipareigoj</w:t>
      </w:r>
      <w:r>
        <w:t>imus.</w:t>
      </w:r>
    </w:p>
    <w:p w14:paraId="0BF3FB07" w14:textId="5F6BD37F" w:rsidR="005F5845" w:rsidRDefault="005F5845" w:rsidP="00EC69AB">
      <w:pPr>
        <w:tabs>
          <w:tab w:val="left" w:pos="720"/>
          <w:tab w:val="left" w:pos="993"/>
        </w:tabs>
        <w:ind w:firstLine="1134"/>
        <w:jc w:val="both"/>
      </w:pPr>
      <w:r>
        <w:t xml:space="preserve">6.1.6. </w:t>
      </w:r>
      <w:r w:rsidRPr="005F5845">
        <w:t xml:space="preserve">laikytis konfidencialumo ir asmens duomenų teisinės apsaugos reikalavimų, be raštiško Užsakovo sutikimo neperduoti tretiesiems asmenims pagal Pirkimo sutartį prisiimtų </w:t>
      </w:r>
      <w:r w:rsidRPr="005F5845">
        <w:lastRenderedPageBreak/>
        <w:t>įsipareigojimų ir bet kokiu atveju atsakyti už visus Pirkimo sutartimi prisiimtus įsipareigojimus, nepaisant to, ar Pirkimo sutarties vykdymui bu</w:t>
      </w:r>
      <w:r>
        <w:t>s pasitelkiami tretieji asmenys.</w:t>
      </w:r>
    </w:p>
    <w:p w14:paraId="42B2C63C" w14:textId="73B98121" w:rsidR="005F5845" w:rsidRDefault="005F5845" w:rsidP="00EC69AB">
      <w:pPr>
        <w:tabs>
          <w:tab w:val="left" w:pos="720"/>
          <w:tab w:val="left" w:pos="993"/>
        </w:tabs>
        <w:ind w:firstLine="1134"/>
        <w:jc w:val="both"/>
      </w:pPr>
      <w:r>
        <w:t xml:space="preserve">6.1.7. </w:t>
      </w:r>
      <w:r w:rsidRPr="005F5845">
        <w:t>konsultuoti Užsakovą statinio garantiniu laikotarpiu (po statybos užbaigimo akto</w:t>
      </w:r>
      <w:r w:rsidR="00F13340">
        <w:t xml:space="preserve"> </w:t>
      </w:r>
      <w:r w:rsidRPr="005F5845">
        <w:t>/</w:t>
      </w:r>
      <w:r w:rsidR="00F13340">
        <w:t xml:space="preserve"> </w:t>
      </w:r>
      <w:r w:rsidRPr="005F5845">
        <w:t>deklaracijos surašymo), nustatant defektus, parengiant defektinius aktus ir pan.</w:t>
      </w:r>
    </w:p>
    <w:p w14:paraId="2F3DBD4A" w14:textId="66D72523" w:rsidR="005F5845" w:rsidRDefault="005F5845" w:rsidP="00EC69AB">
      <w:pPr>
        <w:tabs>
          <w:tab w:val="left" w:pos="720"/>
          <w:tab w:val="left" w:pos="993"/>
        </w:tabs>
        <w:ind w:firstLine="1134"/>
        <w:jc w:val="both"/>
      </w:pPr>
      <w:r>
        <w:t>6.1.8.</w:t>
      </w:r>
      <w:r w:rsidRPr="005F5845">
        <w:t xml:space="preserve"> nedelsiant raštu informuoti Užsakovą apie bet kokias aplinkybes, kurios trukdo </w:t>
      </w:r>
      <w:r w:rsidR="00C473D2">
        <w:t>a</w:t>
      </w:r>
      <w:r w:rsidRPr="005F5845">
        <w:t xml:space="preserve">r gali trukdyti </w:t>
      </w:r>
      <w:r>
        <w:t>Paslaugų teikėjui</w:t>
      </w:r>
      <w:r w:rsidRPr="005F5845">
        <w:t xml:space="preserve"> suteikti paslaugas.</w:t>
      </w:r>
    </w:p>
    <w:p w14:paraId="56FA3B36" w14:textId="549D67C4" w:rsidR="009160DD" w:rsidRDefault="005F5845" w:rsidP="005F5845">
      <w:pPr>
        <w:tabs>
          <w:tab w:val="left" w:pos="720"/>
          <w:tab w:val="left" w:pos="993"/>
        </w:tabs>
        <w:ind w:firstLine="1134"/>
        <w:jc w:val="both"/>
      </w:pPr>
      <w:r>
        <w:t xml:space="preserve">6.1.9. </w:t>
      </w:r>
      <w:r w:rsidRPr="005F5845">
        <w:t>vykdydamas Sutartį įsipareigoja laikytis šių aplinkosaugos reikalavimų: mažinti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Užsakovas nurodo tokį būtinumą.</w:t>
      </w:r>
    </w:p>
    <w:p w14:paraId="20C9460F" w14:textId="77777777" w:rsidR="00EC69AB" w:rsidRDefault="00EC69AB" w:rsidP="00291F83">
      <w:pPr>
        <w:pStyle w:val="Sraopastraipa"/>
        <w:ind w:left="0"/>
        <w:rPr>
          <w:color w:val="FF0000"/>
        </w:rPr>
      </w:pPr>
    </w:p>
    <w:p w14:paraId="64917EF8" w14:textId="4909B757" w:rsidR="00EC69AB" w:rsidRDefault="00EC69AB" w:rsidP="00EC69AB">
      <w:pPr>
        <w:pStyle w:val="Sraopastraipa"/>
        <w:ind w:left="360"/>
        <w:jc w:val="center"/>
      </w:pPr>
      <w:r>
        <w:rPr>
          <w:b/>
        </w:rPr>
        <w:t>VI</w:t>
      </w:r>
      <w:r w:rsidR="00764C4A">
        <w:rPr>
          <w:b/>
        </w:rPr>
        <w:t>I</w:t>
      </w:r>
      <w:r>
        <w:rPr>
          <w:b/>
        </w:rPr>
        <w:t>. ŠALIŲ ATSAKOMYBĖ</w:t>
      </w:r>
    </w:p>
    <w:p w14:paraId="3CC0E1E9" w14:textId="77777777" w:rsidR="00EC69AB" w:rsidRDefault="00EC69AB" w:rsidP="00EC69AB">
      <w:pPr>
        <w:pStyle w:val="Sraopastraipa"/>
        <w:ind w:left="360"/>
        <w:rPr>
          <w:color w:val="FF0000"/>
        </w:rPr>
      </w:pPr>
    </w:p>
    <w:p w14:paraId="4EA77E1C" w14:textId="5F11436C" w:rsidR="00EC69AB" w:rsidRDefault="006E7723" w:rsidP="00EC69AB">
      <w:pPr>
        <w:ind w:firstLine="1134"/>
        <w:jc w:val="both"/>
      </w:pPr>
      <w:r>
        <w:t>7</w:t>
      </w:r>
      <w:r w:rsidR="00EC69AB">
        <w:t>.</w:t>
      </w:r>
      <w:r>
        <w:t>1.</w:t>
      </w:r>
      <w:r w:rsidR="00EC69AB">
        <w:t xml:space="preserve"> Už sutartinių įsipareigojimų nevykdymą arba netinkamą vykdymą šios Sutarties </w:t>
      </w:r>
      <w:r w:rsidR="00377EF7">
        <w:t>Š</w:t>
      </w:r>
      <w:r w:rsidR="00EC69AB">
        <w:t>alys atsako Lietuvos Respublikos teisės aktų nustatyta tvarka.</w:t>
      </w:r>
    </w:p>
    <w:p w14:paraId="0A9DE98B" w14:textId="0BAD35B1" w:rsidR="00EC69AB" w:rsidRDefault="006E7723" w:rsidP="00EC69AB">
      <w:pPr>
        <w:tabs>
          <w:tab w:val="left" w:pos="709"/>
          <w:tab w:val="left" w:pos="851"/>
        </w:tabs>
        <w:ind w:firstLine="1134"/>
        <w:jc w:val="both"/>
      </w:pPr>
      <w:r>
        <w:t>7.2</w:t>
      </w:r>
      <w:r w:rsidR="00EC69AB">
        <w:t xml:space="preserve">. Jei kuri nors Sutarties </w:t>
      </w:r>
      <w:r w:rsidR="00377EF7">
        <w:t>Š</w:t>
      </w:r>
      <w:r w:rsidR="00EC69AB">
        <w:t xml:space="preserve">alis nevykdo kokių nors savo įsipareigojimų pagal Sutartį, ji pažeidžia Sutartį. Vienai Sutarties </w:t>
      </w:r>
      <w:r w:rsidR="00377EF7">
        <w:t>Š</w:t>
      </w:r>
      <w:r w:rsidR="00EC69AB">
        <w:t xml:space="preserve">aliai pažeidus Sutartį, nukentėjusioji </w:t>
      </w:r>
      <w:r w:rsidR="00377EF7">
        <w:t>Š</w:t>
      </w:r>
      <w:r w:rsidR="00EC69AB">
        <w:t>alis turi teisę:</w:t>
      </w:r>
    </w:p>
    <w:p w14:paraId="67152627" w14:textId="5EEC2DE3" w:rsidR="00EC69AB" w:rsidRDefault="006E7723" w:rsidP="00EC69AB">
      <w:pPr>
        <w:widowControl w:val="0"/>
        <w:tabs>
          <w:tab w:val="left" w:pos="851"/>
          <w:tab w:val="left" w:pos="1276"/>
        </w:tabs>
        <w:ind w:left="709" w:firstLine="425"/>
        <w:jc w:val="both"/>
      </w:pPr>
      <w:r>
        <w:t>7.2.1</w:t>
      </w:r>
      <w:r w:rsidR="00EC69AB">
        <w:t>.</w:t>
      </w:r>
      <w:r w:rsidR="005854DC">
        <w:t xml:space="preserve"> </w:t>
      </w:r>
      <w:r w:rsidR="00EC69AB">
        <w:t xml:space="preserve">reikalauti kitos </w:t>
      </w:r>
      <w:r w:rsidR="00377EF7">
        <w:t>Š</w:t>
      </w:r>
      <w:r w:rsidR="00EC69AB">
        <w:t>alies vykdyti sutartinius įsipareigojimus;</w:t>
      </w:r>
    </w:p>
    <w:p w14:paraId="316589E6" w14:textId="6CAF23F9" w:rsidR="00EC69AB" w:rsidRDefault="006E7723" w:rsidP="00EC69AB">
      <w:pPr>
        <w:widowControl w:val="0"/>
        <w:tabs>
          <w:tab w:val="left" w:pos="851"/>
          <w:tab w:val="left" w:pos="1276"/>
        </w:tabs>
        <w:ind w:left="709" w:firstLine="425"/>
        <w:jc w:val="both"/>
      </w:pPr>
      <w:r>
        <w:t>7.2.2</w:t>
      </w:r>
      <w:r w:rsidR="00EC69AB">
        <w:t>. reikalauti atlyginti patirtus tiesioginius nuostolius;</w:t>
      </w:r>
    </w:p>
    <w:p w14:paraId="1F680D54" w14:textId="409398D9" w:rsidR="00EC69AB" w:rsidRDefault="006E7723" w:rsidP="00EC69AB">
      <w:pPr>
        <w:widowControl w:val="0"/>
        <w:tabs>
          <w:tab w:val="left" w:pos="851"/>
          <w:tab w:val="left" w:pos="1276"/>
        </w:tabs>
        <w:ind w:left="708" w:firstLine="425"/>
        <w:jc w:val="both"/>
      </w:pPr>
      <w:r>
        <w:t>7.2</w:t>
      </w:r>
      <w:r w:rsidR="00EC69AB">
        <w:t>.</w:t>
      </w:r>
      <w:r>
        <w:t>3.</w:t>
      </w:r>
      <w:r w:rsidR="00EC69AB">
        <w:t xml:space="preserve"> reikalauti sumokėti Sutartyje nustatytus delspinigius (netesybas);</w:t>
      </w:r>
    </w:p>
    <w:p w14:paraId="067B3CD5" w14:textId="47267362" w:rsidR="00B83B62" w:rsidRDefault="006E7723" w:rsidP="006B31BE">
      <w:pPr>
        <w:widowControl w:val="0"/>
        <w:tabs>
          <w:tab w:val="left" w:pos="851"/>
          <w:tab w:val="left" w:pos="1276"/>
        </w:tabs>
        <w:ind w:left="708" w:firstLine="425"/>
        <w:jc w:val="both"/>
      </w:pPr>
      <w:r>
        <w:t>7.2.4</w:t>
      </w:r>
      <w:r w:rsidR="00EC69AB">
        <w:t>. nust</w:t>
      </w:r>
      <w:r w:rsidR="00E7645B">
        <w:t>atyta tvarka nutraukti S</w:t>
      </w:r>
      <w:r w:rsidR="00EC69AB">
        <w:t>utartį.</w:t>
      </w:r>
    </w:p>
    <w:p w14:paraId="29255AA2" w14:textId="2E41931F" w:rsidR="006E7723" w:rsidRDefault="006E7723" w:rsidP="006E7723">
      <w:pPr>
        <w:widowControl w:val="0"/>
        <w:tabs>
          <w:tab w:val="left" w:pos="851"/>
          <w:tab w:val="left" w:pos="1276"/>
        </w:tabs>
        <w:ind w:firstLine="1134"/>
        <w:jc w:val="both"/>
      </w:pPr>
      <w:r>
        <w:t xml:space="preserve">7.3. </w:t>
      </w:r>
      <w:r w:rsidRPr="006E7723">
        <w:t xml:space="preserve">Užsakovas įsipareigoja atsiskaityti su </w:t>
      </w:r>
      <w:r w:rsidR="00116259">
        <w:t>Paslaugų teikėju</w:t>
      </w:r>
      <w:r w:rsidRPr="006E7723">
        <w:t xml:space="preserve"> už tinkamai ir faktiškai suteiktas paslaugas per 30 kalendorinių dienų po PVM sąskaitos faktūros ir atliktų paslaugų perdavimo-priėmimo akto pasirašymo. Laiku neatsiskaičius, mokami delspinigiai </w:t>
      </w:r>
      <w:r w:rsidR="00116259">
        <w:t>Paslaugų teikėjui</w:t>
      </w:r>
      <w:r w:rsidRPr="006E7723">
        <w:t xml:space="preserve"> po 0,02% nuo nesumokėtos sumos už kiekvieną uždelstą dieną.</w:t>
      </w:r>
    </w:p>
    <w:p w14:paraId="48F2579C" w14:textId="15617B6E" w:rsidR="00116259" w:rsidRPr="006B31BE" w:rsidRDefault="00116259" w:rsidP="006E7723">
      <w:pPr>
        <w:widowControl w:val="0"/>
        <w:tabs>
          <w:tab w:val="left" w:pos="851"/>
          <w:tab w:val="left" w:pos="1276"/>
        </w:tabs>
        <w:ind w:firstLine="1134"/>
        <w:jc w:val="both"/>
      </w:pPr>
      <w:r>
        <w:t>7.4. Paslaugų teikėjas</w:t>
      </w:r>
      <w:r w:rsidRPr="00116259">
        <w:t xml:space="preserve"> užtikrina sutarties įvykdymą Pirkimo sutarties II</w:t>
      </w:r>
      <w:r>
        <w:t>I</w:t>
      </w:r>
      <w:r w:rsidRPr="00116259">
        <w:t xml:space="preserve"> skyriuje nustatytu laiku. Užvilkinęs Pirkimo sutarties darbų užbaigimą </w:t>
      </w:r>
      <w:r>
        <w:t>Paslaugų teikėjas</w:t>
      </w:r>
      <w:r w:rsidRPr="00116259">
        <w:t xml:space="preserve"> m</w:t>
      </w:r>
      <w:r>
        <w:t xml:space="preserve">oka Užsakovui netesybas po 0,02 </w:t>
      </w:r>
      <w:r w:rsidRPr="006E7723">
        <w:t>%</w:t>
      </w:r>
      <w:r>
        <w:t xml:space="preserve"> </w:t>
      </w:r>
      <w:r w:rsidRPr="00116259">
        <w:t>nuo bendros darbo kainos už kiekvieną uždelstą dieną.</w:t>
      </w:r>
    </w:p>
    <w:p w14:paraId="64B5558E" w14:textId="77777777" w:rsidR="00181C42" w:rsidRDefault="00181C42" w:rsidP="005D3744">
      <w:pPr>
        <w:tabs>
          <w:tab w:val="left" w:pos="1134"/>
          <w:tab w:val="center" w:pos="5166"/>
        </w:tabs>
        <w:rPr>
          <w:b/>
        </w:rPr>
      </w:pPr>
    </w:p>
    <w:p w14:paraId="40D9757F" w14:textId="14CB65A4" w:rsidR="00EC69AB" w:rsidRDefault="00EC69AB" w:rsidP="00EC69AB">
      <w:pPr>
        <w:tabs>
          <w:tab w:val="left" w:pos="1134"/>
          <w:tab w:val="center" w:pos="5166"/>
        </w:tabs>
        <w:jc w:val="center"/>
        <w:rPr>
          <w:b/>
          <w:caps/>
        </w:rPr>
      </w:pPr>
      <w:r>
        <w:rPr>
          <w:b/>
        </w:rPr>
        <w:t>VII</w:t>
      </w:r>
      <w:r w:rsidR="00764C4A">
        <w:rPr>
          <w:b/>
        </w:rPr>
        <w:t>I</w:t>
      </w:r>
      <w:r>
        <w:rPr>
          <w:b/>
        </w:rPr>
        <w:t>. SUBTIEKIMAS</w:t>
      </w:r>
    </w:p>
    <w:p w14:paraId="717D52DD" w14:textId="77777777" w:rsidR="00EC69AB" w:rsidRDefault="00EC69AB" w:rsidP="00EC69AB">
      <w:pPr>
        <w:tabs>
          <w:tab w:val="center" w:pos="5166"/>
        </w:tabs>
        <w:ind w:firstLine="709"/>
        <w:jc w:val="both"/>
        <w:rPr>
          <w:b/>
          <w:caps/>
        </w:rPr>
      </w:pPr>
    </w:p>
    <w:p w14:paraId="6FE0DE4B" w14:textId="5AD30F5B" w:rsidR="00EC69AB" w:rsidRDefault="001204DF" w:rsidP="00EC69AB">
      <w:pPr>
        <w:tabs>
          <w:tab w:val="left" w:pos="709"/>
        </w:tabs>
        <w:ind w:firstLine="1134"/>
        <w:jc w:val="both"/>
        <w:rPr>
          <w:b/>
          <w:caps/>
        </w:rPr>
      </w:pPr>
      <w:r>
        <w:t>8.1</w:t>
      </w:r>
      <w:r w:rsidR="00EC69AB">
        <w:t xml:space="preserve">. Sudarius Sutartį, tačiau ne vėliau negu Sutartis pradedama vykdyti, </w:t>
      </w:r>
      <w:r w:rsidR="00560CCA">
        <w:t>Paslaugų teikėjas</w:t>
      </w:r>
      <w:r w:rsidR="00EC69AB">
        <w:t xml:space="preserve"> įsipareigoja Užsakovui  pranešti tuo metu žinomų subtiekėjų pavadinimus, kontaktinius duomenis ir jų atstovus. Užsakovas taip pat reikalauja, kad </w:t>
      </w:r>
      <w:r w:rsidR="00560CCA">
        <w:t>Paslaugų teikėjas</w:t>
      </w:r>
      <w:r w:rsidR="00EC69AB">
        <w:t xml:space="preserve"> informuotų apie minėtos informacijos pakeitimus visu Sutarties vykdymo metu, taip pat apie naujus subtiekėjus, kuriuos jis ketina pasitelkti vėliau.</w:t>
      </w:r>
    </w:p>
    <w:p w14:paraId="20BCE6BF" w14:textId="396F8925" w:rsidR="00EC69AB" w:rsidRDefault="001204DF" w:rsidP="00EC69AB">
      <w:pPr>
        <w:tabs>
          <w:tab w:val="left" w:pos="709"/>
          <w:tab w:val="left" w:pos="851"/>
        </w:tabs>
        <w:ind w:firstLine="1134"/>
        <w:jc w:val="both"/>
        <w:rPr>
          <w:b/>
          <w:caps/>
        </w:rPr>
      </w:pPr>
      <w:r>
        <w:t>8.2</w:t>
      </w:r>
      <w:r w:rsidR="00EC69AB">
        <w:t xml:space="preserve">. </w:t>
      </w:r>
      <w:r w:rsidR="00560CCA">
        <w:t>Paslaugų teikėjas</w:t>
      </w:r>
      <w:r w:rsidR="00EC69AB">
        <w:t xml:space="preserve"> gali keisti Sutarties priede nurodytus subtiekėjus, </w:t>
      </w:r>
      <w:r w:rsidR="001E16E6">
        <w:t xml:space="preserve">raštu </w:t>
      </w:r>
      <w:r w:rsidR="00EC69AB">
        <w:t>nurodydamas tokio keitimo motyvus.</w:t>
      </w:r>
    </w:p>
    <w:p w14:paraId="09ECFED6" w14:textId="50F23B0E" w:rsidR="00EC69AB" w:rsidRDefault="001204DF" w:rsidP="00EC69AB">
      <w:pPr>
        <w:tabs>
          <w:tab w:val="left" w:pos="709"/>
          <w:tab w:val="left" w:pos="851"/>
        </w:tabs>
        <w:ind w:firstLine="1134"/>
        <w:jc w:val="both"/>
        <w:rPr>
          <w:b/>
          <w:caps/>
        </w:rPr>
      </w:pPr>
      <w:r>
        <w:t>8.3</w:t>
      </w:r>
      <w:r w:rsidR="00EC69AB">
        <w:t xml:space="preserve">. Užsakovui sutikus su subtiekėjo pakeitimu, Užsakovas kartu su </w:t>
      </w:r>
      <w:r w:rsidR="00560CCA">
        <w:t>Paslaugų teikėju</w:t>
      </w:r>
      <w:r w:rsidR="00EC69AB">
        <w:t xml:space="preserve"> sudaro susitarimą dėl subtiekėjo pakeitimo, kurį pasirašo Šalys. Šis susitarimas yra neatskiriama Sutarties dalis.</w:t>
      </w:r>
    </w:p>
    <w:p w14:paraId="63F91C3A" w14:textId="77777777" w:rsidR="00EC69AB" w:rsidRDefault="00EC69AB" w:rsidP="00EC69AB">
      <w:pPr>
        <w:ind w:left="360"/>
        <w:jc w:val="both"/>
        <w:rPr>
          <w:b/>
          <w:caps/>
        </w:rPr>
      </w:pPr>
    </w:p>
    <w:p w14:paraId="66BCB7A8" w14:textId="1733ABB8" w:rsidR="00EC69AB" w:rsidRPr="00C339AC" w:rsidRDefault="00EC69AB" w:rsidP="00EC69AB">
      <w:pPr>
        <w:jc w:val="center"/>
        <w:rPr>
          <w:b/>
          <w:caps/>
        </w:rPr>
      </w:pPr>
      <w:r w:rsidRPr="00C339AC">
        <w:rPr>
          <w:b/>
          <w:caps/>
        </w:rPr>
        <w:t>I</w:t>
      </w:r>
      <w:r w:rsidR="00764C4A" w:rsidRPr="00C339AC">
        <w:rPr>
          <w:b/>
          <w:caps/>
        </w:rPr>
        <w:t>X</w:t>
      </w:r>
      <w:r w:rsidRPr="00C339AC">
        <w:rPr>
          <w:b/>
          <w:caps/>
        </w:rPr>
        <w:t xml:space="preserve">. </w:t>
      </w:r>
      <w:r w:rsidR="00EB73C6" w:rsidRPr="00C339AC">
        <w:rPr>
          <w:b/>
          <w:caps/>
        </w:rPr>
        <w:t>PASLAUGŲ</w:t>
      </w:r>
      <w:r w:rsidRPr="00C339AC">
        <w:rPr>
          <w:b/>
          <w:caps/>
        </w:rPr>
        <w:t xml:space="preserve"> perdavimo ir priėmimo tvarka</w:t>
      </w:r>
    </w:p>
    <w:p w14:paraId="70DE9905" w14:textId="77777777" w:rsidR="00EC69AB" w:rsidRDefault="00EC69AB" w:rsidP="00EC69AB">
      <w:pPr>
        <w:ind w:firstLine="360"/>
        <w:jc w:val="both"/>
        <w:rPr>
          <w:b/>
        </w:rPr>
      </w:pPr>
    </w:p>
    <w:p w14:paraId="26A151B9" w14:textId="11D0812F" w:rsidR="00430A58" w:rsidRDefault="001204DF" w:rsidP="00430A58">
      <w:pPr>
        <w:tabs>
          <w:tab w:val="left" w:pos="825"/>
          <w:tab w:val="left" w:pos="1276"/>
        </w:tabs>
        <w:ind w:firstLine="1134"/>
        <w:jc w:val="both"/>
      </w:pPr>
      <w:r>
        <w:t>9.1</w:t>
      </w:r>
      <w:r w:rsidR="00430A58">
        <w:t>. Pagal šią Sutartį atlikt</w:t>
      </w:r>
      <w:r w:rsidR="00560CCA">
        <w:t>os</w:t>
      </w:r>
      <w:r w:rsidR="00430A58">
        <w:t xml:space="preserve"> </w:t>
      </w:r>
      <w:r w:rsidR="00560CCA">
        <w:t>Paslaugos</w:t>
      </w:r>
      <w:r w:rsidR="00402545">
        <w:t xml:space="preserve"> </w:t>
      </w:r>
      <w:r w:rsidR="00430A58">
        <w:t>priimam</w:t>
      </w:r>
      <w:r w:rsidR="00402545">
        <w:t>os</w:t>
      </w:r>
      <w:r w:rsidR="00430A58">
        <w:t xml:space="preserve"> pasirašant </w:t>
      </w:r>
      <w:r w:rsidR="00560CCA">
        <w:t>Paslaugų</w:t>
      </w:r>
      <w:r w:rsidR="000079D2">
        <w:t xml:space="preserve"> priėmimo–</w:t>
      </w:r>
      <w:r w:rsidR="00430A58">
        <w:t xml:space="preserve">perdavimo aktą (toliau – Aktas). </w:t>
      </w:r>
    </w:p>
    <w:p w14:paraId="15C8F842" w14:textId="120B289E" w:rsidR="00EC69AB" w:rsidRDefault="001204DF" w:rsidP="00A461C3">
      <w:pPr>
        <w:ind w:firstLine="1134"/>
        <w:jc w:val="both"/>
      </w:pPr>
      <w:r>
        <w:t>9.2</w:t>
      </w:r>
      <w:r w:rsidR="00EC69AB">
        <w:t xml:space="preserve">. </w:t>
      </w:r>
      <w:r w:rsidR="00402545">
        <w:t>Paslaugų teikėjas</w:t>
      </w:r>
      <w:r w:rsidR="00A461C3">
        <w:t xml:space="preserve">, </w:t>
      </w:r>
      <w:r w:rsidR="00402545">
        <w:t>atlikęs Paslaugą</w:t>
      </w:r>
      <w:r w:rsidR="00A461C3">
        <w:t xml:space="preserve">, per 5 darbo dienas informuoja </w:t>
      </w:r>
      <w:r w:rsidR="00C501BF" w:rsidRPr="00E126A5">
        <w:t xml:space="preserve">Šilalės rajono savivaldybės administracijos Kaimo reikalų ir aplinkosaugos skyriaus </w:t>
      </w:r>
      <w:r w:rsidR="00C501BF">
        <w:t xml:space="preserve">vyriausiąjį specialistą </w:t>
      </w:r>
      <w:r w:rsidR="00C501BF" w:rsidRPr="00BB6F7B">
        <w:rPr>
          <w:color w:val="000000" w:themeColor="text1"/>
        </w:rPr>
        <w:t>Stas</w:t>
      </w:r>
      <w:r w:rsidR="00C501BF">
        <w:rPr>
          <w:color w:val="000000" w:themeColor="text1"/>
        </w:rPr>
        <w:t>į</w:t>
      </w:r>
      <w:r w:rsidR="00C501BF" w:rsidRPr="00BB6F7B">
        <w:rPr>
          <w:color w:val="000000" w:themeColor="text1"/>
        </w:rPr>
        <w:t xml:space="preserve"> </w:t>
      </w:r>
      <w:proofErr w:type="spellStart"/>
      <w:r w:rsidR="00C501BF" w:rsidRPr="00BB6F7B">
        <w:rPr>
          <w:color w:val="000000" w:themeColor="text1"/>
        </w:rPr>
        <w:t>Tubut</w:t>
      </w:r>
      <w:r w:rsidR="00C501BF">
        <w:rPr>
          <w:color w:val="000000" w:themeColor="text1"/>
        </w:rPr>
        <w:t>į</w:t>
      </w:r>
      <w:proofErr w:type="spellEnd"/>
      <w:r w:rsidR="00C501BF" w:rsidRPr="00BB6F7B">
        <w:rPr>
          <w:color w:val="000000" w:themeColor="text1"/>
        </w:rPr>
        <w:t xml:space="preserve">, el. paštas </w:t>
      </w:r>
      <w:hyperlink r:id="rId8" w:history="1">
        <w:r w:rsidR="00C501BF" w:rsidRPr="00BB6F7B">
          <w:rPr>
            <w:rStyle w:val="Hipersaitas"/>
            <w:color w:val="000000" w:themeColor="text1"/>
          </w:rPr>
          <w:t>stasys.tubutis@silale.lt</w:t>
        </w:r>
      </w:hyperlink>
      <w:r w:rsidR="00C501BF" w:rsidRPr="00E66485">
        <w:t>,  tel. (0 449) 51</w:t>
      </w:r>
      <w:r w:rsidR="00C501BF">
        <w:t> </w:t>
      </w:r>
      <w:r w:rsidR="00C501BF" w:rsidRPr="00E66485">
        <w:t>664</w:t>
      </w:r>
      <w:r w:rsidR="00C501BF" w:rsidRPr="0084784F">
        <w:t>.</w:t>
      </w:r>
      <w:r w:rsidR="00A461C3">
        <w:t xml:space="preserve"> apie darbų pabaigą. </w:t>
      </w:r>
      <w:r w:rsidR="00C339AC">
        <w:rPr>
          <w:color w:val="000000"/>
        </w:rPr>
        <w:t>Pasirašomas</w:t>
      </w:r>
      <w:r w:rsidR="00A461C3">
        <w:rPr>
          <w:color w:val="000000"/>
        </w:rPr>
        <w:t xml:space="preserve"> </w:t>
      </w:r>
      <w:r w:rsidR="00402545">
        <w:rPr>
          <w:color w:val="000000"/>
        </w:rPr>
        <w:lastRenderedPageBreak/>
        <w:t>Paslaugų</w:t>
      </w:r>
      <w:r w:rsidR="000079D2">
        <w:rPr>
          <w:color w:val="000000"/>
        </w:rPr>
        <w:t xml:space="preserve"> priėmimo–</w:t>
      </w:r>
      <w:r w:rsidR="00A461C3">
        <w:rPr>
          <w:color w:val="000000"/>
        </w:rPr>
        <w:t>perdavimo akt</w:t>
      </w:r>
      <w:r w:rsidR="008E044A">
        <w:rPr>
          <w:color w:val="000000"/>
        </w:rPr>
        <w:t>as</w:t>
      </w:r>
      <w:r w:rsidR="00402545">
        <w:rPr>
          <w:color w:val="000000"/>
        </w:rPr>
        <w:t xml:space="preserve">. </w:t>
      </w:r>
      <w:r w:rsidR="00EC69AB">
        <w:t xml:space="preserve">Jeigu Užsakovas nepasirašo Akto, jis </w:t>
      </w:r>
      <w:r w:rsidR="00402545">
        <w:t>Paslaugų teikėjui</w:t>
      </w:r>
      <w:r w:rsidR="00EC69AB">
        <w:t xml:space="preserve"> per 10 dienų pateikia motyvuotą raštą, nurodydamas darbų trūkumus ir klaidas, kuriuos </w:t>
      </w:r>
      <w:r w:rsidR="00402545">
        <w:t>Paslaugų teikėjas</w:t>
      </w:r>
      <w:r w:rsidR="00EC69AB">
        <w:t xml:space="preserve"> turi nedelsiant ištaisyti. Akte nurodytus trūkumus </w:t>
      </w:r>
      <w:r w:rsidR="00402545">
        <w:t>Paslaugų teikėjas</w:t>
      </w:r>
      <w:r w:rsidR="00EC69AB">
        <w:t xml:space="preserve"> pašalina savo sąskaita per abiejų šalių susitarimu nurodytą terminą. Jei per 10 dienų Aktas nepasirašomas ir nepateikiamas motyvuotas raštas</w:t>
      </w:r>
      <w:r w:rsidR="000079D2">
        <w:t>,</w:t>
      </w:r>
      <w:r w:rsidR="00EC69AB">
        <w:t xml:space="preserve"> laikoma, kad perduot</w:t>
      </w:r>
      <w:r w:rsidR="00402545">
        <w:t>os</w:t>
      </w:r>
      <w:r w:rsidR="00EC69AB">
        <w:t xml:space="preserve"> </w:t>
      </w:r>
      <w:r w:rsidR="00402545">
        <w:t>Paslaugos</w:t>
      </w:r>
      <w:r w:rsidR="00EC69AB">
        <w:t xml:space="preserve">  atlikt</w:t>
      </w:r>
      <w:r w:rsidR="00402545">
        <w:t>os</w:t>
      </w:r>
      <w:r w:rsidR="00EC69AB">
        <w:t xml:space="preserve"> tinkamai ir Užsakovas  pretenzijų neturi. </w:t>
      </w:r>
    </w:p>
    <w:p w14:paraId="59E8AB7B" w14:textId="77777777" w:rsidR="00EC69AB" w:rsidRDefault="00EC69AB" w:rsidP="00EC69AB">
      <w:pPr>
        <w:tabs>
          <w:tab w:val="left" w:pos="615"/>
          <w:tab w:val="left" w:pos="1276"/>
        </w:tabs>
        <w:jc w:val="both"/>
        <w:rPr>
          <w:b/>
        </w:rPr>
      </w:pPr>
    </w:p>
    <w:p w14:paraId="4E076DAB" w14:textId="4F7D4332" w:rsidR="00EC69AB" w:rsidRDefault="00EC69AB" w:rsidP="006668DF">
      <w:pPr>
        <w:tabs>
          <w:tab w:val="left" w:pos="1296"/>
        </w:tabs>
        <w:jc w:val="center"/>
        <w:outlineLvl w:val="4"/>
        <w:rPr>
          <w:b/>
          <w:caps/>
        </w:rPr>
      </w:pPr>
      <w:r>
        <w:rPr>
          <w:b/>
          <w:caps/>
        </w:rPr>
        <w:t>X. Intelektinės ir pramoninės nuosavybės teisės</w:t>
      </w:r>
    </w:p>
    <w:p w14:paraId="0E0706C0" w14:textId="77777777" w:rsidR="00EC69AB" w:rsidRDefault="00EC69AB" w:rsidP="00EC69AB">
      <w:pPr>
        <w:ind w:firstLine="774"/>
        <w:jc w:val="both"/>
      </w:pPr>
    </w:p>
    <w:p w14:paraId="3E9AAE1F" w14:textId="0A32D51A" w:rsidR="00EC69AB" w:rsidRDefault="001204DF" w:rsidP="00EC69AB">
      <w:pPr>
        <w:tabs>
          <w:tab w:val="left" w:pos="851"/>
        </w:tabs>
        <w:ind w:firstLine="1134"/>
        <w:jc w:val="both"/>
      </w:pPr>
      <w:r>
        <w:t>10.1</w:t>
      </w:r>
      <w:r w:rsidR="00EC69AB">
        <w:t xml:space="preserve">. Visi rezultatai ir su jais susijusios teisės, įgytos vykdant Sutartį, įskaitant autorines ir kitas intelektinės ar pramoninės nuosavybės teises, yra Užsakovo nuosavybė. </w:t>
      </w:r>
    </w:p>
    <w:p w14:paraId="4F16A1D8" w14:textId="58E0BC33" w:rsidR="00EC69AB" w:rsidRDefault="001204DF" w:rsidP="00EC69AB">
      <w:pPr>
        <w:tabs>
          <w:tab w:val="left" w:pos="851"/>
        </w:tabs>
        <w:ind w:firstLine="1134"/>
        <w:jc w:val="both"/>
      </w:pPr>
      <w:r>
        <w:t>10.2</w:t>
      </w:r>
      <w:r w:rsidR="00EC69AB">
        <w:t xml:space="preserve">. Jei </w:t>
      </w:r>
      <w:r w:rsidR="00827015">
        <w:t>S</w:t>
      </w:r>
      <w:r w:rsidR="00EC69AB">
        <w:t xml:space="preserve">utartyje nenustatyta kitaip, </w:t>
      </w:r>
      <w:r w:rsidR="00402545">
        <w:t>Paslaugos teikėjas</w:t>
      </w:r>
      <w:r w:rsidR="00EC69AB">
        <w:t xml:space="preserve"> garantuoja nuostolių atlyginimą Užsakovui dėl bet kokių reikalavimų, kylančių dėl autorių teisių, patentų, licencijų, brėžinių, modelių, prekės pavadinimų ar prekės ženklų naudojimo, kaip numatyta Sutartyje, išskyrus atvejus, kai toks pažeidimas atsiranda dėl Užsakovo kaltės.</w:t>
      </w:r>
    </w:p>
    <w:p w14:paraId="4BEC90FF" w14:textId="77777777" w:rsidR="00EC69AB" w:rsidRDefault="00EC69AB" w:rsidP="006B31BE">
      <w:pPr>
        <w:tabs>
          <w:tab w:val="left" w:pos="1276"/>
        </w:tabs>
        <w:jc w:val="both"/>
      </w:pPr>
    </w:p>
    <w:p w14:paraId="4D836918" w14:textId="1387C4CF" w:rsidR="00EC69AB" w:rsidRDefault="00EC69AB" w:rsidP="006668DF">
      <w:pPr>
        <w:tabs>
          <w:tab w:val="left" w:pos="1296"/>
        </w:tabs>
        <w:jc w:val="center"/>
        <w:outlineLvl w:val="4"/>
        <w:rPr>
          <w:b/>
          <w:caps/>
        </w:rPr>
      </w:pPr>
      <w:r>
        <w:rPr>
          <w:b/>
          <w:caps/>
        </w:rPr>
        <w:t>X</w:t>
      </w:r>
      <w:r w:rsidR="005D1419">
        <w:rPr>
          <w:b/>
          <w:caps/>
        </w:rPr>
        <w:t>I</w:t>
      </w:r>
      <w:r>
        <w:rPr>
          <w:b/>
          <w:caps/>
        </w:rPr>
        <w:t>. SUSIRAŠINĖJIMAS</w:t>
      </w:r>
    </w:p>
    <w:p w14:paraId="45638B1F" w14:textId="77777777" w:rsidR="00EC69AB" w:rsidRDefault="00EC69AB" w:rsidP="00EC69AB">
      <w:pPr>
        <w:jc w:val="both"/>
      </w:pPr>
    </w:p>
    <w:p w14:paraId="16DCF018" w14:textId="77D5D7E6" w:rsidR="00EC69AB" w:rsidRDefault="001204DF" w:rsidP="00EC69AB">
      <w:pPr>
        <w:tabs>
          <w:tab w:val="left" w:pos="720"/>
          <w:tab w:val="left" w:pos="1276"/>
        </w:tabs>
        <w:ind w:firstLine="1134"/>
        <w:jc w:val="both"/>
      </w:pPr>
      <w:r>
        <w:t>11.1</w:t>
      </w:r>
      <w:r w:rsidR="00EC69AB">
        <w:t xml:space="preserve">. Sutarties </w:t>
      </w:r>
      <w:r w:rsidR="00430A58">
        <w:t>Š</w:t>
      </w:r>
      <w:r w:rsidR="00EC69AB">
        <w:t xml:space="preserve">alys susirašinėja lietuvių kalba. Visi pranešimai, sutikimai ir kitas susižinojimas, kuriuos </w:t>
      </w:r>
      <w:r w:rsidR="00430A58">
        <w:t>Š</w:t>
      </w:r>
      <w:r w:rsidR="00EC69AB">
        <w:t xml:space="preserve">alis gali pateikti pagal šią Sutartį, bus laikomi galiojančiais ir įteiktais tinkamai, jeigu yra asmeniškai pateikti kitai </w:t>
      </w:r>
      <w:r w:rsidR="00430A58">
        <w:t>Š</w:t>
      </w:r>
      <w:r w:rsidR="00EC69AB">
        <w:t xml:space="preserve">aliai arba išsiųsti registruotu paštu bei elektroniniu paštu šioje Sutartyje nurodytais adresais. </w:t>
      </w:r>
    </w:p>
    <w:p w14:paraId="34F3754D" w14:textId="49AE02D7" w:rsidR="00EC69AB" w:rsidRDefault="001204DF" w:rsidP="00EC69AB">
      <w:pPr>
        <w:tabs>
          <w:tab w:val="left" w:pos="720"/>
          <w:tab w:val="left" w:pos="1276"/>
        </w:tabs>
        <w:ind w:firstLine="1134"/>
        <w:jc w:val="both"/>
      </w:pPr>
      <w:r>
        <w:t>11.2</w:t>
      </w:r>
      <w:r w:rsidR="00EC69AB">
        <w:t xml:space="preserve">. Jei pasikeičia </w:t>
      </w:r>
      <w:r w:rsidR="00430A58">
        <w:t>Š</w:t>
      </w:r>
      <w:r w:rsidR="00EC69AB">
        <w:t>alies adresas ir</w:t>
      </w:r>
      <w:r w:rsidR="00F13340">
        <w:t xml:space="preserve"> / </w:t>
      </w:r>
      <w:r w:rsidR="00EC69AB">
        <w:t xml:space="preserve">ar kiti duomenys, </w:t>
      </w:r>
      <w:r w:rsidR="00430A58">
        <w:t>Š</w:t>
      </w:r>
      <w:r w:rsidR="00EC69AB">
        <w:t xml:space="preserve">alis turi informuoti kitą </w:t>
      </w:r>
      <w:r w:rsidR="00430A58">
        <w:t>Š</w:t>
      </w:r>
      <w:r w:rsidR="00EC69AB">
        <w:t>alį ne vėliau kaip per 5 kalendorines dienas.</w:t>
      </w:r>
      <w:r w:rsidR="00EC69AB">
        <w:rPr>
          <w:i/>
        </w:rPr>
        <w:t xml:space="preserve"> </w:t>
      </w:r>
      <w:r w:rsidR="00EC69AB">
        <w:t xml:space="preserve">Jei </w:t>
      </w:r>
      <w:r w:rsidR="00430A58">
        <w:t>Š</w:t>
      </w:r>
      <w:r w:rsidR="00EC69AB">
        <w:t xml:space="preserve">alis nurodytu terminu to nepadaro, ji neturi teisės reikšti pretenzijų dėl kitos </w:t>
      </w:r>
      <w:r w:rsidR="00430A58">
        <w:t>Š</w:t>
      </w:r>
      <w:r w:rsidR="00EC69AB">
        <w:t xml:space="preserve">alies veiksmų, jei jie atlikti paskutiniais žinomais jai duomenimis, arba jei tokia </w:t>
      </w:r>
      <w:r w:rsidR="00430A58">
        <w:t>Š</w:t>
      </w:r>
      <w:r w:rsidR="00EC69AB">
        <w:t xml:space="preserve">alis negavo pranešimo, išsiųsto paskutiniais jai žinomais adresais. </w:t>
      </w:r>
    </w:p>
    <w:p w14:paraId="5846FBD1" w14:textId="492FA1CE" w:rsidR="00311CA6" w:rsidRPr="00D72AB5" w:rsidRDefault="001204DF" w:rsidP="00D72AB5">
      <w:pPr>
        <w:widowControl w:val="0"/>
        <w:tabs>
          <w:tab w:val="left" w:pos="630"/>
          <w:tab w:val="left" w:pos="851"/>
        </w:tabs>
        <w:ind w:firstLine="1134"/>
        <w:jc w:val="both"/>
      </w:pPr>
      <w:r>
        <w:t>11.3</w:t>
      </w:r>
      <w:r w:rsidR="00EC69AB">
        <w:t>. Jei siuntėjui reikia gavimo patvirtinimo, jis nurodo tokį reikalavimą pranešime. Jei yra nustatytas atsakymo į raštišką pranešimą gavimo terminas, kuris skaičiuojamas nuo raštiško pranešimo įteikimo dienos, siuntėjas pranešime turi nurodyti reikalavimą patvirtinti raštiško pranešimo gavimą. Bet kuriuo atveju siuntėjas imasi priemonių, būtinų jo pranešimo gavimui užtikrinti.</w:t>
      </w:r>
    </w:p>
    <w:p w14:paraId="36377537" w14:textId="77777777" w:rsidR="00311CA6" w:rsidRDefault="00311CA6" w:rsidP="00EC69AB">
      <w:pPr>
        <w:pStyle w:val="Sraopastraipa"/>
        <w:ind w:left="360"/>
        <w:jc w:val="center"/>
        <w:rPr>
          <w:b/>
        </w:rPr>
      </w:pPr>
    </w:p>
    <w:p w14:paraId="63B061C7" w14:textId="485A0FD7" w:rsidR="00EC69AB" w:rsidRDefault="003A6590" w:rsidP="006668DF">
      <w:pPr>
        <w:tabs>
          <w:tab w:val="left" w:pos="1296"/>
        </w:tabs>
        <w:jc w:val="center"/>
        <w:outlineLvl w:val="4"/>
        <w:rPr>
          <w:b/>
          <w:caps/>
        </w:rPr>
      </w:pPr>
      <w:r>
        <w:rPr>
          <w:b/>
          <w:caps/>
        </w:rPr>
        <w:t>XI</w:t>
      </w:r>
      <w:r w:rsidR="005D1419">
        <w:rPr>
          <w:b/>
          <w:caps/>
        </w:rPr>
        <w:t>I</w:t>
      </w:r>
      <w:r w:rsidR="00EC69AB">
        <w:rPr>
          <w:b/>
          <w:caps/>
        </w:rPr>
        <w:t>. Sutarties nutraukimas</w:t>
      </w:r>
    </w:p>
    <w:p w14:paraId="00A3E910" w14:textId="77777777" w:rsidR="00EC69AB" w:rsidRDefault="00EC69AB" w:rsidP="00EC69AB">
      <w:pPr>
        <w:jc w:val="both"/>
      </w:pPr>
    </w:p>
    <w:p w14:paraId="6B501BB7" w14:textId="36D75CCE" w:rsidR="00501965" w:rsidRPr="009169E1" w:rsidRDefault="001204DF" w:rsidP="00181C42">
      <w:pPr>
        <w:tabs>
          <w:tab w:val="left" w:pos="0"/>
          <w:tab w:val="left" w:pos="1202"/>
        </w:tabs>
        <w:suppressAutoHyphens/>
        <w:autoSpaceDE w:val="0"/>
        <w:ind w:firstLine="1134"/>
        <w:jc w:val="both"/>
      </w:pPr>
      <w:r>
        <w:t>12.1</w:t>
      </w:r>
      <w:r w:rsidR="00430A58" w:rsidRPr="00856837">
        <w:t xml:space="preserve">. </w:t>
      </w:r>
      <w:r w:rsidR="00501965" w:rsidRPr="009169E1">
        <w:t>Sutartis gali būti nutraukiama L</w:t>
      </w:r>
      <w:r w:rsidR="00501965">
        <w:t>ietuvos Respublikos vi</w:t>
      </w:r>
      <w:r w:rsidR="00501965" w:rsidRPr="009169E1">
        <w:t>ešųjų pirkimų įstatymo 90 straipsnyje ir L</w:t>
      </w:r>
      <w:r w:rsidR="00501965">
        <w:t>ietuvos Respublikos c</w:t>
      </w:r>
      <w:r w:rsidR="00501965" w:rsidRPr="009169E1">
        <w:t>iviliniame kodekse numatytais atvejais.</w:t>
      </w:r>
    </w:p>
    <w:p w14:paraId="05BC48AF" w14:textId="27D2043D" w:rsidR="00902996" w:rsidRPr="00856837" w:rsidRDefault="001204DF" w:rsidP="00501965">
      <w:pPr>
        <w:tabs>
          <w:tab w:val="left" w:pos="709"/>
        </w:tabs>
        <w:overflowPunct w:val="0"/>
        <w:ind w:firstLine="1134"/>
        <w:jc w:val="both"/>
      </w:pPr>
      <w:r>
        <w:t>12.2</w:t>
      </w:r>
      <w:r w:rsidR="00902996" w:rsidRPr="00856837">
        <w:t>. Sutartis gali būti nutraukta bet kuriuo metu bendru Sutarties Šalių susitarimu arba vienos iš Šalių iniciatyva, jei:</w:t>
      </w:r>
    </w:p>
    <w:p w14:paraId="233D1491" w14:textId="00E80F13" w:rsidR="00902996" w:rsidRPr="00856837" w:rsidRDefault="001204DF" w:rsidP="00902996">
      <w:pPr>
        <w:tabs>
          <w:tab w:val="left" w:pos="709"/>
          <w:tab w:val="left" w:pos="851"/>
          <w:tab w:val="left" w:pos="1843"/>
        </w:tabs>
        <w:overflowPunct w:val="0"/>
        <w:ind w:firstLine="1134"/>
        <w:jc w:val="both"/>
      </w:pPr>
      <w:r>
        <w:t>12.2.1</w:t>
      </w:r>
      <w:r w:rsidR="00902996" w:rsidRPr="00856837">
        <w:t>. kita Šalis bankrutuoja arba yra likviduojama, sustabdo ūkinę veiklą arba įstatymuose ir kituose teisės aktuose numatyta tvarka susidaro analogiška situacija;</w:t>
      </w:r>
    </w:p>
    <w:p w14:paraId="794AB63B" w14:textId="7965772F" w:rsidR="00902996" w:rsidRPr="00856837" w:rsidRDefault="001204DF" w:rsidP="00902996">
      <w:pPr>
        <w:tabs>
          <w:tab w:val="left" w:pos="709"/>
          <w:tab w:val="left" w:pos="851"/>
          <w:tab w:val="left" w:pos="1843"/>
        </w:tabs>
        <w:overflowPunct w:val="0"/>
        <w:ind w:firstLine="1134"/>
        <w:jc w:val="both"/>
      </w:pPr>
      <w:r>
        <w:t>12.2.2</w:t>
      </w:r>
      <w:r w:rsidR="00902996" w:rsidRPr="00856837">
        <w:t>. keičiasi kitos Šalies organizacinė struktūra – juridinis statusas, pobūdis ar valdymo struktūra ir tai gali turėti įtakos tinkamam Sutarties įvykdymui;</w:t>
      </w:r>
    </w:p>
    <w:p w14:paraId="423DFCCB" w14:textId="6BCF1766" w:rsidR="00902996" w:rsidRDefault="001204DF" w:rsidP="00902996">
      <w:pPr>
        <w:tabs>
          <w:tab w:val="left" w:pos="709"/>
          <w:tab w:val="left" w:pos="851"/>
          <w:tab w:val="left" w:pos="1843"/>
        </w:tabs>
        <w:overflowPunct w:val="0"/>
        <w:ind w:firstLine="1134"/>
        <w:jc w:val="both"/>
      </w:pPr>
      <w:r>
        <w:t>12.2.3</w:t>
      </w:r>
      <w:r w:rsidR="00902996" w:rsidRPr="00856837">
        <w:t>. kita Šalis nevykdo ar netinkamai vykdo s</w:t>
      </w:r>
      <w:r w:rsidR="0047531E">
        <w:t>avo sutartinius įsipareigojimus;</w:t>
      </w:r>
    </w:p>
    <w:p w14:paraId="5F17C3A6" w14:textId="2C747B1D" w:rsidR="00902996" w:rsidRPr="00856837" w:rsidRDefault="001204DF" w:rsidP="00902996">
      <w:pPr>
        <w:tabs>
          <w:tab w:val="left" w:pos="709"/>
          <w:tab w:val="left" w:pos="851"/>
        </w:tabs>
        <w:overflowPunct w:val="0"/>
        <w:ind w:firstLine="1134"/>
        <w:jc w:val="both"/>
      </w:pPr>
      <w:r>
        <w:t>12.3</w:t>
      </w:r>
      <w:r w:rsidR="00902996" w:rsidRPr="00856837">
        <w:t xml:space="preserve">. Sutartis gali būti nutraukta Užsakovo iniciatyva ir dėl kitų, </w:t>
      </w:r>
      <w:r w:rsidR="00902996" w:rsidRPr="00D72AB5">
        <w:t xml:space="preserve">Sutarties </w:t>
      </w:r>
      <w:r>
        <w:t>12.2</w:t>
      </w:r>
      <w:r w:rsidR="00902996" w:rsidRPr="00D72AB5">
        <w:t xml:space="preserve"> punkte </w:t>
      </w:r>
      <w:r w:rsidR="00902996" w:rsidRPr="00856837">
        <w:t xml:space="preserve">nenurodytų priežasčių, prieš ne mažiau kaip 30 dienų raštu informavus </w:t>
      </w:r>
      <w:r w:rsidR="00D72AB5">
        <w:t>Paslaugų teikėją</w:t>
      </w:r>
      <w:r w:rsidR="00902996" w:rsidRPr="00856837">
        <w:t xml:space="preserve">. </w:t>
      </w:r>
      <w:r w:rsidR="00D72AB5">
        <w:t>Paslaugų teikėjas</w:t>
      </w:r>
      <w:r w:rsidR="00902996" w:rsidRPr="00856837">
        <w:t xml:space="preserve"> turi teisę nutraukti Sutartį ne mažiau kaip prieš 30 dienų raštu informavęs Užsakovą tik dėl svarbių priežasčių.</w:t>
      </w:r>
    </w:p>
    <w:p w14:paraId="2DB99138" w14:textId="3C2780C2" w:rsidR="00856837" w:rsidRPr="00856837" w:rsidRDefault="00C33752" w:rsidP="00856837">
      <w:pPr>
        <w:ind w:firstLine="1134"/>
        <w:jc w:val="both"/>
        <w:rPr>
          <w:b/>
        </w:rPr>
      </w:pPr>
      <w:r>
        <w:t>12.4</w:t>
      </w:r>
      <w:r w:rsidR="00902996" w:rsidRPr="00856837">
        <w:t>. Sutartis gali būti nutraukta vienašališkai bet kurios iš šalių iniciatyva, apie tai raštu informavus kitą šalį ne vėliau kaip prieš 3</w:t>
      </w:r>
      <w:r w:rsidR="00BB4117">
        <w:t>0</w:t>
      </w:r>
      <w:r w:rsidR="00902996" w:rsidRPr="00856837">
        <w:t xml:space="preserve"> (tris</w:t>
      </w:r>
      <w:r w:rsidR="00BB4117">
        <w:t>dešimt</w:t>
      </w:r>
      <w:r w:rsidR="00902996" w:rsidRPr="00856837">
        <w:t xml:space="preserve">) </w:t>
      </w:r>
      <w:r w:rsidR="00BB4117">
        <w:t>dienų</w:t>
      </w:r>
      <w:r w:rsidR="00902996" w:rsidRPr="00856837">
        <w:t xml:space="preserve">, jeigu yra esminis sutarties pažeidimas. </w:t>
      </w:r>
      <w:r w:rsidR="00856837" w:rsidRPr="00856837">
        <w:t xml:space="preserve">Esminiu šios Sutarties pažeidimu bus laikomas bet kurio  įsipareigojimo pagal Sutarties </w:t>
      </w:r>
      <w:r w:rsidR="00D72AB5">
        <w:t>5</w:t>
      </w:r>
      <w:r w:rsidR="00856837" w:rsidRPr="00856837">
        <w:t xml:space="preserve"> ir </w:t>
      </w:r>
      <w:r w:rsidR="00D72AB5">
        <w:t>6</w:t>
      </w:r>
      <w:r w:rsidR="00856837" w:rsidRPr="00856837">
        <w:t xml:space="preserve"> skyrius neįvykdymas arba netinkamas įvykdymas.</w:t>
      </w:r>
      <w:r w:rsidR="00856837" w:rsidRPr="00856837">
        <w:rPr>
          <w:b/>
        </w:rPr>
        <w:t xml:space="preserve"> </w:t>
      </w:r>
    </w:p>
    <w:p w14:paraId="4304E9FC" w14:textId="77777777" w:rsidR="00EC69AB" w:rsidRDefault="00EC69AB" w:rsidP="00856837">
      <w:pPr>
        <w:tabs>
          <w:tab w:val="left" w:pos="709"/>
          <w:tab w:val="left" w:pos="851"/>
        </w:tabs>
        <w:overflowPunct w:val="0"/>
        <w:ind w:firstLine="1134"/>
        <w:jc w:val="both"/>
      </w:pPr>
    </w:p>
    <w:p w14:paraId="2E913DD1" w14:textId="4659892E" w:rsidR="00EC69AB" w:rsidRDefault="003A6590" w:rsidP="006668DF">
      <w:pPr>
        <w:tabs>
          <w:tab w:val="left" w:pos="1296"/>
        </w:tabs>
        <w:jc w:val="center"/>
        <w:outlineLvl w:val="4"/>
        <w:rPr>
          <w:b/>
          <w:caps/>
        </w:rPr>
      </w:pPr>
      <w:r>
        <w:rPr>
          <w:b/>
          <w:caps/>
        </w:rPr>
        <w:lastRenderedPageBreak/>
        <w:t>XIII</w:t>
      </w:r>
      <w:r w:rsidR="00EC69AB">
        <w:rPr>
          <w:b/>
          <w:caps/>
        </w:rPr>
        <w:t>. Nenugalima jėga (force majeure)</w:t>
      </w:r>
    </w:p>
    <w:p w14:paraId="14FD4987" w14:textId="77777777" w:rsidR="00EC69AB" w:rsidRDefault="00EC69AB" w:rsidP="00EC69AB">
      <w:pPr>
        <w:jc w:val="both"/>
      </w:pPr>
    </w:p>
    <w:p w14:paraId="53FA8846" w14:textId="1604BAEE" w:rsidR="00EC69AB" w:rsidRDefault="00C33752" w:rsidP="00EC69AB">
      <w:pPr>
        <w:tabs>
          <w:tab w:val="left" w:pos="1276"/>
        </w:tabs>
        <w:ind w:firstLine="1134"/>
        <w:jc w:val="both"/>
      </w:pPr>
      <w:r>
        <w:t>13.1</w:t>
      </w:r>
      <w:r w:rsidR="00EC69AB">
        <w:t xml:space="preserve">. Nė viena Sutarties </w:t>
      </w:r>
      <w:r w:rsidR="007B1903">
        <w:t>Š</w:t>
      </w:r>
      <w:r w:rsidR="00EC69AB">
        <w:t>alis nėra laikoma pažeidusi Sutartį arba nevykdanti savo įsipareigojimų pagal ją, jei įsipareigojimus vykdyti jai trukdo nenugalimos jėgos (force majeure) aplinkybės, atsiradusios po konkurso nugalėtojo paskelbimo ar po Sutarties įsigaliojimo dienos.</w:t>
      </w:r>
    </w:p>
    <w:p w14:paraId="4D4AC32A" w14:textId="3778D1C6" w:rsidR="00EC69AB" w:rsidRDefault="00C33752" w:rsidP="00EC69AB">
      <w:pPr>
        <w:tabs>
          <w:tab w:val="left" w:pos="851"/>
        </w:tabs>
        <w:ind w:firstLine="1134"/>
        <w:jc w:val="both"/>
      </w:pPr>
      <w:r>
        <w:t>13.2</w:t>
      </w:r>
      <w:r w:rsidR="00EC69AB">
        <w:t xml:space="preserve">. Nenugalimos jėgos aplinkybių sąvoka apibrėžiama ir </w:t>
      </w:r>
      <w:r w:rsidR="007B1903">
        <w:t>Š</w:t>
      </w:r>
      <w:r w:rsidR="00EC69AB">
        <w:t xml:space="preserve">alių teisės, pareigos ir atsakomybė esant šioms aplinkybėms reglamentuojamos Lietuvos Respublikos civilinio kodekso 6.212 straipsnyje bei „Atleidimo nuo atsakomybės esant nenugalimos jėgos (force majeure) aplinkybėms taisyklėse“ (Lietuvos  Respublikos  Vyriausybės  </w:t>
      </w:r>
      <w:r w:rsidR="005854DC">
        <w:t xml:space="preserve">1996 m. liepos 15 d.  </w:t>
      </w:r>
      <w:r w:rsidR="00EC69AB">
        <w:t>nutarimas Nr. 840 „Dėl Atleidimo nuo atsakomybės esant nenugalimos jėgos (force majeure) aplinkybėms taisyklių patvirtinimo“).</w:t>
      </w:r>
    </w:p>
    <w:p w14:paraId="482E0503" w14:textId="7644DB1A" w:rsidR="00EC69AB" w:rsidRDefault="00C33752" w:rsidP="00EC69AB">
      <w:pPr>
        <w:tabs>
          <w:tab w:val="left" w:pos="851"/>
        </w:tabs>
        <w:ind w:firstLine="1134"/>
        <w:jc w:val="both"/>
      </w:pPr>
      <w:r>
        <w:t>13.3</w:t>
      </w:r>
      <w:r w:rsidR="00EC69AB">
        <w:t xml:space="preserve">. Jei kuri nors Sutarties </w:t>
      </w:r>
      <w:r w:rsidR="007B1903">
        <w:t>Š</w:t>
      </w:r>
      <w:r w:rsidR="00EC69AB">
        <w:t xml:space="preserve">alis mano, kad atsirado nenugalimos jėgos (force majeure) aplinkybės, dėl kurių ji negali vykdyti savo įsipareigojimų, ji nedelsdama informuoja apie tai kitą </w:t>
      </w:r>
      <w:r w:rsidR="007B1903">
        <w:t>Š</w:t>
      </w:r>
      <w:r w:rsidR="00EC69AB">
        <w:t xml:space="preserve">alį, pranešdama apie aplinkybių pobūdį, galimą trukmę ir tikėtiną poveikį. Jei Užsakovas raštu nenurodo kitaip, </w:t>
      </w:r>
      <w:r w:rsidR="004929ED">
        <w:t>Paslaugų teikėjas</w:t>
      </w:r>
      <w:r w:rsidR="00EC69AB">
        <w:t xml:space="preserve"> toliau vykdo savo įsipareigojimus pagal Sutartį tiek, kiek įmanoma, ir ieško alternatyvių būdų savo įsipareigojimams, kurių vykdyti nenugalimos jėgos (force majeure) aplinkybės netrukdo, vykdyti. </w:t>
      </w:r>
      <w:r w:rsidR="004929ED">
        <w:t>Paslaugų teikėjas</w:t>
      </w:r>
      <w:r w:rsidR="00EC69AB">
        <w:t xml:space="preserve"> nenaudoja alternatyvių būdų, dėl kurių gali atsirasti papildomų išlaidų, jei Užsakovas nenurodo jam to daryti. Jei, vykdydamas Užsakovo nurodymus arba naudodamas alternatyvius būdus pagal Užsakovo nurodymą, </w:t>
      </w:r>
      <w:r w:rsidR="004929ED">
        <w:t>Paslaugų teikėjas</w:t>
      </w:r>
      <w:r w:rsidR="00EC69AB">
        <w:t xml:space="preserve"> patiria papildomų išlaidų, Užsakovas jas turi atlyginti.</w:t>
      </w:r>
    </w:p>
    <w:p w14:paraId="28832D5E" w14:textId="5AD924EF" w:rsidR="009316BF" w:rsidRPr="003E56BE" w:rsidRDefault="00C33752" w:rsidP="003E56BE">
      <w:pPr>
        <w:tabs>
          <w:tab w:val="left" w:pos="851"/>
        </w:tabs>
        <w:ind w:firstLine="1134"/>
        <w:jc w:val="both"/>
      </w:pPr>
      <w:r>
        <w:t>13.4</w:t>
      </w:r>
      <w:r w:rsidR="00EC69AB">
        <w:t xml:space="preserve">. Jei nenugalimos jėgos (force majeure) aplinkybės trunka ilgiau kaip 180 kalendorinių dienų, tuomet, nepaisant Sutarties įvykdymo termino pratęsimo, kuris dėl minėtųjų aplinkybių gali būti </w:t>
      </w:r>
      <w:r w:rsidR="004929ED">
        <w:t>Paslaugų teikėjui</w:t>
      </w:r>
      <w:r w:rsidR="00EC69AB">
        <w:t xml:space="preserve"> suteiktas, bet kuri Sutarties </w:t>
      </w:r>
      <w:r w:rsidR="007B1903">
        <w:t>Š</w:t>
      </w:r>
      <w:r w:rsidR="00EC69AB">
        <w:t xml:space="preserve">alis turi teisę nutraukti Sutartį įspėdama apie tai kitą </w:t>
      </w:r>
      <w:r w:rsidR="007B1903">
        <w:t>Š</w:t>
      </w:r>
      <w:r w:rsidR="00EC69AB">
        <w:t xml:space="preserve">alį prieš 30 kalendorinių dienų. </w:t>
      </w:r>
      <w:r w:rsidR="008E044A">
        <w:t xml:space="preserve">Jei pasibaigus 180 kalendorinių dienų </w:t>
      </w:r>
      <w:r w:rsidR="00EC69AB">
        <w:t xml:space="preserve">laikotarpiui nenugalimos jėgos (force majeure) aplinkybės vis dar yra, Sutartis nutraukiama ir pagal Sutarties sąlygas </w:t>
      </w:r>
      <w:r w:rsidR="007B1903">
        <w:t>Š</w:t>
      </w:r>
      <w:r w:rsidR="00EC69AB">
        <w:t>alys atleidžiamos nuo tolesnio Sutarties vykdymo.</w:t>
      </w:r>
    </w:p>
    <w:p w14:paraId="18DBD873" w14:textId="77777777" w:rsidR="00181C42" w:rsidRDefault="00181C42" w:rsidP="00EC69AB">
      <w:pPr>
        <w:ind w:left="360"/>
        <w:jc w:val="center"/>
        <w:rPr>
          <w:b/>
          <w:caps/>
        </w:rPr>
      </w:pPr>
    </w:p>
    <w:p w14:paraId="4B702A7E" w14:textId="2AB818FA" w:rsidR="00EC69AB" w:rsidRDefault="005D1419" w:rsidP="006668DF">
      <w:pPr>
        <w:jc w:val="center"/>
        <w:rPr>
          <w:b/>
          <w:caps/>
        </w:rPr>
      </w:pPr>
      <w:r>
        <w:rPr>
          <w:b/>
          <w:caps/>
        </w:rPr>
        <w:t>X</w:t>
      </w:r>
      <w:r w:rsidR="003A6590">
        <w:rPr>
          <w:b/>
          <w:caps/>
        </w:rPr>
        <w:t>I</w:t>
      </w:r>
      <w:r w:rsidR="00EC69AB">
        <w:rPr>
          <w:b/>
          <w:caps/>
        </w:rPr>
        <w:t>V. Kitos nuostatos</w:t>
      </w:r>
    </w:p>
    <w:p w14:paraId="291AF838" w14:textId="77777777" w:rsidR="00EC69AB" w:rsidRDefault="00EC69AB" w:rsidP="00EC69AB">
      <w:pPr>
        <w:ind w:left="360"/>
        <w:jc w:val="both"/>
      </w:pPr>
    </w:p>
    <w:p w14:paraId="0AB14B06" w14:textId="36DB05FD" w:rsidR="00EC69AB" w:rsidRDefault="00C33752" w:rsidP="00EC69AB">
      <w:pPr>
        <w:tabs>
          <w:tab w:val="left" w:pos="851"/>
          <w:tab w:val="left" w:pos="1276"/>
        </w:tabs>
        <w:ind w:firstLine="1134"/>
        <w:jc w:val="both"/>
      </w:pPr>
      <w:r>
        <w:t>14.1</w:t>
      </w:r>
      <w:r w:rsidR="00D72AB5">
        <w:t xml:space="preserve">. </w:t>
      </w:r>
      <w:r w:rsidR="00EC69AB">
        <w:t xml:space="preserve">Sutartis sudaroma lietuvių kalba, dviem vienodą teisinę galią turinčiais egzemplioriais, po vieną kiekvienai šaliai. </w:t>
      </w:r>
    </w:p>
    <w:p w14:paraId="4E97CE04" w14:textId="01ED0130" w:rsidR="00EC69AB" w:rsidRDefault="00C33752" w:rsidP="00EC69AB">
      <w:pPr>
        <w:tabs>
          <w:tab w:val="left" w:pos="851"/>
          <w:tab w:val="left" w:pos="1276"/>
        </w:tabs>
        <w:ind w:firstLine="1134"/>
        <w:jc w:val="both"/>
      </w:pPr>
      <w:r>
        <w:t>14.2</w:t>
      </w:r>
      <w:r w:rsidR="00EC69AB">
        <w:t>. Pasirašydamos šalys patvirtina, kad Sutartį perskaitė, suprato jos turinį ir pasekmes, priėmė ją kaip atitinkančią jų tikslus</w:t>
      </w:r>
      <w:r w:rsidR="002F533C">
        <w:t>.</w:t>
      </w:r>
    </w:p>
    <w:p w14:paraId="30C74912" w14:textId="231FA826" w:rsidR="00EC69AB" w:rsidRDefault="00C33752" w:rsidP="00EC69AB">
      <w:pPr>
        <w:tabs>
          <w:tab w:val="left" w:pos="851"/>
          <w:tab w:val="left" w:pos="1276"/>
        </w:tabs>
        <w:ind w:firstLine="1134"/>
        <w:jc w:val="both"/>
      </w:pPr>
      <w:r>
        <w:t>14.3</w:t>
      </w:r>
      <w:r w:rsidR="00EC69AB">
        <w:t>. Sutarties antraštės ir straipsnių pavadinimai negali būti naudojami sutarčiai aiškinti. Priklausomai nuo konteksto, žodžiai, vartojami vienaskaita, gali reikšti daugiskaitą ir atvirkščiai, o vyriškosios giminės žodžiai gali reikšti moteriškąją ir atvirkščiai.</w:t>
      </w:r>
    </w:p>
    <w:p w14:paraId="684AF44E" w14:textId="76E0B23D" w:rsidR="00EC69AB" w:rsidRDefault="00C33752" w:rsidP="00EC69AB">
      <w:pPr>
        <w:tabs>
          <w:tab w:val="left" w:pos="851"/>
        </w:tabs>
        <w:ind w:firstLine="1134"/>
        <w:jc w:val="both"/>
      </w:pPr>
      <w:r>
        <w:t>14.4</w:t>
      </w:r>
      <w:r w:rsidR="00EC69AB">
        <w:t>. Visi Sutartyje nereglamentuoti klausimai sprendžiami remiantis Lietuvos Respublikos teise.</w:t>
      </w:r>
    </w:p>
    <w:p w14:paraId="1E8B3A17" w14:textId="4267E223" w:rsidR="00EC69AB" w:rsidRDefault="00C33752" w:rsidP="00EC69AB">
      <w:pPr>
        <w:tabs>
          <w:tab w:val="left" w:pos="851"/>
        </w:tabs>
        <w:ind w:firstLine="1134"/>
        <w:jc w:val="both"/>
      </w:pPr>
      <w:r>
        <w:t>14.5</w:t>
      </w:r>
      <w:r w:rsidR="00EC69AB">
        <w:t>. Pirkimo sutartis jos galiojimo laikotarpiu gali būti keičiama neatliekant naujos pirkimo procedūros vadovaujantis Viešųjų pirkimų įstatymo 89 straipsniu.</w:t>
      </w:r>
    </w:p>
    <w:p w14:paraId="5E405175" w14:textId="138FA4AF" w:rsidR="00EC69AB" w:rsidRDefault="00C33752" w:rsidP="00EC69AB">
      <w:pPr>
        <w:tabs>
          <w:tab w:val="left" w:pos="851"/>
        </w:tabs>
        <w:ind w:firstLine="1134"/>
        <w:jc w:val="both"/>
        <w:rPr>
          <w:bCs/>
        </w:rPr>
      </w:pPr>
      <w:r>
        <w:rPr>
          <w:bCs/>
        </w:rPr>
        <w:t>14.6</w:t>
      </w:r>
      <w:r w:rsidR="00EC69AB">
        <w:rPr>
          <w:bCs/>
        </w:rPr>
        <w:t>. Sutarties pakeitimai atliekami tik raštu. Sutarties pakeitimai gali būti atlikti Sutarties šalių atstovų pasirašomu protokolu ar kitais būdais, užtikrinančiais aiškiai išreikštą Sutarties šalių valią pakeisti atitinkamas Pirkimo sutarties sąlygas. Dokumentas, kuriuo įforminami Sutarties pakeitimai, tampa neatskiriama Sutarties dalimi.</w:t>
      </w:r>
    </w:p>
    <w:p w14:paraId="28EA44BF" w14:textId="0436B626" w:rsidR="005D1419" w:rsidRDefault="00C33752" w:rsidP="00EC69AB">
      <w:pPr>
        <w:tabs>
          <w:tab w:val="left" w:pos="851"/>
        </w:tabs>
        <w:ind w:firstLine="1134"/>
        <w:jc w:val="both"/>
      </w:pPr>
      <w:r>
        <w:rPr>
          <w:bCs/>
        </w:rPr>
        <w:t>14.7</w:t>
      </w:r>
      <w:r w:rsidR="005D1419">
        <w:rPr>
          <w:bCs/>
        </w:rPr>
        <w:t xml:space="preserve">. Laikoma, kad </w:t>
      </w:r>
      <w:r w:rsidR="00B50127">
        <w:rPr>
          <w:bCs/>
        </w:rPr>
        <w:t>Paslaugų teikėjas</w:t>
      </w:r>
      <w:r w:rsidR="005D1419">
        <w:rPr>
          <w:bCs/>
        </w:rPr>
        <w:t xml:space="preserve"> padarė esminį Sutarties pažeidimą, jei jis atitinka Lietuvos Respublikos civilinio kodekso 6.217 straipsnio 2 dalyje įtvirtintus kriterijus. Padarius esminį Sutarties pažeidimą ir nepašalinus trūkumų per Užsakovo pateiktoje pretenzijoje numatytą terminą, Sutartis nutraukiama vienašališkai ne teismo tvarka ir </w:t>
      </w:r>
      <w:r w:rsidR="00B50127">
        <w:rPr>
          <w:bCs/>
        </w:rPr>
        <w:t>Paslaugų teikėjas</w:t>
      </w:r>
      <w:r w:rsidR="005D1419">
        <w:rPr>
          <w:bCs/>
        </w:rPr>
        <w:t xml:space="preserve"> įrašomas į nepatikimų tiekėjų sąrašą.</w:t>
      </w:r>
    </w:p>
    <w:p w14:paraId="6481CBD2" w14:textId="27092A7F" w:rsidR="00EC69AB" w:rsidRDefault="00C33752" w:rsidP="00EC69AB">
      <w:pPr>
        <w:tabs>
          <w:tab w:val="left" w:pos="851"/>
        </w:tabs>
        <w:ind w:firstLine="1134"/>
        <w:jc w:val="both"/>
      </w:pPr>
      <w:r>
        <w:t>14.8</w:t>
      </w:r>
      <w:r w:rsidR="00EC69AB">
        <w:t xml:space="preserve">. Sutarties šalys visus ginčus stengiasi išspręsti derybomis. Jei ginčo išspręsti derybomis nepavyksta, šalis turi teisę, pereiti prie kito ginčų sprendimo procedūros etapo – ginčo sprendimo Lietuvos Respublikos teisme. Visi ginčai, kylantys dėl šios Sutarties ar su ja susiję, </w:t>
      </w:r>
      <w:r w:rsidR="00EC69AB">
        <w:lastRenderedPageBreak/>
        <w:t>nepavykus jų išspręsti derybų būdu, sprendžiami Lietuvos Respublikos civilinio kodekso nustatyta tvarka, taikytina teisė – Lietuvos Respublikos teisė.</w:t>
      </w:r>
    </w:p>
    <w:p w14:paraId="62751AB8" w14:textId="6F58B6E6" w:rsidR="00EC69AB" w:rsidRDefault="00C33752" w:rsidP="00EC69AB">
      <w:pPr>
        <w:tabs>
          <w:tab w:val="left" w:pos="851"/>
        </w:tabs>
        <w:ind w:firstLine="1134"/>
        <w:jc w:val="both"/>
      </w:pPr>
      <w:r>
        <w:t>14.9</w:t>
      </w:r>
      <w:r w:rsidR="00EC69AB">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18EE01B" w14:textId="3C9A335E" w:rsidR="00EC69AB" w:rsidRDefault="00C33752" w:rsidP="00EC69AB">
      <w:pPr>
        <w:ind w:firstLine="1134"/>
        <w:jc w:val="both"/>
      </w:pPr>
      <w:r>
        <w:t>14.10</w:t>
      </w:r>
      <w:r w:rsidR="00EC69AB" w:rsidRPr="00291B8C">
        <w:t xml:space="preserve">. Užsakovo paskirtas asmuo, atsakingas už Sutarties vykdymą, </w:t>
      </w:r>
      <w:r w:rsidR="00704B7B" w:rsidRPr="00E126A5">
        <w:t xml:space="preserve">Šilalės rajono savivaldybės administracijos Kaimo reikalų ir aplinkosaugos skyriaus </w:t>
      </w:r>
      <w:r w:rsidR="00704B7B">
        <w:t xml:space="preserve">vyriausiasis specialistas </w:t>
      </w:r>
      <w:r w:rsidR="00704B7B" w:rsidRPr="00BB6F7B">
        <w:rPr>
          <w:color w:val="000000" w:themeColor="text1"/>
        </w:rPr>
        <w:t xml:space="preserve">Stasys </w:t>
      </w:r>
      <w:proofErr w:type="spellStart"/>
      <w:r w:rsidR="00704B7B" w:rsidRPr="00BB6F7B">
        <w:rPr>
          <w:color w:val="000000" w:themeColor="text1"/>
        </w:rPr>
        <w:t>Tubutis</w:t>
      </w:r>
      <w:proofErr w:type="spellEnd"/>
      <w:r w:rsidR="00704B7B" w:rsidRPr="00BB6F7B">
        <w:rPr>
          <w:color w:val="000000" w:themeColor="text1"/>
        </w:rPr>
        <w:t xml:space="preserve">, el. paštas </w:t>
      </w:r>
      <w:hyperlink r:id="rId9" w:history="1">
        <w:r w:rsidR="00704B7B" w:rsidRPr="00BB6F7B">
          <w:rPr>
            <w:rStyle w:val="Hipersaitas"/>
            <w:color w:val="000000" w:themeColor="text1"/>
          </w:rPr>
          <w:t>stasys.tubutis@silale.lt</w:t>
        </w:r>
      </w:hyperlink>
      <w:r w:rsidR="00704B7B" w:rsidRPr="00E66485">
        <w:t>,  tel. (0 449) 51</w:t>
      </w:r>
      <w:r w:rsidR="00704B7B">
        <w:t> </w:t>
      </w:r>
      <w:r w:rsidR="00704B7B" w:rsidRPr="00E66485">
        <w:t>664</w:t>
      </w:r>
      <w:r w:rsidR="00704B7B" w:rsidRPr="0084784F">
        <w:t>.</w:t>
      </w:r>
    </w:p>
    <w:p w14:paraId="21384ECB" w14:textId="69368673" w:rsidR="00EC69AB" w:rsidRPr="0006190C" w:rsidRDefault="00C33752" w:rsidP="00EC69AB">
      <w:pPr>
        <w:ind w:firstLine="1134"/>
        <w:jc w:val="both"/>
      </w:pPr>
      <w:r>
        <w:t>14.11</w:t>
      </w:r>
      <w:r w:rsidR="00EC69AB">
        <w:t>. Užsakovo paskirtas asmuo, atsakingas už Sutarties</w:t>
      </w:r>
      <w:r w:rsidR="008E2BA9">
        <w:t xml:space="preserve"> ir pakeitimų paskelbimą pagal Lietuvos Respublikos v</w:t>
      </w:r>
      <w:r w:rsidR="00EC69AB">
        <w:t>iešųjų pirkimų įstatymo 86 straipsnio 9 dalies nuostatas, Šilalės rajono savi</w:t>
      </w:r>
      <w:r w:rsidR="00DB6F75">
        <w:t xml:space="preserve">valdybės administracijos Teisės, personalo ir civilinės metrikacijos </w:t>
      </w:r>
      <w:r w:rsidR="00EC69AB">
        <w:t xml:space="preserve">skyriaus </w:t>
      </w:r>
      <w:r w:rsidR="002D08E5">
        <w:t>vyriausioji</w:t>
      </w:r>
      <w:r w:rsidR="00786108">
        <w:t xml:space="preserve"> specialistė </w:t>
      </w:r>
      <w:r w:rsidR="005469CD">
        <w:t xml:space="preserve">Raimonda </w:t>
      </w:r>
      <w:proofErr w:type="spellStart"/>
      <w:r w:rsidR="005469CD">
        <w:t>Bružienė</w:t>
      </w:r>
      <w:proofErr w:type="spellEnd"/>
      <w:r w:rsidR="00EC69AB" w:rsidRPr="0006190C">
        <w:t>, tel. (</w:t>
      </w:r>
      <w:r w:rsidR="0052030A">
        <w:t xml:space="preserve">0 </w:t>
      </w:r>
      <w:r w:rsidR="00EC69AB" w:rsidRPr="0006190C">
        <w:t xml:space="preserve">449) </w:t>
      </w:r>
      <w:r w:rsidR="00786108">
        <w:t>4533</w:t>
      </w:r>
      <w:r w:rsidR="005469CD">
        <w:t>7</w:t>
      </w:r>
      <w:r w:rsidR="00EC69AB" w:rsidRPr="0006190C">
        <w:t xml:space="preserve">, el. p. </w:t>
      </w:r>
      <w:hyperlink r:id="rId10" w:history="1">
        <w:r w:rsidR="005469CD" w:rsidRPr="00F86EA1">
          <w:rPr>
            <w:rStyle w:val="Hipersaitas"/>
          </w:rPr>
          <w:t>raimonda.bruziene@silale.lt</w:t>
        </w:r>
      </w:hyperlink>
      <w:r w:rsidR="00B9371D" w:rsidRPr="0006190C">
        <w:t>.</w:t>
      </w:r>
    </w:p>
    <w:p w14:paraId="38D740DF" w14:textId="77777777" w:rsidR="00EC69AB" w:rsidRDefault="00EC69AB" w:rsidP="00EC69AB">
      <w:pPr>
        <w:tabs>
          <w:tab w:val="left" w:pos="1276"/>
        </w:tabs>
        <w:jc w:val="both"/>
      </w:pPr>
    </w:p>
    <w:p w14:paraId="34E08095" w14:textId="5E1D1A4C" w:rsidR="00EC69AB" w:rsidRDefault="00EC69AB" w:rsidP="006668DF">
      <w:pPr>
        <w:tabs>
          <w:tab w:val="left" w:pos="1276"/>
        </w:tabs>
        <w:jc w:val="center"/>
        <w:rPr>
          <w:b/>
        </w:rPr>
      </w:pPr>
      <w:r>
        <w:rPr>
          <w:b/>
        </w:rPr>
        <w:t>XV. SUTARTIES PRIEDAI</w:t>
      </w:r>
    </w:p>
    <w:p w14:paraId="23B1983E" w14:textId="77777777" w:rsidR="00EC69AB" w:rsidRDefault="00EC69AB" w:rsidP="00EC69AB">
      <w:pPr>
        <w:pStyle w:val="Sraopastraipa"/>
        <w:tabs>
          <w:tab w:val="left" w:pos="1276"/>
        </w:tabs>
        <w:ind w:left="1080"/>
        <w:rPr>
          <w:b/>
          <w:szCs w:val="24"/>
        </w:rPr>
      </w:pPr>
      <w:r>
        <w:rPr>
          <w:b/>
          <w:szCs w:val="24"/>
        </w:rPr>
        <w:t xml:space="preserve"> </w:t>
      </w:r>
    </w:p>
    <w:p w14:paraId="6F2A3A44" w14:textId="41681238" w:rsidR="00EC69AB" w:rsidRDefault="00C33752" w:rsidP="00AE3D91">
      <w:pPr>
        <w:tabs>
          <w:tab w:val="left" w:pos="1418"/>
        </w:tabs>
        <w:ind w:firstLine="1134"/>
        <w:jc w:val="both"/>
      </w:pPr>
      <w:r>
        <w:rPr>
          <w:bCs/>
        </w:rPr>
        <w:t>15.1</w:t>
      </w:r>
      <w:r w:rsidR="00EC69AB">
        <w:rPr>
          <w:bCs/>
        </w:rPr>
        <w:t>. Sutarties pasirašymo metu prie Sutarties pridedami šie priedai, kurie yra neatskiriama Sutarties dalis, kurie čia yra išvardinti pagal svarbą:</w:t>
      </w:r>
    </w:p>
    <w:p w14:paraId="420A484D" w14:textId="58669332" w:rsidR="00EC69AB" w:rsidRDefault="00C33752" w:rsidP="00EC69AB">
      <w:pPr>
        <w:tabs>
          <w:tab w:val="left" w:pos="1418"/>
          <w:tab w:val="left" w:pos="1701"/>
        </w:tabs>
        <w:ind w:firstLine="1134"/>
      </w:pPr>
      <w:r>
        <w:t>15</w:t>
      </w:r>
      <w:r w:rsidR="000D1BC4">
        <w:t>.1.</w:t>
      </w:r>
      <w:r>
        <w:t>1.</w:t>
      </w:r>
      <w:r w:rsidR="000D1BC4">
        <w:t xml:space="preserve"> </w:t>
      </w:r>
      <w:r w:rsidR="00786108">
        <w:t>Techninė specifikacija;</w:t>
      </w:r>
    </w:p>
    <w:p w14:paraId="1F8486B8" w14:textId="4640DEA8" w:rsidR="00EC69AB" w:rsidRDefault="00C33752" w:rsidP="009316BF">
      <w:pPr>
        <w:tabs>
          <w:tab w:val="left" w:pos="1418"/>
          <w:tab w:val="left" w:pos="1701"/>
        </w:tabs>
        <w:ind w:firstLine="1134"/>
      </w:pPr>
      <w:r>
        <w:t>15.1</w:t>
      </w:r>
      <w:r w:rsidR="003706D4">
        <w:t>.</w:t>
      </w:r>
      <w:r w:rsidR="00B50127">
        <w:t>2</w:t>
      </w:r>
      <w:r w:rsidR="00EC69AB">
        <w:t>.</w:t>
      </w:r>
      <w:r w:rsidR="003706D4">
        <w:t xml:space="preserve"> </w:t>
      </w:r>
      <w:r w:rsidR="00786108">
        <w:t>Pasiūlymas.</w:t>
      </w:r>
    </w:p>
    <w:p w14:paraId="674D0174" w14:textId="77777777" w:rsidR="00181C42" w:rsidRDefault="00181C42" w:rsidP="000C681F">
      <w:pPr>
        <w:tabs>
          <w:tab w:val="left" w:pos="1418"/>
          <w:tab w:val="left" w:pos="1701"/>
        </w:tabs>
      </w:pPr>
    </w:p>
    <w:p w14:paraId="103DAE90" w14:textId="77777777" w:rsidR="00181C42" w:rsidRPr="009316BF" w:rsidRDefault="00181C42" w:rsidP="009316BF">
      <w:pPr>
        <w:tabs>
          <w:tab w:val="left" w:pos="1418"/>
          <w:tab w:val="left" w:pos="1701"/>
        </w:tabs>
        <w:ind w:firstLine="1134"/>
      </w:pPr>
    </w:p>
    <w:tbl>
      <w:tblPr>
        <w:tblW w:w="15610" w:type="dxa"/>
        <w:tblLayout w:type="fixed"/>
        <w:tblLook w:val="00A0" w:firstRow="1" w:lastRow="0" w:firstColumn="1" w:lastColumn="0" w:noHBand="0" w:noVBand="0"/>
      </w:tblPr>
      <w:tblGrid>
        <w:gridCol w:w="4536"/>
        <w:gridCol w:w="5537"/>
        <w:gridCol w:w="5537"/>
      </w:tblGrid>
      <w:tr w:rsidR="0052030A" w:rsidRPr="009316BF" w14:paraId="768E2F83" w14:textId="77777777" w:rsidTr="0052030A">
        <w:trPr>
          <w:trHeight w:val="520"/>
        </w:trPr>
        <w:tc>
          <w:tcPr>
            <w:tcW w:w="4536" w:type="dxa"/>
            <w:tcBorders>
              <w:top w:val="nil"/>
              <w:left w:val="nil"/>
              <w:bottom w:val="nil"/>
              <w:right w:val="single" w:sz="4" w:space="0" w:color="auto"/>
            </w:tcBorders>
          </w:tcPr>
          <w:p w14:paraId="059AC2A0" w14:textId="77777777" w:rsidR="0052030A" w:rsidRPr="009316BF" w:rsidRDefault="0052030A" w:rsidP="0052030A">
            <w:pPr>
              <w:keepNext/>
              <w:rPr>
                <w:b/>
                <w:lang w:eastAsia="lt-LT"/>
              </w:rPr>
            </w:pPr>
            <w:r w:rsidRPr="009316BF">
              <w:rPr>
                <w:b/>
                <w:lang w:eastAsia="lt-LT"/>
              </w:rPr>
              <w:t xml:space="preserve">UŽSAKOVAS </w:t>
            </w:r>
          </w:p>
          <w:p w14:paraId="1D2928E1" w14:textId="6093D464" w:rsidR="0052030A" w:rsidRPr="009316BF" w:rsidRDefault="0052030A" w:rsidP="0052030A">
            <w:pPr>
              <w:keepNext/>
              <w:rPr>
                <w:lang w:eastAsia="lt-LT"/>
              </w:rPr>
            </w:pPr>
            <w:r w:rsidRPr="009316BF">
              <w:rPr>
                <w:b/>
                <w:lang w:eastAsia="lt-LT"/>
              </w:rPr>
              <w:t>Šilalės rajono savivaldybės administracija</w:t>
            </w:r>
            <w:r w:rsidRPr="009316BF">
              <w:rPr>
                <w:lang w:eastAsia="lt-LT"/>
              </w:rPr>
              <w:t xml:space="preserve"> </w:t>
            </w:r>
            <w:r>
              <w:rPr>
                <w:lang w:eastAsia="lt-LT"/>
              </w:rPr>
              <w:t>Juridinio asmens k</w:t>
            </w:r>
            <w:r w:rsidRPr="009316BF">
              <w:rPr>
                <w:lang w:eastAsia="lt-LT"/>
              </w:rPr>
              <w:t>odas 188773720</w:t>
            </w:r>
          </w:p>
          <w:p w14:paraId="4F11EE6B" w14:textId="3C4C2EDB" w:rsidR="0052030A" w:rsidRPr="009316BF" w:rsidRDefault="0052030A" w:rsidP="0052030A">
            <w:pPr>
              <w:keepNext/>
              <w:rPr>
                <w:b/>
                <w:lang w:eastAsia="lt-LT"/>
              </w:rPr>
            </w:pPr>
            <w:r w:rsidRPr="009316BF">
              <w:rPr>
                <w:lang w:eastAsia="lt-LT"/>
              </w:rPr>
              <w:t>J. Basanavičiaus g. 2</w:t>
            </w:r>
            <w:r>
              <w:rPr>
                <w:lang w:eastAsia="lt-LT"/>
              </w:rPr>
              <w:t>-1</w:t>
            </w:r>
            <w:r w:rsidRPr="009316BF">
              <w:rPr>
                <w:lang w:eastAsia="lt-LT"/>
              </w:rPr>
              <w:t>,</w:t>
            </w:r>
            <w:r w:rsidRPr="009316BF">
              <w:rPr>
                <w:b/>
                <w:lang w:eastAsia="lt-LT"/>
              </w:rPr>
              <w:t xml:space="preserve"> </w:t>
            </w:r>
            <w:r w:rsidRPr="009316BF">
              <w:rPr>
                <w:lang w:eastAsia="lt-LT"/>
              </w:rPr>
              <w:t>75138 Šilalė</w:t>
            </w:r>
          </w:p>
          <w:p w14:paraId="7DF45EED" w14:textId="77777777" w:rsidR="0052030A" w:rsidRPr="009316BF" w:rsidRDefault="0052030A" w:rsidP="0052030A">
            <w:pPr>
              <w:keepNext/>
              <w:rPr>
                <w:lang w:eastAsia="lt-LT"/>
              </w:rPr>
            </w:pPr>
            <w:r w:rsidRPr="009316BF">
              <w:rPr>
                <w:lang w:eastAsia="lt-LT"/>
              </w:rPr>
              <w:t xml:space="preserve">A. s. Nr. </w:t>
            </w:r>
            <w:r w:rsidRPr="009316BF">
              <w:t>LT524010044500040033</w:t>
            </w:r>
          </w:p>
          <w:p w14:paraId="22EAA50F" w14:textId="1179C52D" w:rsidR="0052030A" w:rsidRPr="009316BF" w:rsidRDefault="0052030A" w:rsidP="0052030A">
            <w:pPr>
              <w:keepNext/>
              <w:rPr>
                <w:lang w:eastAsia="lt-LT"/>
              </w:rPr>
            </w:pPr>
            <w:r>
              <w:rPr>
                <w:lang w:eastAsia="lt-LT"/>
              </w:rPr>
              <w:t>Bankas „</w:t>
            </w:r>
            <w:proofErr w:type="spellStart"/>
            <w:r>
              <w:rPr>
                <w:lang w:eastAsia="lt-LT"/>
              </w:rPr>
              <w:t>Luminor</w:t>
            </w:r>
            <w:proofErr w:type="spellEnd"/>
            <w:r>
              <w:rPr>
                <w:lang w:eastAsia="lt-LT"/>
              </w:rPr>
              <w:t xml:space="preserve"> B</w:t>
            </w:r>
            <w:r w:rsidRPr="009316BF">
              <w:rPr>
                <w:lang w:eastAsia="lt-LT"/>
              </w:rPr>
              <w:t>ank“, AS</w:t>
            </w:r>
          </w:p>
          <w:p w14:paraId="1ECAE6C6" w14:textId="77777777" w:rsidR="0052030A" w:rsidRPr="009316BF" w:rsidRDefault="0052030A" w:rsidP="0052030A">
            <w:pPr>
              <w:keepNext/>
              <w:rPr>
                <w:lang w:eastAsia="lt-LT"/>
              </w:rPr>
            </w:pPr>
            <w:r w:rsidRPr="009316BF">
              <w:rPr>
                <w:lang w:eastAsia="lt-LT"/>
              </w:rPr>
              <w:t>Kodas 40100</w:t>
            </w:r>
          </w:p>
          <w:p w14:paraId="690407DA" w14:textId="77777777" w:rsidR="0052030A" w:rsidRPr="009316BF" w:rsidRDefault="0052030A" w:rsidP="0052030A">
            <w:pPr>
              <w:keepNext/>
              <w:rPr>
                <w:lang w:eastAsia="lt-LT"/>
              </w:rPr>
            </w:pPr>
            <w:r w:rsidRPr="009316BF">
              <w:rPr>
                <w:lang w:eastAsia="lt-LT"/>
              </w:rPr>
              <w:t xml:space="preserve">El. paštas </w:t>
            </w:r>
            <w:hyperlink r:id="rId11" w:history="1">
              <w:r w:rsidRPr="009316BF">
                <w:rPr>
                  <w:rStyle w:val="Hipersaitas"/>
                  <w:color w:val="auto"/>
                  <w:lang w:eastAsia="lt-LT"/>
                </w:rPr>
                <w:t>administratorius@silale.lt</w:t>
              </w:r>
            </w:hyperlink>
            <w:r w:rsidRPr="009316BF">
              <w:rPr>
                <w:rStyle w:val="Hipersaitas"/>
                <w:color w:val="auto"/>
                <w:lang w:eastAsia="lt-LT"/>
              </w:rPr>
              <w:t xml:space="preserve"> </w:t>
            </w:r>
          </w:p>
          <w:p w14:paraId="0DACB636" w14:textId="00E53A1F" w:rsidR="0052030A" w:rsidRDefault="0052030A" w:rsidP="0052030A">
            <w:pPr>
              <w:keepNext/>
              <w:rPr>
                <w:lang w:eastAsia="lt-LT"/>
              </w:rPr>
            </w:pPr>
            <w:r w:rsidRPr="009316BF">
              <w:rPr>
                <w:lang w:eastAsia="lt-LT"/>
              </w:rPr>
              <w:t>Tel. (</w:t>
            </w:r>
            <w:r>
              <w:rPr>
                <w:lang w:eastAsia="lt-LT"/>
              </w:rPr>
              <w:t>0</w:t>
            </w:r>
            <w:r w:rsidRPr="009316BF">
              <w:rPr>
                <w:lang w:eastAsia="lt-LT"/>
              </w:rPr>
              <w:t xml:space="preserve"> 449) 76115</w:t>
            </w:r>
          </w:p>
          <w:p w14:paraId="36F141C0" w14:textId="77777777" w:rsidR="00BA2713" w:rsidRPr="009316BF" w:rsidRDefault="00BA2713" w:rsidP="0052030A">
            <w:pPr>
              <w:keepNext/>
              <w:rPr>
                <w:lang w:eastAsia="lt-LT"/>
              </w:rPr>
            </w:pPr>
          </w:p>
          <w:p w14:paraId="1D8B881F" w14:textId="77777777" w:rsidR="00BA2713" w:rsidRDefault="00BA2713" w:rsidP="00BA2713">
            <w:pPr>
              <w:keepNext/>
              <w:rPr>
                <w:lang w:eastAsia="lt-LT"/>
              </w:rPr>
            </w:pPr>
            <w:r w:rsidRPr="009316BF">
              <w:rPr>
                <w:lang w:eastAsia="lt-LT"/>
              </w:rPr>
              <w:t>Administracijos direktori</w:t>
            </w:r>
            <w:r>
              <w:rPr>
                <w:lang w:eastAsia="lt-LT"/>
              </w:rPr>
              <w:t xml:space="preserve">us </w:t>
            </w:r>
          </w:p>
          <w:p w14:paraId="0CF1C4A3" w14:textId="77777777" w:rsidR="00BA2713" w:rsidRDefault="00BA2713" w:rsidP="00BA2713">
            <w:pPr>
              <w:keepNext/>
              <w:rPr>
                <w:lang w:eastAsia="lt-LT"/>
              </w:rPr>
            </w:pPr>
            <w:r>
              <w:rPr>
                <w:lang w:eastAsia="lt-LT"/>
              </w:rPr>
              <w:t xml:space="preserve">Andrius </w:t>
            </w:r>
            <w:proofErr w:type="spellStart"/>
            <w:r>
              <w:rPr>
                <w:lang w:eastAsia="lt-LT"/>
              </w:rPr>
              <w:t>Jančauskas</w:t>
            </w:r>
            <w:proofErr w:type="spellEnd"/>
          </w:p>
          <w:p w14:paraId="49B95EE6" w14:textId="77777777" w:rsidR="0052030A" w:rsidRDefault="0052030A" w:rsidP="0052030A">
            <w:pPr>
              <w:keepNext/>
              <w:rPr>
                <w:lang w:eastAsia="lt-LT"/>
              </w:rPr>
            </w:pPr>
          </w:p>
          <w:p w14:paraId="677A833B" w14:textId="62095AEE" w:rsidR="0052030A" w:rsidRPr="009316BF" w:rsidRDefault="0052030A" w:rsidP="0052030A">
            <w:pPr>
              <w:keepNext/>
              <w:rPr>
                <w:lang w:eastAsia="lt-LT"/>
              </w:rPr>
            </w:pPr>
            <w:r>
              <w:rPr>
                <w:lang w:eastAsia="lt-LT"/>
              </w:rPr>
              <w:t>A.V.</w:t>
            </w:r>
          </w:p>
          <w:p w14:paraId="0CBEADEE" w14:textId="77777777" w:rsidR="0052030A" w:rsidRPr="009316BF" w:rsidRDefault="0052030A" w:rsidP="0052030A">
            <w:pPr>
              <w:keepNext/>
              <w:rPr>
                <w:b/>
                <w:lang w:eastAsia="lt-LT"/>
              </w:rPr>
            </w:pPr>
          </w:p>
        </w:tc>
        <w:tc>
          <w:tcPr>
            <w:tcW w:w="5537" w:type="dxa"/>
            <w:tcBorders>
              <w:top w:val="nil"/>
              <w:left w:val="single" w:sz="4" w:space="0" w:color="auto"/>
              <w:bottom w:val="nil"/>
              <w:right w:val="single" w:sz="4" w:space="0" w:color="auto"/>
            </w:tcBorders>
          </w:tcPr>
          <w:p w14:paraId="38CA6FEA" w14:textId="77777777" w:rsidR="0052030A" w:rsidRDefault="0052030A" w:rsidP="00E94984">
            <w:pPr>
              <w:keepNext/>
              <w:rPr>
                <w:b/>
                <w:lang w:eastAsia="lt-LT"/>
              </w:rPr>
            </w:pPr>
            <w:r w:rsidRPr="001A0D57">
              <w:rPr>
                <w:b/>
                <w:lang w:eastAsia="lt-LT"/>
              </w:rPr>
              <w:t>PASLAUGŲ TEIKĖJAS</w:t>
            </w:r>
          </w:p>
          <w:p w14:paraId="507CDBE6" w14:textId="77777777" w:rsidR="00FF76C3" w:rsidRPr="00FF76C3" w:rsidRDefault="00FF76C3" w:rsidP="00FF76C3">
            <w:pPr>
              <w:keepNext/>
              <w:rPr>
                <w:b/>
                <w:lang w:eastAsia="lt-LT"/>
              </w:rPr>
            </w:pPr>
            <w:r w:rsidRPr="00FF76C3">
              <w:rPr>
                <w:b/>
                <w:lang w:eastAsia="lt-LT"/>
              </w:rPr>
              <w:t>V. Žulio firma „</w:t>
            </w:r>
            <w:proofErr w:type="spellStart"/>
            <w:r w:rsidRPr="00FF76C3">
              <w:rPr>
                <w:b/>
                <w:lang w:eastAsia="lt-LT"/>
              </w:rPr>
              <w:t>Kumponas</w:t>
            </w:r>
            <w:proofErr w:type="spellEnd"/>
            <w:r w:rsidRPr="00FF76C3">
              <w:rPr>
                <w:b/>
                <w:lang w:eastAsia="lt-LT"/>
              </w:rPr>
              <w:t>“</w:t>
            </w:r>
          </w:p>
          <w:p w14:paraId="610CF1ED" w14:textId="77777777" w:rsidR="00FF76C3" w:rsidRPr="00FF76C3" w:rsidRDefault="00FF76C3" w:rsidP="00FF76C3">
            <w:pPr>
              <w:keepNext/>
              <w:rPr>
                <w:lang w:eastAsia="lt-LT"/>
              </w:rPr>
            </w:pPr>
            <w:r w:rsidRPr="00FF76C3">
              <w:rPr>
                <w:lang w:eastAsia="lt-LT"/>
              </w:rPr>
              <w:t>Adresas: Kalvarijų g. 98-18, 08221 Vilnius</w:t>
            </w:r>
          </w:p>
          <w:p w14:paraId="48A9F61A" w14:textId="77777777" w:rsidR="00FF76C3" w:rsidRPr="00FF76C3" w:rsidRDefault="00FF76C3" w:rsidP="00FF76C3">
            <w:pPr>
              <w:keepNext/>
              <w:rPr>
                <w:lang w:eastAsia="lt-LT"/>
              </w:rPr>
            </w:pPr>
            <w:r w:rsidRPr="00FF76C3">
              <w:rPr>
                <w:lang w:eastAsia="lt-LT"/>
              </w:rPr>
              <w:t>Juridinio asmens kodas 120897747</w:t>
            </w:r>
          </w:p>
          <w:p w14:paraId="3B531797" w14:textId="77777777" w:rsidR="00FF76C3" w:rsidRPr="00FF76C3" w:rsidRDefault="00FF76C3" w:rsidP="00FF76C3">
            <w:pPr>
              <w:keepNext/>
              <w:rPr>
                <w:lang w:eastAsia="lt-LT"/>
              </w:rPr>
            </w:pPr>
            <w:r w:rsidRPr="00FF76C3">
              <w:rPr>
                <w:lang w:eastAsia="lt-LT"/>
              </w:rPr>
              <w:t>A. s. LT707300010002477340</w:t>
            </w:r>
          </w:p>
          <w:p w14:paraId="7DBCD504" w14:textId="77777777" w:rsidR="00FF76C3" w:rsidRPr="00FF76C3" w:rsidRDefault="00FF76C3" w:rsidP="00FF76C3">
            <w:pPr>
              <w:keepNext/>
              <w:rPr>
                <w:lang w:eastAsia="lt-LT"/>
              </w:rPr>
            </w:pPr>
            <w:r w:rsidRPr="00FF76C3">
              <w:rPr>
                <w:lang w:eastAsia="lt-LT"/>
              </w:rPr>
              <w:t>Bankas „Swedbank“, AB</w:t>
            </w:r>
          </w:p>
          <w:p w14:paraId="50450080" w14:textId="77777777" w:rsidR="00FF76C3" w:rsidRPr="00FF76C3" w:rsidRDefault="00FF76C3" w:rsidP="00FF76C3">
            <w:pPr>
              <w:keepNext/>
              <w:rPr>
                <w:lang w:eastAsia="lt-LT"/>
              </w:rPr>
            </w:pPr>
            <w:r w:rsidRPr="00FF76C3">
              <w:rPr>
                <w:lang w:eastAsia="lt-LT"/>
              </w:rPr>
              <w:t>Kodas 77340</w:t>
            </w:r>
          </w:p>
          <w:p w14:paraId="023106B2" w14:textId="77777777" w:rsidR="00FF76C3" w:rsidRPr="00FF76C3" w:rsidRDefault="00FF76C3" w:rsidP="00FF76C3">
            <w:pPr>
              <w:keepNext/>
              <w:rPr>
                <w:lang w:val="en-US" w:eastAsia="lt-LT"/>
              </w:rPr>
            </w:pPr>
            <w:r w:rsidRPr="00FF76C3">
              <w:rPr>
                <w:lang w:eastAsia="lt-LT"/>
              </w:rPr>
              <w:t xml:space="preserve">E. paštas </w:t>
            </w:r>
            <w:r w:rsidRPr="00FF76C3">
              <w:rPr>
                <w:u w:val="single"/>
                <w:lang w:eastAsia="lt-LT"/>
              </w:rPr>
              <w:t>kumponas1</w:t>
            </w:r>
            <w:r w:rsidRPr="00FF76C3">
              <w:rPr>
                <w:u w:val="single"/>
                <w:lang w:val="en-US" w:eastAsia="lt-LT"/>
              </w:rPr>
              <w:t>@gmail.com</w:t>
            </w:r>
          </w:p>
          <w:p w14:paraId="2DDA8620" w14:textId="77777777" w:rsidR="00FF76C3" w:rsidRPr="00FF76C3" w:rsidRDefault="00FF76C3" w:rsidP="00FF76C3">
            <w:pPr>
              <w:keepNext/>
              <w:rPr>
                <w:lang w:eastAsia="lt-LT"/>
              </w:rPr>
            </w:pPr>
            <w:r w:rsidRPr="00FF76C3">
              <w:rPr>
                <w:lang w:eastAsia="lt-LT"/>
              </w:rPr>
              <w:t>Mob. +37065781888</w:t>
            </w:r>
          </w:p>
          <w:p w14:paraId="5ACC8FD7" w14:textId="77777777" w:rsidR="00FF76C3" w:rsidRPr="00FF76C3" w:rsidRDefault="00FF76C3" w:rsidP="00FF76C3">
            <w:pPr>
              <w:keepNext/>
              <w:rPr>
                <w:lang w:eastAsia="lt-LT"/>
              </w:rPr>
            </w:pPr>
          </w:p>
          <w:p w14:paraId="74B714E7" w14:textId="77777777" w:rsidR="00FF76C3" w:rsidRPr="00FF76C3" w:rsidRDefault="00FF76C3" w:rsidP="00FF76C3">
            <w:pPr>
              <w:keepNext/>
              <w:rPr>
                <w:lang w:eastAsia="lt-LT"/>
              </w:rPr>
            </w:pPr>
            <w:r w:rsidRPr="00FF76C3">
              <w:rPr>
                <w:lang w:eastAsia="lt-LT"/>
              </w:rPr>
              <w:t>V. Žulio firmos „</w:t>
            </w:r>
            <w:proofErr w:type="spellStart"/>
            <w:r w:rsidRPr="00FF76C3">
              <w:rPr>
                <w:lang w:eastAsia="lt-LT"/>
              </w:rPr>
              <w:t>Kumponas</w:t>
            </w:r>
            <w:proofErr w:type="spellEnd"/>
            <w:r w:rsidRPr="00FF76C3">
              <w:rPr>
                <w:lang w:eastAsia="lt-LT"/>
              </w:rPr>
              <w:t xml:space="preserve">“ </w:t>
            </w:r>
          </w:p>
          <w:p w14:paraId="2EA9CE0A" w14:textId="77777777" w:rsidR="00FF76C3" w:rsidRPr="00FF76C3" w:rsidRDefault="00FF76C3" w:rsidP="00FF76C3">
            <w:pPr>
              <w:keepNext/>
              <w:rPr>
                <w:lang w:eastAsia="lt-LT"/>
              </w:rPr>
            </w:pPr>
            <w:r w:rsidRPr="00FF76C3">
              <w:rPr>
                <w:lang w:eastAsia="lt-LT"/>
              </w:rPr>
              <w:t>vadovas Vygintas Žulys</w:t>
            </w:r>
          </w:p>
          <w:p w14:paraId="435233AB" w14:textId="77777777" w:rsidR="00FF76C3" w:rsidRPr="00FF76C3" w:rsidRDefault="00FF76C3" w:rsidP="00FF76C3">
            <w:pPr>
              <w:keepNext/>
              <w:rPr>
                <w:lang w:eastAsia="lt-LT"/>
              </w:rPr>
            </w:pPr>
          </w:p>
          <w:p w14:paraId="4394FF63" w14:textId="77777777" w:rsidR="00FF76C3" w:rsidRPr="00FF76C3" w:rsidRDefault="00FF76C3" w:rsidP="00FF76C3">
            <w:pPr>
              <w:keepNext/>
              <w:rPr>
                <w:lang w:eastAsia="lt-LT"/>
              </w:rPr>
            </w:pPr>
            <w:r w:rsidRPr="00FF76C3">
              <w:rPr>
                <w:lang w:eastAsia="lt-LT"/>
              </w:rPr>
              <w:t>A.V.</w:t>
            </w:r>
          </w:p>
          <w:p w14:paraId="5DFC46C9" w14:textId="2026A537" w:rsidR="00FF76C3" w:rsidRPr="001A0D57" w:rsidRDefault="00FF76C3" w:rsidP="00E94984">
            <w:pPr>
              <w:keepNext/>
              <w:rPr>
                <w:b/>
                <w:lang w:eastAsia="lt-LT"/>
              </w:rPr>
            </w:pPr>
          </w:p>
        </w:tc>
        <w:tc>
          <w:tcPr>
            <w:tcW w:w="5537" w:type="dxa"/>
            <w:tcBorders>
              <w:top w:val="nil"/>
              <w:left w:val="single" w:sz="4" w:space="0" w:color="auto"/>
              <w:bottom w:val="nil"/>
              <w:right w:val="nil"/>
            </w:tcBorders>
          </w:tcPr>
          <w:p w14:paraId="5374D83E" w14:textId="101A5A06" w:rsidR="0052030A" w:rsidRPr="001A0D57" w:rsidRDefault="0052030A" w:rsidP="0052030A">
            <w:pPr>
              <w:keepNext/>
              <w:rPr>
                <w:b/>
                <w:lang w:eastAsia="lt-LT"/>
              </w:rPr>
            </w:pPr>
            <w:r w:rsidRPr="001A0D57">
              <w:rPr>
                <w:b/>
                <w:lang w:eastAsia="lt-LT"/>
              </w:rPr>
              <w:t>PASLAUGŲ TEIKĖJAS</w:t>
            </w:r>
          </w:p>
          <w:p w14:paraId="71A0D4AF" w14:textId="4E7275CC" w:rsidR="0052030A" w:rsidRPr="006221C5" w:rsidRDefault="0052030A" w:rsidP="0052030A">
            <w:pPr>
              <w:rPr>
                <w:lang w:eastAsia="lt-LT"/>
              </w:rPr>
            </w:pPr>
          </w:p>
        </w:tc>
      </w:tr>
    </w:tbl>
    <w:p w14:paraId="47C1A4E8" w14:textId="023C178A" w:rsidR="00EC69AB" w:rsidRPr="009316BF" w:rsidRDefault="00EC69AB" w:rsidP="00EC69AB">
      <w:pPr>
        <w:shd w:val="clear" w:color="auto" w:fill="FFFFFF"/>
        <w:rPr>
          <w:color w:val="000000"/>
        </w:rPr>
      </w:pPr>
    </w:p>
    <w:p w14:paraId="378D8E50" w14:textId="77777777" w:rsidR="00EC69AB" w:rsidRDefault="00EC69AB" w:rsidP="00267D1B">
      <w:pPr>
        <w:tabs>
          <w:tab w:val="left" w:pos="0"/>
        </w:tabs>
        <w:jc w:val="both"/>
      </w:pPr>
    </w:p>
    <w:sectPr w:rsidR="00EC69AB" w:rsidSect="00D34E13">
      <w:headerReference w:type="default" r:id="rId12"/>
      <w:headerReference w:type="firs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A67F" w14:textId="77777777" w:rsidR="003A7E49" w:rsidRDefault="003A7E49" w:rsidP="0038706E">
      <w:r>
        <w:separator/>
      </w:r>
    </w:p>
  </w:endnote>
  <w:endnote w:type="continuationSeparator" w:id="0">
    <w:p w14:paraId="5C9BEFAA" w14:textId="77777777" w:rsidR="003A7E49" w:rsidRDefault="003A7E49" w:rsidP="0038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0A26" w14:textId="77777777" w:rsidR="003A7E49" w:rsidRDefault="003A7E49" w:rsidP="0038706E">
      <w:r>
        <w:separator/>
      </w:r>
    </w:p>
  </w:footnote>
  <w:footnote w:type="continuationSeparator" w:id="0">
    <w:p w14:paraId="5E2822B0" w14:textId="77777777" w:rsidR="003A7E49" w:rsidRDefault="003A7E49" w:rsidP="0038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354155"/>
      <w:docPartObj>
        <w:docPartGallery w:val="Page Numbers (Top of Page)"/>
        <w:docPartUnique/>
      </w:docPartObj>
    </w:sdtPr>
    <w:sdtContent>
      <w:p w14:paraId="3818501E" w14:textId="77777777" w:rsidR="0038706E" w:rsidRDefault="0038706E">
        <w:pPr>
          <w:pStyle w:val="Antrats"/>
          <w:jc w:val="center"/>
        </w:pPr>
        <w:r>
          <w:fldChar w:fldCharType="begin"/>
        </w:r>
        <w:r>
          <w:instrText>PAGE   \* MERGEFORMAT</w:instrText>
        </w:r>
        <w:r>
          <w:fldChar w:fldCharType="separate"/>
        </w:r>
        <w:r w:rsidR="00F13340">
          <w:rPr>
            <w:noProof/>
          </w:rPr>
          <w:t>2</w:t>
        </w:r>
        <w:r>
          <w:fldChar w:fldCharType="end"/>
        </w:r>
      </w:p>
    </w:sdtContent>
  </w:sdt>
  <w:p w14:paraId="17C673AE" w14:textId="77777777" w:rsidR="0038706E" w:rsidRDefault="003870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134061"/>
      <w:docPartObj>
        <w:docPartGallery w:val="Page Numbers (Top of Page)"/>
        <w:docPartUnique/>
      </w:docPartObj>
    </w:sdtPr>
    <w:sdtContent>
      <w:p w14:paraId="70DE015A" w14:textId="77777777" w:rsidR="00BD1830" w:rsidRDefault="00BD1830">
        <w:pPr>
          <w:pStyle w:val="Antrats"/>
          <w:jc w:val="center"/>
        </w:pPr>
      </w:p>
      <w:p w14:paraId="6E8AD760" w14:textId="0FE6C0E0" w:rsidR="0050116D" w:rsidRDefault="00000000">
        <w:pPr>
          <w:pStyle w:val="Antrats"/>
          <w:jc w:val="center"/>
        </w:pPr>
      </w:p>
    </w:sdtContent>
  </w:sdt>
  <w:p w14:paraId="31B20363" w14:textId="77777777" w:rsidR="0050116D" w:rsidRDefault="005011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A4F7D"/>
    <w:multiLevelType w:val="multilevel"/>
    <w:tmpl w:val="B83A2EE8"/>
    <w:lvl w:ilvl="0">
      <w:start w:val="2"/>
      <w:numFmt w:val="decimal"/>
      <w:lvlText w:val="%1."/>
      <w:lvlJc w:val="left"/>
      <w:pPr>
        <w:ind w:left="927" w:hanging="360"/>
      </w:pPr>
      <w:rPr>
        <w:rFonts w:hint="default"/>
        <w:b w:val="0"/>
      </w:rPr>
    </w:lvl>
    <w:lvl w:ilvl="1">
      <w:start w:val="1"/>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94A37EB"/>
    <w:multiLevelType w:val="hybridMultilevel"/>
    <w:tmpl w:val="4C6C2FE4"/>
    <w:lvl w:ilvl="0" w:tplc="259C2E22">
      <w:start w:val="1"/>
      <w:numFmt w:val="upp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379D3BA3"/>
    <w:multiLevelType w:val="hybridMultilevel"/>
    <w:tmpl w:val="4DD8A738"/>
    <w:lvl w:ilvl="0" w:tplc="FFFFFFFF">
      <w:start w:val="1"/>
      <w:numFmt w:val="decimal"/>
      <w:pStyle w:val="Stilius3"/>
      <w:lvlText w:val="%1."/>
      <w:lvlJc w:val="left"/>
      <w:pPr>
        <w:tabs>
          <w:tab w:val="num" w:pos="3033"/>
        </w:tabs>
        <w:ind w:left="2673" w:firstLine="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53DD7D2E"/>
    <w:multiLevelType w:val="multilevel"/>
    <w:tmpl w:val="0938E338"/>
    <w:lvl w:ilvl="0">
      <w:start w:val="1"/>
      <w:numFmt w:val="decimal"/>
      <w:suff w:val="space"/>
      <w:lvlText w:val="%1."/>
      <w:lvlJc w:val="left"/>
      <w:pPr>
        <w:ind w:left="2912" w:hanging="360"/>
      </w:pPr>
      <w:rPr>
        <w:rFonts w:hint="default"/>
        <w:b/>
        <w:i w:val="0"/>
      </w:rPr>
    </w:lvl>
    <w:lvl w:ilvl="1">
      <w:start w:val="1"/>
      <w:numFmt w:val="decimal"/>
      <w:lvlText w:val="%1.%2."/>
      <w:lvlJc w:val="left"/>
      <w:pPr>
        <w:ind w:left="786" w:hanging="360"/>
      </w:pPr>
      <w:rPr>
        <w:rFonts w:hint="default"/>
        <w:b w:val="0"/>
      </w:rPr>
    </w:lvl>
    <w:lvl w:ilvl="2">
      <w:start w:val="1"/>
      <w:numFmt w:val="decimal"/>
      <w:lvlText w:val="%1.%2.%3."/>
      <w:lvlJc w:val="left"/>
      <w:pPr>
        <w:ind w:left="4407" w:hanging="720"/>
      </w:pPr>
      <w:rPr>
        <w:rFonts w:hint="default"/>
      </w:rPr>
    </w:lvl>
    <w:lvl w:ilvl="3">
      <w:start w:val="1"/>
      <w:numFmt w:val="decimal"/>
      <w:lvlText w:val="%1.%2.%3.%4."/>
      <w:lvlJc w:val="left"/>
      <w:pPr>
        <w:ind w:left="2423" w:hanging="720"/>
      </w:pPr>
      <w:rPr>
        <w:rFonts w:hint="default"/>
      </w:rPr>
    </w:lvl>
    <w:lvl w:ilvl="4">
      <w:start w:val="1"/>
      <w:numFmt w:val="decimal"/>
      <w:lvlText w:val="%1.%2.%3.%4.%5."/>
      <w:lvlJc w:val="left"/>
      <w:pPr>
        <w:ind w:left="3209" w:hanging="1080"/>
      </w:pPr>
      <w:rPr>
        <w:rFonts w:hint="default"/>
      </w:rPr>
    </w:lvl>
    <w:lvl w:ilvl="5">
      <w:start w:val="1"/>
      <w:numFmt w:val="decimal"/>
      <w:lvlText w:val="%1.%2.%3.%4.%5.%6."/>
      <w:lvlJc w:val="left"/>
      <w:pPr>
        <w:ind w:left="3635" w:hanging="1080"/>
      </w:pPr>
      <w:rPr>
        <w:rFonts w:hint="default"/>
      </w:rPr>
    </w:lvl>
    <w:lvl w:ilvl="6">
      <w:start w:val="1"/>
      <w:numFmt w:val="decimal"/>
      <w:lvlText w:val="%1.%2.%3.%4.%5.%6.%7."/>
      <w:lvlJc w:val="left"/>
      <w:pPr>
        <w:ind w:left="4421" w:hanging="1440"/>
      </w:pPr>
      <w:rPr>
        <w:rFonts w:hint="default"/>
      </w:rPr>
    </w:lvl>
    <w:lvl w:ilvl="7">
      <w:start w:val="1"/>
      <w:numFmt w:val="decimal"/>
      <w:lvlText w:val="%1.%2.%3.%4.%5.%6.%7.%8."/>
      <w:lvlJc w:val="left"/>
      <w:pPr>
        <w:ind w:left="4847" w:hanging="1440"/>
      </w:pPr>
      <w:rPr>
        <w:rFonts w:hint="default"/>
      </w:rPr>
    </w:lvl>
    <w:lvl w:ilvl="8">
      <w:start w:val="1"/>
      <w:numFmt w:val="decimal"/>
      <w:lvlText w:val="%1.%2.%3.%4.%5.%6.%7.%8.%9."/>
      <w:lvlJc w:val="left"/>
      <w:pPr>
        <w:ind w:left="5633" w:hanging="1800"/>
      </w:pPr>
      <w:rPr>
        <w:rFonts w:hint="default"/>
      </w:rPr>
    </w:lvl>
  </w:abstractNum>
  <w:abstractNum w:abstractNumId="4" w15:restartNumberingAfterBreak="0">
    <w:nsid w:val="695D4FC3"/>
    <w:multiLevelType w:val="hybridMultilevel"/>
    <w:tmpl w:val="A41EC5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0E6752"/>
    <w:multiLevelType w:val="multilevel"/>
    <w:tmpl w:val="8C4480CA"/>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2709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9998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13598">
    <w:abstractNumId w:val="0"/>
  </w:num>
  <w:num w:numId="4" w16cid:durableId="1310943799">
    <w:abstractNumId w:val="1"/>
  </w:num>
  <w:num w:numId="5" w16cid:durableId="2136366852">
    <w:abstractNumId w:val="3"/>
  </w:num>
  <w:num w:numId="6" w16cid:durableId="568156364">
    <w:abstractNumId w:val="4"/>
  </w:num>
  <w:num w:numId="7" w16cid:durableId="249896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AB"/>
    <w:rsid w:val="00003F4B"/>
    <w:rsid w:val="000079D2"/>
    <w:rsid w:val="0001298B"/>
    <w:rsid w:val="00016E0B"/>
    <w:rsid w:val="00017E86"/>
    <w:rsid w:val="000441ED"/>
    <w:rsid w:val="000530B6"/>
    <w:rsid w:val="00055FCC"/>
    <w:rsid w:val="0006190C"/>
    <w:rsid w:val="00076770"/>
    <w:rsid w:val="00086CFF"/>
    <w:rsid w:val="00092484"/>
    <w:rsid w:val="000A2371"/>
    <w:rsid w:val="000B5705"/>
    <w:rsid w:val="000C681F"/>
    <w:rsid w:val="000D1BC4"/>
    <w:rsid w:val="000E38B0"/>
    <w:rsid w:val="000F26C2"/>
    <w:rsid w:val="00106F67"/>
    <w:rsid w:val="00112736"/>
    <w:rsid w:val="00113EE3"/>
    <w:rsid w:val="00116259"/>
    <w:rsid w:val="001204DF"/>
    <w:rsid w:val="00136C7A"/>
    <w:rsid w:val="001553A2"/>
    <w:rsid w:val="00156237"/>
    <w:rsid w:val="00162822"/>
    <w:rsid w:val="00181C42"/>
    <w:rsid w:val="00183746"/>
    <w:rsid w:val="00185E0D"/>
    <w:rsid w:val="00195D32"/>
    <w:rsid w:val="001A09A2"/>
    <w:rsid w:val="001A37EB"/>
    <w:rsid w:val="001C58C4"/>
    <w:rsid w:val="001C5F4D"/>
    <w:rsid w:val="001E16E6"/>
    <w:rsid w:val="001F176D"/>
    <w:rsid w:val="001F2551"/>
    <w:rsid w:val="00213AE7"/>
    <w:rsid w:val="00217E57"/>
    <w:rsid w:val="002260DA"/>
    <w:rsid w:val="00226B60"/>
    <w:rsid w:val="00234059"/>
    <w:rsid w:val="00234B6D"/>
    <w:rsid w:val="002566BA"/>
    <w:rsid w:val="00263AF5"/>
    <w:rsid w:val="00267D1B"/>
    <w:rsid w:val="0027594E"/>
    <w:rsid w:val="00277206"/>
    <w:rsid w:val="00291B8C"/>
    <w:rsid w:val="00291F83"/>
    <w:rsid w:val="002A6697"/>
    <w:rsid w:val="002A6F8B"/>
    <w:rsid w:val="002B710F"/>
    <w:rsid w:val="002C3581"/>
    <w:rsid w:val="002C4135"/>
    <w:rsid w:val="002D08E5"/>
    <w:rsid w:val="002D2980"/>
    <w:rsid w:val="002D67BE"/>
    <w:rsid w:val="002F533C"/>
    <w:rsid w:val="002F732D"/>
    <w:rsid w:val="00306EA5"/>
    <w:rsid w:val="00310AE4"/>
    <w:rsid w:val="00311CA6"/>
    <w:rsid w:val="00314BD7"/>
    <w:rsid w:val="00323806"/>
    <w:rsid w:val="00341F99"/>
    <w:rsid w:val="00344884"/>
    <w:rsid w:val="00356F01"/>
    <w:rsid w:val="0036691A"/>
    <w:rsid w:val="0036782F"/>
    <w:rsid w:val="003705E3"/>
    <w:rsid w:val="003706D4"/>
    <w:rsid w:val="00377EF7"/>
    <w:rsid w:val="0038706E"/>
    <w:rsid w:val="0039697C"/>
    <w:rsid w:val="003A6590"/>
    <w:rsid w:val="003A7E49"/>
    <w:rsid w:val="003C26A5"/>
    <w:rsid w:val="003C39B7"/>
    <w:rsid w:val="003C6CE8"/>
    <w:rsid w:val="003D5A1B"/>
    <w:rsid w:val="003E4C62"/>
    <w:rsid w:val="003E56BE"/>
    <w:rsid w:val="003F561F"/>
    <w:rsid w:val="00402545"/>
    <w:rsid w:val="00405013"/>
    <w:rsid w:val="004154BA"/>
    <w:rsid w:val="00430A58"/>
    <w:rsid w:val="00434F8E"/>
    <w:rsid w:val="0043663D"/>
    <w:rsid w:val="004612AF"/>
    <w:rsid w:val="00472CBC"/>
    <w:rsid w:val="0047531E"/>
    <w:rsid w:val="0048411C"/>
    <w:rsid w:val="0049089A"/>
    <w:rsid w:val="004908A9"/>
    <w:rsid w:val="004929ED"/>
    <w:rsid w:val="004A03E8"/>
    <w:rsid w:val="004B44E7"/>
    <w:rsid w:val="004C773F"/>
    <w:rsid w:val="004C7DB5"/>
    <w:rsid w:val="004D19D1"/>
    <w:rsid w:val="004D7A6C"/>
    <w:rsid w:val="004E0F28"/>
    <w:rsid w:val="004F340B"/>
    <w:rsid w:val="004F3FF9"/>
    <w:rsid w:val="004F4CDC"/>
    <w:rsid w:val="0050116D"/>
    <w:rsid w:val="00501965"/>
    <w:rsid w:val="0050706C"/>
    <w:rsid w:val="0052030A"/>
    <w:rsid w:val="005456F6"/>
    <w:rsid w:val="005469CD"/>
    <w:rsid w:val="005528C9"/>
    <w:rsid w:val="00560CCA"/>
    <w:rsid w:val="00561C25"/>
    <w:rsid w:val="0056364E"/>
    <w:rsid w:val="00565804"/>
    <w:rsid w:val="005667C4"/>
    <w:rsid w:val="005854DC"/>
    <w:rsid w:val="00586859"/>
    <w:rsid w:val="005A01A1"/>
    <w:rsid w:val="005A0493"/>
    <w:rsid w:val="005C03BB"/>
    <w:rsid w:val="005C4A5F"/>
    <w:rsid w:val="005D1419"/>
    <w:rsid w:val="005D3744"/>
    <w:rsid w:val="005F5845"/>
    <w:rsid w:val="00607A84"/>
    <w:rsid w:val="006221C5"/>
    <w:rsid w:val="00625C9E"/>
    <w:rsid w:val="0063123B"/>
    <w:rsid w:val="0064671B"/>
    <w:rsid w:val="0065081B"/>
    <w:rsid w:val="006634C7"/>
    <w:rsid w:val="00664D53"/>
    <w:rsid w:val="006668DF"/>
    <w:rsid w:val="006750D3"/>
    <w:rsid w:val="006843EC"/>
    <w:rsid w:val="00685985"/>
    <w:rsid w:val="006B31BE"/>
    <w:rsid w:val="006C2987"/>
    <w:rsid w:val="006C73E5"/>
    <w:rsid w:val="006D6795"/>
    <w:rsid w:val="006E08FF"/>
    <w:rsid w:val="006E4B27"/>
    <w:rsid w:val="006E7723"/>
    <w:rsid w:val="00702113"/>
    <w:rsid w:val="00704B7B"/>
    <w:rsid w:val="007110FE"/>
    <w:rsid w:val="0071772B"/>
    <w:rsid w:val="00736E9B"/>
    <w:rsid w:val="007539D1"/>
    <w:rsid w:val="00764C4A"/>
    <w:rsid w:val="00764FAD"/>
    <w:rsid w:val="00772ED2"/>
    <w:rsid w:val="00786108"/>
    <w:rsid w:val="00797A5D"/>
    <w:rsid w:val="007B02B4"/>
    <w:rsid w:val="007B1903"/>
    <w:rsid w:val="007D1F15"/>
    <w:rsid w:val="007E1601"/>
    <w:rsid w:val="007E4C7D"/>
    <w:rsid w:val="00800159"/>
    <w:rsid w:val="00802501"/>
    <w:rsid w:val="0080633E"/>
    <w:rsid w:val="008114CC"/>
    <w:rsid w:val="0081798D"/>
    <w:rsid w:val="00827015"/>
    <w:rsid w:val="00842F45"/>
    <w:rsid w:val="0084514F"/>
    <w:rsid w:val="0085003F"/>
    <w:rsid w:val="0085196C"/>
    <w:rsid w:val="00852054"/>
    <w:rsid w:val="00853054"/>
    <w:rsid w:val="00854EBA"/>
    <w:rsid w:val="00856837"/>
    <w:rsid w:val="00892277"/>
    <w:rsid w:val="008A348C"/>
    <w:rsid w:val="008B3D6D"/>
    <w:rsid w:val="008D55DB"/>
    <w:rsid w:val="008D788A"/>
    <w:rsid w:val="008E044A"/>
    <w:rsid w:val="008E2BA9"/>
    <w:rsid w:val="008F184D"/>
    <w:rsid w:val="00902996"/>
    <w:rsid w:val="009160DD"/>
    <w:rsid w:val="009316BF"/>
    <w:rsid w:val="00937E3D"/>
    <w:rsid w:val="00942A42"/>
    <w:rsid w:val="009454A5"/>
    <w:rsid w:val="00945FEE"/>
    <w:rsid w:val="00946269"/>
    <w:rsid w:val="00951FB5"/>
    <w:rsid w:val="00965BB3"/>
    <w:rsid w:val="009668A3"/>
    <w:rsid w:val="00970D2D"/>
    <w:rsid w:val="00971EC3"/>
    <w:rsid w:val="009810ED"/>
    <w:rsid w:val="00981DE3"/>
    <w:rsid w:val="009B3665"/>
    <w:rsid w:val="009C6E0A"/>
    <w:rsid w:val="009D1331"/>
    <w:rsid w:val="009F3273"/>
    <w:rsid w:val="00A265FC"/>
    <w:rsid w:val="00A31FA2"/>
    <w:rsid w:val="00A3346C"/>
    <w:rsid w:val="00A34096"/>
    <w:rsid w:val="00A461C3"/>
    <w:rsid w:val="00A536D9"/>
    <w:rsid w:val="00A5438D"/>
    <w:rsid w:val="00A8173A"/>
    <w:rsid w:val="00A83FDC"/>
    <w:rsid w:val="00AB4D1E"/>
    <w:rsid w:val="00AC2AAF"/>
    <w:rsid w:val="00AE1090"/>
    <w:rsid w:val="00AE3CBA"/>
    <w:rsid w:val="00AE3D91"/>
    <w:rsid w:val="00B00D7B"/>
    <w:rsid w:val="00B04D8B"/>
    <w:rsid w:val="00B078A6"/>
    <w:rsid w:val="00B21BDA"/>
    <w:rsid w:val="00B27116"/>
    <w:rsid w:val="00B415D3"/>
    <w:rsid w:val="00B50127"/>
    <w:rsid w:val="00B61233"/>
    <w:rsid w:val="00B76D39"/>
    <w:rsid w:val="00B827FB"/>
    <w:rsid w:val="00B83B62"/>
    <w:rsid w:val="00B9055D"/>
    <w:rsid w:val="00B9371D"/>
    <w:rsid w:val="00BA2713"/>
    <w:rsid w:val="00BB4117"/>
    <w:rsid w:val="00BC3AC5"/>
    <w:rsid w:val="00BD1830"/>
    <w:rsid w:val="00BE5204"/>
    <w:rsid w:val="00BF7155"/>
    <w:rsid w:val="00C16397"/>
    <w:rsid w:val="00C33752"/>
    <w:rsid w:val="00C339AC"/>
    <w:rsid w:val="00C447F5"/>
    <w:rsid w:val="00C473D2"/>
    <w:rsid w:val="00C501BF"/>
    <w:rsid w:val="00C634C8"/>
    <w:rsid w:val="00C639E6"/>
    <w:rsid w:val="00C65893"/>
    <w:rsid w:val="00C65DD8"/>
    <w:rsid w:val="00C83E75"/>
    <w:rsid w:val="00C84DED"/>
    <w:rsid w:val="00CB6828"/>
    <w:rsid w:val="00CC17AC"/>
    <w:rsid w:val="00CC2983"/>
    <w:rsid w:val="00CC5F77"/>
    <w:rsid w:val="00CD0B69"/>
    <w:rsid w:val="00CE3B5F"/>
    <w:rsid w:val="00CF219C"/>
    <w:rsid w:val="00CF53F1"/>
    <w:rsid w:val="00D054E9"/>
    <w:rsid w:val="00D10DB8"/>
    <w:rsid w:val="00D17987"/>
    <w:rsid w:val="00D314F4"/>
    <w:rsid w:val="00D31AAD"/>
    <w:rsid w:val="00D34B21"/>
    <w:rsid w:val="00D34E13"/>
    <w:rsid w:val="00D40AA5"/>
    <w:rsid w:val="00D42706"/>
    <w:rsid w:val="00D46253"/>
    <w:rsid w:val="00D661A5"/>
    <w:rsid w:val="00D72A76"/>
    <w:rsid w:val="00D72AB5"/>
    <w:rsid w:val="00D949E1"/>
    <w:rsid w:val="00DA68DB"/>
    <w:rsid w:val="00DB28BB"/>
    <w:rsid w:val="00DB6F75"/>
    <w:rsid w:val="00DE079E"/>
    <w:rsid w:val="00DE627E"/>
    <w:rsid w:val="00DE68F8"/>
    <w:rsid w:val="00DF2EB8"/>
    <w:rsid w:val="00E05D53"/>
    <w:rsid w:val="00E07152"/>
    <w:rsid w:val="00E235E9"/>
    <w:rsid w:val="00E37969"/>
    <w:rsid w:val="00E421D8"/>
    <w:rsid w:val="00E47CDC"/>
    <w:rsid w:val="00E51EAC"/>
    <w:rsid w:val="00E601E7"/>
    <w:rsid w:val="00E67348"/>
    <w:rsid w:val="00E70621"/>
    <w:rsid w:val="00E7645B"/>
    <w:rsid w:val="00E80217"/>
    <w:rsid w:val="00E80E69"/>
    <w:rsid w:val="00E85767"/>
    <w:rsid w:val="00E86EBD"/>
    <w:rsid w:val="00E871A9"/>
    <w:rsid w:val="00E915B0"/>
    <w:rsid w:val="00E93632"/>
    <w:rsid w:val="00E94984"/>
    <w:rsid w:val="00EB73C6"/>
    <w:rsid w:val="00EC2181"/>
    <w:rsid w:val="00EC69AB"/>
    <w:rsid w:val="00ED18A8"/>
    <w:rsid w:val="00ED31A7"/>
    <w:rsid w:val="00ED4555"/>
    <w:rsid w:val="00EE2D0B"/>
    <w:rsid w:val="00F00877"/>
    <w:rsid w:val="00F111DD"/>
    <w:rsid w:val="00F13340"/>
    <w:rsid w:val="00F43B27"/>
    <w:rsid w:val="00F43B76"/>
    <w:rsid w:val="00F507B8"/>
    <w:rsid w:val="00F87AF2"/>
    <w:rsid w:val="00FC5E1D"/>
    <w:rsid w:val="00FD643E"/>
    <w:rsid w:val="00FD764F"/>
    <w:rsid w:val="00FE21D2"/>
    <w:rsid w:val="00FF0F4B"/>
    <w:rsid w:val="00FF76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AFDF"/>
  <w15:docId w15:val="{8431089E-BF3F-4AEA-88FF-D5ADF68B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69AB"/>
    <w:rPr>
      <w:rFonts w:eastAsia="Times New Roman" w:cs="Times New Roman"/>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EC69AB"/>
    <w:rPr>
      <w:rFonts w:ascii="Times New Roman" w:hAnsi="Times New Roman" w:cs="Times New Roman" w:hint="default"/>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EC69AB"/>
    <w:rPr>
      <w:rFonts w:eastAsia="Calibri" w:cs="Times New Roman"/>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
    <w:basedOn w:val="prastasis"/>
    <w:link w:val="SraopastraipaDiagrama"/>
    <w:uiPriority w:val="34"/>
    <w:qFormat/>
    <w:rsid w:val="00EC69AB"/>
    <w:pPr>
      <w:ind w:left="720"/>
      <w:contextualSpacing/>
      <w:jc w:val="both"/>
    </w:pPr>
    <w:rPr>
      <w:rFonts w:eastAsia="Calibri"/>
      <w:szCs w:val="22"/>
    </w:rPr>
  </w:style>
  <w:style w:type="character" w:customStyle="1" w:styleId="Stilius3Diagrama">
    <w:name w:val="Stilius3 Diagrama"/>
    <w:link w:val="Stilius3"/>
    <w:locked/>
    <w:rsid w:val="00EC69AB"/>
    <w:rPr>
      <w:rFonts w:eastAsia="Times New Roman" w:cs="Times New Roman"/>
      <w:b/>
      <w:szCs w:val="20"/>
      <w:lang w:val="x-none" w:eastAsia="x-none"/>
    </w:rPr>
  </w:style>
  <w:style w:type="paragraph" w:customStyle="1" w:styleId="Stilius3">
    <w:name w:val="Stilius3"/>
    <w:basedOn w:val="prastasis"/>
    <w:link w:val="Stilius3Diagrama"/>
    <w:qFormat/>
    <w:rsid w:val="00EC69AB"/>
    <w:pPr>
      <w:numPr>
        <w:numId w:val="1"/>
      </w:numPr>
      <w:tabs>
        <w:tab w:val="left" w:pos="360"/>
      </w:tabs>
      <w:suppressAutoHyphens/>
      <w:spacing w:before="360" w:after="240"/>
      <w:jc w:val="center"/>
    </w:pPr>
    <w:rPr>
      <w:b/>
      <w:szCs w:val="20"/>
      <w:lang w:val="x-none" w:eastAsia="x-none"/>
    </w:rPr>
  </w:style>
  <w:style w:type="character" w:customStyle="1" w:styleId="Stilius5Diagrama">
    <w:name w:val="Stilius5 Diagrama"/>
    <w:link w:val="Stilius5"/>
    <w:locked/>
    <w:rsid w:val="00EC69AB"/>
    <w:rPr>
      <w:b/>
      <w:sz w:val="28"/>
      <w:szCs w:val="28"/>
    </w:rPr>
  </w:style>
  <w:style w:type="paragraph" w:customStyle="1" w:styleId="Stilius5">
    <w:name w:val="Stilius5"/>
    <w:basedOn w:val="prastasis"/>
    <w:link w:val="Stilius5Diagrama"/>
    <w:qFormat/>
    <w:rsid w:val="00EC69AB"/>
    <w:pPr>
      <w:spacing w:after="200" w:line="276" w:lineRule="auto"/>
      <w:jc w:val="center"/>
    </w:pPr>
    <w:rPr>
      <w:rFonts w:eastAsiaTheme="minorHAnsi" w:cstheme="minorBidi"/>
      <w:b/>
      <w:sz w:val="28"/>
      <w:szCs w:val="28"/>
    </w:rPr>
  </w:style>
  <w:style w:type="paragraph" w:customStyle="1" w:styleId="TableParagraph">
    <w:name w:val="Table Paragraph"/>
    <w:basedOn w:val="prastasis"/>
    <w:uiPriority w:val="1"/>
    <w:qFormat/>
    <w:rsid w:val="00EC69AB"/>
    <w:pPr>
      <w:widowControl w:val="0"/>
      <w:autoSpaceDE w:val="0"/>
      <w:autoSpaceDN w:val="0"/>
      <w:ind w:left="-21"/>
    </w:pPr>
    <w:rPr>
      <w:sz w:val="22"/>
      <w:szCs w:val="22"/>
      <w:lang w:eastAsia="lt-LT" w:bidi="lt-LT"/>
    </w:rPr>
  </w:style>
  <w:style w:type="paragraph" w:styleId="Antrats">
    <w:name w:val="header"/>
    <w:basedOn w:val="prastasis"/>
    <w:link w:val="AntratsDiagrama"/>
    <w:uiPriority w:val="99"/>
    <w:unhideWhenUsed/>
    <w:rsid w:val="0038706E"/>
    <w:pPr>
      <w:tabs>
        <w:tab w:val="center" w:pos="4819"/>
        <w:tab w:val="right" w:pos="9638"/>
      </w:tabs>
    </w:pPr>
  </w:style>
  <w:style w:type="character" w:customStyle="1" w:styleId="AntratsDiagrama">
    <w:name w:val="Antraštės Diagrama"/>
    <w:basedOn w:val="Numatytasispastraiposriftas"/>
    <w:link w:val="Antrats"/>
    <w:uiPriority w:val="99"/>
    <w:rsid w:val="0038706E"/>
    <w:rPr>
      <w:rFonts w:eastAsia="Times New Roman" w:cs="Times New Roman"/>
      <w:szCs w:val="24"/>
    </w:rPr>
  </w:style>
  <w:style w:type="paragraph" w:styleId="Porat">
    <w:name w:val="footer"/>
    <w:basedOn w:val="prastasis"/>
    <w:link w:val="PoratDiagrama"/>
    <w:uiPriority w:val="99"/>
    <w:unhideWhenUsed/>
    <w:rsid w:val="0038706E"/>
    <w:pPr>
      <w:tabs>
        <w:tab w:val="center" w:pos="4819"/>
        <w:tab w:val="right" w:pos="9638"/>
      </w:tabs>
    </w:pPr>
  </w:style>
  <w:style w:type="character" w:customStyle="1" w:styleId="PoratDiagrama">
    <w:name w:val="Poraštė Diagrama"/>
    <w:basedOn w:val="Numatytasispastraiposriftas"/>
    <w:link w:val="Porat"/>
    <w:uiPriority w:val="99"/>
    <w:rsid w:val="0038706E"/>
    <w:rPr>
      <w:rFonts w:eastAsia="Times New Roman" w:cs="Times New Roman"/>
      <w:szCs w:val="24"/>
    </w:rPr>
  </w:style>
  <w:style w:type="character" w:styleId="Emfaz">
    <w:name w:val="Emphasis"/>
    <w:basedOn w:val="Numatytasispastraiposriftas"/>
    <w:uiPriority w:val="20"/>
    <w:qFormat/>
    <w:rsid w:val="0038706E"/>
    <w:rPr>
      <w:i/>
      <w:iCs/>
    </w:rPr>
  </w:style>
  <w:style w:type="paragraph" w:styleId="Debesliotekstas">
    <w:name w:val="Balloon Text"/>
    <w:basedOn w:val="prastasis"/>
    <w:link w:val="DebesliotekstasDiagrama"/>
    <w:uiPriority w:val="99"/>
    <w:semiHidden/>
    <w:unhideWhenUsed/>
    <w:rsid w:val="008025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2501"/>
    <w:rPr>
      <w:rFonts w:ascii="Tahoma" w:eastAsia="Times New Roman" w:hAnsi="Tahoma" w:cs="Tahoma"/>
      <w:sz w:val="16"/>
      <w:szCs w:val="16"/>
    </w:rPr>
  </w:style>
  <w:style w:type="character" w:customStyle="1" w:styleId="Neapdorotaspaminjimas1">
    <w:name w:val="Neapdorotas paminėjimas1"/>
    <w:basedOn w:val="Numatytasispastraiposriftas"/>
    <w:uiPriority w:val="99"/>
    <w:semiHidden/>
    <w:unhideWhenUsed/>
    <w:rsid w:val="00E85767"/>
    <w:rPr>
      <w:color w:val="605E5C"/>
      <w:shd w:val="clear" w:color="auto" w:fill="E1DFDD"/>
    </w:rPr>
  </w:style>
  <w:style w:type="table" w:styleId="Lentelstinklelis">
    <w:name w:val="Table Grid"/>
    <w:basedOn w:val="prastojilentel"/>
    <w:uiPriority w:val="39"/>
    <w:rsid w:val="00113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341F99"/>
    <w:pPr>
      <w:suppressAutoHyphens/>
      <w:spacing w:after="40"/>
      <w:jc w:val="both"/>
    </w:pPr>
    <w:rPr>
      <w:rFonts w:eastAsia="Arial Unicode MS" w:cs="Arial Unicode MS"/>
      <w:color w:val="000000"/>
      <w:sz w:val="22"/>
      <w:lang w:val="en-US" w:eastAsia="lt-LT"/>
    </w:rPr>
  </w:style>
  <w:style w:type="character" w:customStyle="1" w:styleId="Neapdorotaspaminjimas2">
    <w:name w:val="Neapdorotas paminėjimas2"/>
    <w:basedOn w:val="Numatytasispastraiposriftas"/>
    <w:uiPriority w:val="99"/>
    <w:semiHidden/>
    <w:unhideWhenUsed/>
    <w:rsid w:val="00546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641139">
      <w:bodyDiv w:val="1"/>
      <w:marLeft w:val="0"/>
      <w:marRight w:val="0"/>
      <w:marTop w:val="0"/>
      <w:marBottom w:val="0"/>
      <w:divBdr>
        <w:top w:val="none" w:sz="0" w:space="0" w:color="auto"/>
        <w:left w:val="none" w:sz="0" w:space="0" w:color="auto"/>
        <w:bottom w:val="none" w:sz="0" w:space="0" w:color="auto"/>
        <w:right w:val="none" w:sz="0" w:space="0" w:color="auto"/>
      </w:divBdr>
    </w:div>
    <w:div w:id="366419761">
      <w:bodyDiv w:val="1"/>
      <w:marLeft w:val="0"/>
      <w:marRight w:val="0"/>
      <w:marTop w:val="0"/>
      <w:marBottom w:val="0"/>
      <w:divBdr>
        <w:top w:val="none" w:sz="0" w:space="0" w:color="auto"/>
        <w:left w:val="none" w:sz="0" w:space="0" w:color="auto"/>
        <w:bottom w:val="none" w:sz="0" w:space="0" w:color="auto"/>
        <w:right w:val="none" w:sz="0" w:space="0" w:color="auto"/>
      </w:divBdr>
    </w:div>
    <w:div w:id="563570395">
      <w:bodyDiv w:val="1"/>
      <w:marLeft w:val="0"/>
      <w:marRight w:val="0"/>
      <w:marTop w:val="0"/>
      <w:marBottom w:val="0"/>
      <w:divBdr>
        <w:top w:val="none" w:sz="0" w:space="0" w:color="auto"/>
        <w:left w:val="none" w:sz="0" w:space="0" w:color="auto"/>
        <w:bottom w:val="none" w:sz="0" w:space="0" w:color="auto"/>
        <w:right w:val="none" w:sz="0" w:space="0" w:color="auto"/>
      </w:divBdr>
      <w:divsChild>
        <w:div w:id="662510284">
          <w:marLeft w:val="0"/>
          <w:marRight w:val="0"/>
          <w:marTop w:val="0"/>
          <w:marBottom w:val="0"/>
          <w:divBdr>
            <w:top w:val="none" w:sz="0" w:space="0" w:color="auto"/>
            <w:left w:val="none" w:sz="0" w:space="0" w:color="auto"/>
            <w:bottom w:val="none" w:sz="0" w:space="0" w:color="auto"/>
            <w:right w:val="none" w:sz="0" w:space="0" w:color="auto"/>
          </w:divBdr>
          <w:divsChild>
            <w:div w:id="1048452883">
              <w:marLeft w:val="0"/>
              <w:marRight w:val="0"/>
              <w:marTop w:val="0"/>
              <w:marBottom w:val="0"/>
              <w:divBdr>
                <w:top w:val="none" w:sz="0" w:space="0" w:color="auto"/>
                <w:left w:val="none" w:sz="0" w:space="0" w:color="auto"/>
                <w:bottom w:val="none" w:sz="0" w:space="0" w:color="auto"/>
                <w:right w:val="none" w:sz="0" w:space="0" w:color="auto"/>
              </w:divBdr>
              <w:divsChild>
                <w:div w:id="24143195">
                  <w:marLeft w:val="0"/>
                  <w:marRight w:val="0"/>
                  <w:marTop w:val="0"/>
                  <w:marBottom w:val="0"/>
                  <w:divBdr>
                    <w:top w:val="none" w:sz="0" w:space="0" w:color="auto"/>
                    <w:left w:val="none" w:sz="0" w:space="0" w:color="auto"/>
                    <w:bottom w:val="none" w:sz="0" w:space="0" w:color="auto"/>
                    <w:right w:val="none" w:sz="0" w:space="0" w:color="auto"/>
                  </w:divBdr>
                </w:div>
                <w:div w:id="17833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7366">
      <w:bodyDiv w:val="1"/>
      <w:marLeft w:val="0"/>
      <w:marRight w:val="0"/>
      <w:marTop w:val="0"/>
      <w:marBottom w:val="0"/>
      <w:divBdr>
        <w:top w:val="none" w:sz="0" w:space="0" w:color="auto"/>
        <w:left w:val="none" w:sz="0" w:space="0" w:color="auto"/>
        <w:bottom w:val="none" w:sz="0" w:space="0" w:color="auto"/>
        <w:right w:val="none" w:sz="0" w:space="0" w:color="auto"/>
      </w:divBdr>
    </w:div>
    <w:div w:id="213347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tubutis@silale.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torius@silal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imonda.bruziene@silale.lt" TargetMode="External"/><Relationship Id="rId4" Type="http://schemas.openxmlformats.org/officeDocument/2006/relationships/settings" Target="settings.xml"/><Relationship Id="rId9" Type="http://schemas.openxmlformats.org/officeDocument/2006/relationships/hyperlink" Target="mailto:stasys.tubutis@silal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87AA3-00A1-4BC9-8F04-84AACAB3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3529</Words>
  <Characters>20121</Characters>
  <Application>Microsoft Office Word</Application>
  <DocSecurity>0</DocSecurity>
  <Lines>167</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23</cp:revision>
  <cp:lastPrinted>2021-10-18T08:48:00Z</cp:lastPrinted>
  <dcterms:created xsi:type="dcterms:W3CDTF">2025-03-18T11:17:00Z</dcterms:created>
  <dcterms:modified xsi:type="dcterms:W3CDTF">2025-04-01T08:05:00Z</dcterms:modified>
</cp:coreProperties>
</file>