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0EC7" w14:textId="77777777" w:rsidR="004F7D89" w:rsidRPr="002C57C5" w:rsidRDefault="004F7D89" w:rsidP="004F7D89">
      <w:pPr>
        <w:jc w:val="right"/>
        <w:rPr>
          <w:rFonts w:eastAsia="Calibri"/>
          <w:bCs/>
          <w:noProof/>
          <w:lang w:val="lt-LT"/>
        </w:rPr>
      </w:pPr>
      <w:r w:rsidRPr="002C57C5">
        <w:rPr>
          <w:rFonts w:eastAsia="Calibri"/>
          <w:bCs/>
          <w:noProof/>
          <w:lang w:val="lt-LT"/>
        </w:rPr>
        <w:t xml:space="preserve">1 priedas                                                                                                                                             </w:t>
      </w:r>
    </w:p>
    <w:p w14:paraId="2455C61B" w14:textId="77777777" w:rsidR="004F7D89" w:rsidRDefault="004F7D89" w:rsidP="004F7D89">
      <w:pPr>
        <w:jc w:val="center"/>
        <w:rPr>
          <w:b/>
          <w:lang w:val="pt-BR"/>
        </w:rPr>
      </w:pPr>
    </w:p>
    <w:p w14:paraId="099DBD2C" w14:textId="3ECE26C9" w:rsidR="004F7D89" w:rsidRPr="00974665" w:rsidRDefault="004F7D89" w:rsidP="004F7D89">
      <w:pPr>
        <w:jc w:val="center"/>
        <w:rPr>
          <w:b/>
          <w:color w:val="000000"/>
          <w:sz w:val="18"/>
          <w:szCs w:val="18"/>
          <w:lang w:val="lt-LT"/>
        </w:rPr>
      </w:pPr>
      <w:r w:rsidRPr="001B1FA5">
        <w:rPr>
          <w:b/>
          <w:lang w:val="pt-BR"/>
        </w:rPr>
        <w:t>GRIOVIŲ IR STATINIŲ JUOSE REMONTO DARBŲ 202</w:t>
      </w:r>
      <w:r>
        <w:rPr>
          <w:b/>
          <w:lang w:val="pt-BR"/>
        </w:rPr>
        <w:t>5</w:t>
      </w:r>
      <w:r w:rsidRPr="001B1FA5">
        <w:rPr>
          <w:b/>
          <w:lang w:val="pt-BR"/>
        </w:rPr>
        <w:t xml:space="preserve"> METAMS TECHNINIŲ DARBO PROJEKTŲ EKSPERTIZĖS PASLAUGOS</w:t>
      </w:r>
    </w:p>
    <w:p w14:paraId="036EFFC7" w14:textId="77777777" w:rsidR="004F7D89" w:rsidRPr="0050768F" w:rsidRDefault="004F7D89" w:rsidP="004F7D89">
      <w:pPr>
        <w:jc w:val="center"/>
        <w:rPr>
          <w:b/>
          <w:color w:val="000000"/>
          <w:lang w:val="lt-LT"/>
        </w:rPr>
      </w:pPr>
      <w:r w:rsidRPr="0050768F">
        <w:rPr>
          <w:b/>
          <w:color w:val="000000"/>
          <w:lang w:val="lt-LT"/>
        </w:rPr>
        <w:t>TECHNINĖ SPECIFIKACIJA</w:t>
      </w:r>
      <w:r w:rsidRPr="0050768F">
        <w:rPr>
          <w:b/>
          <w:bCs/>
          <w:sz w:val="22"/>
          <w:szCs w:val="22"/>
          <w:lang w:val="lt-LT"/>
        </w:rPr>
        <w:tab/>
      </w:r>
    </w:p>
    <w:p w14:paraId="54573103" w14:textId="77777777" w:rsidR="004F7D89" w:rsidRPr="004A6B00" w:rsidRDefault="004F7D89" w:rsidP="004F7D89">
      <w:pPr>
        <w:jc w:val="center"/>
        <w:rPr>
          <w:sz w:val="18"/>
          <w:szCs w:val="18"/>
          <w:lang w:val="lt-LT"/>
        </w:rPr>
      </w:pPr>
    </w:p>
    <w:p w14:paraId="30001104" w14:textId="099B1B8F" w:rsidR="004F7D89" w:rsidRPr="008871AA" w:rsidRDefault="004F7D89" w:rsidP="004F7D89">
      <w:pPr>
        <w:jc w:val="both"/>
        <w:rPr>
          <w:lang w:val="lt-LT"/>
        </w:rPr>
      </w:pPr>
      <w:r>
        <w:rPr>
          <w:lang w:val="lt-LT"/>
        </w:rPr>
        <w:t xml:space="preserve">           </w:t>
      </w:r>
      <w:r w:rsidRPr="0050768F">
        <w:rPr>
          <w:lang w:val="lt-LT"/>
        </w:rPr>
        <w:t xml:space="preserve">Šilalės rajono savivaldybės administracija numato pirkti </w:t>
      </w:r>
      <w:r>
        <w:rPr>
          <w:lang w:val="lt-LT"/>
        </w:rPr>
        <w:t>trejų</w:t>
      </w:r>
      <w:r w:rsidRPr="00E57605">
        <w:rPr>
          <w:lang w:val="lt-LT"/>
        </w:rPr>
        <w:t xml:space="preserve"> techninių darbo projektų ekspertizė</w:t>
      </w:r>
      <w:r>
        <w:rPr>
          <w:lang w:val="lt-LT"/>
        </w:rPr>
        <w:t>s paslaugas</w:t>
      </w:r>
      <w:r w:rsidRPr="00E57605">
        <w:rPr>
          <w:lang w:val="lt-LT"/>
        </w:rPr>
        <w:t>.</w:t>
      </w:r>
      <w:r w:rsidRPr="00E57605">
        <w:rPr>
          <w:sz w:val="23"/>
          <w:szCs w:val="23"/>
          <w:lang w:val="lt-LT"/>
        </w:rPr>
        <w:t xml:space="preserve"> </w:t>
      </w:r>
      <w:r>
        <w:rPr>
          <w:lang w:val="lt-LT"/>
        </w:rPr>
        <w:t>Šis pirkimas ne</w:t>
      </w:r>
      <w:r w:rsidRPr="008C3392">
        <w:rPr>
          <w:lang w:val="lt-LT"/>
        </w:rPr>
        <w:t>skirstomas</w:t>
      </w:r>
      <w:r>
        <w:rPr>
          <w:lang w:val="lt-LT"/>
        </w:rPr>
        <w:t xml:space="preserve"> į dalis</w:t>
      </w:r>
      <w:r w:rsidRPr="008C3392">
        <w:rPr>
          <w:lang w:val="lt-LT"/>
        </w:rPr>
        <w:t xml:space="preserve">, pasiūlymas </w:t>
      </w:r>
      <w:r>
        <w:rPr>
          <w:lang w:val="lt-LT"/>
        </w:rPr>
        <w:t xml:space="preserve">turi </w:t>
      </w:r>
      <w:r w:rsidRPr="008C3392">
        <w:rPr>
          <w:lang w:val="lt-LT"/>
        </w:rPr>
        <w:t>būti teikiamas visam nurodytam paslaugų kiekiui</w:t>
      </w:r>
      <w:r>
        <w:rPr>
          <w:lang w:val="lt-LT"/>
        </w:rPr>
        <w:t xml:space="preserve">, </w:t>
      </w:r>
      <w:r w:rsidRPr="008871AA">
        <w:rPr>
          <w:lang w:val="lt-LT"/>
        </w:rPr>
        <w:t xml:space="preserve">nurodant kainą kiekvienam objektui atskirai: </w:t>
      </w:r>
    </w:p>
    <w:p w14:paraId="0D998087" w14:textId="44655557" w:rsidR="004F7D89" w:rsidRPr="00820827" w:rsidRDefault="004F7D89" w:rsidP="004F7D89">
      <w:pPr>
        <w:jc w:val="both"/>
        <w:rPr>
          <w:rFonts w:eastAsia="Calibri"/>
          <w:lang w:val="lt-LT"/>
        </w:rPr>
      </w:pPr>
      <w:r>
        <w:rPr>
          <w:lang w:val="lt-LT"/>
        </w:rPr>
        <w:t xml:space="preserve">           1.</w:t>
      </w:r>
      <w:r w:rsidRPr="001B1FA5">
        <w:rPr>
          <w:noProof/>
          <w:lang w:val="lt-LT"/>
        </w:rPr>
        <w:t xml:space="preserve"> </w:t>
      </w:r>
      <w:r w:rsidRPr="004F7D89">
        <w:rPr>
          <w:b/>
          <w:lang w:val="lt-LT"/>
        </w:rPr>
        <w:t xml:space="preserve">Šilalės r. </w:t>
      </w:r>
      <w:proofErr w:type="spellStart"/>
      <w:r w:rsidRPr="004F7D89">
        <w:rPr>
          <w:b/>
          <w:lang w:val="lt-LT"/>
        </w:rPr>
        <w:t>Kaltinėnų</w:t>
      </w:r>
      <w:proofErr w:type="spellEnd"/>
      <w:r w:rsidRPr="004F7D89">
        <w:rPr>
          <w:b/>
          <w:lang w:val="lt-LT"/>
        </w:rPr>
        <w:t xml:space="preserve"> kadastro vietovės griovių Nr. 1 ir Nr. 2 ir juose esančių statinių remonto </w:t>
      </w:r>
      <w:r w:rsidRPr="004F7D89">
        <w:rPr>
          <w:b/>
          <w:noProof/>
          <w:lang w:val="lt-LT"/>
        </w:rPr>
        <w:t>darbų</w:t>
      </w:r>
      <w:r w:rsidRPr="00AE624B">
        <w:rPr>
          <w:b/>
          <w:noProof/>
          <w:lang w:val="lt-LT"/>
        </w:rPr>
        <w:t xml:space="preserve"> </w:t>
      </w:r>
      <w:r w:rsidRPr="00AE624B">
        <w:rPr>
          <w:b/>
          <w:bCs/>
          <w:color w:val="000000"/>
          <w:lang w:val="lt-LT"/>
        </w:rPr>
        <w:t xml:space="preserve">techninio darbo projekto ekspertizės </w:t>
      </w:r>
      <w:r w:rsidRPr="00AE624B">
        <w:rPr>
          <w:b/>
          <w:bCs/>
          <w:lang w:val="lt-LT"/>
        </w:rPr>
        <w:t>paslaugos</w:t>
      </w:r>
      <w:r w:rsidRPr="00AE624B">
        <w:rPr>
          <w:rFonts w:eastAsia="Calibri"/>
          <w:b/>
          <w:bCs/>
          <w:lang w:val="lt-LT"/>
        </w:rPr>
        <w:t>.</w:t>
      </w:r>
    </w:p>
    <w:p w14:paraId="54E465C0" w14:textId="77777777" w:rsidR="004F7D89" w:rsidRPr="00820827" w:rsidRDefault="004F7D89" w:rsidP="004F7D89">
      <w:pPr>
        <w:tabs>
          <w:tab w:val="left" w:pos="1080"/>
        </w:tabs>
        <w:ind w:firstLine="709"/>
        <w:jc w:val="both"/>
        <w:rPr>
          <w:rFonts w:eastAsia="Calibri"/>
          <w:b/>
          <w:lang w:val="lt-LT"/>
        </w:rPr>
      </w:pPr>
      <w:r w:rsidRPr="00820827">
        <w:rPr>
          <w:rFonts w:eastAsia="Calibri"/>
          <w:lang w:val="lt-LT"/>
        </w:rPr>
        <w:t>Preliminarios perkamų paslaugų apimtys:</w:t>
      </w:r>
    </w:p>
    <w:p w14:paraId="5920651E" w14:textId="7A2340C3" w:rsidR="004F7D89" w:rsidRPr="00A41BC6" w:rsidRDefault="004F7D89" w:rsidP="004F7D89">
      <w:pPr>
        <w:rPr>
          <w:noProof/>
          <w:lang w:val="lt-LT"/>
        </w:rPr>
      </w:pPr>
      <w:r w:rsidRPr="00820827">
        <w:rPr>
          <w:noProof/>
          <w:lang w:val="lt-LT"/>
        </w:rPr>
        <w:t xml:space="preserve">                     </w:t>
      </w:r>
      <w:r w:rsidRPr="00A41BC6">
        <w:rPr>
          <w:noProof/>
          <w:lang w:val="lt-LT"/>
        </w:rPr>
        <w:t>remontuojami grioviai –</w:t>
      </w:r>
      <w:r>
        <w:rPr>
          <w:noProof/>
          <w:lang w:val="lt-LT"/>
        </w:rPr>
        <w:t xml:space="preserve"> 5,424 </w:t>
      </w:r>
      <w:r w:rsidRPr="00A41BC6">
        <w:rPr>
          <w:noProof/>
          <w:lang w:val="lt-LT"/>
        </w:rPr>
        <w:t>km;</w:t>
      </w:r>
    </w:p>
    <w:p w14:paraId="4AD41F17" w14:textId="026A7965" w:rsidR="004F7D89" w:rsidRPr="00A41BC6" w:rsidRDefault="004F7D89" w:rsidP="004F7D89">
      <w:pPr>
        <w:rPr>
          <w:noProof/>
          <w:lang w:val="lt-LT"/>
        </w:rPr>
      </w:pPr>
      <w:r w:rsidRPr="00A41BC6">
        <w:rPr>
          <w:noProof/>
          <w:lang w:val="lt-LT"/>
        </w:rPr>
        <w:t xml:space="preserve">                     remontuojamos pralaidos - </w:t>
      </w:r>
      <w:r>
        <w:rPr>
          <w:noProof/>
          <w:lang w:val="lt-LT"/>
        </w:rPr>
        <w:t>12</w:t>
      </w:r>
      <w:r w:rsidRPr="00A41BC6">
        <w:rPr>
          <w:noProof/>
          <w:lang w:val="lt-LT"/>
        </w:rPr>
        <w:t xml:space="preserve"> vnt;</w:t>
      </w:r>
    </w:p>
    <w:p w14:paraId="46B9A479" w14:textId="560044B4" w:rsidR="004F7D89" w:rsidRPr="00820827" w:rsidRDefault="004F7D89" w:rsidP="004F7D89">
      <w:pPr>
        <w:tabs>
          <w:tab w:val="left" w:pos="1080"/>
        </w:tabs>
        <w:ind w:left="426" w:firstLine="283"/>
        <w:jc w:val="both"/>
        <w:outlineLvl w:val="1"/>
        <w:rPr>
          <w:lang w:val="lt-LT"/>
        </w:rPr>
      </w:pPr>
      <w:r w:rsidRPr="00A41BC6">
        <w:rPr>
          <w:noProof/>
          <w:lang w:val="lt-LT"/>
        </w:rPr>
        <w:t xml:space="preserve">         </w:t>
      </w:r>
      <w:r w:rsidRPr="00A41BC6">
        <w:rPr>
          <w:rFonts w:eastAsia="Calibri"/>
          <w:lang w:val="lt-LT"/>
        </w:rPr>
        <w:t xml:space="preserve">remontuojamos drenažo žiotys - </w:t>
      </w:r>
      <w:r>
        <w:rPr>
          <w:rFonts w:eastAsia="Calibri"/>
          <w:lang w:val="lt-LT"/>
        </w:rPr>
        <w:t>67</w:t>
      </w:r>
      <w:r w:rsidRPr="00A41BC6">
        <w:rPr>
          <w:rFonts w:eastAsia="Calibri"/>
          <w:lang w:val="lt-LT"/>
        </w:rPr>
        <w:t>vnt.</w:t>
      </w:r>
    </w:p>
    <w:p w14:paraId="5AE79E1B" w14:textId="6945A469" w:rsidR="004F7D89" w:rsidRPr="00AE624B" w:rsidRDefault="004F7D89" w:rsidP="004F7D89">
      <w:pPr>
        <w:jc w:val="both"/>
        <w:rPr>
          <w:b/>
          <w:bCs/>
          <w:lang w:val="lt-LT"/>
        </w:rPr>
      </w:pPr>
      <w:r w:rsidRPr="00820827">
        <w:rPr>
          <w:lang w:val="lt-LT"/>
        </w:rPr>
        <w:t xml:space="preserve">          2.</w:t>
      </w:r>
      <w:r w:rsidRPr="00820827">
        <w:rPr>
          <w:noProof/>
          <w:lang w:val="lt-LT"/>
        </w:rPr>
        <w:t xml:space="preserve"> </w:t>
      </w:r>
      <w:r w:rsidRPr="004F7D89">
        <w:rPr>
          <w:b/>
          <w:lang w:val="lt-LT"/>
        </w:rPr>
        <w:t xml:space="preserve">Šilalės r. Laukuvos kadastro vietovės Lokystos upelio baseino griovių ir juose esančių statinių </w:t>
      </w:r>
      <w:r w:rsidRPr="004F7D89">
        <w:rPr>
          <w:b/>
          <w:noProof/>
          <w:lang w:val="lt-LT"/>
        </w:rPr>
        <w:t>remonto</w:t>
      </w:r>
      <w:r w:rsidRPr="004F7D89">
        <w:rPr>
          <w:b/>
          <w:lang w:val="lt-LT"/>
        </w:rPr>
        <w:t xml:space="preserve"> </w:t>
      </w:r>
      <w:r w:rsidRPr="004F7D89">
        <w:rPr>
          <w:b/>
          <w:noProof/>
          <w:lang w:val="lt-LT"/>
        </w:rPr>
        <w:t>darbų</w:t>
      </w:r>
      <w:r w:rsidRPr="00820827">
        <w:rPr>
          <w:noProof/>
          <w:lang w:val="lt-LT"/>
        </w:rPr>
        <w:t xml:space="preserve"> </w:t>
      </w:r>
      <w:r w:rsidRPr="00AE624B">
        <w:rPr>
          <w:b/>
          <w:bCs/>
          <w:color w:val="000000"/>
          <w:lang w:val="lt-LT"/>
        </w:rPr>
        <w:t xml:space="preserve">techninio darbo projekto ekspertizės </w:t>
      </w:r>
      <w:r w:rsidRPr="00AE624B">
        <w:rPr>
          <w:b/>
          <w:bCs/>
          <w:lang w:val="lt-LT"/>
        </w:rPr>
        <w:t>paslaugos</w:t>
      </w:r>
      <w:r w:rsidRPr="00AE624B">
        <w:rPr>
          <w:rFonts w:eastAsia="Calibri"/>
          <w:b/>
          <w:bCs/>
          <w:noProof/>
          <w:lang w:val="lt-LT"/>
        </w:rPr>
        <w:t>.</w:t>
      </w:r>
    </w:p>
    <w:p w14:paraId="02A95E16" w14:textId="77777777" w:rsidR="004F7D89" w:rsidRPr="00BB2D2E" w:rsidRDefault="004F7D89" w:rsidP="004F7D89">
      <w:pPr>
        <w:tabs>
          <w:tab w:val="left" w:pos="1080"/>
        </w:tabs>
        <w:ind w:firstLine="709"/>
        <w:jc w:val="both"/>
        <w:rPr>
          <w:rFonts w:eastAsia="Calibri"/>
          <w:b/>
          <w:lang w:val="lt-LT"/>
        </w:rPr>
      </w:pPr>
      <w:r w:rsidRPr="00BB2D2E">
        <w:rPr>
          <w:rFonts w:eastAsia="Calibri"/>
          <w:lang w:val="lt-LT"/>
        </w:rPr>
        <w:t>Preliminarios perkamų paslaugų apimtys:</w:t>
      </w:r>
    </w:p>
    <w:p w14:paraId="368B112A" w14:textId="33BE5BA3" w:rsidR="004F7D89" w:rsidRPr="001B1FA5" w:rsidRDefault="004F7D89" w:rsidP="004F7D89">
      <w:pPr>
        <w:rPr>
          <w:noProof/>
          <w:lang w:val="pt-BR"/>
        </w:rPr>
      </w:pPr>
      <w:r w:rsidRPr="001B1FA5">
        <w:rPr>
          <w:noProof/>
          <w:lang w:val="pt-BR"/>
        </w:rPr>
        <w:t xml:space="preserve">                     remontuojami grioviai – </w:t>
      </w:r>
      <w:r>
        <w:rPr>
          <w:noProof/>
          <w:lang w:val="pt-BR"/>
        </w:rPr>
        <w:t>4,96</w:t>
      </w:r>
      <w:r w:rsidRPr="001B1FA5">
        <w:rPr>
          <w:noProof/>
          <w:lang w:val="pt-BR"/>
        </w:rPr>
        <w:t xml:space="preserve"> km;</w:t>
      </w:r>
    </w:p>
    <w:p w14:paraId="101E4152" w14:textId="0FD37CBC" w:rsidR="004F7D89" w:rsidRPr="001B1FA5" w:rsidRDefault="004F7D89" w:rsidP="004F7D89">
      <w:pPr>
        <w:rPr>
          <w:noProof/>
          <w:lang w:val="pt-BR"/>
        </w:rPr>
      </w:pPr>
      <w:r w:rsidRPr="001B1FA5">
        <w:rPr>
          <w:noProof/>
          <w:lang w:val="pt-BR"/>
        </w:rPr>
        <w:t xml:space="preserve">                     remontuojamos pralaidos – </w:t>
      </w:r>
      <w:r>
        <w:rPr>
          <w:noProof/>
          <w:lang w:val="pt-BR"/>
        </w:rPr>
        <w:t>6</w:t>
      </w:r>
      <w:r w:rsidRPr="001B1FA5">
        <w:rPr>
          <w:noProof/>
          <w:lang w:val="pt-BR"/>
        </w:rPr>
        <w:t xml:space="preserve"> vnt;</w:t>
      </w:r>
    </w:p>
    <w:p w14:paraId="73BC8EB9" w14:textId="76966F71" w:rsidR="004F7D89" w:rsidRDefault="004F7D89" w:rsidP="004F7D89">
      <w:pPr>
        <w:tabs>
          <w:tab w:val="left" w:pos="1080"/>
        </w:tabs>
        <w:ind w:left="426" w:firstLine="283"/>
        <w:jc w:val="both"/>
        <w:outlineLvl w:val="1"/>
        <w:rPr>
          <w:rFonts w:eastAsia="Calibri"/>
          <w:lang w:val="lt-LT"/>
        </w:rPr>
      </w:pPr>
      <w:r w:rsidRPr="001B1FA5">
        <w:rPr>
          <w:noProof/>
          <w:lang w:val="pt-BR"/>
        </w:rPr>
        <w:t xml:space="preserve">         </w:t>
      </w:r>
      <w:r w:rsidRPr="007C7110">
        <w:rPr>
          <w:rFonts w:eastAsia="Calibri"/>
          <w:lang w:val="lt-LT"/>
        </w:rPr>
        <w:t>remontuojamos drenažo žiotys –</w:t>
      </w:r>
      <w:r>
        <w:rPr>
          <w:rFonts w:eastAsia="Calibri"/>
          <w:lang w:val="lt-LT"/>
        </w:rPr>
        <w:t>52</w:t>
      </w:r>
      <w:r w:rsidRPr="007C7110">
        <w:rPr>
          <w:rFonts w:eastAsia="Calibri"/>
          <w:lang w:val="lt-LT"/>
        </w:rPr>
        <w:t xml:space="preserve"> vnt.</w:t>
      </w:r>
    </w:p>
    <w:p w14:paraId="746198A3" w14:textId="5D065CD2" w:rsidR="004F7D89" w:rsidRDefault="004F7D89" w:rsidP="004F7D89">
      <w:pPr>
        <w:jc w:val="both"/>
        <w:rPr>
          <w:rFonts w:eastAsia="Calibri"/>
          <w:b/>
          <w:bCs/>
          <w:noProof/>
          <w:lang w:val="lt-LT"/>
        </w:rPr>
      </w:pPr>
      <w:r>
        <w:rPr>
          <w:rFonts w:eastAsia="Calibri"/>
          <w:lang w:val="lt-LT"/>
        </w:rPr>
        <w:t xml:space="preserve">          3.</w:t>
      </w:r>
      <w:r w:rsidRPr="004F7D89">
        <w:rPr>
          <w:b/>
          <w:lang w:val="pt-BR"/>
        </w:rPr>
        <w:t xml:space="preserve"> Šilalės r. Tenenių kadastro vietovės Tenenio upelio ir Šilalės miesto teritorijoje Ravuko upelio ir griovio Nr. R-1 </w:t>
      </w:r>
      <w:r w:rsidRPr="00A57122">
        <w:rPr>
          <w:b/>
          <w:lang w:val="pt-BR"/>
        </w:rPr>
        <w:t xml:space="preserve">ir juose esančių statinių </w:t>
      </w:r>
      <w:r w:rsidRPr="004F7D89">
        <w:rPr>
          <w:b/>
          <w:noProof/>
          <w:lang w:val="pt-BR" w:eastAsia="lt-LT"/>
        </w:rPr>
        <w:t>remonto</w:t>
      </w:r>
      <w:r w:rsidRPr="004F7D89">
        <w:rPr>
          <w:b/>
          <w:lang w:val="pt-BR" w:eastAsia="lt-LT"/>
        </w:rPr>
        <w:t xml:space="preserve"> </w:t>
      </w:r>
      <w:r w:rsidRPr="004F7D89">
        <w:rPr>
          <w:b/>
          <w:noProof/>
          <w:lang w:val="pt-BR"/>
        </w:rPr>
        <w:t>darbų</w:t>
      </w:r>
      <w:r w:rsidRPr="004F7D89">
        <w:rPr>
          <w:b/>
          <w:bCs/>
          <w:color w:val="000000"/>
          <w:lang w:val="lt-LT"/>
        </w:rPr>
        <w:t xml:space="preserve"> </w:t>
      </w:r>
      <w:r w:rsidRPr="00AE624B">
        <w:rPr>
          <w:b/>
          <w:bCs/>
          <w:color w:val="000000"/>
          <w:lang w:val="lt-LT"/>
        </w:rPr>
        <w:t xml:space="preserve">techninio darbo projekto ekspertizės </w:t>
      </w:r>
      <w:r w:rsidRPr="00AE624B">
        <w:rPr>
          <w:b/>
          <w:bCs/>
          <w:lang w:val="lt-LT"/>
        </w:rPr>
        <w:t>paslaugos</w:t>
      </w:r>
      <w:r w:rsidRPr="00AE624B">
        <w:rPr>
          <w:rFonts w:eastAsia="Calibri"/>
          <w:b/>
          <w:bCs/>
          <w:noProof/>
          <w:lang w:val="lt-LT"/>
        </w:rPr>
        <w:t>.</w:t>
      </w:r>
    </w:p>
    <w:p w14:paraId="4DD32F09" w14:textId="1CA86B5E" w:rsidR="004F7D89" w:rsidRPr="00BB2D2E" w:rsidRDefault="004F7D89" w:rsidP="004F7D89">
      <w:pPr>
        <w:tabs>
          <w:tab w:val="left" w:pos="1080"/>
        </w:tabs>
        <w:ind w:firstLine="709"/>
        <w:jc w:val="both"/>
        <w:rPr>
          <w:rFonts w:eastAsia="Calibri"/>
          <w:b/>
          <w:lang w:val="lt-LT"/>
        </w:rPr>
      </w:pPr>
      <w:r w:rsidRPr="00BB2D2E">
        <w:rPr>
          <w:rFonts w:eastAsia="Calibri"/>
          <w:lang w:val="lt-LT"/>
        </w:rPr>
        <w:t>Preliminarios perkamų paslaugų apimtys:</w:t>
      </w:r>
    </w:p>
    <w:p w14:paraId="39C04C07" w14:textId="7ECB3FA6" w:rsidR="004F7D89" w:rsidRPr="001B1FA5" w:rsidRDefault="004F7D89" w:rsidP="004F7D89">
      <w:pPr>
        <w:rPr>
          <w:noProof/>
          <w:lang w:val="pt-BR"/>
        </w:rPr>
      </w:pPr>
      <w:r w:rsidRPr="001B1FA5">
        <w:rPr>
          <w:noProof/>
          <w:lang w:val="pt-BR"/>
        </w:rPr>
        <w:t xml:space="preserve">                     remontuojami grioviai – </w:t>
      </w:r>
      <w:r>
        <w:rPr>
          <w:noProof/>
          <w:lang w:val="pt-BR"/>
        </w:rPr>
        <w:t>2,852</w:t>
      </w:r>
      <w:r w:rsidRPr="001B1FA5">
        <w:rPr>
          <w:noProof/>
          <w:lang w:val="pt-BR"/>
        </w:rPr>
        <w:t xml:space="preserve"> km;</w:t>
      </w:r>
    </w:p>
    <w:p w14:paraId="213187A1" w14:textId="31ECB2FA" w:rsidR="004F7D89" w:rsidRDefault="004F7D89" w:rsidP="004F7D89">
      <w:pPr>
        <w:rPr>
          <w:noProof/>
          <w:lang w:val="pt-BR"/>
        </w:rPr>
      </w:pPr>
      <w:r w:rsidRPr="001B1FA5">
        <w:rPr>
          <w:noProof/>
          <w:lang w:val="pt-BR"/>
        </w:rPr>
        <w:t xml:space="preserve">                     remontuojamos pralaidos – </w:t>
      </w:r>
      <w:r>
        <w:rPr>
          <w:noProof/>
          <w:lang w:val="pt-BR"/>
        </w:rPr>
        <w:t>3</w:t>
      </w:r>
      <w:r w:rsidRPr="001B1FA5">
        <w:rPr>
          <w:noProof/>
          <w:lang w:val="pt-BR"/>
        </w:rPr>
        <w:t xml:space="preserve"> vnt;</w:t>
      </w:r>
    </w:p>
    <w:p w14:paraId="7695F0EE" w14:textId="5589A93E" w:rsidR="004F7D89" w:rsidRPr="001B1FA5" w:rsidRDefault="004F7D89" w:rsidP="004F7D89">
      <w:pPr>
        <w:rPr>
          <w:noProof/>
          <w:lang w:val="pt-BR"/>
        </w:rPr>
      </w:pPr>
      <w:r>
        <w:rPr>
          <w:noProof/>
          <w:lang w:val="pt-BR"/>
        </w:rPr>
        <w:t xml:space="preserve">                     </w:t>
      </w:r>
      <w:r w:rsidR="004A52AA">
        <w:rPr>
          <w:noProof/>
          <w:lang w:val="pt-BR"/>
        </w:rPr>
        <w:t>remontuojamas tiltas –1 vnt;</w:t>
      </w:r>
    </w:p>
    <w:p w14:paraId="042CF239" w14:textId="01ACF33C" w:rsidR="004F7D89" w:rsidRDefault="004F7D89" w:rsidP="004F7D89">
      <w:pPr>
        <w:tabs>
          <w:tab w:val="left" w:pos="1080"/>
        </w:tabs>
        <w:ind w:left="426" w:firstLine="283"/>
        <w:jc w:val="both"/>
        <w:outlineLvl w:val="1"/>
        <w:rPr>
          <w:rFonts w:eastAsia="Calibri"/>
          <w:lang w:val="lt-LT"/>
        </w:rPr>
      </w:pPr>
      <w:r w:rsidRPr="001B1FA5">
        <w:rPr>
          <w:noProof/>
          <w:lang w:val="pt-BR"/>
        </w:rPr>
        <w:t xml:space="preserve">         </w:t>
      </w:r>
      <w:r w:rsidRPr="007C7110">
        <w:rPr>
          <w:rFonts w:eastAsia="Calibri"/>
          <w:lang w:val="lt-LT"/>
        </w:rPr>
        <w:t>remontuojamos drenažo žiotys –</w:t>
      </w:r>
      <w:r>
        <w:rPr>
          <w:rFonts w:eastAsia="Calibri"/>
          <w:lang w:val="lt-LT"/>
        </w:rPr>
        <w:t>21</w:t>
      </w:r>
      <w:r w:rsidRPr="007C7110">
        <w:rPr>
          <w:rFonts w:eastAsia="Calibri"/>
          <w:lang w:val="lt-LT"/>
        </w:rPr>
        <w:t xml:space="preserve"> vnt.</w:t>
      </w:r>
    </w:p>
    <w:p w14:paraId="23BC484B" w14:textId="63D477FC" w:rsidR="004F7D89" w:rsidRPr="00435E15" w:rsidRDefault="004F7D89" w:rsidP="004F7D89">
      <w:pPr>
        <w:jc w:val="both"/>
        <w:rPr>
          <w:color w:val="000000"/>
          <w:lang w:val="lt-LT" w:eastAsia="lt-LT"/>
        </w:rPr>
      </w:pPr>
      <w:r>
        <w:rPr>
          <w:lang w:val="lt-LT"/>
        </w:rPr>
        <w:t xml:space="preserve">           </w:t>
      </w:r>
      <w:r w:rsidRPr="00435E15">
        <w:rPr>
          <w:lang w:val="lt-LT"/>
        </w:rPr>
        <w:t xml:space="preserve">Paslaugų teikėjas, gavęs iš projektuotojo </w:t>
      </w:r>
      <w:r w:rsidRPr="00435E15">
        <w:rPr>
          <w:color w:val="000000"/>
          <w:lang w:val="lt-LT"/>
        </w:rPr>
        <w:t>techninį darbo</w:t>
      </w:r>
      <w:r w:rsidRPr="00435E15">
        <w:rPr>
          <w:lang w:val="lt-LT"/>
        </w:rPr>
        <w:t xml:space="preserve"> projektą, per 10 darbo dienų turi atlikti t</w:t>
      </w:r>
      <w:r w:rsidRPr="00435E15">
        <w:rPr>
          <w:color w:val="000000"/>
          <w:lang w:val="lt-LT"/>
        </w:rPr>
        <w:t>echninio</w:t>
      </w:r>
      <w:r w:rsidRPr="00435E15">
        <w:rPr>
          <w:lang w:val="lt-LT"/>
        </w:rPr>
        <w:t xml:space="preserve"> darbo </w:t>
      </w:r>
      <w:r w:rsidRPr="00435E15">
        <w:rPr>
          <w:color w:val="000000"/>
          <w:lang w:val="lt-LT"/>
        </w:rPr>
        <w:t>projekto</w:t>
      </w:r>
      <w:r w:rsidRPr="00435E15">
        <w:rPr>
          <w:lang w:val="lt-LT"/>
        </w:rPr>
        <w:t xml:space="preserve"> ekspertizę ir perduoti Užsakovui teigiamas ekspertizės išvadas ir aktus. Sutarties galiojimas iki 202</w:t>
      </w:r>
      <w:r>
        <w:rPr>
          <w:lang w:val="lt-LT"/>
        </w:rPr>
        <w:t>5</w:t>
      </w:r>
      <w:r w:rsidRPr="00435E15">
        <w:rPr>
          <w:lang w:val="lt-LT"/>
        </w:rPr>
        <w:t xml:space="preserve"> m. lapkričio 1 d.</w:t>
      </w:r>
    </w:p>
    <w:p w14:paraId="092E2D1B" w14:textId="77777777" w:rsidR="004F7D89" w:rsidRPr="0050768F" w:rsidRDefault="004F7D89" w:rsidP="004F7D89">
      <w:pPr>
        <w:spacing w:line="276" w:lineRule="auto"/>
        <w:ind w:firstLine="720"/>
        <w:jc w:val="both"/>
        <w:rPr>
          <w:color w:val="000000"/>
          <w:lang w:val="lt-LT"/>
        </w:rPr>
      </w:pPr>
      <w:r w:rsidRPr="0050768F">
        <w:rPr>
          <w:color w:val="000000"/>
          <w:lang w:val="lt-LT"/>
        </w:rPr>
        <w:t>Paslaugų teikėjui bus pateiktas technini</w:t>
      </w:r>
      <w:r>
        <w:rPr>
          <w:color w:val="000000"/>
          <w:lang w:val="lt-LT"/>
        </w:rPr>
        <w:t>s darbo projektas su brėžiniais.</w:t>
      </w:r>
    </w:p>
    <w:p w14:paraId="4B851FB4" w14:textId="77777777" w:rsidR="004F7D89" w:rsidRPr="00DB46D0" w:rsidRDefault="004F7D89" w:rsidP="004F7D89">
      <w:pPr>
        <w:spacing w:line="276" w:lineRule="auto"/>
        <w:ind w:firstLine="720"/>
        <w:jc w:val="both"/>
        <w:rPr>
          <w:color w:val="000000"/>
          <w:lang w:val="lt-LT"/>
        </w:rPr>
      </w:pPr>
      <w:r w:rsidRPr="0050768F">
        <w:rPr>
          <w:lang w:val="lt-LT"/>
        </w:rPr>
        <w:t xml:space="preserve">Atlikti ekspertizės paslaugas, vadovaujantis galiojančiais normatyvais ir taisyklėmis </w:t>
      </w:r>
      <w:r w:rsidRPr="00554D59">
        <w:rPr>
          <w:color w:val="000000"/>
          <w:lang w:val="lt-LT"/>
        </w:rPr>
        <w:t>Statybos techninis reglamentas STR 1.04.04:2017 „Statinio projektavimas, projekto ekspertizė“</w:t>
      </w:r>
      <w:r>
        <w:rPr>
          <w:color w:val="000000"/>
          <w:lang w:val="lt-LT"/>
        </w:rPr>
        <w:t>,</w:t>
      </w:r>
      <w:r w:rsidRPr="00DB46D0">
        <w:rPr>
          <w:color w:val="000000"/>
          <w:lang w:val="lt-LT"/>
        </w:rPr>
        <w:t xml:space="preserve"> Melioracijos techninis reglamentas MTR 1.05.01:2015 „Melioracijos statinių projekto ekspertizė ir melioracijos statinių ekspertizė“</w:t>
      </w:r>
      <w:r>
        <w:rPr>
          <w:color w:val="000000"/>
          <w:lang w:val="lt-LT"/>
        </w:rPr>
        <w:t>.</w:t>
      </w:r>
    </w:p>
    <w:p w14:paraId="4D1E0D63" w14:textId="77777777" w:rsidR="004F7D89" w:rsidRPr="0050768F" w:rsidRDefault="004F7D89" w:rsidP="004F7D89">
      <w:pPr>
        <w:spacing w:line="276" w:lineRule="auto"/>
        <w:ind w:firstLine="720"/>
        <w:jc w:val="both"/>
        <w:rPr>
          <w:u w:val="single"/>
          <w:lang w:val="lt-LT"/>
        </w:rPr>
      </w:pPr>
      <w:r w:rsidRPr="0050768F">
        <w:rPr>
          <w:u w:val="single"/>
          <w:lang w:val="lt-LT"/>
        </w:rPr>
        <w:t>Paslaugų teikėjas, kuris atliks šioje užduotyje apibūdintas p</w:t>
      </w:r>
      <w:r>
        <w:rPr>
          <w:u w:val="single"/>
          <w:lang w:val="lt-LT"/>
        </w:rPr>
        <w:t>aslaugas, turi atlikti techninio</w:t>
      </w:r>
      <w:r w:rsidRPr="0050768F">
        <w:rPr>
          <w:u w:val="single"/>
          <w:lang w:val="lt-LT"/>
        </w:rPr>
        <w:t xml:space="preserve"> darbo projekto ekspertizę ir pateikti nustatyta tvarka įformintą ekspertizės aktą</w:t>
      </w:r>
      <w:r>
        <w:rPr>
          <w:u w:val="single"/>
          <w:lang w:val="lt-LT"/>
        </w:rPr>
        <w:t>, kur</w:t>
      </w:r>
      <w:r w:rsidRPr="0050768F">
        <w:rPr>
          <w:u w:val="single"/>
          <w:lang w:val="lt-LT"/>
        </w:rPr>
        <w:t>į sudaro:</w:t>
      </w:r>
    </w:p>
    <w:p w14:paraId="14F4765E" w14:textId="77777777" w:rsidR="004F7D89" w:rsidRPr="0050768F" w:rsidRDefault="004F7D89" w:rsidP="004F7D89">
      <w:pPr>
        <w:spacing w:line="276" w:lineRule="auto"/>
        <w:ind w:firstLine="709"/>
        <w:jc w:val="both"/>
        <w:rPr>
          <w:lang w:val="lt-LT"/>
        </w:rPr>
      </w:pPr>
      <w:r w:rsidRPr="0050768F">
        <w:rPr>
          <w:lang w:val="lt-LT"/>
        </w:rPr>
        <w:t>1. Trumpa techninio projekto apžvalga ir jo pagrindiniai techniniai bei ekonominiai rodikliai bei skaičiuojamoji statybos kaina;</w:t>
      </w:r>
    </w:p>
    <w:p w14:paraId="016DC11B" w14:textId="77777777" w:rsidR="004F7D89" w:rsidRPr="0050768F" w:rsidRDefault="004F7D89" w:rsidP="004F7D89">
      <w:pPr>
        <w:spacing w:line="276" w:lineRule="auto"/>
        <w:ind w:firstLine="709"/>
        <w:jc w:val="both"/>
        <w:rPr>
          <w:lang w:val="lt-LT"/>
        </w:rPr>
      </w:pPr>
      <w:r w:rsidRPr="0050768F">
        <w:rPr>
          <w:lang w:val="lt-LT"/>
        </w:rPr>
        <w:t xml:space="preserve">2. Privalomos pastabos, nurodančios, kokius projekte nustatytus statybos teisės aktų pažeidimus reikia pašalinti; </w:t>
      </w:r>
    </w:p>
    <w:p w14:paraId="6A95CAD3" w14:textId="77777777" w:rsidR="004F7D89" w:rsidRPr="0050768F" w:rsidRDefault="004F7D89" w:rsidP="004F7D89">
      <w:pPr>
        <w:spacing w:line="276" w:lineRule="auto"/>
        <w:ind w:firstLine="709"/>
        <w:jc w:val="both"/>
        <w:rPr>
          <w:lang w:val="lt-LT"/>
        </w:rPr>
      </w:pPr>
      <w:r w:rsidRPr="0050768F">
        <w:rPr>
          <w:lang w:val="lt-LT"/>
        </w:rPr>
        <w:t>3. Projekto įvertinimas.</w:t>
      </w:r>
    </w:p>
    <w:p w14:paraId="0F92EC54" w14:textId="77777777" w:rsidR="004F7D89" w:rsidRPr="0050768F" w:rsidRDefault="004F7D89" w:rsidP="004F7D89">
      <w:pPr>
        <w:spacing w:line="276" w:lineRule="auto"/>
        <w:ind w:firstLine="709"/>
        <w:jc w:val="both"/>
        <w:rPr>
          <w:b/>
          <w:lang w:val="lt-LT"/>
        </w:rPr>
      </w:pPr>
      <w:r w:rsidRPr="0050768F">
        <w:rPr>
          <w:b/>
          <w:lang w:val="lt-LT"/>
        </w:rPr>
        <w:t>Projekto ekspertizės aktas galioja visą statybos darbų laiką (nuo akto pasirašymo dienos).</w:t>
      </w:r>
    </w:p>
    <w:p w14:paraId="12811222" w14:textId="77777777" w:rsidR="004F7D89" w:rsidRPr="0050768F" w:rsidRDefault="004F7D89" w:rsidP="004F7D89">
      <w:pPr>
        <w:spacing w:line="276" w:lineRule="auto"/>
        <w:ind w:firstLine="709"/>
        <w:jc w:val="both"/>
        <w:rPr>
          <w:u w:val="single"/>
          <w:lang w:val="lt-LT"/>
        </w:rPr>
      </w:pPr>
      <w:r w:rsidRPr="0050768F">
        <w:rPr>
          <w:u w:val="single"/>
          <w:lang w:val="lt-LT"/>
        </w:rPr>
        <w:t>Atliekant projekto ekspertizę, tikrinama, ar projekto sprendiniai atitinka:</w:t>
      </w:r>
    </w:p>
    <w:p w14:paraId="7CA15DFE" w14:textId="77777777" w:rsidR="004F7D89" w:rsidRPr="0050768F" w:rsidRDefault="004F7D89" w:rsidP="004F7D89">
      <w:pPr>
        <w:spacing w:line="276" w:lineRule="auto"/>
        <w:ind w:firstLine="709"/>
        <w:jc w:val="both"/>
        <w:rPr>
          <w:lang w:val="lt-LT"/>
        </w:rPr>
      </w:pPr>
      <w:r w:rsidRPr="0050768F">
        <w:rPr>
          <w:lang w:val="lt-LT"/>
        </w:rPr>
        <w:t xml:space="preserve">1. Privalomųjų statinio projekto rengimo dokumentų reikalavimus, pagal Lietuvos Respublikos statybos įstatymą  ir </w:t>
      </w:r>
      <w:r w:rsidRPr="00554D59">
        <w:rPr>
          <w:color w:val="000000"/>
          <w:lang w:val="lt-LT"/>
        </w:rPr>
        <w:t>Statybos techninis reglamentas STR 1.04.04:2017 „Statinio projektavimas, projekto ekspertizė“</w:t>
      </w:r>
      <w:r>
        <w:rPr>
          <w:color w:val="000000"/>
          <w:lang w:val="lt-LT"/>
        </w:rPr>
        <w:t>,</w:t>
      </w:r>
      <w:r w:rsidRPr="00DB46D0">
        <w:rPr>
          <w:color w:val="000000"/>
          <w:lang w:val="lt-LT"/>
        </w:rPr>
        <w:t xml:space="preserve"> Melioracijos techninis reglamentas MTR 1.05.01:2015 „Melioracijos statinių projekto ekspertizė ir melioracijos statinių ekspertizė“</w:t>
      </w:r>
      <w:r>
        <w:rPr>
          <w:lang w:val="lt-LT"/>
        </w:rPr>
        <w:t>;</w:t>
      </w:r>
    </w:p>
    <w:p w14:paraId="559FC997" w14:textId="77777777" w:rsidR="004F7D89" w:rsidRPr="0050768F" w:rsidRDefault="004F7D89" w:rsidP="004F7D89">
      <w:pPr>
        <w:spacing w:line="276" w:lineRule="auto"/>
        <w:ind w:firstLine="709"/>
        <w:jc w:val="both"/>
        <w:rPr>
          <w:lang w:val="lt-LT"/>
        </w:rPr>
      </w:pPr>
      <w:r w:rsidRPr="0050768F">
        <w:rPr>
          <w:lang w:val="lt-LT"/>
        </w:rPr>
        <w:lastRenderedPageBreak/>
        <w:t>2. Statybos įstatymo 4 straipsnyje nustatytus esminius statinio reikalavimus ir kitus statinio, jo inžinerinių sistemų</w:t>
      </w:r>
      <w:r>
        <w:rPr>
          <w:lang w:val="lt-LT"/>
        </w:rPr>
        <w:t xml:space="preserve"> reikalavimus</w:t>
      </w:r>
      <w:r w:rsidRPr="0050768F">
        <w:rPr>
          <w:lang w:val="lt-LT"/>
        </w:rPr>
        <w:t>, nustatytus statybos teisės aktuose;</w:t>
      </w:r>
    </w:p>
    <w:p w14:paraId="6E058A7B" w14:textId="77777777" w:rsidR="004F7D89" w:rsidRDefault="004F7D89" w:rsidP="004F7D89">
      <w:pPr>
        <w:pStyle w:val="Sraopastraipa1"/>
        <w:spacing w:line="276" w:lineRule="auto"/>
        <w:ind w:left="709"/>
        <w:jc w:val="both"/>
        <w:rPr>
          <w:lang w:val="lt-LT"/>
        </w:rPr>
      </w:pPr>
      <w:r w:rsidRPr="0050768F">
        <w:rPr>
          <w:lang w:val="lt-LT"/>
        </w:rPr>
        <w:t>3. Statybos įstatymo nustatytus trečiųjų asmenų interesų apsaugos reikalavimus.</w:t>
      </w:r>
    </w:p>
    <w:p w14:paraId="659E8EB6" w14:textId="77777777" w:rsidR="004F7D89" w:rsidRPr="0050768F" w:rsidRDefault="004F7D89" w:rsidP="004F7D89">
      <w:pPr>
        <w:pStyle w:val="Sraopastraipa1"/>
        <w:spacing w:line="276" w:lineRule="auto"/>
        <w:ind w:left="709"/>
        <w:jc w:val="center"/>
        <w:rPr>
          <w:lang w:val="lt-LT"/>
        </w:rPr>
      </w:pPr>
      <w:r>
        <w:rPr>
          <w:lang w:val="lt-LT"/>
        </w:rPr>
        <w:t>________________________________</w:t>
      </w:r>
    </w:p>
    <w:p w14:paraId="0ED5CA0A" w14:textId="77777777" w:rsidR="004F7D89" w:rsidRPr="001B1FA5" w:rsidRDefault="004F7D89" w:rsidP="004F7D89">
      <w:pPr>
        <w:spacing w:line="276" w:lineRule="auto"/>
        <w:jc w:val="both"/>
        <w:rPr>
          <w:lang w:val="lt-LT"/>
        </w:rPr>
      </w:pPr>
      <w:r w:rsidRPr="0050768F">
        <w:rPr>
          <w:sz w:val="22"/>
          <w:szCs w:val="22"/>
          <w:lang w:val="lt-LT"/>
        </w:rPr>
        <w:tab/>
      </w:r>
    </w:p>
    <w:p w14:paraId="24E60421" w14:textId="77777777" w:rsidR="00182AF6" w:rsidRDefault="00182AF6"/>
    <w:sectPr w:rsidR="00182AF6" w:rsidSect="004A52AA">
      <w:pgSz w:w="11907" w:h="16840" w:code="9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89"/>
    <w:rsid w:val="00090A49"/>
    <w:rsid w:val="000C4FCB"/>
    <w:rsid w:val="00182AF6"/>
    <w:rsid w:val="004A52AA"/>
    <w:rsid w:val="004F7D89"/>
    <w:rsid w:val="00820C8C"/>
    <w:rsid w:val="00C64CEB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0DC3"/>
  <w15:chartTrackingRefBased/>
  <w15:docId w15:val="{CCCFBC69-DA03-4B09-9677-59045F4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7D89"/>
    <w:rPr>
      <w:rFonts w:eastAsia="Times New Roman" w:cs="Times New Roman"/>
      <w:kern w:val="0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7D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7D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7D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7D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7D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7D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7D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7D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7D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7D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7D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7D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7D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7D8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7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7D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7D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7D8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7D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7D89"/>
    <w:pPr>
      <w:ind w:left="720"/>
      <w:contextualSpacing/>
    </w:pPr>
    <w:rPr>
      <w:rFonts w:eastAsiaTheme="minorHAnsi" w:cstheme="minorBidi"/>
      <w:kern w:val="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F7D8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7D8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7D89"/>
    <w:rPr>
      <w:b/>
      <w:bCs/>
      <w:smallCaps/>
      <w:color w:val="2F5496" w:themeColor="accent1" w:themeShade="BF"/>
      <w:spacing w:val="5"/>
    </w:rPr>
  </w:style>
  <w:style w:type="paragraph" w:customStyle="1" w:styleId="Sraopastraipa1">
    <w:name w:val="Sąrašo pastraipa1"/>
    <w:basedOn w:val="prastasis"/>
    <w:rsid w:val="004F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2025-03-18T11:12:00Z</dcterms:created>
  <dcterms:modified xsi:type="dcterms:W3CDTF">2025-03-18T11:12:00Z</dcterms:modified>
</cp:coreProperties>
</file>