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41C3FD41" w:rsidR="00083DE4" w:rsidRPr="00423CEE" w:rsidRDefault="00600DC8" w:rsidP="00AD5215">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361FC5">
        <w:rPr>
          <w:rFonts w:asciiTheme="minorHAnsi" w:hAnsiTheme="minorHAnsi" w:cstheme="minorHAnsi"/>
          <w:bCs/>
          <w:i w:val="0"/>
          <w:iCs w:val="0"/>
          <w:sz w:val="22"/>
          <w:szCs w:val="22"/>
        </w:rPr>
        <w:t>daugiabuči</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 xml:space="preserve"> gyvenam</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j</w:t>
      </w:r>
      <w:r w:rsidR="0009517E">
        <w:rPr>
          <w:rFonts w:asciiTheme="minorHAnsi" w:hAnsiTheme="minorHAnsi" w:cstheme="minorHAnsi"/>
          <w:bCs/>
          <w:i w:val="0"/>
          <w:iCs w:val="0"/>
          <w:sz w:val="22"/>
          <w:szCs w:val="22"/>
        </w:rPr>
        <w:t>ų</w:t>
      </w:r>
      <w:r w:rsidR="00361FC5">
        <w:rPr>
          <w:rFonts w:asciiTheme="minorHAnsi" w:hAnsiTheme="minorHAnsi" w:cstheme="minorHAnsi"/>
          <w:bCs/>
          <w:i w:val="0"/>
          <w:iCs w:val="0"/>
          <w:sz w:val="22"/>
          <w:szCs w:val="22"/>
        </w:rPr>
        <w:t xml:space="preserve"> n</w:t>
      </w:r>
      <w:r w:rsidR="00F2732B">
        <w:rPr>
          <w:rFonts w:asciiTheme="minorHAnsi" w:hAnsiTheme="minorHAnsi" w:cstheme="minorHAnsi"/>
          <w:bCs/>
          <w:i w:val="0"/>
          <w:iCs w:val="0"/>
          <w:sz w:val="22"/>
          <w:szCs w:val="22"/>
        </w:rPr>
        <w:t>a</w:t>
      </w:r>
      <w:r w:rsidR="00361FC5">
        <w:rPr>
          <w:rFonts w:asciiTheme="minorHAnsi" w:hAnsiTheme="minorHAnsi" w:cstheme="minorHAnsi"/>
          <w:bCs/>
          <w:i w:val="0"/>
          <w:iCs w:val="0"/>
          <w:sz w:val="22"/>
          <w:szCs w:val="22"/>
        </w:rPr>
        <w:t>m</w:t>
      </w:r>
      <w:r w:rsidR="0009517E">
        <w:rPr>
          <w:rFonts w:asciiTheme="minorHAnsi" w:hAnsiTheme="minorHAnsi" w:cstheme="minorHAnsi"/>
          <w:bCs/>
          <w:i w:val="0"/>
          <w:iCs w:val="0"/>
          <w:sz w:val="22"/>
          <w:szCs w:val="22"/>
        </w:rPr>
        <w:t>ų</w:t>
      </w:r>
      <w:r w:rsidR="00F2732B">
        <w:rPr>
          <w:rFonts w:asciiTheme="minorHAnsi" w:hAnsiTheme="minorHAnsi" w:cstheme="minorHAnsi"/>
          <w:bCs/>
          <w:i w:val="0"/>
          <w:iCs w:val="0"/>
          <w:sz w:val="22"/>
          <w:szCs w:val="22"/>
        </w:rPr>
        <w:t xml:space="preserve"> </w:t>
      </w:r>
      <w:r w:rsidR="000A1AB2">
        <w:rPr>
          <w:rFonts w:asciiTheme="minorHAnsi" w:hAnsiTheme="minorHAnsi" w:cstheme="minorHAnsi"/>
          <w:bCs/>
          <w:i w:val="0"/>
          <w:iCs w:val="0"/>
          <w:sz w:val="22"/>
          <w:szCs w:val="22"/>
        </w:rPr>
        <w:t>Karaliaučiaus g. 33, 42</w:t>
      </w:r>
      <w:r w:rsidR="005466EE">
        <w:rPr>
          <w:rFonts w:asciiTheme="minorHAnsi" w:hAnsiTheme="minorHAnsi" w:cstheme="minorHAnsi"/>
          <w:bCs/>
          <w:i w:val="0"/>
          <w:iCs w:val="0"/>
          <w:sz w:val="22"/>
          <w:szCs w:val="22"/>
        </w:rPr>
        <w:t xml:space="preserve"> st</w:t>
      </w:r>
      <w:r w:rsidR="00D86CC1" w:rsidRPr="00423CEE">
        <w:rPr>
          <w:rFonts w:asciiTheme="minorHAnsi" w:hAnsiTheme="minorHAnsi" w:cstheme="minorHAnsi"/>
          <w:bCs/>
          <w:i w:val="0"/>
          <w:iCs w:val="0"/>
          <w:sz w:val="22"/>
          <w:szCs w:val="22"/>
        </w:rPr>
        <w:t>atyba</w:t>
      </w:r>
      <w:r w:rsidR="006F08E7" w:rsidRPr="00423CEE">
        <w:rPr>
          <w:rFonts w:asciiTheme="minorHAnsi" w:hAnsiTheme="minorHAnsi" w:cstheme="minorHAnsi"/>
          <w:bCs/>
          <w:i w:val="0"/>
          <w:iCs w:val="0"/>
          <w:sz w:val="22"/>
          <w:szCs w:val="22"/>
        </w:rPr>
        <w:t>;</w:t>
      </w:r>
    </w:p>
    <w:p w14:paraId="24B9E895" w14:textId="6D57BEC9" w:rsidR="002B16D2" w:rsidRPr="00423CEE" w:rsidRDefault="002B16D2"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740CED" w:rsidRDefault="001A101F"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46C1CBF2" w14:textId="103C79DC" w:rsidR="00740CED" w:rsidRPr="00740CED" w:rsidRDefault="00740CED" w:rsidP="0025701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I kategorijai – šilumos tiekimo tinklų statyba. </w:t>
      </w:r>
      <w:r w:rsidR="00455005">
        <w:rPr>
          <w:rFonts w:asciiTheme="minorHAnsi" w:hAnsiTheme="minorHAnsi" w:cstheme="minorHAnsi"/>
          <w:i w:val="0"/>
          <w:iCs w:val="0"/>
          <w:sz w:val="22"/>
          <w:szCs w:val="22"/>
        </w:rPr>
        <w:t>Neypatingieji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592D363F" w14:textId="77777777" w:rsidR="0009517E" w:rsidRPr="0009517E" w:rsidRDefault="00C265F9" w:rsidP="0025701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09517E">
        <w:rPr>
          <w:rFonts w:asciiTheme="minorHAnsi" w:eastAsia="Calibri" w:hAnsiTheme="minorHAnsi" w:cstheme="minorHAnsi"/>
          <w:i w:val="0"/>
          <w:iCs w:val="0"/>
          <w:color w:val="000000"/>
          <w:sz w:val="22"/>
          <w:szCs w:val="22"/>
          <w:lang w:eastAsia="lt-LT" w:bidi="lt-LT"/>
        </w:rPr>
        <w:t>:</w:t>
      </w:r>
    </w:p>
    <w:p w14:paraId="0947EE11" w14:textId="6C687F59" w:rsidR="00FA60AA" w:rsidRPr="00BF2C5F" w:rsidRDefault="00C265F9" w:rsidP="0023003A">
      <w:pPr>
        <w:pStyle w:val="Bodytext20"/>
        <w:numPr>
          <w:ilvl w:val="0"/>
          <w:numId w:val="23"/>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09517E">
        <w:rPr>
          <w:rFonts w:asciiTheme="minorHAnsi" w:eastAsia="Calibri" w:hAnsiTheme="minorHAnsi" w:cstheme="minorHAnsi"/>
          <w:i w:val="0"/>
          <w:iCs w:val="0"/>
          <w:color w:val="000000"/>
          <w:sz w:val="22"/>
          <w:szCs w:val="22"/>
          <w:lang w:eastAsia="lt-LT" w:bidi="lt-LT"/>
        </w:rPr>
        <w:t xml:space="preserve">techninio projekto </w:t>
      </w:r>
      <w:r w:rsidRPr="0004323E">
        <w:rPr>
          <w:rFonts w:asciiTheme="minorHAnsi" w:eastAsia="Calibri" w:hAnsiTheme="minorHAnsi" w:cstheme="minorHAnsi"/>
          <w:i w:val="0"/>
          <w:iCs w:val="0"/>
          <w:color w:val="000000"/>
          <w:sz w:val="22"/>
          <w:szCs w:val="22"/>
          <w:lang w:eastAsia="lt-LT" w:bidi="lt-LT"/>
        </w:rPr>
        <w:t>„</w:t>
      </w:r>
      <w:r w:rsidR="0009517E" w:rsidRPr="0004323E">
        <w:rPr>
          <w:rFonts w:asciiTheme="minorHAnsi" w:hAnsiTheme="minorHAnsi" w:cstheme="minorHAnsi"/>
          <w:i w:val="0"/>
          <w:iCs w:val="0"/>
          <w:sz w:val="22"/>
          <w:szCs w:val="22"/>
        </w:rPr>
        <w:t>Karaliaučiaus g. atkarpos nuo L. Rėzos al. iki Karaliaučiaus g. 33 sklypo,</w:t>
      </w:r>
      <w:r w:rsidR="0009517E" w:rsidRPr="0004323E">
        <w:rPr>
          <w:rFonts w:asciiTheme="minorHAnsi" w:hAnsiTheme="minorHAnsi" w:cstheme="minorHAnsi"/>
          <w:i w:val="0"/>
          <w:iCs w:val="0"/>
          <w:sz w:val="22"/>
          <w:szCs w:val="22"/>
        </w:rPr>
        <w:br/>
        <w:t>J. Bretkūno g. atkarpos nuo Karaliaučiaus g. iki Vištyčio g., Vištyčio g. ir L. Rėzos al. atkarpos nuo Karaliaučiaus g. sklype (unikalus Nr. 4400-3057-6815) Vilniaus mieste, statybos projektas</w:t>
      </w:r>
      <w:r w:rsidR="00BF2C5F" w:rsidRPr="0004323E">
        <w:rPr>
          <w:rFonts w:asciiTheme="minorHAnsi" w:hAnsiTheme="minorHAnsi" w:cstheme="minorHAnsi"/>
          <w:i w:val="0"/>
          <w:iCs w:val="0"/>
          <w:sz w:val="22"/>
          <w:szCs w:val="22"/>
        </w:rPr>
        <w:t xml:space="preserve">. </w:t>
      </w:r>
      <w:r w:rsidR="000A1AB2">
        <w:rPr>
          <w:rFonts w:asciiTheme="minorHAnsi" w:hAnsiTheme="minorHAnsi" w:cstheme="minorHAnsi"/>
          <w:i w:val="0"/>
          <w:iCs w:val="0"/>
          <w:sz w:val="22"/>
          <w:szCs w:val="22"/>
        </w:rPr>
        <w:t xml:space="preserve">II </w:t>
      </w:r>
      <w:r w:rsidR="00BF2C5F" w:rsidRPr="0004323E">
        <w:rPr>
          <w:rFonts w:asciiTheme="minorHAnsi" w:hAnsiTheme="minorHAnsi" w:cstheme="minorHAnsi"/>
          <w:i w:val="0"/>
          <w:iCs w:val="0"/>
          <w:sz w:val="22"/>
          <w:szCs w:val="22"/>
        </w:rPr>
        <w:t>etapas</w:t>
      </w:r>
      <w:r w:rsidR="000A1AB2">
        <w:rPr>
          <w:rFonts w:asciiTheme="minorHAnsi" w:hAnsiTheme="minorHAnsi" w:cstheme="minorHAnsi"/>
          <w:i w:val="0"/>
          <w:iCs w:val="0"/>
          <w:sz w:val="22"/>
          <w:szCs w:val="22"/>
        </w:rPr>
        <w:t>.</w:t>
      </w:r>
      <w:r w:rsidR="00984F8E" w:rsidRPr="0004323E">
        <w:rPr>
          <w:rFonts w:asciiTheme="minorHAnsi" w:eastAsia="Calibri" w:hAnsiTheme="minorHAnsi" w:cstheme="minorHAnsi"/>
          <w:i w:val="0"/>
          <w:iCs w:val="0"/>
          <w:color w:val="000000"/>
          <w:sz w:val="22"/>
          <w:szCs w:val="22"/>
          <w:lang w:eastAsia="lt-LT" w:bidi="lt-LT"/>
        </w:rPr>
        <w:t>“</w:t>
      </w:r>
      <w:r w:rsidR="00984F8E" w:rsidRPr="0009517E">
        <w:rPr>
          <w:rFonts w:asciiTheme="minorHAnsi" w:eastAsia="Calibri" w:hAnsiTheme="minorHAnsi" w:cstheme="minorHAnsi"/>
          <w:i w:val="0"/>
          <w:iCs w:val="0"/>
          <w:color w:val="000000"/>
          <w:sz w:val="22"/>
          <w:szCs w:val="22"/>
          <w:lang w:eastAsia="lt-LT" w:bidi="lt-LT"/>
        </w:rPr>
        <w:t xml:space="preserve"> šilumos tiekimo projekto dal</w:t>
      </w:r>
      <w:r w:rsidR="00BF2C5F">
        <w:rPr>
          <w:rFonts w:asciiTheme="minorHAnsi" w:eastAsia="Calibri" w:hAnsiTheme="minorHAnsi" w:cstheme="minorHAnsi"/>
          <w:i w:val="0"/>
          <w:iCs w:val="0"/>
          <w:color w:val="000000"/>
          <w:sz w:val="22"/>
          <w:szCs w:val="22"/>
          <w:lang w:eastAsia="lt-LT" w:bidi="lt-LT"/>
        </w:rPr>
        <w:t>į</w:t>
      </w:r>
      <w:r w:rsidR="0009517E">
        <w:rPr>
          <w:rFonts w:asciiTheme="minorHAnsi" w:eastAsia="Calibri" w:hAnsiTheme="minorHAnsi" w:cstheme="minorHAnsi"/>
          <w:i w:val="0"/>
          <w:iCs w:val="0"/>
          <w:color w:val="000000"/>
          <w:sz w:val="22"/>
          <w:szCs w:val="22"/>
          <w:lang w:eastAsia="lt-LT" w:bidi="lt-LT"/>
        </w:rPr>
        <w:t>;</w:t>
      </w:r>
    </w:p>
    <w:p w14:paraId="63D7CDA5" w14:textId="398DF6BD" w:rsidR="00BF2C5F" w:rsidRPr="0009517E" w:rsidRDefault="00BF2C5F" w:rsidP="0023003A">
      <w:pPr>
        <w:pStyle w:val="Bodytext20"/>
        <w:shd w:val="clear" w:color="auto" w:fill="auto"/>
        <w:tabs>
          <w:tab w:val="left" w:pos="0"/>
          <w:tab w:val="left" w:pos="3828"/>
        </w:tabs>
        <w:spacing w:line="240" w:lineRule="auto"/>
        <w:ind w:left="1155" w:right="55" w:firstLine="0"/>
        <w:jc w:val="both"/>
        <w:rPr>
          <w:rFonts w:asciiTheme="minorHAnsi" w:hAnsiTheme="minorHAnsi" w:cstheme="minorHAnsi"/>
          <w:b/>
          <w:i w:val="0"/>
          <w:iCs w:val="0"/>
          <w:sz w:val="22"/>
          <w:szCs w:val="22"/>
          <w:shd w:val="clear" w:color="auto" w:fill="FFFFFF"/>
        </w:rPr>
      </w:pPr>
      <w:r>
        <w:rPr>
          <w:rFonts w:asciiTheme="minorHAnsi" w:eastAsia="Calibri" w:hAnsiTheme="minorHAnsi" w:cstheme="minorHAnsi"/>
          <w:i w:val="0"/>
          <w:iCs w:val="0"/>
          <w:color w:val="000000"/>
          <w:sz w:val="22"/>
          <w:szCs w:val="22"/>
          <w:lang w:eastAsia="lt-LT" w:bidi="lt-LT"/>
        </w:rPr>
        <w:t>ir</w:t>
      </w:r>
    </w:p>
    <w:p w14:paraId="02CF8F1F" w14:textId="609DEDE0" w:rsidR="0009517E" w:rsidRPr="00BF2C5F" w:rsidRDefault="0009517E" w:rsidP="0023003A">
      <w:pPr>
        <w:pStyle w:val="Bodytext20"/>
        <w:numPr>
          <w:ilvl w:val="0"/>
          <w:numId w:val="23"/>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BF2C5F">
        <w:rPr>
          <w:rFonts w:asciiTheme="minorHAnsi" w:eastAsia="Calibri" w:hAnsiTheme="minorHAnsi" w:cstheme="minorHAnsi"/>
          <w:i w:val="0"/>
          <w:iCs w:val="0"/>
          <w:color w:val="000000"/>
          <w:sz w:val="22"/>
          <w:szCs w:val="22"/>
          <w:lang w:eastAsia="lt-LT" w:bidi="lt-LT"/>
        </w:rPr>
        <w:t xml:space="preserve">techninio projekto „Daugiabučių gyvenamųjų namų Karaliaučiaus g. </w:t>
      </w:r>
      <w:r w:rsidR="00046665">
        <w:rPr>
          <w:rFonts w:asciiTheme="minorHAnsi" w:eastAsia="Calibri" w:hAnsiTheme="minorHAnsi" w:cstheme="minorHAnsi"/>
          <w:i w:val="0"/>
          <w:iCs w:val="0"/>
          <w:color w:val="000000"/>
          <w:sz w:val="22"/>
          <w:szCs w:val="22"/>
          <w:lang w:eastAsia="lt-LT" w:bidi="lt-LT"/>
        </w:rPr>
        <w:t>33</w:t>
      </w:r>
      <w:r w:rsidRPr="00BF2C5F">
        <w:rPr>
          <w:rFonts w:asciiTheme="minorHAnsi" w:eastAsia="Calibri" w:hAnsiTheme="minorHAnsi" w:cstheme="minorHAnsi"/>
          <w:i w:val="0"/>
          <w:iCs w:val="0"/>
          <w:color w:val="000000"/>
          <w:sz w:val="22"/>
          <w:szCs w:val="22"/>
          <w:lang w:eastAsia="lt-LT" w:bidi="lt-LT"/>
        </w:rPr>
        <w:t xml:space="preserve">, </w:t>
      </w:r>
      <w:r w:rsidR="00046665">
        <w:rPr>
          <w:rFonts w:asciiTheme="minorHAnsi" w:eastAsia="Calibri" w:hAnsiTheme="minorHAnsi" w:cstheme="minorHAnsi"/>
          <w:i w:val="0"/>
          <w:iCs w:val="0"/>
          <w:color w:val="000000"/>
          <w:sz w:val="22"/>
          <w:szCs w:val="22"/>
          <w:lang w:eastAsia="lt-LT" w:bidi="lt-LT"/>
        </w:rPr>
        <w:t>4</w:t>
      </w:r>
      <w:r w:rsidR="00D65F1E">
        <w:rPr>
          <w:rFonts w:asciiTheme="minorHAnsi" w:eastAsia="Calibri" w:hAnsiTheme="minorHAnsi" w:cstheme="minorHAnsi"/>
          <w:i w:val="0"/>
          <w:iCs w:val="0"/>
          <w:color w:val="000000"/>
          <w:sz w:val="22"/>
          <w:szCs w:val="22"/>
          <w:lang w:eastAsia="lt-LT" w:bidi="lt-LT"/>
        </w:rPr>
        <w:t>2</w:t>
      </w:r>
      <w:r w:rsidRPr="00BF2C5F">
        <w:rPr>
          <w:rFonts w:asciiTheme="minorHAnsi" w:eastAsia="Calibri" w:hAnsiTheme="minorHAnsi" w:cstheme="minorHAnsi"/>
          <w:i w:val="0"/>
          <w:iCs w:val="0"/>
          <w:color w:val="000000"/>
          <w:sz w:val="22"/>
          <w:szCs w:val="22"/>
          <w:lang w:eastAsia="lt-LT" w:bidi="lt-LT"/>
        </w:rPr>
        <w:t>, Vilniuje, statybos proj</w:t>
      </w:r>
      <w:r w:rsidRPr="00BF2C5F">
        <w:rPr>
          <w:rFonts w:asciiTheme="minorHAnsi" w:hAnsiTheme="minorHAnsi" w:cstheme="minorHAnsi"/>
          <w:i w:val="0"/>
          <w:iCs w:val="0"/>
          <w:sz w:val="22"/>
          <w:szCs w:val="22"/>
        </w:rPr>
        <w:t>ektas</w:t>
      </w:r>
      <w:r w:rsidRPr="00BF2C5F">
        <w:rPr>
          <w:rFonts w:asciiTheme="minorHAnsi" w:eastAsia="Calibri" w:hAnsiTheme="minorHAnsi" w:cstheme="minorHAnsi"/>
          <w:i w:val="0"/>
          <w:iCs w:val="0"/>
          <w:color w:val="000000"/>
          <w:sz w:val="22"/>
          <w:szCs w:val="22"/>
          <w:lang w:eastAsia="lt-LT" w:bidi="lt-LT"/>
        </w:rPr>
        <w:t>“ šilumos tiekimo projekto dalį;</w:t>
      </w:r>
    </w:p>
    <w:p w14:paraId="1492E607" w14:textId="0399FEDE" w:rsidR="0009517E" w:rsidRPr="00984F8E" w:rsidRDefault="0009517E" w:rsidP="0023003A">
      <w:pPr>
        <w:pStyle w:val="Bodytext20"/>
        <w:shd w:val="clear" w:color="auto" w:fill="auto"/>
        <w:tabs>
          <w:tab w:val="left" w:pos="0"/>
          <w:tab w:val="left" w:pos="3828"/>
        </w:tabs>
        <w:spacing w:line="240" w:lineRule="auto"/>
        <w:ind w:left="1155" w:right="55" w:firstLine="0"/>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Rangovas privalo:</w:t>
      </w:r>
    </w:p>
    <w:p w14:paraId="0CB7E3CD" w14:textId="5A360EC1" w:rsidR="00316EBD" w:rsidRPr="00984F8E" w:rsidRDefault="00316EBD"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07371D35" w14:textId="600135B8" w:rsidR="00B42280" w:rsidRPr="00455005" w:rsidRDefault="00FA60AA"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B42280">
        <w:rPr>
          <w:rFonts w:asciiTheme="minorHAnsi" w:eastAsia="Calibri" w:hAnsiTheme="minorHAnsi" w:cstheme="minorHAnsi"/>
          <w:i w:val="0"/>
          <w:iCs w:val="0"/>
          <w:sz w:val="22"/>
          <w:szCs w:val="22"/>
          <w:lang w:bidi="lt-LT"/>
        </w:rPr>
        <w:t xml:space="preserve">pastatyti </w:t>
      </w:r>
      <w:r w:rsidR="00F03CD2" w:rsidRPr="00B42280">
        <w:rPr>
          <w:rFonts w:asciiTheme="minorHAnsi" w:eastAsia="Calibri" w:hAnsiTheme="minorHAnsi" w:cstheme="minorHAnsi"/>
          <w:i w:val="0"/>
          <w:iCs w:val="0"/>
          <w:sz w:val="22"/>
          <w:szCs w:val="22"/>
          <w:lang w:bidi="lt-LT"/>
        </w:rPr>
        <w:t>užsakyt</w:t>
      </w:r>
      <w:r w:rsidR="00965350" w:rsidRPr="00B42280">
        <w:rPr>
          <w:rFonts w:asciiTheme="minorHAnsi" w:eastAsia="Calibri" w:hAnsiTheme="minorHAnsi" w:cstheme="minorHAnsi"/>
          <w:i w:val="0"/>
          <w:iCs w:val="0"/>
          <w:sz w:val="22"/>
          <w:szCs w:val="22"/>
          <w:lang w:bidi="lt-LT"/>
        </w:rPr>
        <w:t>us</w:t>
      </w:r>
      <w:r w:rsidR="00F03CD2" w:rsidRPr="00B42280">
        <w:rPr>
          <w:rFonts w:asciiTheme="minorHAnsi" w:eastAsia="Calibri" w:hAnsiTheme="minorHAnsi" w:cstheme="minorHAnsi"/>
          <w:i w:val="0"/>
          <w:iCs w:val="0"/>
          <w:sz w:val="22"/>
          <w:szCs w:val="22"/>
          <w:lang w:bidi="lt-LT"/>
        </w:rPr>
        <w:t xml:space="preserve"> </w:t>
      </w:r>
      <w:r w:rsidRPr="00B42280">
        <w:rPr>
          <w:rFonts w:asciiTheme="minorHAnsi" w:eastAsia="Calibri" w:hAnsiTheme="minorHAnsi" w:cstheme="minorHAnsi"/>
          <w:i w:val="0"/>
          <w:iCs w:val="0"/>
          <w:sz w:val="22"/>
          <w:szCs w:val="22"/>
          <w:lang w:bidi="lt-LT"/>
        </w:rPr>
        <w:t>šilumos tiekimo tinklus</w:t>
      </w:r>
      <w:r w:rsidR="00D415EC" w:rsidRPr="00B42280">
        <w:rPr>
          <w:rFonts w:asciiTheme="minorHAnsi" w:eastAsia="Calibri" w:hAnsiTheme="minorHAnsi" w:cstheme="minorHAnsi"/>
          <w:i w:val="0"/>
          <w:iCs w:val="0"/>
          <w:sz w:val="22"/>
          <w:szCs w:val="22"/>
          <w:lang w:bidi="lt-LT"/>
        </w:rPr>
        <w:t xml:space="preserve"> </w:t>
      </w:r>
      <w:r w:rsidR="00D415EC" w:rsidRPr="00B42280">
        <w:rPr>
          <w:rFonts w:asciiTheme="minorHAnsi" w:eastAsia="Calibri" w:hAnsiTheme="minorHAnsi" w:cstheme="minorHAnsi"/>
          <w:b/>
          <w:bCs/>
          <w:i w:val="0"/>
          <w:iCs w:val="0"/>
          <w:sz w:val="22"/>
          <w:szCs w:val="22"/>
          <w:lang w:bidi="lt-LT"/>
        </w:rPr>
        <w:t>(be dangų atstatymo)</w:t>
      </w:r>
      <w:r w:rsidR="00046665">
        <w:rPr>
          <w:rFonts w:asciiTheme="minorHAnsi" w:eastAsia="Calibri" w:hAnsiTheme="minorHAnsi" w:cstheme="minorHAnsi"/>
          <w:b/>
          <w:bCs/>
          <w:i w:val="0"/>
          <w:iCs w:val="0"/>
          <w:sz w:val="22"/>
          <w:szCs w:val="22"/>
          <w:lang w:bidi="lt-LT"/>
        </w:rPr>
        <w:t xml:space="preserve"> iki 2025-05-31</w:t>
      </w:r>
      <w:r w:rsidR="00E72766" w:rsidRPr="00B42280">
        <w:rPr>
          <w:rFonts w:asciiTheme="minorHAnsi" w:eastAsia="Calibri" w:hAnsiTheme="minorHAnsi" w:cstheme="minorHAnsi"/>
          <w:b/>
          <w:bCs/>
          <w:i w:val="0"/>
          <w:iCs w:val="0"/>
          <w:sz w:val="22"/>
          <w:szCs w:val="22"/>
          <w:lang w:bidi="lt-LT"/>
        </w:rPr>
        <w:t>.</w:t>
      </w:r>
    </w:p>
    <w:p w14:paraId="1CD18739" w14:textId="7A67448C" w:rsidR="00C249AD" w:rsidRPr="00B42280" w:rsidRDefault="00FA60AA"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B42280">
        <w:rPr>
          <w:rFonts w:asciiTheme="minorHAnsi" w:eastAsia="Calibri" w:hAnsiTheme="minorHAnsi" w:cstheme="minorHAnsi"/>
          <w:i w:val="0"/>
          <w:iCs w:val="0"/>
          <w:sz w:val="22"/>
          <w:szCs w:val="22"/>
          <w:lang w:bidi="lt-LT"/>
        </w:rPr>
        <w:t>parengti šilumos tiekimo tinklų statybos dokumentus pagal</w:t>
      </w:r>
      <w:r w:rsidR="00EA14E2" w:rsidRPr="00B42280">
        <w:rPr>
          <w:rFonts w:asciiTheme="minorHAnsi" w:eastAsia="Calibri" w:hAnsiTheme="minorHAnsi" w:cstheme="minorHAnsi"/>
          <w:i w:val="0"/>
          <w:iCs w:val="0"/>
          <w:sz w:val="22"/>
          <w:szCs w:val="22"/>
          <w:lang w:bidi="lt-LT"/>
        </w:rPr>
        <w:t xml:space="preserve"> Techninės specifikacijos</w:t>
      </w:r>
      <w:r w:rsidRPr="00B42280">
        <w:rPr>
          <w:rFonts w:asciiTheme="minorHAnsi" w:eastAsia="Calibri" w:hAnsiTheme="minorHAnsi" w:cstheme="minorHAnsi"/>
          <w:i w:val="0"/>
          <w:iCs w:val="0"/>
          <w:sz w:val="22"/>
          <w:szCs w:val="22"/>
          <w:lang w:bidi="lt-LT"/>
        </w:rPr>
        <w:t xml:space="preserve"> </w:t>
      </w:r>
      <w:r w:rsidR="008670AE" w:rsidRPr="00B42280">
        <w:rPr>
          <w:rFonts w:asciiTheme="minorHAnsi" w:eastAsia="Calibri" w:hAnsiTheme="minorHAnsi" w:cstheme="minorHAnsi"/>
          <w:i w:val="0"/>
          <w:iCs w:val="0"/>
          <w:sz w:val="22"/>
          <w:szCs w:val="22"/>
          <w:highlight w:val="lightGray"/>
          <w:lang w:bidi="lt-LT"/>
        </w:rPr>
        <w:fldChar w:fldCharType="begin"/>
      </w:r>
      <w:r w:rsidR="008670AE" w:rsidRPr="00B42280">
        <w:rPr>
          <w:rFonts w:asciiTheme="minorHAnsi" w:eastAsia="Calibri" w:hAnsiTheme="minorHAnsi" w:cstheme="minorHAnsi"/>
          <w:i w:val="0"/>
          <w:iCs w:val="0"/>
          <w:sz w:val="22"/>
          <w:szCs w:val="22"/>
          <w:highlight w:val="lightGray"/>
          <w:lang w:bidi="lt-LT"/>
        </w:rPr>
        <w:instrText xml:space="preserve"> REF _Ref130299847 \r \h  \* MERGEFORMAT </w:instrText>
      </w:r>
      <w:r w:rsidR="008670AE" w:rsidRPr="00B42280">
        <w:rPr>
          <w:rFonts w:asciiTheme="minorHAnsi" w:eastAsia="Calibri" w:hAnsiTheme="minorHAnsi" w:cstheme="minorHAnsi"/>
          <w:i w:val="0"/>
          <w:iCs w:val="0"/>
          <w:sz w:val="22"/>
          <w:szCs w:val="22"/>
          <w:highlight w:val="lightGray"/>
          <w:lang w:bidi="lt-LT"/>
        </w:rPr>
      </w:r>
      <w:r w:rsidR="008670AE" w:rsidRPr="00B42280">
        <w:rPr>
          <w:rFonts w:asciiTheme="minorHAnsi" w:eastAsia="Calibri" w:hAnsiTheme="minorHAnsi" w:cstheme="minorHAnsi"/>
          <w:i w:val="0"/>
          <w:iCs w:val="0"/>
          <w:sz w:val="22"/>
          <w:szCs w:val="22"/>
          <w:highlight w:val="lightGray"/>
          <w:lang w:bidi="lt-LT"/>
        </w:rPr>
        <w:fldChar w:fldCharType="separate"/>
      </w:r>
      <w:r w:rsidR="008670AE" w:rsidRPr="00B42280">
        <w:rPr>
          <w:rFonts w:asciiTheme="minorHAnsi" w:eastAsia="Calibri" w:hAnsiTheme="minorHAnsi" w:cstheme="minorHAnsi"/>
          <w:i w:val="0"/>
          <w:iCs w:val="0"/>
          <w:sz w:val="22"/>
          <w:szCs w:val="22"/>
          <w:highlight w:val="lightGray"/>
          <w:lang w:bidi="lt-LT"/>
        </w:rPr>
        <w:t>3.1.</w:t>
      </w:r>
      <w:r w:rsidR="0098306B" w:rsidRPr="00B42280">
        <w:rPr>
          <w:rFonts w:asciiTheme="minorHAnsi" w:eastAsia="Calibri" w:hAnsiTheme="minorHAnsi" w:cstheme="minorHAnsi"/>
          <w:i w:val="0"/>
          <w:iCs w:val="0"/>
          <w:sz w:val="22"/>
          <w:szCs w:val="22"/>
          <w:highlight w:val="lightGray"/>
          <w:lang w:bidi="lt-LT"/>
        </w:rPr>
        <w:t>5</w:t>
      </w:r>
      <w:r w:rsidR="008670AE" w:rsidRPr="00B42280">
        <w:rPr>
          <w:rFonts w:asciiTheme="minorHAnsi" w:eastAsia="Calibri" w:hAnsiTheme="minorHAnsi" w:cstheme="minorHAnsi"/>
          <w:i w:val="0"/>
          <w:iCs w:val="0"/>
          <w:sz w:val="22"/>
          <w:szCs w:val="22"/>
          <w:highlight w:val="lightGray"/>
          <w:lang w:bidi="lt-LT"/>
        </w:rPr>
        <w:fldChar w:fldCharType="end"/>
      </w:r>
      <w:r w:rsidR="00287A90" w:rsidRPr="00B42280">
        <w:rPr>
          <w:rFonts w:asciiTheme="minorHAnsi" w:eastAsia="Calibri" w:hAnsiTheme="minorHAnsi" w:cstheme="minorHAnsi"/>
          <w:i w:val="0"/>
          <w:iCs w:val="0"/>
          <w:sz w:val="22"/>
          <w:szCs w:val="22"/>
          <w:highlight w:val="lightGray"/>
          <w:lang w:bidi="lt-LT"/>
        </w:rPr>
        <w:t>4</w:t>
      </w:r>
      <w:r w:rsidR="0098306B" w:rsidRPr="00B42280">
        <w:rPr>
          <w:rFonts w:asciiTheme="minorHAnsi" w:eastAsia="Calibri" w:hAnsiTheme="minorHAnsi" w:cstheme="minorHAnsi"/>
          <w:i w:val="0"/>
          <w:iCs w:val="0"/>
          <w:sz w:val="22"/>
          <w:szCs w:val="22"/>
          <w:highlight w:val="lightGray"/>
          <w:lang w:bidi="lt-LT"/>
        </w:rPr>
        <w:t>.</w:t>
      </w:r>
      <w:r w:rsidR="008670AE" w:rsidRPr="00B42280">
        <w:rPr>
          <w:rFonts w:asciiTheme="minorHAnsi" w:eastAsia="Calibri" w:hAnsiTheme="minorHAnsi" w:cstheme="minorHAnsi"/>
          <w:i w:val="0"/>
          <w:iCs w:val="0"/>
          <w:sz w:val="22"/>
          <w:szCs w:val="22"/>
          <w:lang w:bidi="lt-LT"/>
        </w:rPr>
        <w:t xml:space="preserve"> ir </w:t>
      </w:r>
      <w:r w:rsidR="008670AE" w:rsidRPr="00B42280">
        <w:rPr>
          <w:rFonts w:asciiTheme="minorHAnsi" w:eastAsia="Calibri" w:hAnsiTheme="minorHAnsi" w:cstheme="minorHAnsi"/>
          <w:i w:val="0"/>
          <w:iCs w:val="0"/>
          <w:sz w:val="22"/>
          <w:szCs w:val="22"/>
          <w:highlight w:val="lightGray"/>
          <w:lang w:bidi="lt-LT"/>
        </w:rPr>
        <w:fldChar w:fldCharType="begin"/>
      </w:r>
      <w:r w:rsidR="008670AE" w:rsidRPr="00B42280">
        <w:rPr>
          <w:rFonts w:asciiTheme="minorHAnsi" w:eastAsia="Calibri" w:hAnsiTheme="minorHAnsi" w:cstheme="minorHAnsi"/>
          <w:i w:val="0"/>
          <w:iCs w:val="0"/>
          <w:sz w:val="22"/>
          <w:szCs w:val="22"/>
          <w:highlight w:val="lightGray"/>
          <w:lang w:bidi="lt-LT"/>
        </w:rPr>
        <w:instrText xml:space="preserve"> REF _Ref130299871 \r \h  \* MERGEFORMAT </w:instrText>
      </w:r>
      <w:r w:rsidR="008670AE" w:rsidRPr="00B42280">
        <w:rPr>
          <w:rFonts w:asciiTheme="minorHAnsi" w:eastAsia="Calibri" w:hAnsiTheme="minorHAnsi" w:cstheme="minorHAnsi"/>
          <w:i w:val="0"/>
          <w:iCs w:val="0"/>
          <w:sz w:val="22"/>
          <w:szCs w:val="22"/>
          <w:highlight w:val="lightGray"/>
          <w:lang w:bidi="lt-LT"/>
        </w:rPr>
      </w:r>
      <w:r w:rsidR="008670AE" w:rsidRPr="00B42280">
        <w:rPr>
          <w:rFonts w:asciiTheme="minorHAnsi" w:eastAsia="Calibri" w:hAnsiTheme="minorHAnsi" w:cstheme="minorHAnsi"/>
          <w:i w:val="0"/>
          <w:iCs w:val="0"/>
          <w:sz w:val="22"/>
          <w:szCs w:val="22"/>
          <w:highlight w:val="lightGray"/>
          <w:lang w:bidi="lt-LT"/>
        </w:rPr>
        <w:fldChar w:fldCharType="separate"/>
      </w:r>
      <w:r w:rsidR="00F8579F" w:rsidRPr="00B42280">
        <w:rPr>
          <w:rFonts w:asciiTheme="minorHAnsi" w:eastAsia="Calibri" w:hAnsiTheme="minorHAnsi" w:cstheme="minorHAnsi"/>
          <w:i w:val="0"/>
          <w:iCs w:val="0"/>
          <w:sz w:val="22"/>
          <w:szCs w:val="22"/>
          <w:highlight w:val="lightGray"/>
          <w:lang w:bidi="lt-LT"/>
        </w:rPr>
        <w:t>3.1.</w:t>
      </w:r>
      <w:r w:rsidR="00947E5C" w:rsidRPr="00B42280">
        <w:rPr>
          <w:rFonts w:asciiTheme="minorHAnsi" w:eastAsia="Calibri" w:hAnsiTheme="minorHAnsi" w:cstheme="minorHAnsi"/>
          <w:i w:val="0"/>
          <w:iCs w:val="0"/>
          <w:sz w:val="22"/>
          <w:szCs w:val="22"/>
          <w:highlight w:val="lightGray"/>
          <w:lang w:bidi="lt-LT"/>
        </w:rPr>
        <w:t>5</w:t>
      </w:r>
      <w:r w:rsidR="008670AE" w:rsidRPr="00B42280">
        <w:rPr>
          <w:rFonts w:asciiTheme="minorHAnsi" w:eastAsia="Calibri" w:hAnsiTheme="minorHAnsi" w:cstheme="minorHAnsi"/>
          <w:i w:val="0"/>
          <w:iCs w:val="0"/>
          <w:sz w:val="22"/>
          <w:szCs w:val="22"/>
          <w:highlight w:val="lightGray"/>
          <w:lang w:bidi="lt-LT"/>
        </w:rPr>
        <w:fldChar w:fldCharType="end"/>
      </w:r>
      <w:r w:rsidR="00287A90" w:rsidRPr="00B42280">
        <w:rPr>
          <w:rFonts w:asciiTheme="minorHAnsi" w:eastAsia="Calibri" w:hAnsiTheme="minorHAnsi" w:cstheme="minorHAnsi"/>
          <w:i w:val="0"/>
          <w:iCs w:val="0"/>
          <w:sz w:val="22"/>
          <w:szCs w:val="22"/>
          <w:highlight w:val="lightGray"/>
          <w:lang w:bidi="lt-LT"/>
        </w:rPr>
        <w:t>5</w:t>
      </w:r>
      <w:r w:rsidR="009A432C" w:rsidRPr="00B42280">
        <w:rPr>
          <w:rFonts w:asciiTheme="minorHAnsi" w:eastAsia="Calibri" w:hAnsiTheme="minorHAnsi" w:cstheme="minorHAnsi"/>
          <w:i w:val="0"/>
          <w:iCs w:val="0"/>
          <w:sz w:val="22"/>
          <w:szCs w:val="22"/>
          <w:lang w:bidi="lt-LT"/>
        </w:rPr>
        <w:t>.</w:t>
      </w:r>
      <w:r w:rsidRPr="00B42280">
        <w:rPr>
          <w:rFonts w:asciiTheme="minorHAnsi" w:eastAsia="Calibri" w:hAnsiTheme="minorHAnsi" w:cstheme="minorHAnsi"/>
          <w:i w:val="0"/>
          <w:iCs w:val="0"/>
          <w:sz w:val="22"/>
          <w:szCs w:val="22"/>
          <w:lang w:bidi="lt-LT"/>
        </w:rPr>
        <w:t xml:space="preserve"> </w:t>
      </w:r>
      <w:r w:rsidR="00EA14E2" w:rsidRPr="00B42280">
        <w:rPr>
          <w:rFonts w:asciiTheme="minorHAnsi" w:eastAsia="Calibri" w:hAnsiTheme="minorHAnsi" w:cstheme="minorHAnsi"/>
          <w:i w:val="0"/>
          <w:iCs w:val="0"/>
          <w:sz w:val="22"/>
          <w:szCs w:val="22"/>
          <w:lang w:bidi="lt-LT"/>
        </w:rPr>
        <w:t xml:space="preserve">punktų </w:t>
      </w:r>
      <w:r w:rsidRPr="00B42280">
        <w:rPr>
          <w:rFonts w:asciiTheme="minorHAnsi" w:eastAsia="Calibri" w:hAnsiTheme="minorHAnsi" w:cstheme="minorHAnsi"/>
          <w:i w:val="0"/>
          <w:iCs w:val="0"/>
          <w:sz w:val="22"/>
          <w:szCs w:val="22"/>
          <w:lang w:bidi="lt-LT"/>
        </w:rPr>
        <w:t>reikalavimus</w:t>
      </w:r>
      <w:r w:rsidR="00C249AD" w:rsidRPr="00B42280">
        <w:rPr>
          <w:rFonts w:asciiTheme="minorHAnsi" w:eastAsia="Calibri" w:hAnsiTheme="minorHAnsi" w:cstheme="minorHAnsi"/>
          <w:i w:val="0"/>
          <w:iCs w:val="0"/>
          <w:sz w:val="22"/>
          <w:szCs w:val="22"/>
          <w:lang w:bidi="lt-LT"/>
        </w:rPr>
        <w:t>;</w:t>
      </w:r>
    </w:p>
    <w:p w14:paraId="41436F10" w14:textId="645C5E48" w:rsidR="00132DD3" w:rsidRPr="001000E7" w:rsidRDefault="00132DD3"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23003A">
        <w:rPr>
          <w:rFonts w:asciiTheme="minorHAnsi" w:eastAsia="Calibri" w:hAnsiTheme="minorHAnsi" w:cstheme="minorHAnsi"/>
          <w:i w:val="0"/>
          <w:iCs w:val="0"/>
          <w:sz w:val="22"/>
          <w:szCs w:val="22"/>
          <w:lang w:bidi="lt-LT"/>
        </w:rPr>
        <w:t>5</w:t>
      </w:r>
      <w:r w:rsidRPr="00423CEE">
        <w:rPr>
          <w:rFonts w:asciiTheme="minorHAnsi" w:eastAsia="Calibri" w:hAnsiTheme="minorHAnsi" w:cstheme="minorHAnsi"/>
          <w:i w:val="0"/>
          <w:iCs w:val="0"/>
          <w:sz w:val="22"/>
          <w:szCs w:val="22"/>
          <w:lang w:bidi="lt-LT"/>
        </w:rPr>
        <w:t>-</w:t>
      </w:r>
      <w:r w:rsidR="007E5B71">
        <w:rPr>
          <w:rFonts w:asciiTheme="minorHAnsi" w:eastAsia="Calibri" w:hAnsiTheme="minorHAnsi" w:cstheme="minorHAnsi"/>
          <w:i w:val="0"/>
          <w:iCs w:val="0"/>
          <w:sz w:val="22"/>
          <w:szCs w:val="22"/>
          <w:lang w:bidi="lt-LT"/>
        </w:rPr>
        <w:t>0</w:t>
      </w:r>
      <w:r w:rsidR="0023003A">
        <w:rPr>
          <w:rFonts w:asciiTheme="minorHAnsi" w:eastAsia="Calibri" w:hAnsiTheme="minorHAnsi" w:cstheme="minorHAnsi"/>
          <w:i w:val="0"/>
          <w:iCs w:val="0"/>
          <w:sz w:val="22"/>
          <w:szCs w:val="22"/>
          <w:lang w:bidi="lt-LT"/>
        </w:rPr>
        <w:t>9-01</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23003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lastRenderedPageBreak/>
        <w:t>https://www.chc.lt/data/public/uploads/2022/01/isakymas-del-raat-apraso.pdf; </w:t>
      </w:r>
    </w:p>
    <w:p w14:paraId="26F71E45" w14:textId="77777777" w:rsidR="009D0FB8" w:rsidRPr="00C7262F" w:rsidRDefault="009D0FB8"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Pr="00C7262F">
          <w:rPr>
            <w:rFonts w:ascii="Calibri" w:eastAsia="Times New Roman" w:hAnsi="Calibri" w:cs="Calibri"/>
            <w:sz w:val="22"/>
            <w:szCs w:val="22"/>
          </w:rPr>
          <w:t>https://e-seimas.lrs.lt/portal/legalAct/lt/TAD/TAIS.84302/asr</w:t>
        </w:r>
      </w:hyperlink>
      <w:r w:rsidRPr="00C7262F">
        <w:rPr>
          <w:rFonts w:ascii="Calibri" w:eastAsia="Times New Roman" w:hAnsi="Calibri" w:cs="Calibri"/>
          <w:sz w:val="22"/>
          <w:szCs w:val="22"/>
        </w:rPr>
        <w:t>; </w:t>
      </w:r>
    </w:p>
    <w:p w14:paraId="0523078B" w14:textId="006D8263" w:rsidR="001000E7" w:rsidRPr="009D0FB8" w:rsidRDefault="009D0FB8"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Pr="009D0FB8">
          <w:rPr>
            <w:rFonts w:ascii="Calibri" w:eastAsia="Times New Roman" w:hAnsi="Calibri" w:cs="Calibri"/>
            <w:sz w:val="22"/>
            <w:szCs w:val="22"/>
          </w:rPr>
          <w:t>https://e-seimas.lrs.lt/portal/legalAct/lt/TAD/TAIS.59267/asr</w:t>
        </w:r>
      </w:hyperlink>
      <w:r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9D0FB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3EC8F54B"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lastRenderedPageBreak/>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409AA385" w:rsidR="005B6722" w:rsidRPr="00176186" w:rsidRDefault="005B6722" w:rsidP="009A432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976465">
        <w:rPr>
          <w:rFonts w:asciiTheme="minorHAnsi" w:eastAsia="Calibri" w:hAnsiTheme="minorHAnsi" w:cstheme="minorHAnsi"/>
          <w:i w:val="0"/>
          <w:color w:val="000000"/>
          <w:sz w:val="22"/>
          <w:szCs w:val="22"/>
          <w:lang w:eastAsia="lt-LT" w:bidi="lt-LT"/>
        </w:rPr>
        <w:t xml:space="preserve"> (Priedas Nr. 3)</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lastRenderedPageBreak/>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795F9A1B"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007E5B71">
        <w:rPr>
          <w:rFonts w:asciiTheme="minorHAnsi" w:hAnsiTheme="minorHAnsi" w:cstheme="minorHAnsi"/>
          <w:i w:val="0"/>
          <w:iCs w:val="0"/>
          <w:sz w:val="22"/>
          <w:szCs w:val="22"/>
        </w:rPr>
        <w:t xml:space="preserve"> (rengiami 2 dokumentų komplektai, atskirai pagal projektų apimtis)</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3BD48CC6"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.docx, .</w:t>
      </w:r>
      <w:r w:rsidR="007E5B71">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 .pdf ir kt. formato) formose.</w:t>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lastRenderedPageBreak/>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08838C17"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w:t>
      </w:r>
      <w:r w:rsidR="009208A4">
        <w:rPr>
          <w:rFonts w:asciiTheme="minorHAnsi" w:hAnsiTheme="minorHAnsi" w:cstheme="minorHAnsi"/>
          <w:bCs/>
          <w:i w:val="0"/>
          <w:iCs w:val="0"/>
          <w:sz w:val="22"/>
          <w:szCs w:val="22"/>
          <w:shd w:val="clear" w:color="auto" w:fill="FFFFFF"/>
        </w:rPr>
        <w:t>ai</w:t>
      </w:r>
      <w:r>
        <w:rPr>
          <w:rFonts w:asciiTheme="minorHAnsi" w:hAnsiTheme="minorHAnsi" w:cstheme="minorHAnsi"/>
          <w:bCs/>
          <w:i w:val="0"/>
          <w:iCs w:val="0"/>
          <w:sz w:val="22"/>
          <w:szCs w:val="22"/>
          <w:shd w:val="clear" w:color="auto" w:fill="FFFFFF"/>
        </w:rPr>
        <w:t xml:space="preserve"> projekta</w:t>
      </w:r>
      <w:r w:rsidR="009208A4">
        <w:rPr>
          <w:rFonts w:asciiTheme="minorHAnsi" w:hAnsiTheme="minorHAnsi" w:cstheme="minorHAnsi"/>
          <w:bCs/>
          <w:i w:val="0"/>
          <w:iCs w:val="0"/>
          <w:sz w:val="22"/>
          <w:szCs w:val="22"/>
          <w:shd w:val="clear" w:color="auto" w:fill="FFFFFF"/>
        </w:rPr>
        <w:t>i</w:t>
      </w:r>
      <w:r>
        <w:rPr>
          <w:rFonts w:asciiTheme="minorHAnsi" w:hAnsiTheme="minorHAnsi" w:cstheme="minorHAnsi"/>
          <w:bCs/>
          <w:i w:val="0"/>
          <w:iCs w:val="0"/>
          <w:sz w:val="22"/>
          <w:szCs w:val="22"/>
          <w:shd w:val="clear" w:color="auto" w:fill="FFFFFF"/>
        </w:rPr>
        <w:t>.</w:t>
      </w:r>
    </w:p>
    <w:p w14:paraId="1508DB94" w14:textId="6664EF1C"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5C21775D" w14:textId="4B2E33E1" w:rsidR="00252B60" w:rsidRPr="00457B30" w:rsidRDefault="00457B30" w:rsidP="00457B30">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3E05" w14:textId="77777777" w:rsidR="003507FB" w:rsidRDefault="003507FB">
      <w:r>
        <w:separator/>
      </w:r>
    </w:p>
  </w:endnote>
  <w:endnote w:type="continuationSeparator" w:id="0">
    <w:p w14:paraId="32BB4AF6" w14:textId="77777777" w:rsidR="003507FB" w:rsidRDefault="0035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E272" w14:textId="77777777" w:rsidR="003507FB" w:rsidRDefault="003507FB">
      <w:r>
        <w:separator/>
      </w:r>
    </w:p>
  </w:footnote>
  <w:footnote w:type="continuationSeparator" w:id="0">
    <w:p w14:paraId="40ED36BE" w14:textId="77777777" w:rsidR="003507FB" w:rsidRDefault="003507FB">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123191"/>
    <w:multiLevelType w:val="hybridMultilevel"/>
    <w:tmpl w:val="65641E4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EB78C9"/>
    <w:multiLevelType w:val="hybridMultilevel"/>
    <w:tmpl w:val="C0FC3176"/>
    <w:lvl w:ilvl="0" w:tplc="8278DE5A">
      <w:numFmt w:val="bullet"/>
      <w:lvlText w:val="-"/>
      <w:lvlJc w:val="left"/>
      <w:pPr>
        <w:ind w:left="1155" w:hanging="360"/>
      </w:pPr>
      <w:rPr>
        <w:rFonts w:ascii="Calibri" w:eastAsia="Calibri" w:hAnsi="Calibri" w:cs="Calibri" w:hint="default"/>
        <w:b w:val="0"/>
        <w:color w:val="000000"/>
      </w:rPr>
    </w:lvl>
    <w:lvl w:ilvl="1" w:tplc="04270003">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3"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5"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6"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4"/>
  </w:num>
  <w:num w:numId="4" w16cid:durableId="645478930">
    <w:abstractNumId w:val="6"/>
  </w:num>
  <w:num w:numId="5" w16cid:durableId="708916387">
    <w:abstractNumId w:val="16"/>
  </w:num>
  <w:num w:numId="6" w16cid:durableId="1115753924">
    <w:abstractNumId w:val="18"/>
  </w:num>
  <w:num w:numId="7" w16cid:durableId="1204555965">
    <w:abstractNumId w:val="20"/>
  </w:num>
  <w:num w:numId="8" w16cid:durableId="1061977333">
    <w:abstractNumId w:val="12"/>
  </w:num>
  <w:num w:numId="9" w16cid:durableId="429160658">
    <w:abstractNumId w:val="8"/>
  </w:num>
  <w:num w:numId="10" w16cid:durableId="1994406661">
    <w:abstractNumId w:val="9"/>
  </w:num>
  <w:num w:numId="11" w16cid:durableId="51656222">
    <w:abstractNumId w:val="21"/>
  </w:num>
  <w:num w:numId="12" w16cid:durableId="1027633551">
    <w:abstractNumId w:val="3"/>
  </w:num>
  <w:num w:numId="13" w16cid:durableId="1469010971">
    <w:abstractNumId w:val="7"/>
  </w:num>
  <w:num w:numId="14" w16cid:durableId="613560020">
    <w:abstractNumId w:val="17"/>
  </w:num>
  <w:num w:numId="15" w16cid:durableId="811290354">
    <w:abstractNumId w:val="22"/>
  </w:num>
  <w:num w:numId="16" w16cid:durableId="471749720">
    <w:abstractNumId w:val="11"/>
  </w:num>
  <w:num w:numId="17" w16cid:durableId="1413967998">
    <w:abstractNumId w:val="13"/>
  </w:num>
  <w:num w:numId="18" w16cid:durableId="720636922">
    <w:abstractNumId w:val="10"/>
  </w:num>
  <w:num w:numId="19" w16cid:durableId="1405646869">
    <w:abstractNumId w:val="4"/>
  </w:num>
  <w:num w:numId="20" w16cid:durableId="1961254721">
    <w:abstractNumId w:val="19"/>
  </w:num>
  <w:num w:numId="21" w16cid:durableId="1164541928">
    <w:abstractNumId w:val="15"/>
  </w:num>
  <w:num w:numId="22" w16cid:durableId="505053022">
    <w:abstractNumId w:val="2"/>
  </w:num>
  <w:num w:numId="23" w16cid:durableId="1632174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3416B"/>
    <w:rsid w:val="000353F0"/>
    <w:rsid w:val="0004323E"/>
    <w:rsid w:val="00046665"/>
    <w:rsid w:val="000506CC"/>
    <w:rsid w:val="00052C27"/>
    <w:rsid w:val="00056F9F"/>
    <w:rsid w:val="00062A65"/>
    <w:rsid w:val="0006301A"/>
    <w:rsid w:val="0006491B"/>
    <w:rsid w:val="00072B26"/>
    <w:rsid w:val="00083DE4"/>
    <w:rsid w:val="00085107"/>
    <w:rsid w:val="0009517E"/>
    <w:rsid w:val="000A1100"/>
    <w:rsid w:val="000A13A7"/>
    <w:rsid w:val="000A1AB2"/>
    <w:rsid w:val="000A5B63"/>
    <w:rsid w:val="000A79C4"/>
    <w:rsid w:val="000C0402"/>
    <w:rsid w:val="000C349D"/>
    <w:rsid w:val="000C596F"/>
    <w:rsid w:val="000D2C47"/>
    <w:rsid w:val="000D3937"/>
    <w:rsid w:val="000D474D"/>
    <w:rsid w:val="000D72DF"/>
    <w:rsid w:val="000D7856"/>
    <w:rsid w:val="000D7A10"/>
    <w:rsid w:val="000E0778"/>
    <w:rsid w:val="000E5B73"/>
    <w:rsid w:val="000E614A"/>
    <w:rsid w:val="000F3FE6"/>
    <w:rsid w:val="000F7808"/>
    <w:rsid w:val="001000E7"/>
    <w:rsid w:val="00100851"/>
    <w:rsid w:val="001057C5"/>
    <w:rsid w:val="00122748"/>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33CF"/>
    <w:rsid w:val="00204AA9"/>
    <w:rsid w:val="002157E1"/>
    <w:rsid w:val="0022405D"/>
    <w:rsid w:val="00225607"/>
    <w:rsid w:val="0023003A"/>
    <w:rsid w:val="00252B60"/>
    <w:rsid w:val="00253138"/>
    <w:rsid w:val="00253683"/>
    <w:rsid w:val="002564CF"/>
    <w:rsid w:val="00257013"/>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7FB"/>
    <w:rsid w:val="0035086E"/>
    <w:rsid w:val="0035326A"/>
    <w:rsid w:val="00355FCF"/>
    <w:rsid w:val="003561AE"/>
    <w:rsid w:val="00361FC5"/>
    <w:rsid w:val="00362055"/>
    <w:rsid w:val="00362BBA"/>
    <w:rsid w:val="0037578E"/>
    <w:rsid w:val="0038145D"/>
    <w:rsid w:val="00383C74"/>
    <w:rsid w:val="00384CA0"/>
    <w:rsid w:val="00390AB1"/>
    <w:rsid w:val="0039268B"/>
    <w:rsid w:val="0039370C"/>
    <w:rsid w:val="003A2749"/>
    <w:rsid w:val="003A4F66"/>
    <w:rsid w:val="003A51F5"/>
    <w:rsid w:val="003C02E3"/>
    <w:rsid w:val="003C3B84"/>
    <w:rsid w:val="003C5747"/>
    <w:rsid w:val="003D529B"/>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5005"/>
    <w:rsid w:val="00457B30"/>
    <w:rsid w:val="00460D70"/>
    <w:rsid w:val="004620C8"/>
    <w:rsid w:val="00467399"/>
    <w:rsid w:val="00475476"/>
    <w:rsid w:val="00481569"/>
    <w:rsid w:val="004946E5"/>
    <w:rsid w:val="004A0A2A"/>
    <w:rsid w:val="004A5964"/>
    <w:rsid w:val="004A6B08"/>
    <w:rsid w:val="004B176D"/>
    <w:rsid w:val="004B625F"/>
    <w:rsid w:val="004B7CFC"/>
    <w:rsid w:val="004C0FA3"/>
    <w:rsid w:val="004C2B13"/>
    <w:rsid w:val="004D2407"/>
    <w:rsid w:val="004D5230"/>
    <w:rsid w:val="004D5B7E"/>
    <w:rsid w:val="004E0910"/>
    <w:rsid w:val="00502879"/>
    <w:rsid w:val="00503B2A"/>
    <w:rsid w:val="00510709"/>
    <w:rsid w:val="00524E94"/>
    <w:rsid w:val="00525346"/>
    <w:rsid w:val="00526946"/>
    <w:rsid w:val="00532D4A"/>
    <w:rsid w:val="00533B6A"/>
    <w:rsid w:val="00535B95"/>
    <w:rsid w:val="0054169B"/>
    <w:rsid w:val="00544A63"/>
    <w:rsid w:val="005466EE"/>
    <w:rsid w:val="00553D2F"/>
    <w:rsid w:val="00556551"/>
    <w:rsid w:val="00565959"/>
    <w:rsid w:val="0057116F"/>
    <w:rsid w:val="00576F99"/>
    <w:rsid w:val="0058302F"/>
    <w:rsid w:val="00584F6E"/>
    <w:rsid w:val="005A3928"/>
    <w:rsid w:val="005A3CA0"/>
    <w:rsid w:val="005A44B1"/>
    <w:rsid w:val="005A748C"/>
    <w:rsid w:val="005B343D"/>
    <w:rsid w:val="005B625E"/>
    <w:rsid w:val="005B6722"/>
    <w:rsid w:val="005B7D87"/>
    <w:rsid w:val="005C01B6"/>
    <w:rsid w:val="005C1B7D"/>
    <w:rsid w:val="005C2FDA"/>
    <w:rsid w:val="005C6174"/>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113C"/>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D6214"/>
    <w:rsid w:val="006E3A59"/>
    <w:rsid w:val="006E49BD"/>
    <w:rsid w:val="006F08E7"/>
    <w:rsid w:val="006F1F17"/>
    <w:rsid w:val="007023C1"/>
    <w:rsid w:val="00702E4E"/>
    <w:rsid w:val="00720C3D"/>
    <w:rsid w:val="007234B6"/>
    <w:rsid w:val="00740CED"/>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10FF"/>
    <w:rsid w:val="007A568F"/>
    <w:rsid w:val="007A5825"/>
    <w:rsid w:val="007B0436"/>
    <w:rsid w:val="007D0E8F"/>
    <w:rsid w:val="007D415F"/>
    <w:rsid w:val="007E263C"/>
    <w:rsid w:val="007E5B71"/>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F2406"/>
    <w:rsid w:val="008F3311"/>
    <w:rsid w:val="009032F8"/>
    <w:rsid w:val="0091392A"/>
    <w:rsid w:val="00913E6E"/>
    <w:rsid w:val="00915F8D"/>
    <w:rsid w:val="009208A4"/>
    <w:rsid w:val="00922261"/>
    <w:rsid w:val="0093099B"/>
    <w:rsid w:val="00931634"/>
    <w:rsid w:val="0093326B"/>
    <w:rsid w:val="009424C2"/>
    <w:rsid w:val="00944381"/>
    <w:rsid w:val="00945B76"/>
    <w:rsid w:val="00947E5C"/>
    <w:rsid w:val="009543FD"/>
    <w:rsid w:val="00965350"/>
    <w:rsid w:val="0096580A"/>
    <w:rsid w:val="0097358F"/>
    <w:rsid w:val="00976465"/>
    <w:rsid w:val="00982F44"/>
    <w:rsid w:val="0098306B"/>
    <w:rsid w:val="00984F8E"/>
    <w:rsid w:val="0099236E"/>
    <w:rsid w:val="00995283"/>
    <w:rsid w:val="00997225"/>
    <w:rsid w:val="009976E3"/>
    <w:rsid w:val="009A1B5C"/>
    <w:rsid w:val="009A432C"/>
    <w:rsid w:val="009A6B42"/>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05C89"/>
    <w:rsid w:val="00A10D19"/>
    <w:rsid w:val="00A13FB0"/>
    <w:rsid w:val="00A14CFB"/>
    <w:rsid w:val="00A16310"/>
    <w:rsid w:val="00A23102"/>
    <w:rsid w:val="00A24529"/>
    <w:rsid w:val="00A32D61"/>
    <w:rsid w:val="00A41E62"/>
    <w:rsid w:val="00A437D0"/>
    <w:rsid w:val="00A479D8"/>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215"/>
    <w:rsid w:val="00AD5ACD"/>
    <w:rsid w:val="00AD6717"/>
    <w:rsid w:val="00AE07BD"/>
    <w:rsid w:val="00AE1F9C"/>
    <w:rsid w:val="00AE49B7"/>
    <w:rsid w:val="00AF73C1"/>
    <w:rsid w:val="00B11361"/>
    <w:rsid w:val="00B20B1E"/>
    <w:rsid w:val="00B219E3"/>
    <w:rsid w:val="00B24946"/>
    <w:rsid w:val="00B31A77"/>
    <w:rsid w:val="00B33393"/>
    <w:rsid w:val="00B42280"/>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BF2C5F"/>
    <w:rsid w:val="00C00846"/>
    <w:rsid w:val="00C01456"/>
    <w:rsid w:val="00C10CB4"/>
    <w:rsid w:val="00C13BCB"/>
    <w:rsid w:val="00C14445"/>
    <w:rsid w:val="00C17792"/>
    <w:rsid w:val="00C177D1"/>
    <w:rsid w:val="00C22F2E"/>
    <w:rsid w:val="00C249AD"/>
    <w:rsid w:val="00C265F9"/>
    <w:rsid w:val="00C371D7"/>
    <w:rsid w:val="00C5380E"/>
    <w:rsid w:val="00C57525"/>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259A2"/>
    <w:rsid w:val="00D322CA"/>
    <w:rsid w:val="00D3738E"/>
    <w:rsid w:val="00D415EC"/>
    <w:rsid w:val="00D43356"/>
    <w:rsid w:val="00D5597A"/>
    <w:rsid w:val="00D57489"/>
    <w:rsid w:val="00D64054"/>
    <w:rsid w:val="00D65F1E"/>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50A70"/>
    <w:rsid w:val="00E523FC"/>
    <w:rsid w:val="00E5333E"/>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F577E"/>
    <w:rsid w:val="00F003EC"/>
    <w:rsid w:val="00F01DDF"/>
    <w:rsid w:val="00F02E55"/>
    <w:rsid w:val="00F03AAE"/>
    <w:rsid w:val="00F03CD2"/>
    <w:rsid w:val="00F10599"/>
    <w:rsid w:val="00F129A8"/>
    <w:rsid w:val="00F22F1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B6F18"/>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8FB487A7-BF13-4462-962A-BBBCD02F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3101</Words>
  <Characters>17680</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2025-01-22T14:58:00Z</dcterms:created>
  <dcterms:modified xsi:type="dcterms:W3CDTF">2025-01-22T14:58:00Z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