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8E65" w14:textId="77777777" w:rsidR="005170CF" w:rsidRDefault="001D7D33">
      <w:pPr>
        <w:spacing w:after="563" w:line="259" w:lineRule="auto"/>
        <w:ind w:left="3196" w:firstLine="0"/>
        <w:jc w:val="left"/>
      </w:pPr>
      <w:r>
        <w:rPr>
          <w:noProof/>
        </w:rPr>
        <w:drawing>
          <wp:inline distT="0" distB="0" distL="0" distR="0" wp14:anchorId="0F4C76F4" wp14:editId="037C226C">
            <wp:extent cx="2057400" cy="6096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2057400" cy="609600"/>
                    </a:xfrm>
                    <a:prstGeom prst="rect">
                      <a:avLst/>
                    </a:prstGeom>
                  </pic:spPr>
                </pic:pic>
              </a:graphicData>
            </a:graphic>
          </wp:inline>
        </w:drawing>
      </w:r>
    </w:p>
    <w:p w14:paraId="17F570BE" w14:textId="77777777" w:rsidR="005170CF" w:rsidRDefault="001D7D33">
      <w:pPr>
        <w:spacing w:after="798" w:line="265" w:lineRule="auto"/>
        <w:ind w:left="194" w:right="255"/>
        <w:jc w:val="center"/>
      </w:pPr>
      <w:r>
        <w:rPr>
          <w:b/>
        </w:rPr>
        <w:t>AKCINĖ BENDROVĖ LIETUVOS PAŠTAS</w:t>
      </w:r>
    </w:p>
    <w:p w14:paraId="3DF2D768" w14:textId="77777777" w:rsidR="005170CF" w:rsidRDefault="001D7D33">
      <w:pPr>
        <w:spacing w:after="246" w:line="265" w:lineRule="auto"/>
        <w:ind w:left="194"/>
        <w:jc w:val="center"/>
      </w:pPr>
      <w:r>
        <w:rPr>
          <w:b/>
        </w:rPr>
        <w:t>ĮGALIOJIMAS</w:t>
      </w:r>
    </w:p>
    <w:tbl>
      <w:tblPr>
        <w:tblW w:w="9889" w:type="dxa"/>
        <w:tblLook w:val="04A0" w:firstRow="1" w:lastRow="0" w:firstColumn="1" w:lastColumn="0" w:noHBand="0" w:noVBand="1"/>
      </w:tblPr>
      <w:tblGrid>
        <w:gridCol w:w="9889"/>
      </w:tblGrid>
      <w:tr w:rsidR="00BF0414" w14:paraId="70271B2D" w14:textId="77777777" w:rsidTr="0044641C">
        <w:trPr>
          <w:cantSplit/>
        </w:trPr>
        <w:tc>
          <w:tcPr>
            <w:tcW w:w="9889" w:type="dxa"/>
            <w:hideMark/>
          </w:tcPr>
          <w:p w14:paraId="133EED6D" w14:textId="77777777" w:rsidR="00BF0414" w:rsidRDefault="00BF0414" w:rsidP="0044641C">
            <w:pPr>
              <w:jc w:val="center"/>
            </w:pPr>
            <w:bookmarkStart w:id="0" w:name="dokumentoData"/>
            <w:r>
              <w:rPr>
                <w:bCs/>
              </w:rPr>
              <w:t>&lt;Dokumento data&gt;</w:t>
            </w:r>
            <w:bookmarkEnd w:id="0"/>
            <w:r>
              <w:rPr>
                <w:bCs/>
              </w:rPr>
              <w:t xml:space="preserve"> Nr. </w:t>
            </w:r>
            <w:bookmarkStart w:id="1" w:name="dokumentoNr"/>
            <w:r>
              <w:rPr>
                <w:bCs/>
              </w:rPr>
              <w:t>&lt;Numeris&gt;</w:t>
            </w:r>
            <w:bookmarkEnd w:id="1"/>
          </w:p>
        </w:tc>
      </w:tr>
      <w:tr w:rsidR="00BF0414" w14:paraId="729546FF" w14:textId="77777777" w:rsidTr="0044641C">
        <w:trPr>
          <w:cantSplit/>
        </w:trPr>
        <w:tc>
          <w:tcPr>
            <w:tcW w:w="9889" w:type="dxa"/>
            <w:hideMark/>
          </w:tcPr>
          <w:p w14:paraId="7D9C3331" w14:textId="77777777" w:rsidR="00BF0414" w:rsidRDefault="00BF0414" w:rsidP="0044641C">
            <w:pPr>
              <w:jc w:val="center"/>
              <w:rPr>
                <w:bCs/>
              </w:rPr>
            </w:pPr>
            <w:r>
              <w:rPr>
                <w:bCs/>
              </w:rPr>
              <w:t>Vilnius</w:t>
            </w:r>
          </w:p>
          <w:p w14:paraId="718D408F" w14:textId="77777777" w:rsidR="00BF0414" w:rsidRDefault="00BF0414" w:rsidP="0044641C">
            <w:pPr>
              <w:jc w:val="center"/>
              <w:rPr>
                <w:bCs/>
              </w:rPr>
            </w:pPr>
          </w:p>
          <w:p w14:paraId="274A9079" w14:textId="77777777" w:rsidR="00BF0414" w:rsidRDefault="00BF0414" w:rsidP="0044641C">
            <w:pPr>
              <w:jc w:val="center"/>
              <w:rPr>
                <w:bCs/>
              </w:rPr>
            </w:pPr>
          </w:p>
        </w:tc>
      </w:tr>
    </w:tbl>
    <w:p w14:paraId="013283BA" w14:textId="5FB8EFA0" w:rsidR="00BF0414" w:rsidRDefault="00BF0414" w:rsidP="00BF0414">
      <w:pPr>
        <w:ind w:left="-7" w:right="56" w:firstLine="85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83731EF" wp14:editId="78838DE0">
                <wp:simplePos x="0" y="0"/>
                <wp:positionH relativeFrom="page">
                  <wp:posOffset>1149350</wp:posOffset>
                </wp:positionH>
                <wp:positionV relativeFrom="page">
                  <wp:posOffset>9813935</wp:posOffset>
                </wp:positionV>
                <wp:extent cx="6314440" cy="6350"/>
                <wp:effectExtent l="0" t="0" r="0" b="0"/>
                <wp:wrapTopAndBottom/>
                <wp:docPr id="1925" name="Group 1925"/>
                <wp:cNvGraphicFramePr/>
                <a:graphic xmlns:a="http://schemas.openxmlformats.org/drawingml/2006/main">
                  <a:graphicData uri="http://schemas.microsoft.com/office/word/2010/wordprocessingGroup">
                    <wpg:wgp>
                      <wpg:cNvGrpSpPr/>
                      <wpg:grpSpPr>
                        <a:xfrm>
                          <a:off x="0" y="0"/>
                          <a:ext cx="6314440" cy="6350"/>
                          <a:chOff x="0" y="0"/>
                          <a:chExt cx="6314440" cy="6350"/>
                        </a:xfrm>
                      </wpg:grpSpPr>
                      <wps:wsp>
                        <wps:cNvPr id="28" name="Shape 28"/>
                        <wps:cNvSpPr/>
                        <wps:spPr>
                          <a:xfrm>
                            <a:off x="0" y="0"/>
                            <a:ext cx="6314440" cy="0"/>
                          </a:xfrm>
                          <a:custGeom>
                            <a:avLst/>
                            <a:gdLst/>
                            <a:ahLst/>
                            <a:cxnLst/>
                            <a:rect l="0" t="0" r="0" b="0"/>
                            <a:pathLst>
                              <a:path w="6314440">
                                <a:moveTo>
                                  <a:pt x="0" y="0"/>
                                </a:moveTo>
                                <a:lnTo>
                                  <a:pt x="631444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BF7F7A5" id="Group 1925" o:spid="_x0000_s1026" style="position:absolute;margin-left:90.5pt;margin-top:772.75pt;width:497.2pt;height:.5pt;z-index:251659264;mso-position-horizontal-relative:page;mso-position-vertical-relative:page" coordsize="63144,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lEpBRAIAAJsFAAAOAAAAZHJzL2Uyb0RvYy54bWykVE1v2zAMvQ/YfxB8b5ykWTAYsXtYu1yG rVi7H8DIkm1AlgRJiZN/P4r+SJpiPWQ+2JRFUu89Utw8HFvFDsL5xug8WczmCROam7LRVZ78ef1+ 9zVhPoAuQRkt8uQkfPJQfP606WwmlqY2qhSOYRLts87mSR2CzdLU81q04GfGCo2b0rgWAi5dlZYO OszeqnQ5n6/TzrjSOsOF9/j3sd9MCsovpeDhl5ReBKbyBLEFejt67+I7LTaQVQ5s3fABBtyAooVG 46FTqkcIwPaueZeqbbgz3sgw46ZNjZQNF8QB2SzmV2y2zuwtcamyrrKTTCjtlU43p+U/D1tnX+yz QyU6W6EWtIpcjtK18Yso2ZEkO02SiWNgHH+u7xer1QqV5bi3vv8yKMprlP1dEK+fPgpLxyPTN0A6 i63hz+z9/7F/qcEKEtVnyP7ZsabMkyX2qYYWO5T2Ga5JEPKZ5PGZR6Vu0oaEmRhCxvc+bIUhgeHw w4e+E8vRgnq0+FGPpsN+/rCTLYQYFxFGk3XnCsV/rTmIV0O74ao6CO28q/Sl11Tjsfzo23ugEY8p NoNBR6N9SU7pHgW2BuOAV1wqCHRXsLt1ibQpHX5ioXt9yQonJSJUpX8LiUXCbltQnHfV7pty7ADx UtMTi0Vp0DXGyEapKWr+z6joCsrWMOQa0gwHUMohU/QUNE+u0/IBTT9U8Goiz3G0IKQpiGAZHaZ4 jQORDrxgG82dKU90HUkQ7HyShiYAIRqmVRwxl2vyOs/U4i8AAAD//wMAUEsDBBQABgAIAAAAIQAU zj0X4gAAAA4BAAAPAAAAZHJzL2Rvd25yZXYueG1sTI/BbsIwEETvlfoP1lbqrThuMUUhDkKo7QlV AipV3Ey8JBHxOopNEv6+ppf2trM7mn2TLUfbsB47XztSICYJMKTCmZpKBV/796c5MB80Gd04QgVX 9LDM7+8ynRo30Bb7XShZDCGfagVVCG3KuS8qtNpPXIsUbyfXWR2i7EpuOj3EcNvw5ySZcatrih8q 3eK6wuK8u1gFH4MeVi/ird+cT+vrYS8/vzcClXp8GFcLYAHH8GeGG35EhzwyHd2FjGdN1HMRu4Q4 yKmUwG4W8SqnwI6/u5kEnmf8f438BwAA//8DAFBLAQItABQABgAIAAAAIQC2gziS/gAAAOEBAAAT AAAAAAAAAAAAAAAAAAAAAABbQ29udGVudF9UeXBlc10ueG1sUEsBAi0AFAAGAAgAAAAhADj9If/W AAAAlAEAAAsAAAAAAAAAAAAAAAAALwEAAF9yZWxzLy5yZWxzUEsBAi0AFAAGAAgAAAAhAFyUSkFE AgAAmwUAAA4AAAAAAAAAAAAAAAAALgIAAGRycy9lMm9Eb2MueG1sUEsBAi0AFAAGAAgAAAAhABTO PRfiAAAADgEAAA8AAAAAAAAAAAAAAAAAngQAAGRycy9kb3ducmV2LnhtbFBLBQYAAAAABAAEAPMA AACtBQAAAAA= ">
                <v:shape id="Shape 28" o:spid="_x0000_s1027" style="position:absolute;width:63144;height:0;visibility:visible;mso-wrap-style:square;v-text-anchor:top" coordsize="63144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n8WHwAAAANsAAAAPAAAAZHJzL2Rvd25yZXYueG1sRE9Ni8Iw EL0v+B/CCF4WTRXZlWoUUYQFQVhXEG9DM7bFZFKbqNl/bw6Cx8f7ni2iNeJOra8dKxgOMhDEhdM1 lwoOf5v+BIQPyBqNY1LwTx4W887HDHPtHvxL930oRQphn6OCKoQml9IXFVn0A9cQJ+7sWoshwbaU usVHCrdGjrLsS1qsOTVU2NCqouKyv1kF3xTXF22uMcbr9njA3c2cxp9K9bpxOQURKIa3+OX+0QpG aWz6kn6AnD8BAAD//wMAUEsBAi0AFAAGAAgAAAAhANvh9svuAAAAhQEAABMAAAAAAAAAAAAAAAAA AAAAAFtDb250ZW50X1R5cGVzXS54bWxQSwECLQAUAAYACAAAACEAWvQsW78AAAAVAQAACwAAAAAA AAAAAAAAAAAfAQAAX3JlbHMvLnJlbHNQSwECLQAUAAYACAAAACEAg5/Fh8AAAADbAAAADwAAAAAA AAAAAAAAAAAHAgAAZHJzL2Rvd25yZXYueG1sUEsFBgAAAAADAAMAtwAAAPQCAAAAAA== " path="m,l6314440,e" filled="f" strokeweight=".5pt">
                  <v:path arrowok="t" textboxrect="0,0,6314440,0"/>
                </v:shape>
                <w10:wrap type="topAndBottom" anchorx="page" anchory="page"/>
              </v:group>
            </w:pict>
          </mc:Fallback>
        </mc:AlternateContent>
      </w:r>
      <w:r>
        <w:t xml:space="preserve">Akcinė bendrovė Lietuvos paštas (toliau – bendrovė), bendrovės kodas 121215587, buveinės adresas J. Balčikonio g. 3, 03500 Vilnius, atstovaujama </w:t>
      </w:r>
      <w:r w:rsidR="00B740E1" w:rsidRPr="00B740E1">
        <w:t>Finansų ir administravimo padalinio</w:t>
      </w:r>
      <w:r w:rsidR="00B740E1">
        <w:t xml:space="preserve"> direktoriaus</w:t>
      </w:r>
      <w:r w:rsidR="00B740E1" w:rsidRPr="00B740E1">
        <w:t xml:space="preserve"> laikinai eina</w:t>
      </w:r>
      <w:r w:rsidR="00B740E1">
        <w:t>nčio</w:t>
      </w:r>
      <w:r w:rsidR="00B740E1" w:rsidRPr="00B740E1">
        <w:t xml:space="preserve"> generalinio direktoriaus pareigas</w:t>
      </w:r>
      <w:r>
        <w:t xml:space="preserve">, </w:t>
      </w:r>
      <w:r w:rsidR="00B740E1">
        <w:t>Mindaugo</w:t>
      </w:r>
      <w:r>
        <w:t xml:space="preserve"> </w:t>
      </w:r>
      <w:proofErr w:type="spellStart"/>
      <w:r w:rsidR="00B740E1">
        <w:t>Kvekšo</w:t>
      </w:r>
      <w:proofErr w:type="spellEnd"/>
      <w:r>
        <w:t xml:space="preserve">, veikiančio pagal bendrovės valdybos 2023 m. rugsėjo 27 d. nutarimą Nr. 13-34, įgalioja Verslo klientų departamento vadovę </w:t>
      </w:r>
      <w:r w:rsidRPr="001D7D33">
        <w:t xml:space="preserve">Aureliją </w:t>
      </w:r>
      <w:proofErr w:type="spellStart"/>
      <w:r w:rsidRPr="001D7D33">
        <w:t>Kančiauskaitę</w:t>
      </w:r>
      <w:proofErr w:type="spellEnd"/>
      <w:r w:rsidRPr="001D7D33">
        <w:t>, gim.</w:t>
      </w:r>
      <w:r w:rsidR="00C64CF5">
        <w:t xml:space="preserve">           </w:t>
      </w:r>
      <w:r>
        <w:t>, atstovauti bendrovei atliekant visus veiksmus, susijusius su bendrovės teikiamų paslaugų pardavimu - sudaryti sandorius standartinėmis (tipinių sutarčių) sąlygomis ir bendrovės patvirtintais įkainiais, taip pat nestandartinėmis sąlygomis ir nestandartiniais įkainiais, jeigu yra priimtas Vadovų tarybos sprendimas, bei susijusias sutartis dėl asmens duomenų apsaugos, taip pat pasirašyti su paslaugų pardavimu susijusius dokumentus, bendrovės konkursinius pasiūlymus ir su jais susijusius dokumentus bei atlikti visus kitus veiksmus, susijusius su įgaliojime nurodytais pavedimais.</w:t>
      </w:r>
    </w:p>
    <w:p w14:paraId="09F43238" w14:textId="6F5539C9" w:rsidR="00BF0414" w:rsidRDefault="00BF0414" w:rsidP="00BF0414">
      <w:pPr>
        <w:spacing w:after="1311"/>
        <w:ind w:left="860" w:right="56"/>
      </w:pPr>
      <w:r>
        <w:t>Įgaliojimas galioja iki 202</w:t>
      </w:r>
      <w:r w:rsidR="00107E43">
        <w:t>5</w:t>
      </w:r>
      <w:r>
        <w:t xml:space="preserve"> m. gruodžio mėn. 31 d.</w:t>
      </w:r>
    </w:p>
    <w:tbl>
      <w:tblPr>
        <w:tblW w:w="9631" w:type="dxa"/>
        <w:tblInd w:w="8" w:type="dxa"/>
        <w:tblLayout w:type="fixed"/>
        <w:tblCellMar>
          <w:left w:w="0" w:type="dxa"/>
          <w:right w:w="0" w:type="dxa"/>
        </w:tblCellMar>
        <w:tblLook w:val="04A0" w:firstRow="1" w:lastRow="0" w:firstColumn="1" w:lastColumn="0" w:noHBand="0" w:noVBand="1"/>
      </w:tblPr>
      <w:tblGrid>
        <w:gridCol w:w="6371"/>
        <w:gridCol w:w="3260"/>
      </w:tblGrid>
      <w:tr w:rsidR="00BF0414" w:rsidRPr="00C0030F" w14:paraId="3237EA6F" w14:textId="77777777" w:rsidTr="0044641C">
        <w:trPr>
          <w:cantSplit/>
        </w:trPr>
        <w:tc>
          <w:tcPr>
            <w:tcW w:w="6371" w:type="dxa"/>
            <w:hideMark/>
          </w:tcPr>
          <w:p w14:paraId="01E99B2B" w14:textId="5907EA3B" w:rsidR="00BF0414" w:rsidRDefault="00B740E1" w:rsidP="0044641C">
            <w:pPr>
              <w:keepNext/>
            </w:pPr>
            <w:r w:rsidRPr="00B740E1">
              <w:t xml:space="preserve">Finansų ir administravimo padalinio direktorius laikinai </w:t>
            </w:r>
            <w:proofErr w:type="spellStart"/>
            <w:r w:rsidRPr="00B740E1">
              <w:t>einatis</w:t>
            </w:r>
            <w:proofErr w:type="spellEnd"/>
            <w:r w:rsidRPr="00B740E1">
              <w:t xml:space="preserve"> generalinio direktoriaus pareigas</w:t>
            </w:r>
          </w:p>
        </w:tc>
        <w:tc>
          <w:tcPr>
            <w:tcW w:w="3260" w:type="dxa"/>
            <w:hideMark/>
          </w:tcPr>
          <w:p w14:paraId="79F28088" w14:textId="571C3F6A" w:rsidR="00BF0414" w:rsidRDefault="00B740E1" w:rsidP="0044641C">
            <w:pPr>
              <w:keepNext/>
              <w:jc w:val="right"/>
            </w:pPr>
            <w:r>
              <w:t xml:space="preserve">Mindaugas </w:t>
            </w:r>
            <w:proofErr w:type="spellStart"/>
            <w:r>
              <w:t>Kvekšas</w:t>
            </w:r>
            <w:proofErr w:type="spellEnd"/>
            <w:r w:rsidR="00BF0414">
              <w:tab/>
            </w:r>
          </w:p>
          <w:p w14:paraId="6739DF49" w14:textId="77777777" w:rsidR="00BF0414" w:rsidRPr="00C0030F" w:rsidRDefault="00BF0414" w:rsidP="0044641C"/>
        </w:tc>
      </w:tr>
    </w:tbl>
    <w:p w14:paraId="5A333A74" w14:textId="7662F207" w:rsidR="005170CF" w:rsidRDefault="001D7D33" w:rsidP="00BF0414">
      <w:pPr>
        <w:tabs>
          <w:tab w:val="center" w:pos="918"/>
          <w:tab w:val="center" w:pos="3966"/>
          <w:tab w:val="center" w:pos="7427"/>
        </w:tabs>
        <w:spacing w:before="13" w:line="259" w:lineRule="auto"/>
        <w:ind w:left="0" w:firstLine="0"/>
        <w:jc w:val="left"/>
      </w:pPr>
      <w:r>
        <w:rPr>
          <w:rFonts w:ascii="Calibri" w:eastAsia="Calibri" w:hAnsi="Calibri" w:cs="Calibri"/>
          <w:sz w:val="22"/>
        </w:rPr>
        <w:tab/>
      </w:r>
    </w:p>
    <w:p w14:paraId="5C2B45A8" w14:textId="77777777" w:rsidR="005170CF" w:rsidRDefault="005170CF">
      <w:pPr>
        <w:spacing w:line="259" w:lineRule="auto"/>
        <w:ind w:left="-1440" w:right="10460" w:firstLine="0"/>
        <w:jc w:val="left"/>
      </w:pPr>
    </w:p>
    <w:sectPr w:rsidR="005170CF">
      <w:footerReference w:type="default" r:id="rId7"/>
      <w:pgSz w:w="11900" w:h="16840"/>
      <w:pgMar w:top="50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7F8C" w14:textId="77777777" w:rsidR="00C27572" w:rsidRDefault="00C27572" w:rsidP="00BF0414">
      <w:pPr>
        <w:spacing w:line="240" w:lineRule="auto"/>
      </w:pPr>
      <w:r>
        <w:separator/>
      </w:r>
    </w:p>
  </w:endnote>
  <w:endnote w:type="continuationSeparator" w:id="0">
    <w:p w14:paraId="4F644713" w14:textId="77777777" w:rsidR="00C27572" w:rsidRDefault="00C27572" w:rsidP="00BF0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24A8" w14:textId="77777777" w:rsidR="00BF0414" w:rsidRDefault="00BF0414" w:rsidP="00BF0414">
    <w:pPr>
      <w:tabs>
        <w:tab w:val="center" w:pos="918"/>
        <w:tab w:val="center" w:pos="3966"/>
        <w:tab w:val="center" w:pos="7427"/>
      </w:tabs>
      <w:spacing w:before="13" w:line="259" w:lineRule="auto"/>
      <w:ind w:left="0" w:firstLine="0"/>
      <w:jc w:val="left"/>
    </w:pPr>
    <w:r>
      <w:rPr>
        <w:sz w:val="20"/>
      </w:rPr>
      <w:t>J. Balčikonio g. 3</w:t>
    </w:r>
    <w:r>
      <w:rPr>
        <w:sz w:val="20"/>
      </w:rPr>
      <w:tab/>
      <w:t xml:space="preserve">Tel. 8 700 55 400 </w:t>
    </w:r>
    <w:r>
      <w:rPr>
        <w:sz w:val="20"/>
      </w:rPr>
      <w:tab/>
      <w:t xml:space="preserve">Duomenys kaupiami ir saugomi </w:t>
    </w:r>
  </w:p>
  <w:p w14:paraId="714927C1" w14:textId="77777777" w:rsidR="00BF0414" w:rsidRDefault="00BF0414" w:rsidP="00BF0414">
    <w:pPr>
      <w:tabs>
        <w:tab w:val="center" w:pos="785"/>
        <w:tab w:val="center" w:pos="4088"/>
        <w:tab w:val="right" w:pos="9702"/>
      </w:tabs>
      <w:spacing w:after="3" w:line="259" w:lineRule="auto"/>
      <w:ind w:left="0" w:firstLine="0"/>
      <w:jc w:val="left"/>
    </w:pPr>
    <w:r>
      <w:rPr>
        <w:rFonts w:ascii="Calibri" w:eastAsia="Calibri" w:hAnsi="Calibri" w:cs="Calibri"/>
        <w:sz w:val="22"/>
      </w:rPr>
      <w:tab/>
    </w:r>
    <w:r>
      <w:rPr>
        <w:sz w:val="20"/>
      </w:rPr>
      <w:t>03500 Vilnius</w:t>
    </w:r>
    <w:r>
      <w:rPr>
        <w:sz w:val="20"/>
      </w:rPr>
      <w:tab/>
      <w:t>Faks. (8 5) 216 3204</w:t>
    </w:r>
    <w:r>
      <w:rPr>
        <w:sz w:val="20"/>
      </w:rPr>
      <w:tab/>
      <w:t>Juridinių asmenų registre, kodas 121215587</w:t>
    </w:r>
  </w:p>
  <w:p w14:paraId="1E871871" w14:textId="77777777" w:rsidR="00BF0414" w:rsidRDefault="00BF0414" w:rsidP="00BF0414">
    <w:pPr>
      <w:tabs>
        <w:tab w:val="center" w:pos="3996"/>
        <w:tab w:val="center" w:pos="7622"/>
      </w:tabs>
      <w:spacing w:after="3" w:line="259" w:lineRule="auto"/>
      <w:ind w:left="0" w:firstLine="0"/>
      <w:jc w:val="left"/>
    </w:pPr>
    <w:r>
      <w:rPr>
        <w:rFonts w:ascii="Calibri" w:eastAsia="Calibri" w:hAnsi="Calibri" w:cs="Calibri"/>
        <w:sz w:val="22"/>
      </w:rPr>
      <w:tab/>
    </w:r>
    <w:r>
      <w:rPr>
        <w:sz w:val="20"/>
      </w:rPr>
      <w:t xml:space="preserve">El. p. </w:t>
    </w:r>
    <w:proofErr w:type="spellStart"/>
    <w:r>
      <w:rPr>
        <w:sz w:val="20"/>
      </w:rPr>
      <w:t>info@post.lt</w:t>
    </w:r>
    <w:proofErr w:type="spellEnd"/>
    <w:r>
      <w:rPr>
        <w:sz w:val="20"/>
      </w:rPr>
      <w:tab/>
      <w:t>PVM mokėtojo kodas LT212155811</w:t>
    </w:r>
  </w:p>
  <w:p w14:paraId="134E6906" w14:textId="77777777" w:rsidR="00BF0414" w:rsidRDefault="00BF04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DAC8" w14:textId="77777777" w:rsidR="00C27572" w:rsidRDefault="00C27572" w:rsidP="00BF0414">
      <w:pPr>
        <w:spacing w:line="240" w:lineRule="auto"/>
      </w:pPr>
      <w:r>
        <w:separator/>
      </w:r>
    </w:p>
  </w:footnote>
  <w:footnote w:type="continuationSeparator" w:id="0">
    <w:p w14:paraId="75249DC5" w14:textId="77777777" w:rsidR="00C27572" w:rsidRDefault="00C27572" w:rsidP="00BF041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0CF"/>
    <w:rsid w:val="00107E43"/>
    <w:rsid w:val="00177A57"/>
    <w:rsid w:val="001D7D33"/>
    <w:rsid w:val="0038451D"/>
    <w:rsid w:val="005170CF"/>
    <w:rsid w:val="00723D83"/>
    <w:rsid w:val="00827EFC"/>
    <w:rsid w:val="008F2330"/>
    <w:rsid w:val="00B740E1"/>
    <w:rsid w:val="00BD0C8F"/>
    <w:rsid w:val="00BF0414"/>
    <w:rsid w:val="00C27572"/>
    <w:rsid w:val="00C64CF5"/>
    <w:rsid w:val="00DA69BD"/>
    <w:rsid w:val="00E3387C"/>
    <w:rsid w:val="00EB31FA"/>
    <w:rsid w:val="00F54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9E7B"/>
  <w15:docId w15:val="{2D693674-13F3-4AC4-BD3F-23B54443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74" w:lineRule="auto"/>
      <w:ind w:left="195" w:hanging="10"/>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rats">
    <w:name w:val="header"/>
    <w:basedOn w:val="prastasis"/>
    <w:link w:val="AntratsDiagrama"/>
    <w:uiPriority w:val="99"/>
    <w:unhideWhenUsed/>
    <w:rsid w:val="00BF0414"/>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F0414"/>
    <w:rPr>
      <w:rFonts w:ascii="Times New Roman" w:eastAsia="Times New Roman" w:hAnsi="Times New Roman" w:cs="Times New Roman"/>
      <w:color w:val="000000"/>
    </w:rPr>
  </w:style>
  <w:style w:type="paragraph" w:styleId="Porat">
    <w:name w:val="footer"/>
    <w:basedOn w:val="prastasis"/>
    <w:link w:val="PoratDiagrama"/>
    <w:uiPriority w:val="99"/>
    <w:unhideWhenUsed/>
    <w:rsid w:val="00BF0414"/>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F041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811</Words>
  <Characters>463</Characters>
  <Application>Microsoft Office Word</Application>
  <DocSecurity>0</DocSecurity>
  <Lines>3</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Teisis Leskauskas</dc:creator>
  <cp:lastModifiedBy>Greta Stirbytė</cp:lastModifiedBy>
  <cp:revision>3</cp:revision>
  <dcterms:created xsi:type="dcterms:W3CDTF">2025-01-15T14:21:00Z</dcterms:created>
  <dcterms:modified xsi:type="dcterms:W3CDTF">2025-03-25T09:21:00Z</dcterms:modified>
</cp:coreProperties>
</file>