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A5CEC" w14:textId="77777777" w:rsidR="000A73DC" w:rsidRPr="007743C0" w:rsidRDefault="000A73DC" w:rsidP="007F3B56">
      <w:pPr>
        <w:spacing w:line="20" w:lineRule="atLeast"/>
        <w:rPr>
          <w:rFonts w:cstheme="minorHAnsi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425"/>
        <w:gridCol w:w="1276"/>
        <w:gridCol w:w="1553"/>
      </w:tblGrid>
      <w:tr w:rsidR="0075494A" w:rsidRPr="00A364DC" w14:paraId="126A0DC8" w14:textId="77777777" w:rsidTr="0075494A">
        <w:tc>
          <w:tcPr>
            <w:tcW w:w="6374" w:type="dxa"/>
          </w:tcPr>
          <w:p w14:paraId="52B02130" w14:textId="10E87D89" w:rsidR="006822FA" w:rsidRDefault="006822FA" w:rsidP="00156B0E">
            <w:pPr>
              <w:rPr>
                <w:rFonts w:cstheme="minorHAnsi"/>
              </w:rPr>
            </w:pPr>
            <w:r w:rsidRPr="00126592">
              <w:t>UAB</w:t>
            </w:r>
            <w:r w:rsidRPr="00A364DC">
              <w:rPr>
                <w:rFonts w:cstheme="minorHAnsi"/>
              </w:rPr>
              <w:t xml:space="preserve"> </w:t>
            </w:r>
            <w:r w:rsidR="00F356DD">
              <w:rPr>
                <w:rFonts w:cstheme="minorHAnsi"/>
              </w:rPr>
              <w:t>„Viena sąskaita“</w:t>
            </w:r>
          </w:p>
          <w:p w14:paraId="2245DA72" w14:textId="1C763630" w:rsidR="0075494A" w:rsidRPr="00A364DC" w:rsidRDefault="0075494A" w:rsidP="00156B0E">
            <w:pPr>
              <w:rPr>
                <w:rFonts w:cstheme="minorHAnsi"/>
              </w:rPr>
            </w:pPr>
            <w:r w:rsidRPr="00A364DC">
              <w:rPr>
                <w:rFonts w:cstheme="minorHAnsi"/>
              </w:rPr>
              <w:t>el. p</w:t>
            </w:r>
            <w:r w:rsidR="006822FA">
              <w:rPr>
                <w:rFonts w:cstheme="minorHAnsi"/>
              </w:rPr>
              <w:t xml:space="preserve">. </w:t>
            </w:r>
            <w:hyperlink r:id="rId11" w:history="1">
              <w:r w:rsidR="00786389" w:rsidRPr="009F6602">
                <w:rPr>
                  <w:rStyle w:val="Hyperlink"/>
                </w:rPr>
                <w:t>v.mastaviciute@vienasaskaita.lt</w:t>
              </w:r>
            </w:hyperlink>
            <w:r w:rsidR="00786389">
              <w:t xml:space="preserve"> </w:t>
            </w:r>
            <w:r w:rsidR="006822FA" w:rsidRPr="00126592">
              <w:tab/>
            </w:r>
          </w:p>
        </w:tc>
        <w:tc>
          <w:tcPr>
            <w:tcW w:w="425" w:type="dxa"/>
          </w:tcPr>
          <w:p w14:paraId="5FE0095B" w14:textId="77777777" w:rsidR="0075494A" w:rsidRPr="00A364DC" w:rsidRDefault="0075494A" w:rsidP="00156B0E">
            <w:pPr>
              <w:rPr>
                <w:rFonts w:cstheme="minorHAnsi"/>
              </w:rPr>
            </w:pPr>
          </w:p>
          <w:p w14:paraId="44BB893C" w14:textId="6AAD909C" w:rsidR="0075494A" w:rsidRPr="00A364DC" w:rsidRDefault="0075494A" w:rsidP="00156B0E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2D06D4B5" w14:textId="4CF3895B" w:rsidR="0075494A" w:rsidRPr="00A364DC" w:rsidRDefault="0075494A" w:rsidP="00156B0E">
            <w:pPr>
              <w:rPr>
                <w:rFonts w:cstheme="minorHAnsi"/>
              </w:rPr>
            </w:pPr>
            <w:r w:rsidRPr="00A364DC">
              <w:rPr>
                <w:rFonts w:cstheme="minorHAnsi"/>
              </w:rPr>
              <w:t>202</w:t>
            </w:r>
            <w:r w:rsidR="006822FA">
              <w:rPr>
                <w:rFonts w:cstheme="minorHAnsi"/>
              </w:rPr>
              <w:t>5</w:t>
            </w:r>
            <w:r w:rsidRPr="00A364DC">
              <w:rPr>
                <w:rFonts w:cstheme="minorHAnsi"/>
              </w:rPr>
              <w:t>-0</w:t>
            </w:r>
            <w:r w:rsidR="006822FA">
              <w:rPr>
                <w:rFonts w:cstheme="minorHAnsi"/>
              </w:rPr>
              <w:t>1</w:t>
            </w:r>
            <w:r w:rsidRPr="00A364DC">
              <w:rPr>
                <w:rFonts w:cstheme="minorHAnsi"/>
              </w:rPr>
              <w:t>-</w:t>
            </w:r>
          </w:p>
          <w:p w14:paraId="49B12A44" w14:textId="59D3CA5A" w:rsidR="0075494A" w:rsidRPr="00A364DC" w:rsidRDefault="0075494A" w:rsidP="00156B0E">
            <w:pPr>
              <w:rPr>
                <w:rFonts w:cstheme="minorHAnsi"/>
              </w:rPr>
            </w:pPr>
          </w:p>
        </w:tc>
        <w:tc>
          <w:tcPr>
            <w:tcW w:w="1553" w:type="dxa"/>
          </w:tcPr>
          <w:p w14:paraId="6CDA1CD4" w14:textId="7F3DF0F6" w:rsidR="0075494A" w:rsidRPr="00A364DC" w:rsidRDefault="0075494A" w:rsidP="00156B0E">
            <w:pPr>
              <w:rPr>
                <w:rFonts w:cstheme="minorHAnsi"/>
              </w:rPr>
            </w:pPr>
            <w:r w:rsidRPr="00A364DC">
              <w:rPr>
                <w:rFonts w:cstheme="minorHAnsi"/>
              </w:rPr>
              <w:t>Nr. SD-</w:t>
            </w:r>
          </w:p>
          <w:p w14:paraId="0690F3EB" w14:textId="06725182" w:rsidR="0075494A" w:rsidRPr="00A364DC" w:rsidRDefault="0075494A" w:rsidP="00156B0E">
            <w:pPr>
              <w:rPr>
                <w:rFonts w:cstheme="minorHAnsi"/>
              </w:rPr>
            </w:pPr>
          </w:p>
          <w:p w14:paraId="01EA3E70" w14:textId="77777777" w:rsidR="0075494A" w:rsidRPr="00A364DC" w:rsidRDefault="0075494A" w:rsidP="00156B0E">
            <w:pPr>
              <w:rPr>
                <w:rFonts w:cstheme="minorHAnsi"/>
              </w:rPr>
            </w:pPr>
          </w:p>
        </w:tc>
      </w:tr>
      <w:tr w:rsidR="0075494A" w:rsidRPr="00A364DC" w14:paraId="47351E25" w14:textId="77777777" w:rsidTr="0075494A">
        <w:tc>
          <w:tcPr>
            <w:tcW w:w="6374" w:type="dxa"/>
          </w:tcPr>
          <w:p w14:paraId="099F62E4" w14:textId="77777777" w:rsidR="0075494A" w:rsidRPr="00A364DC" w:rsidRDefault="0075494A" w:rsidP="00156B0E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14:paraId="50EC3BB3" w14:textId="77777777" w:rsidR="0075494A" w:rsidRPr="00A364DC" w:rsidRDefault="0075494A" w:rsidP="00156B0E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5ED5B0FF" w14:textId="77777777" w:rsidR="0075494A" w:rsidRPr="00A364DC" w:rsidRDefault="0075494A" w:rsidP="00156B0E">
            <w:pPr>
              <w:rPr>
                <w:rFonts w:cstheme="minorHAnsi"/>
              </w:rPr>
            </w:pPr>
          </w:p>
        </w:tc>
        <w:tc>
          <w:tcPr>
            <w:tcW w:w="1553" w:type="dxa"/>
          </w:tcPr>
          <w:p w14:paraId="42A175E8" w14:textId="2CAF5ED4" w:rsidR="0075494A" w:rsidRPr="00A364DC" w:rsidRDefault="0075494A" w:rsidP="00156B0E">
            <w:pPr>
              <w:rPr>
                <w:rFonts w:cstheme="minorHAnsi"/>
              </w:rPr>
            </w:pPr>
          </w:p>
        </w:tc>
      </w:tr>
      <w:tr w:rsidR="0075494A" w:rsidRPr="00A364DC" w14:paraId="2A33FC92" w14:textId="77777777" w:rsidTr="0075494A">
        <w:tc>
          <w:tcPr>
            <w:tcW w:w="6374" w:type="dxa"/>
          </w:tcPr>
          <w:p w14:paraId="5BD25B9D" w14:textId="4C417DB5" w:rsidR="0075494A" w:rsidRPr="00A364DC" w:rsidRDefault="0075494A" w:rsidP="00156B0E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14:paraId="51E3E86C" w14:textId="77777777" w:rsidR="0075494A" w:rsidRPr="00A364DC" w:rsidRDefault="0075494A" w:rsidP="00156B0E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1D832ECD" w14:textId="77777777" w:rsidR="0075494A" w:rsidRPr="00A364DC" w:rsidRDefault="0075494A" w:rsidP="00156B0E">
            <w:pPr>
              <w:rPr>
                <w:rFonts w:cstheme="minorHAnsi"/>
              </w:rPr>
            </w:pPr>
          </w:p>
        </w:tc>
        <w:tc>
          <w:tcPr>
            <w:tcW w:w="1553" w:type="dxa"/>
          </w:tcPr>
          <w:p w14:paraId="30117EA3" w14:textId="46F41980" w:rsidR="0075494A" w:rsidRPr="00A364DC" w:rsidRDefault="0075494A" w:rsidP="00156B0E">
            <w:pPr>
              <w:rPr>
                <w:rFonts w:cstheme="minorHAnsi"/>
              </w:rPr>
            </w:pPr>
          </w:p>
        </w:tc>
      </w:tr>
      <w:tr w:rsidR="0075494A" w:rsidRPr="00A364DC" w14:paraId="4C9A83F3" w14:textId="77777777" w:rsidTr="006822FA">
        <w:trPr>
          <w:trHeight w:val="634"/>
        </w:trPr>
        <w:tc>
          <w:tcPr>
            <w:tcW w:w="6374" w:type="dxa"/>
          </w:tcPr>
          <w:p w14:paraId="254522EC" w14:textId="0780752E" w:rsidR="0075494A" w:rsidRPr="00A364DC" w:rsidRDefault="0075494A" w:rsidP="00156B0E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14:paraId="6D6CB211" w14:textId="77777777" w:rsidR="0075494A" w:rsidRPr="00A364DC" w:rsidRDefault="0075494A" w:rsidP="00156B0E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436F31B5" w14:textId="77777777" w:rsidR="0075494A" w:rsidRPr="00A364DC" w:rsidRDefault="0075494A" w:rsidP="00156B0E">
            <w:pPr>
              <w:rPr>
                <w:rFonts w:cstheme="minorHAnsi"/>
              </w:rPr>
            </w:pPr>
          </w:p>
        </w:tc>
        <w:tc>
          <w:tcPr>
            <w:tcW w:w="1553" w:type="dxa"/>
          </w:tcPr>
          <w:p w14:paraId="68598043" w14:textId="4CA72625" w:rsidR="0075494A" w:rsidRPr="00A364DC" w:rsidRDefault="0075494A" w:rsidP="00156B0E">
            <w:pPr>
              <w:rPr>
                <w:rFonts w:cstheme="minorHAnsi"/>
              </w:rPr>
            </w:pPr>
          </w:p>
        </w:tc>
      </w:tr>
    </w:tbl>
    <w:p w14:paraId="471A5CF5" w14:textId="09E800BF" w:rsidR="00F13446" w:rsidRPr="007743C0" w:rsidRDefault="00F13446" w:rsidP="007F3B56">
      <w:pPr>
        <w:spacing w:after="0" w:line="20" w:lineRule="atLeast"/>
        <w:rPr>
          <w:rFonts w:cstheme="minorHAnsi"/>
        </w:rPr>
      </w:pPr>
    </w:p>
    <w:p w14:paraId="247163E0" w14:textId="2D113C9A" w:rsidR="0075494A" w:rsidRPr="007743C0" w:rsidRDefault="0075494A" w:rsidP="007F3B56">
      <w:pPr>
        <w:spacing w:after="0" w:line="20" w:lineRule="atLeast"/>
        <w:rPr>
          <w:rFonts w:cstheme="minorHAnsi"/>
        </w:rPr>
      </w:pPr>
    </w:p>
    <w:p w14:paraId="094EAA94" w14:textId="77777777" w:rsidR="0075494A" w:rsidRPr="007743C0" w:rsidRDefault="0075494A" w:rsidP="007F3B56">
      <w:pPr>
        <w:spacing w:after="0" w:line="20" w:lineRule="atLeast"/>
        <w:rPr>
          <w:rFonts w:cstheme="minorHAnsi"/>
        </w:rPr>
      </w:pPr>
    </w:p>
    <w:p w14:paraId="08AF02DE" w14:textId="7F2C2B0B" w:rsidR="00AE4852" w:rsidRDefault="00AE4852" w:rsidP="007F3B56">
      <w:pPr>
        <w:spacing w:after="0" w:line="20" w:lineRule="atLeast"/>
        <w:ind w:hanging="142"/>
        <w:jc w:val="center"/>
        <w:rPr>
          <w:rFonts w:eastAsia="Calibri" w:cstheme="minorHAnsi"/>
          <w:b/>
        </w:rPr>
      </w:pPr>
      <w:r>
        <w:rPr>
          <w:rFonts w:eastAsia="Calibri" w:cstheme="minorHAnsi"/>
          <w:b/>
        </w:rPr>
        <w:t>PAŽYMA</w:t>
      </w:r>
    </w:p>
    <w:p w14:paraId="471A5CF6" w14:textId="755A62E7" w:rsidR="00EE3650" w:rsidRPr="007743C0" w:rsidRDefault="00FF5A8A" w:rsidP="007F3B56">
      <w:pPr>
        <w:spacing w:after="0" w:line="20" w:lineRule="atLeast"/>
        <w:ind w:hanging="142"/>
        <w:jc w:val="center"/>
        <w:rPr>
          <w:rFonts w:eastAsia="Calibri" w:cstheme="minorHAnsi"/>
          <w:b/>
          <w:caps/>
        </w:rPr>
      </w:pPr>
      <w:r w:rsidRPr="007743C0">
        <w:rPr>
          <w:rFonts w:eastAsia="Calibri" w:cstheme="minorHAnsi"/>
          <w:b/>
        </w:rPr>
        <w:t>DĖ</w:t>
      </w:r>
      <w:r w:rsidR="00EE3650" w:rsidRPr="007743C0">
        <w:rPr>
          <w:rFonts w:eastAsia="Calibri" w:cstheme="minorHAnsi"/>
          <w:b/>
        </w:rPr>
        <w:t>L</w:t>
      </w:r>
      <w:r w:rsidR="00AE4852">
        <w:rPr>
          <w:rFonts w:eastAsia="Calibri" w:cstheme="minorHAnsi"/>
          <w:b/>
        </w:rPr>
        <w:t xml:space="preserve"> TINKAMAI </w:t>
      </w:r>
      <w:r w:rsidR="00C259D7">
        <w:rPr>
          <w:rFonts w:eastAsia="Calibri" w:cstheme="minorHAnsi"/>
          <w:b/>
        </w:rPr>
        <w:t>ĮVYK</w:t>
      </w:r>
      <w:r w:rsidR="00EF3F4E">
        <w:rPr>
          <w:rFonts w:eastAsia="Calibri" w:cstheme="minorHAnsi"/>
          <w:b/>
        </w:rPr>
        <w:t>DYTOS</w:t>
      </w:r>
      <w:r w:rsidR="00AE4852">
        <w:rPr>
          <w:rFonts w:eastAsia="Calibri" w:cstheme="minorHAnsi"/>
          <w:b/>
        </w:rPr>
        <w:t xml:space="preserve"> SUTARTIES NR. SUT-</w:t>
      </w:r>
      <w:r w:rsidR="000A5673">
        <w:rPr>
          <w:rFonts w:eastAsia="Calibri" w:cstheme="minorHAnsi"/>
          <w:b/>
        </w:rPr>
        <w:t>1166</w:t>
      </w:r>
    </w:p>
    <w:p w14:paraId="471A5CF8" w14:textId="787ED05C" w:rsidR="00EE3650" w:rsidRPr="007743C0" w:rsidRDefault="00EE3650" w:rsidP="007F3B56">
      <w:pPr>
        <w:spacing w:after="0" w:line="20" w:lineRule="atLeast"/>
        <w:rPr>
          <w:rFonts w:eastAsia="Calibri" w:cstheme="minorHAnsi"/>
          <w:b/>
          <w:caps/>
        </w:rPr>
      </w:pPr>
    </w:p>
    <w:p w14:paraId="340C43AC" w14:textId="77777777" w:rsidR="00374C87" w:rsidRPr="007743C0" w:rsidRDefault="00374C87" w:rsidP="007F3B56">
      <w:pPr>
        <w:spacing w:after="0" w:line="20" w:lineRule="atLeast"/>
        <w:rPr>
          <w:rFonts w:eastAsia="Calibri" w:cstheme="minorHAnsi"/>
        </w:rPr>
      </w:pPr>
    </w:p>
    <w:p w14:paraId="471A5CF9" w14:textId="77777777" w:rsidR="00EE3650" w:rsidRDefault="00EE3650" w:rsidP="00374C87">
      <w:pPr>
        <w:tabs>
          <w:tab w:val="left" w:pos="1260"/>
        </w:tabs>
        <w:spacing w:after="0" w:line="20" w:lineRule="atLeast"/>
        <w:jc w:val="both"/>
        <w:rPr>
          <w:rFonts w:eastAsia="Times New Roman" w:cstheme="minorHAnsi"/>
        </w:rPr>
      </w:pPr>
    </w:p>
    <w:p w14:paraId="0A56782D" w14:textId="5305783A" w:rsidR="00EF3F4E" w:rsidRPr="007743C0" w:rsidRDefault="00EF3F4E" w:rsidP="00374C87">
      <w:pPr>
        <w:tabs>
          <w:tab w:val="left" w:pos="1260"/>
        </w:tabs>
        <w:spacing w:after="0" w:line="20" w:lineRule="atLeast"/>
        <w:jc w:val="both"/>
        <w:rPr>
          <w:rFonts w:eastAsia="Times New Roman" w:cstheme="minorHAnsi"/>
        </w:rPr>
      </w:pPr>
    </w:p>
    <w:p w14:paraId="6456C257" w14:textId="77777777" w:rsidR="00EF3F4E" w:rsidRPr="003A573D" w:rsidRDefault="00EF3F4E" w:rsidP="00AE4852">
      <w:pPr>
        <w:ind w:firstLine="709"/>
        <w:jc w:val="both"/>
      </w:pPr>
    </w:p>
    <w:p w14:paraId="53770F0D" w14:textId="0D1ADD9C" w:rsidR="003A573D" w:rsidRPr="003A573D" w:rsidRDefault="000A2F0D" w:rsidP="003A573D">
      <w:pPr>
        <w:ind w:firstLine="709"/>
        <w:jc w:val="both"/>
      </w:pPr>
      <w:r w:rsidRPr="003A573D">
        <w:t xml:space="preserve">Tvirtiname, kad </w:t>
      </w:r>
      <w:r w:rsidR="00EF3F4E" w:rsidRPr="00EF3F4E">
        <w:t>UAB „Viena sąskaita“, juridinio asmens kodas 300530005</w:t>
      </w:r>
      <w:r w:rsidR="00732070" w:rsidRPr="003A573D">
        <w:t xml:space="preserve"> </w:t>
      </w:r>
      <w:r w:rsidR="00EF3F4E" w:rsidRPr="00EF3F4E">
        <w:t>ir AB „Vilniaus šilumos tinklai“, juridinio asmens kodas 124135580, 2022 m. kovo 31 d. sudarė Paslaugų pirkimo-pardavimo sutartį Nr. SUT-1166 (toliau – Sutartis), kurios pagrindu</w:t>
      </w:r>
      <w:r w:rsidR="00494E28" w:rsidRPr="003A573D">
        <w:t xml:space="preserve"> buvo</w:t>
      </w:r>
      <w:r w:rsidR="00EF3F4E" w:rsidRPr="00EF3F4E">
        <w:t xml:space="preserve"> teikiam</w:t>
      </w:r>
      <w:r w:rsidR="00E60D0F" w:rsidRPr="003A573D">
        <w:t>os</w:t>
      </w:r>
      <w:r w:rsidR="00EF3F4E" w:rsidRPr="00EF3F4E">
        <w:t xml:space="preserve"> įmokų surinkimo per UAB </w:t>
      </w:r>
      <w:r w:rsidR="0017793F">
        <w:t>„</w:t>
      </w:r>
      <w:r w:rsidR="00EF3F4E" w:rsidRPr="00EF3F4E">
        <w:t>Viena sąskaita</w:t>
      </w:r>
      <w:r w:rsidR="0017793F">
        <w:t xml:space="preserve">“ </w:t>
      </w:r>
      <w:r w:rsidR="00EF3F4E" w:rsidRPr="00EF3F4E">
        <w:t>klientų atsiskaitymo sistemą paslaug</w:t>
      </w:r>
      <w:r w:rsidR="00E60D0F" w:rsidRPr="003A573D">
        <w:t>os</w:t>
      </w:r>
      <w:r w:rsidR="00EF3F4E" w:rsidRPr="00EF3F4E">
        <w:t xml:space="preserve">. </w:t>
      </w:r>
    </w:p>
    <w:p w14:paraId="25176C43" w14:textId="4713618E" w:rsidR="00EF3F4E" w:rsidRPr="00EF3F4E" w:rsidRDefault="00EF3F4E" w:rsidP="00EF3F4E">
      <w:pPr>
        <w:ind w:firstLine="709"/>
        <w:jc w:val="both"/>
      </w:pPr>
      <w:r w:rsidRPr="00EF3F4E">
        <w:t xml:space="preserve">Sutartis </w:t>
      </w:r>
      <w:r w:rsidR="00776196" w:rsidRPr="003A573D">
        <w:t>g</w:t>
      </w:r>
      <w:r w:rsidRPr="00EF3F4E">
        <w:t>aliojo nuo 2022 m. kovo 31 d. iki 2024 m. gruodžio 31 d.</w:t>
      </w:r>
    </w:p>
    <w:p w14:paraId="0EA1019D" w14:textId="53AD6D26" w:rsidR="00EF3F4E" w:rsidRDefault="009A4049" w:rsidP="00EF3F4E">
      <w:pPr>
        <w:ind w:firstLine="709"/>
        <w:jc w:val="both"/>
      </w:pPr>
      <w:r w:rsidRPr="003A573D">
        <w:t xml:space="preserve">UAB </w:t>
      </w:r>
      <w:r w:rsidR="009948CA" w:rsidRPr="003A573D">
        <w:t>„</w:t>
      </w:r>
      <w:r w:rsidR="00EF3F4E" w:rsidRPr="00EF3F4E">
        <w:t>Viena sąskaita</w:t>
      </w:r>
      <w:r w:rsidR="009948CA" w:rsidRPr="003A573D">
        <w:t>“</w:t>
      </w:r>
      <w:r w:rsidR="00EF3F4E" w:rsidRPr="00EF3F4E">
        <w:t xml:space="preserve"> </w:t>
      </w:r>
      <w:bookmarkStart w:id="0" w:name="_Hlk92886248"/>
      <w:r w:rsidR="00EF3F4E" w:rsidRPr="00EF3F4E">
        <w:t xml:space="preserve">suteiktų paslaugų vertė </w:t>
      </w:r>
      <w:bookmarkEnd w:id="0"/>
      <w:r w:rsidR="00EF3F4E" w:rsidRPr="00EF3F4E">
        <w:t xml:space="preserve">Sutarties galiojimo laikotarpiu </w:t>
      </w:r>
      <w:r w:rsidR="00494E28" w:rsidRPr="003A573D">
        <w:t xml:space="preserve">siekė </w:t>
      </w:r>
      <w:r w:rsidR="00EF3F4E" w:rsidRPr="00EF3F4E">
        <w:t>376.877,28 Eur be PVM.</w:t>
      </w:r>
    </w:p>
    <w:p w14:paraId="56157914" w14:textId="10D2C950" w:rsidR="00FB1141" w:rsidRPr="00EF3F4E" w:rsidRDefault="00FB1141" w:rsidP="00EF3F4E">
      <w:pPr>
        <w:ind w:firstLine="709"/>
        <w:jc w:val="both"/>
      </w:pPr>
      <w:r w:rsidRPr="003A573D">
        <w:t>Sutartis yra tinkamai įvykdyta, buvo laikomasi visų sutartinių įsipareigojimų, teikiamų paslaugų kokybe esame patenkinti.</w:t>
      </w:r>
    </w:p>
    <w:p w14:paraId="471A5CFD" w14:textId="77777777" w:rsidR="00EE3650" w:rsidRDefault="00EE3650" w:rsidP="007F3B56">
      <w:pPr>
        <w:spacing w:after="0" w:line="20" w:lineRule="atLeast"/>
        <w:jc w:val="both"/>
        <w:rPr>
          <w:rFonts w:eastAsia="Calibri" w:cstheme="minorHAnsi"/>
        </w:rPr>
      </w:pPr>
    </w:p>
    <w:p w14:paraId="690CD612" w14:textId="77777777" w:rsidR="00FB1141" w:rsidRPr="007743C0" w:rsidRDefault="00FB1141" w:rsidP="007F3B56">
      <w:pPr>
        <w:spacing w:after="0" w:line="20" w:lineRule="atLeast"/>
        <w:jc w:val="both"/>
        <w:rPr>
          <w:rFonts w:eastAsia="Calibri" w:cstheme="minorHAn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4"/>
        <w:gridCol w:w="4824"/>
      </w:tblGrid>
      <w:tr w:rsidR="00EE3650" w:rsidRPr="007743C0" w14:paraId="471A5D06" w14:textId="77777777" w:rsidTr="00067BDA">
        <w:tc>
          <w:tcPr>
            <w:tcW w:w="4927" w:type="dxa"/>
            <w:shd w:val="clear" w:color="auto" w:fill="auto"/>
          </w:tcPr>
          <w:p w14:paraId="471A5D01" w14:textId="575376E6" w:rsidR="00EE3650" w:rsidRPr="007743C0" w:rsidRDefault="009553E5" w:rsidP="007F3B56">
            <w:pPr>
              <w:spacing w:after="0" w:line="20" w:lineRule="atLeast"/>
              <w:rPr>
                <w:rFonts w:eastAsia="Calibri" w:cstheme="minorHAnsi"/>
                <w:color w:val="000000"/>
              </w:rPr>
            </w:pPr>
            <w:bookmarkStart w:id="1" w:name="_Hlk61953180"/>
            <w:r>
              <w:rPr>
                <w:rFonts w:eastAsia="Calibri" w:cstheme="minorHAnsi"/>
                <w:color w:val="000000"/>
              </w:rPr>
              <w:t>Pardavimų apskaitos komandos vadovė</w:t>
            </w:r>
          </w:p>
        </w:tc>
        <w:tc>
          <w:tcPr>
            <w:tcW w:w="4928" w:type="dxa"/>
            <w:shd w:val="clear" w:color="auto" w:fill="auto"/>
          </w:tcPr>
          <w:p w14:paraId="471A5D05" w14:textId="59F510C2" w:rsidR="00EE3650" w:rsidRPr="007743C0" w:rsidRDefault="009553E5" w:rsidP="007F3B56">
            <w:pPr>
              <w:spacing w:after="0" w:line="20" w:lineRule="atLeast"/>
              <w:jc w:val="right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Ernesta Mikalauskienė</w:t>
            </w:r>
          </w:p>
        </w:tc>
      </w:tr>
      <w:bookmarkEnd w:id="1"/>
    </w:tbl>
    <w:p w14:paraId="471A5D07" w14:textId="77777777" w:rsidR="00EE3650" w:rsidRPr="007743C0" w:rsidRDefault="00EE3650" w:rsidP="007F3B56">
      <w:pPr>
        <w:spacing w:after="0" w:line="20" w:lineRule="atLeast"/>
        <w:rPr>
          <w:rFonts w:eastAsia="Calibri" w:cstheme="minorHAnsi"/>
          <w:color w:val="000000"/>
        </w:rPr>
      </w:pPr>
    </w:p>
    <w:p w14:paraId="471A5D0C" w14:textId="77777777" w:rsidR="00EE3650" w:rsidRPr="007743C0" w:rsidRDefault="00EE3650" w:rsidP="007F3B56">
      <w:pPr>
        <w:spacing w:after="0" w:line="20" w:lineRule="atLeast"/>
        <w:rPr>
          <w:rFonts w:eastAsia="Calibri" w:cstheme="minorHAnsi"/>
          <w:color w:val="000000"/>
        </w:rPr>
      </w:pPr>
    </w:p>
    <w:p w14:paraId="471A5D15" w14:textId="77777777" w:rsidR="00EE3650" w:rsidRPr="007743C0" w:rsidRDefault="00EE3650" w:rsidP="007F3B56">
      <w:pPr>
        <w:tabs>
          <w:tab w:val="right" w:pos="9638"/>
        </w:tabs>
        <w:spacing w:after="0" w:line="20" w:lineRule="atLeast"/>
        <w:rPr>
          <w:rFonts w:eastAsia="Times New Roman" w:cstheme="minorHAnsi"/>
        </w:rPr>
      </w:pPr>
    </w:p>
    <w:p w14:paraId="471A5D16" w14:textId="77777777" w:rsidR="00EE3650" w:rsidRPr="007743C0" w:rsidRDefault="00EE3650" w:rsidP="007F3B56">
      <w:pPr>
        <w:tabs>
          <w:tab w:val="right" w:pos="9638"/>
        </w:tabs>
        <w:spacing w:after="0" w:line="20" w:lineRule="atLeast"/>
        <w:rPr>
          <w:rFonts w:eastAsia="Times New Roman" w:cstheme="minorHAnsi"/>
        </w:rPr>
      </w:pPr>
    </w:p>
    <w:p w14:paraId="471A5D17" w14:textId="77777777" w:rsidR="00EE3650" w:rsidRPr="007743C0" w:rsidRDefault="00EE3650" w:rsidP="007F3B56">
      <w:pPr>
        <w:tabs>
          <w:tab w:val="right" w:pos="9638"/>
        </w:tabs>
        <w:spacing w:after="0" w:line="20" w:lineRule="atLeast"/>
        <w:rPr>
          <w:rFonts w:eastAsia="Times New Roman" w:cstheme="minorHAnsi"/>
        </w:rPr>
      </w:pPr>
    </w:p>
    <w:p w14:paraId="471A5D18" w14:textId="77777777" w:rsidR="00EE3650" w:rsidRPr="007743C0" w:rsidRDefault="00EE3650" w:rsidP="007F3B56">
      <w:pPr>
        <w:tabs>
          <w:tab w:val="right" w:pos="9638"/>
        </w:tabs>
        <w:spacing w:after="0" w:line="20" w:lineRule="atLeast"/>
        <w:rPr>
          <w:rFonts w:eastAsia="Times New Roman" w:cstheme="minorHAnsi"/>
        </w:rPr>
      </w:pPr>
    </w:p>
    <w:p w14:paraId="471A5D20" w14:textId="77777777" w:rsidR="00EE3650" w:rsidRPr="007743C0" w:rsidRDefault="00EE3650" w:rsidP="007F3B56">
      <w:pPr>
        <w:tabs>
          <w:tab w:val="right" w:pos="9638"/>
        </w:tabs>
        <w:spacing w:after="0" w:line="20" w:lineRule="atLeast"/>
        <w:rPr>
          <w:rFonts w:eastAsia="Times New Roman" w:cstheme="minorHAnsi"/>
        </w:rPr>
      </w:pPr>
    </w:p>
    <w:p w14:paraId="471A5D21" w14:textId="77777777" w:rsidR="00EE3650" w:rsidRPr="007743C0" w:rsidRDefault="00EE3650" w:rsidP="007F3B56">
      <w:pPr>
        <w:tabs>
          <w:tab w:val="right" w:pos="9638"/>
        </w:tabs>
        <w:spacing w:after="0" w:line="20" w:lineRule="atLeast"/>
        <w:rPr>
          <w:rFonts w:eastAsia="Times New Roman" w:cstheme="minorHAnsi"/>
        </w:rPr>
      </w:pPr>
    </w:p>
    <w:p w14:paraId="471A5D22" w14:textId="29F43AC6" w:rsidR="004559B6" w:rsidRDefault="00AE4852" w:rsidP="007F3B56">
      <w:pPr>
        <w:tabs>
          <w:tab w:val="right" w:pos="9638"/>
        </w:tabs>
        <w:spacing w:after="0" w:line="20" w:lineRule="atLeast"/>
        <w:rPr>
          <w:rFonts w:eastAsia="Times New Roman" w:cstheme="minorHAnsi"/>
        </w:rPr>
      </w:pPr>
      <w:r>
        <w:rPr>
          <w:rFonts w:eastAsia="Times New Roman" w:cstheme="minorHAnsi"/>
        </w:rPr>
        <w:t>E. Mikalauskienė</w:t>
      </w:r>
      <w:r w:rsidR="00EE3650" w:rsidRPr="007743C0">
        <w:rPr>
          <w:rFonts w:eastAsia="Times New Roman" w:cstheme="minorHAnsi"/>
        </w:rPr>
        <w:t xml:space="preserve">, tel. (8 5) </w:t>
      </w:r>
      <w:r w:rsidR="00F73AFB" w:rsidRPr="007743C0">
        <w:rPr>
          <w:rFonts w:eastAsia="Times New Roman" w:cstheme="minorHAnsi"/>
        </w:rPr>
        <w:t>266 XXXX</w:t>
      </w:r>
      <w:r w:rsidR="00EE3650" w:rsidRPr="007743C0">
        <w:rPr>
          <w:rFonts w:eastAsia="Times New Roman" w:cstheme="minorHAnsi"/>
        </w:rPr>
        <w:t xml:space="preserve">, el. p. </w:t>
      </w:r>
      <w:proofErr w:type="spellStart"/>
      <w:r>
        <w:rPr>
          <w:rFonts w:eastAsia="Times New Roman" w:cstheme="minorHAnsi"/>
        </w:rPr>
        <w:t>ernesta</w:t>
      </w:r>
      <w:r w:rsidR="00F73AFB" w:rsidRPr="007743C0">
        <w:rPr>
          <w:rFonts w:eastAsia="Times New Roman" w:cstheme="minorHAnsi"/>
        </w:rPr>
        <w:t>.</w:t>
      </w:r>
      <w:r>
        <w:rPr>
          <w:rFonts w:eastAsia="Times New Roman" w:cstheme="minorHAnsi"/>
        </w:rPr>
        <w:t>mikalauskienė</w:t>
      </w:r>
      <w:r w:rsidR="00F73AFB" w:rsidRPr="007743C0">
        <w:rPr>
          <w:rFonts w:eastAsia="Times New Roman" w:cstheme="minorHAnsi"/>
        </w:rPr>
        <w:t>@chc.lt</w:t>
      </w:r>
      <w:proofErr w:type="spellEnd"/>
      <w:r w:rsidR="00EE3650" w:rsidRPr="007743C0">
        <w:rPr>
          <w:rFonts w:eastAsia="Times New Roman" w:cstheme="minorHAnsi"/>
        </w:rPr>
        <w:t xml:space="preserve"> </w:t>
      </w:r>
      <w:r w:rsidR="00FF5A8A" w:rsidRPr="007743C0">
        <w:rPr>
          <w:rFonts w:eastAsia="Times New Roman" w:cstheme="minorHAnsi"/>
        </w:rPr>
        <w:t xml:space="preserve"> </w:t>
      </w:r>
    </w:p>
    <w:p w14:paraId="5CE8FD20" w14:textId="7143902F" w:rsidR="00742CD0" w:rsidRDefault="00742CD0" w:rsidP="007F3B56">
      <w:pPr>
        <w:tabs>
          <w:tab w:val="right" w:pos="9638"/>
        </w:tabs>
        <w:spacing w:after="0" w:line="20" w:lineRule="atLeast"/>
        <w:rPr>
          <w:rFonts w:eastAsia="Times New Roman" w:cstheme="minorHAnsi"/>
        </w:rPr>
      </w:pPr>
    </w:p>
    <w:p w14:paraId="2AF4F7EF" w14:textId="77777777" w:rsidR="0075494A" w:rsidRPr="003C0010" w:rsidRDefault="0075494A" w:rsidP="0032396A">
      <w:pPr>
        <w:tabs>
          <w:tab w:val="right" w:pos="9638"/>
        </w:tabs>
        <w:spacing w:after="0" w:line="240" w:lineRule="auto"/>
        <w:jc w:val="both"/>
        <w:rPr>
          <w:rFonts w:ascii="Arial" w:hAnsi="Arial" w:cs="Arial"/>
          <w:vanish/>
          <w:lang w:val="es-ES"/>
        </w:rPr>
      </w:pPr>
    </w:p>
    <w:sectPr w:rsidR="0075494A" w:rsidRPr="003C0010" w:rsidSect="00695358">
      <w:footerReference w:type="default" r:id="rId12"/>
      <w:headerReference w:type="first" r:id="rId13"/>
      <w:footerReference w:type="first" r:id="rId14"/>
      <w:type w:val="continuous"/>
      <w:pgSz w:w="11906" w:h="16838"/>
      <w:pgMar w:top="709" w:right="567" w:bottom="1134" w:left="1701" w:header="1134" w:footer="113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D4751" w14:textId="77777777" w:rsidR="000D273F" w:rsidRDefault="000D273F" w:rsidP="007E6C2C">
      <w:pPr>
        <w:spacing w:after="0" w:line="240" w:lineRule="auto"/>
      </w:pPr>
      <w:r>
        <w:separator/>
      </w:r>
    </w:p>
  </w:endnote>
  <w:endnote w:type="continuationSeparator" w:id="0">
    <w:p w14:paraId="2681B804" w14:textId="77777777" w:rsidR="000D273F" w:rsidRDefault="000D273F" w:rsidP="007E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4D4D4C"/>
        <w:sz w:val="13"/>
        <w:szCs w:val="13"/>
      </w:rPr>
      <w:id w:val="-994950513"/>
      <w:docPartObj>
        <w:docPartGallery w:val="Page Numbers (Top of Page)"/>
        <w:docPartUnique/>
      </w:docPartObj>
    </w:sdtPr>
    <w:sdtContent>
      <w:p w14:paraId="612CDAC6" w14:textId="77777777" w:rsidR="00374C87" w:rsidRPr="005D5CC9" w:rsidRDefault="00374C87" w:rsidP="00374C87">
        <w:pPr>
          <w:pStyle w:val="Footer"/>
          <w:pBdr>
            <w:top w:val="single" w:sz="4" w:space="1" w:color="auto"/>
          </w:pBdr>
          <w:jc w:val="center"/>
          <w:rPr>
            <w:rFonts w:ascii="Arial" w:hAnsi="Arial" w:cs="Arial"/>
            <w:color w:val="4D4D4C"/>
            <w:sz w:val="13"/>
            <w:szCs w:val="13"/>
          </w:rPr>
        </w:pPr>
        <w:r w:rsidRPr="005D5CC9">
          <w:rPr>
            <w:rFonts w:ascii="Arial" w:hAnsi="Arial" w:cs="Arial"/>
            <w:color w:val="4D4D4C"/>
            <w:sz w:val="13"/>
            <w:szCs w:val="13"/>
          </w:rPr>
          <w:t xml:space="preserve">Puslapis </w:t>
        </w:r>
        <w:r w:rsidRPr="005D5CC9">
          <w:rPr>
            <w:rFonts w:ascii="Arial" w:hAnsi="Arial" w:cs="Arial"/>
            <w:b/>
            <w:bCs/>
            <w:color w:val="4D4D4C"/>
            <w:sz w:val="13"/>
            <w:szCs w:val="13"/>
          </w:rPr>
          <w:fldChar w:fldCharType="begin"/>
        </w:r>
        <w:r w:rsidRPr="005D5CC9">
          <w:rPr>
            <w:rFonts w:ascii="Arial" w:hAnsi="Arial" w:cs="Arial"/>
            <w:b/>
            <w:bCs/>
            <w:color w:val="4D4D4C"/>
            <w:sz w:val="13"/>
            <w:szCs w:val="13"/>
          </w:rPr>
          <w:instrText>PAGE</w:instrText>
        </w:r>
        <w:r w:rsidRPr="005D5CC9">
          <w:rPr>
            <w:rFonts w:ascii="Arial" w:hAnsi="Arial" w:cs="Arial"/>
            <w:b/>
            <w:bCs/>
            <w:color w:val="4D4D4C"/>
            <w:sz w:val="13"/>
            <w:szCs w:val="13"/>
          </w:rPr>
          <w:fldChar w:fldCharType="separate"/>
        </w:r>
        <w:r>
          <w:rPr>
            <w:rFonts w:ascii="Arial" w:hAnsi="Arial" w:cs="Arial"/>
            <w:b/>
            <w:bCs/>
            <w:color w:val="4D4D4C"/>
            <w:sz w:val="13"/>
            <w:szCs w:val="13"/>
          </w:rPr>
          <w:t>1</w:t>
        </w:r>
        <w:r w:rsidRPr="005D5CC9">
          <w:rPr>
            <w:rFonts w:ascii="Arial" w:hAnsi="Arial" w:cs="Arial"/>
            <w:color w:val="4D4D4C"/>
            <w:sz w:val="13"/>
            <w:szCs w:val="13"/>
          </w:rPr>
          <w:fldChar w:fldCharType="end"/>
        </w:r>
        <w:r w:rsidRPr="005D5CC9">
          <w:rPr>
            <w:rFonts w:ascii="Arial" w:hAnsi="Arial" w:cs="Arial"/>
            <w:color w:val="4D4D4C"/>
            <w:sz w:val="13"/>
            <w:szCs w:val="13"/>
          </w:rPr>
          <w:t xml:space="preserve"> iš </w:t>
        </w:r>
        <w:r w:rsidRPr="005D5CC9">
          <w:rPr>
            <w:rFonts w:ascii="Arial" w:hAnsi="Arial" w:cs="Arial"/>
            <w:b/>
            <w:bCs/>
            <w:color w:val="4D4D4C"/>
            <w:sz w:val="13"/>
            <w:szCs w:val="13"/>
          </w:rPr>
          <w:fldChar w:fldCharType="begin"/>
        </w:r>
        <w:r w:rsidRPr="005D5CC9">
          <w:rPr>
            <w:rFonts w:ascii="Arial" w:hAnsi="Arial" w:cs="Arial"/>
            <w:b/>
            <w:bCs/>
            <w:color w:val="4D4D4C"/>
            <w:sz w:val="13"/>
            <w:szCs w:val="13"/>
          </w:rPr>
          <w:instrText>NUMPAGES</w:instrText>
        </w:r>
        <w:r w:rsidRPr="005D5CC9">
          <w:rPr>
            <w:rFonts w:ascii="Arial" w:hAnsi="Arial" w:cs="Arial"/>
            <w:b/>
            <w:bCs/>
            <w:color w:val="4D4D4C"/>
            <w:sz w:val="13"/>
            <w:szCs w:val="13"/>
          </w:rPr>
          <w:fldChar w:fldCharType="separate"/>
        </w:r>
        <w:r>
          <w:rPr>
            <w:rFonts w:ascii="Arial" w:hAnsi="Arial" w:cs="Arial"/>
            <w:b/>
            <w:bCs/>
            <w:color w:val="4D4D4C"/>
            <w:sz w:val="13"/>
            <w:szCs w:val="13"/>
          </w:rPr>
          <w:t>2</w:t>
        </w:r>
        <w:r w:rsidRPr="005D5CC9">
          <w:rPr>
            <w:rFonts w:ascii="Arial" w:hAnsi="Arial" w:cs="Arial"/>
            <w:color w:val="4D4D4C"/>
            <w:sz w:val="13"/>
            <w:szCs w:val="13"/>
          </w:rPr>
          <w:fldChar w:fldCharType="end"/>
        </w:r>
      </w:p>
    </w:sdtContent>
  </w:sdt>
  <w:p w14:paraId="10D1C6D5" w14:textId="77777777" w:rsidR="00374C87" w:rsidRDefault="00374C87" w:rsidP="00374C87">
    <w:pPr>
      <w:pStyle w:val="Footer"/>
      <w:pBdr>
        <w:top w:val="single" w:sz="4" w:space="1" w:color="auto"/>
      </w:pBdr>
      <w:jc w:val="center"/>
      <w:rPr>
        <w:rFonts w:ascii="Arial" w:hAnsi="Arial" w:cs="Arial"/>
        <w:color w:val="4D4D4C"/>
        <w:sz w:val="13"/>
        <w:szCs w:val="13"/>
      </w:rPr>
    </w:pPr>
  </w:p>
  <w:p w14:paraId="5AC5983E" w14:textId="77777777" w:rsidR="00374C87" w:rsidRDefault="00374C87" w:rsidP="00374C87">
    <w:pPr>
      <w:pStyle w:val="Footer"/>
      <w:pBdr>
        <w:top w:val="single" w:sz="4" w:space="1" w:color="auto"/>
      </w:pBdr>
      <w:jc w:val="center"/>
      <w:rPr>
        <w:rFonts w:ascii="Arial" w:hAnsi="Arial" w:cs="Arial"/>
        <w:color w:val="4D4D4C"/>
        <w:sz w:val="13"/>
        <w:szCs w:val="13"/>
      </w:rPr>
    </w:pPr>
  </w:p>
  <w:p w14:paraId="15109065" w14:textId="77777777" w:rsidR="00742CD0" w:rsidRPr="009F41F9" w:rsidRDefault="00742CD0" w:rsidP="00742CD0">
    <w:pPr>
      <w:pStyle w:val="Footer"/>
      <w:pBdr>
        <w:top w:val="single" w:sz="4" w:space="1" w:color="auto"/>
      </w:pBdr>
      <w:jc w:val="center"/>
      <w:rPr>
        <w:rFonts w:cstheme="minorHAnsi"/>
        <w:color w:val="4D4D4C"/>
        <w:sz w:val="13"/>
        <w:szCs w:val="13"/>
      </w:rPr>
    </w:pPr>
    <w:r w:rsidRPr="009F41F9">
      <w:rPr>
        <w:rFonts w:cstheme="minorHAnsi"/>
        <w:color w:val="4D4D4C"/>
        <w:sz w:val="13"/>
        <w:szCs w:val="13"/>
      </w:rPr>
      <w:t>AB Vilniaus šilumos tinklai, Elektrinės g. 2, 03150 Vilnius, adresas korespondencijai Spaudos g. 6-1, 05132 Vilnius, tel. 1</w:t>
    </w:r>
    <w:r>
      <w:rPr>
        <w:rFonts w:cstheme="minorHAnsi"/>
        <w:color w:val="4D4D4C"/>
        <w:sz w:val="13"/>
        <w:szCs w:val="13"/>
      </w:rPr>
      <w:t xml:space="preserve">9 </w:t>
    </w:r>
    <w:r w:rsidRPr="00A05F72">
      <w:rPr>
        <w:rFonts w:cstheme="minorHAnsi"/>
        <w:color w:val="4D4D4C"/>
        <w:sz w:val="13"/>
        <w:szCs w:val="13"/>
        <w:lang w:val="pt-BR"/>
      </w:rPr>
      <w:t>118</w:t>
    </w:r>
    <w:r w:rsidRPr="009F41F9">
      <w:rPr>
        <w:rFonts w:cstheme="minorHAnsi"/>
        <w:color w:val="4D4D4C"/>
        <w:sz w:val="13"/>
        <w:szCs w:val="13"/>
      </w:rPr>
      <w:t xml:space="preserve">, el. p. </w:t>
    </w:r>
    <w:proofErr w:type="spellStart"/>
    <w:r w:rsidRPr="009F41F9">
      <w:rPr>
        <w:rFonts w:cstheme="minorHAnsi"/>
        <w:color w:val="4D4D4C"/>
        <w:sz w:val="13"/>
        <w:szCs w:val="13"/>
      </w:rPr>
      <w:t>info</w:t>
    </w:r>
    <w:proofErr w:type="spellEnd"/>
    <w:r w:rsidRPr="00A05F72">
      <w:rPr>
        <w:rFonts w:cstheme="minorHAnsi"/>
        <w:color w:val="4D4D4C"/>
        <w:sz w:val="13"/>
        <w:szCs w:val="13"/>
        <w:lang w:val="pt-BR"/>
      </w:rPr>
      <w:t>@chc.lt</w:t>
    </w:r>
    <w:r w:rsidRPr="009F41F9">
      <w:rPr>
        <w:rFonts w:cstheme="minorHAnsi"/>
        <w:color w:val="4D4D4C"/>
        <w:sz w:val="13"/>
        <w:szCs w:val="13"/>
      </w:rPr>
      <w:t>, www.chc.lt</w:t>
    </w:r>
  </w:p>
  <w:p w14:paraId="4C21B334" w14:textId="69217A1A" w:rsidR="00374C87" w:rsidRPr="00742CD0" w:rsidRDefault="00742CD0" w:rsidP="00742CD0">
    <w:pPr>
      <w:pStyle w:val="Footer"/>
      <w:jc w:val="center"/>
      <w:rPr>
        <w:rFonts w:cstheme="minorHAnsi"/>
        <w:color w:val="4D4D4C"/>
        <w:sz w:val="13"/>
        <w:szCs w:val="13"/>
      </w:rPr>
    </w:pPr>
    <w:r w:rsidRPr="009F41F9">
      <w:rPr>
        <w:rFonts w:cstheme="minorHAnsi"/>
        <w:color w:val="4D4D4C"/>
        <w:sz w:val="13"/>
        <w:szCs w:val="13"/>
      </w:rPr>
      <w:t>Įmonės kodas 124135580, PVM kodas LT241355811, atsiskaitomoji sąskaita LT53 7044 0600 0121 9501, įmonės duomenis tvarko LR Juridinių asmenų registras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66AE4" w14:textId="77777777" w:rsidR="005D5CC9" w:rsidRDefault="005D5CC9" w:rsidP="008D6C37">
    <w:pPr>
      <w:pStyle w:val="Footer"/>
      <w:pBdr>
        <w:top w:val="single" w:sz="4" w:space="1" w:color="auto"/>
      </w:pBdr>
      <w:jc w:val="center"/>
      <w:rPr>
        <w:rFonts w:ascii="Arial" w:hAnsi="Arial" w:cs="Arial"/>
        <w:color w:val="4D4D4C"/>
        <w:sz w:val="13"/>
        <w:szCs w:val="13"/>
      </w:rPr>
    </w:pPr>
  </w:p>
  <w:p w14:paraId="471A5D2E" w14:textId="5CA8B400" w:rsidR="008D6C37" w:rsidRPr="009F41F9" w:rsidRDefault="008D6C37" w:rsidP="008D6C37">
    <w:pPr>
      <w:pStyle w:val="Footer"/>
      <w:pBdr>
        <w:top w:val="single" w:sz="4" w:space="1" w:color="auto"/>
      </w:pBdr>
      <w:jc w:val="center"/>
      <w:rPr>
        <w:rFonts w:cstheme="minorHAnsi"/>
        <w:color w:val="4D4D4C"/>
        <w:sz w:val="13"/>
        <w:szCs w:val="13"/>
      </w:rPr>
    </w:pPr>
    <w:r w:rsidRPr="009F41F9">
      <w:rPr>
        <w:rFonts w:cstheme="minorHAnsi"/>
        <w:color w:val="4D4D4C"/>
        <w:sz w:val="13"/>
        <w:szCs w:val="13"/>
      </w:rPr>
      <w:t xml:space="preserve">AB Vilniaus šilumos tinklai, </w:t>
    </w:r>
    <w:r w:rsidR="00205334" w:rsidRPr="009F41F9">
      <w:rPr>
        <w:rFonts w:cstheme="minorHAnsi"/>
        <w:color w:val="4D4D4C"/>
        <w:sz w:val="13"/>
        <w:szCs w:val="13"/>
      </w:rPr>
      <w:t>Elektrinės g. 2</w:t>
    </w:r>
    <w:r w:rsidRPr="009F41F9">
      <w:rPr>
        <w:rFonts w:cstheme="minorHAnsi"/>
        <w:color w:val="4D4D4C"/>
        <w:sz w:val="13"/>
        <w:szCs w:val="13"/>
      </w:rPr>
      <w:t>,</w:t>
    </w:r>
    <w:r w:rsidR="00162D7F" w:rsidRPr="009F41F9">
      <w:rPr>
        <w:rFonts w:cstheme="minorHAnsi"/>
        <w:color w:val="4D4D4C"/>
        <w:sz w:val="13"/>
        <w:szCs w:val="13"/>
      </w:rPr>
      <w:t xml:space="preserve"> </w:t>
    </w:r>
    <w:r w:rsidR="00205334" w:rsidRPr="009F41F9">
      <w:rPr>
        <w:rFonts w:cstheme="minorHAnsi"/>
        <w:color w:val="4D4D4C"/>
        <w:sz w:val="13"/>
        <w:szCs w:val="13"/>
      </w:rPr>
      <w:t>03150</w:t>
    </w:r>
    <w:r w:rsidR="00FF5A8A" w:rsidRPr="009F41F9">
      <w:rPr>
        <w:rFonts w:cstheme="minorHAnsi"/>
        <w:color w:val="4D4D4C"/>
        <w:sz w:val="13"/>
        <w:szCs w:val="13"/>
      </w:rPr>
      <w:t xml:space="preserve"> Vilnius</w:t>
    </w:r>
    <w:r w:rsidR="006A2E2B" w:rsidRPr="009F41F9">
      <w:rPr>
        <w:rFonts w:cstheme="minorHAnsi"/>
        <w:color w:val="4D4D4C"/>
        <w:sz w:val="13"/>
        <w:szCs w:val="13"/>
      </w:rPr>
      <w:t>, a</w:t>
    </w:r>
    <w:r w:rsidR="00205334" w:rsidRPr="009F41F9">
      <w:rPr>
        <w:rFonts w:cstheme="minorHAnsi"/>
        <w:color w:val="4D4D4C"/>
        <w:sz w:val="13"/>
        <w:szCs w:val="13"/>
      </w:rPr>
      <w:t>dresas korespondencijai Spaudos g. 6-1, 05132</w:t>
    </w:r>
    <w:r w:rsidR="006A2E2B" w:rsidRPr="009F41F9">
      <w:rPr>
        <w:rFonts w:cstheme="minorHAnsi"/>
        <w:color w:val="4D4D4C"/>
        <w:sz w:val="13"/>
        <w:szCs w:val="13"/>
      </w:rPr>
      <w:t xml:space="preserve"> Vilnius, t</w:t>
    </w:r>
    <w:r w:rsidR="00FF5A8A" w:rsidRPr="009F41F9">
      <w:rPr>
        <w:rFonts w:cstheme="minorHAnsi"/>
        <w:color w:val="4D4D4C"/>
        <w:sz w:val="13"/>
        <w:szCs w:val="13"/>
      </w:rPr>
      <w:t>el. 1</w:t>
    </w:r>
    <w:r w:rsidR="009D61B2">
      <w:rPr>
        <w:rFonts w:cstheme="minorHAnsi"/>
        <w:color w:val="4D4D4C"/>
        <w:sz w:val="13"/>
        <w:szCs w:val="13"/>
      </w:rPr>
      <w:t xml:space="preserve">9 </w:t>
    </w:r>
    <w:r w:rsidR="009D61B2" w:rsidRPr="00A05F72">
      <w:rPr>
        <w:rFonts w:cstheme="minorHAnsi"/>
        <w:color w:val="4D4D4C"/>
        <w:sz w:val="13"/>
        <w:szCs w:val="13"/>
        <w:lang w:val="pt-BR"/>
      </w:rPr>
      <w:t>118</w:t>
    </w:r>
    <w:r w:rsidRPr="009F41F9">
      <w:rPr>
        <w:rFonts w:cstheme="minorHAnsi"/>
        <w:color w:val="4D4D4C"/>
        <w:sz w:val="13"/>
        <w:szCs w:val="13"/>
      </w:rPr>
      <w:t>, el.</w:t>
    </w:r>
    <w:r w:rsidR="002C6B90" w:rsidRPr="009F41F9">
      <w:rPr>
        <w:rFonts w:cstheme="minorHAnsi"/>
        <w:color w:val="4D4D4C"/>
        <w:sz w:val="13"/>
        <w:szCs w:val="13"/>
      </w:rPr>
      <w:t xml:space="preserve"> </w:t>
    </w:r>
    <w:r w:rsidRPr="009F41F9">
      <w:rPr>
        <w:rFonts w:cstheme="minorHAnsi"/>
        <w:color w:val="4D4D4C"/>
        <w:sz w:val="13"/>
        <w:szCs w:val="13"/>
      </w:rPr>
      <w:t>p</w:t>
    </w:r>
    <w:r w:rsidR="006A2E2B" w:rsidRPr="009F41F9">
      <w:rPr>
        <w:rFonts w:cstheme="minorHAnsi"/>
        <w:color w:val="4D4D4C"/>
        <w:sz w:val="13"/>
        <w:szCs w:val="13"/>
      </w:rPr>
      <w:t>.</w:t>
    </w:r>
    <w:r w:rsidRPr="009F41F9">
      <w:rPr>
        <w:rFonts w:cstheme="minorHAnsi"/>
        <w:color w:val="4D4D4C"/>
        <w:sz w:val="13"/>
        <w:szCs w:val="13"/>
      </w:rPr>
      <w:t xml:space="preserve"> </w:t>
    </w:r>
    <w:proofErr w:type="spellStart"/>
    <w:r w:rsidRPr="009F41F9">
      <w:rPr>
        <w:rFonts w:cstheme="minorHAnsi"/>
        <w:color w:val="4D4D4C"/>
        <w:sz w:val="13"/>
        <w:szCs w:val="13"/>
      </w:rPr>
      <w:t>info</w:t>
    </w:r>
    <w:proofErr w:type="spellEnd"/>
    <w:r w:rsidRPr="00A05F72">
      <w:rPr>
        <w:rFonts w:cstheme="minorHAnsi"/>
        <w:color w:val="4D4D4C"/>
        <w:sz w:val="13"/>
        <w:szCs w:val="13"/>
        <w:lang w:val="pt-BR"/>
      </w:rPr>
      <w:t>@chc.lt</w:t>
    </w:r>
    <w:r w:rsidRPr="009F41F9">
      <w:rPr>
        <w:rFonts w:cstheme="minorHAnsi"/>
        <w:color w:val="4D4D4C"/>
        <w:sz w:val="13"/>
        <w:szCs w:val="13"/>
      </w:rPr>
      <w:t>, www.chc.lt</w:t>
    </w:r>
  </w:p>
  <w:p w14:paraId="471A5D2F" w14:textId="32F9F835" w:rsidR="008D6C37" w:rsidRPr="009F41F9" w:rsidRDefault="008D6C37" w:rsidP="008D6C37">
    <w:pPr>
      <w:pStyle w:val="Footer"/>
      <w:jc w:val="center"/>
      <w:rPr>
        <w:rFonts w:cstheme="minorHAnsi"/>
        <w:color w:val="4D4D4C"/>
        <w:sz w:val="13"/>
        <w:szCs w:val="13"/>
      </w:rPr>
    </w:pPr>
    <w:r w:rsidRPr="009F41F9">
      <w:rPr>
        <w:rFonts w:cstheme="minorHAnsi"/>
        <w:color w:val="4D4D4C"/>
        <w:sz w:val="13"/>
        <w:szCs w:val="13"/>
      </w:rPr>
      <w:t>Įmonės kodas 124135580, PVM kodas LT241355811</w:t>
    </w:r>
    <w:r w:rsidR="006A2E2B" w:rsidRPr="009F41F9">
      <w:rPr>
        <w:rFonts w:cstheme="minorHAnsi"/>
        <w:color w:val="4D4D4C"/>
        <w:sz w:val="13"/>
        <w:szCs w:val="13"/>
      </w:rPr>
      <w:t>,</w:t>
    </w:r>
    <w:r w:rsidRPr="009F41F9">
      <w:rPr>
        <w:rFonts w:cstheme="minorHAnsi"/>
        <w:color w:val="4D4D4C"/>
        <w:sz w:val="13"/>
        <w:szCs w:val="13"/>
      </w:rPr>
      <w:t xml:space="preserve"> atsiskaitomoji sąskaita LT53 7044 0600 0121 9501, </w:t>
    </w:r>
    <w:r w:rsidR="006A2E2B" w:rsidRPr="009F41F9">
      <w:rPr>
        <w:rFonts w:cstheme="minorHAnsi"/>
        <w:color w:val="4D4D4C"/>
        <w:sz w:val="13"/>
        <w:szCs w:val="13"/>
      </w:rPr>
      <w:t xml:space="preserve">įmonės duomenis tvarko </w:t>
    </w:r>
    <w:r w:rsidRPr="009F41F9">
      <w:rPr>
        <w:rFonts w:cstheme="minorHAnsi"/>
        <w:color w:val="4D4D4C"/>
        <w:sz w:val="13"/>
        <w:szCs w:val="13"/>
      </w:rPr>
      <w:t>LR Juridinių asmenų registras</w:t>
    </w:r>
  </w:p>
  <w:sdt>
    <w:sdtPr>
      <w:rPr>
        <w:rFonts w:cstheme="minorHAnsi"/>
        <w:color w:val="4D4D4C"/>
        <w:sz w:val="13"/>
        <w:szCs w:val="13"/>
      </w:rPr>
      <w:id w:val="1728636285"/>
      <w:docPartObj>
        <w:docPartGallery w:val="Page Numbers (Top of Page)"/>
        <w:docPartUnique/>
      </w:docPartObj>
    </w:sdtPr>
    <w:sdtContent>
      <w:p w14:paraId="1D69E514" w14:textId="77777777" w:rsidR="004C7CCD" w:rsidRPr="009F41F9" w:rsidRDefault="004C7CCD" w:rsidP="004C7CCD">
        <w:pPr>
          <w:pStyle w:val="Footer"/>
          <w:jc w:val="center"/>
          <w:rPr>
            <w:rFonts w:cstheme="minorHAnsi"/>
            <w:color w:val="4D4D4C"/>
            <w:sz w:val="13"/>
            <w:szCs w:val="13"/>
          </w:rPr>
        </w:pPr>
      </w:p>
      <w:p w14:paraId="61794D01" w14:textId="78C0F452" w:rsidR="004C7CCD" w:rsidRPr="009F41F9" w:rsidRDefault="004C7CCD" w:rsidP="004C7CCD">
        <w:pPr>
          <w:pStyle w:val="Footer"/>
          <w:jc w:val="center"/>
          <w:rPr>
            <w:rFonts w:cstheme="minorHAnsi"/>
            <w:color w:val="4D4D4C"/>
            <w:sz w:val="13"/>
            <w:szCs w:val="13"/>
          </w:rPr>
        </w:pPr>
        <w:r w:rsidRPr="009F41F9">
          <w:rPr>
            <w:rFonts w:cstheme="minorHAnsi"/>
            <w:color w:val="4D4D4C"/>
            <w:sz w:val="13"/>
            <w:szCs w:val="13"/>
          </w:rPr>
          <w:t xml:space="preserve">Puslapis </w:t>
        </w:r>
        <w:r w:rsidRPr="009F41F9">
          <w:rPr>
            <w:rFonts w:cstheme="minorHAnsi"/>
            <w:b/>
            <w:bCs/>
            <w:color w:val="4D4D4C"/>
            <w:sz w:val="13"/>
            <w:szCs w:val="13"/>
          </w:rPr>
          <w:fldChar w:fldCharType="begin"/>
        </w:r>
        <w:r w:rsidRPr="009F41F9">
          <w:rPr>
            <w:rFonts w:cstheme="minorHAnsi"/>
            <w:b/>
            <w:bCs/>
            <w:color w:val="4D4D4C"/>
            <w:sz w:val="13"/>
            <w:szCs w:val="13"/>
          </w:rPr>
          <w:instrText>PAGE</w:instrText>
        </w:r>
        <w:r w:rsidRPr="009F41F9">
          <w:rPr>
            <w:rFonts w:cstheme="minorHAnsi"/>
            <w:b/>
            <w:bCs/>
            <w:color w:val="4D4D4C"/>
            <w:sz w:val="13"/>
            <w:szCs w:val="13"/>
          </w:rPr>
          <w:fldChar w:fldCharType="separate"/>
        </w:r>
        <w:r w:rsidRPr="009F41F9">
          <w:rPr>
            <w:rFonts w:cstheme="minorHAnsi"/>
            <w:b/>
            <w:bCs/>
            <w:color w:val="4D4D4C"/>
            <w:sz w:val="13"/>
            <w:szCs w:val="13"/>
          </w:rPr>
          <w:t>1</w:t>
        </w:r>
        <w:r w:rsidRPr="009F41F9">
          <w:rPr>
            <w:rFonts w:cstheme="minorHAnsi"/>
            <w:color w:val="4D4D4C"/>
            <w:sz w:val="13"/>
            <w:szCs w:val="13"/>
          </w:rPr>
          <w:fldChar w:fldCharType="end"/>
        </w:r>
        <w:r w:rsidRPr="009F41F9">
          <w:rPr>
            <w:rFonts w:cstheme="minorHAnsi"/>
            <w:color w:val="4D4D4C"/>
            <w:sz w:val="13"/>
            <w:szCs w:val="13"/>
          </w:rPr>
          <w:t xml:space="preserve"> iš </w:t>
        </w:r>
        <w:r w:rsidRPr="009F41F9">
          <w:rPr>
            <w:rFonts w:cstheme="minorHAnsi"/>
            <w:b/>
            <w:bCs/>
            <w:color w:val="4D4D4C"/>
            <w:sz w:val="13"/>
            <w:szCs w:val="13"/>
          </w:rPr>
          <w:fldChar w:fldCharType="begin"/>
        </w:r>
        <w:r w:rsidRPr="009F41F9">
          <w:rPr>
            <w:rFonts w:cstheme="minorHAnsi"/>
            <w:b/>
            <w:bCs/>
            <w:color w:val="4D4D4C"/>
            <w:sz w:val="13"/>
            <w:szCs w:val="13"/>
          </w:rPr>
          <w:instrText>NUMPAGES</w:instrText>
        </w:r>
        <w:r w:rsidRPr="009F41F9">
          <w:rPr>
            <w:rFonts w:cstheme="minorHAnsi"/>
            <w:b/>
            <w:bCs/>
            <w:color w:val="4D4D4C"/>
            <w:sz w:val="13"/>
            <w:szCs w:val="13"/>
          </w:rPr>
          <w:fldChar w:fldCharType="separate"/>
        </w:r>
        <w:r w:rsidRPr="009F41F9">
          <w:rPr>
            <w:rFonts w:cstheme="minorHAnsi"/>
            <w:b/>
            <w:bCs/>
            <w:color w:val="4D4D4C"/>
            <w:sz w:val="13"/>
            <w:szCs w:val="13"/>
          </w:rPr>
          <w:t>1</w:t>
        </w:r>
        <w:r w:rsidRPr="009F41F9">
          <w:rPr>
            <w:rFonts w:cstheme="minorHAnsi"/>
            <w:color w:val="4D4D4C"/>
            <w:sz w:val="13"/>
            <w:szCs w:val="13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ECDEC" w14:textId="77777777" w:rsidR="000D273F" w:rsidRDefault="000D273F" w:rsidP="007E6C2C">
      <w:pPr>
        <w:spacing w:after="0" w:line="240" w:lineRule="auto"/>
      </w:pPr>
      <w:r>
        <w:separator/>
      </w:r>
    </w:p>
  </w:footnote>
  <w:footnote w:type="continuationSeparator" w:id="0">
    <w:p w14:paraId="46AA7420" w14:textId="77777777" w:rsidR="000D273F" w:rsidRDefault="000D273F" w:rsidP="007E6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A5D2D" w14:textId="1400B9C4" w:rsidR="00D62150" w:rsidRDefault="007F3B56">
    <w:pPr>
      <w:pStyle w:val="Header"/>
    </w:pPr>
    <w:r w:rsidRPr="007F3B56">
      <w:rPr>
        <w:rFonts w:ascii="Calibri" w:eastAsia="Times New Roman" w:hAnsi="Calibri" w:cs="Times New Roman"/>
        <w:noProof/>
        <w:lang w:eastAsia="lt-LT"/>
      </w:rPr>
      <w:drawing>
        <wp:inline distT="0" distB="0" distL="0" distR="0" wp14:anchorId="7AE33DDC" wp14:editId="7AC920D2">
          <wp:extent cx="2032781" cy="782846"/>
          <wp:effectExtent l="0" t="0" r="5715" b="0"/>
          <wp:docPr id="3" name="Picture 3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ebphotos_vilniaus_siluma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0363" cy="8088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14B0C"/>
    <w:multiLevelType w:val="hybridMultilevel"/>
    <w:tmpl w:val="9970C3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0B09AF"/>
    <w:multiLevelType w:val="hybridMultilevel"/>
    <w:tmpl w:val="8E62F2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19253">
    <w:abstractNumId w:val="1"/>
  </w:num>
  <w:num w:numId="2" w16cid:durableId="1960917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104"/>
    <w:rsid w:val="000158EF"/>
    <w:rsid w:val="00043DB2"/>
    <w:rsid w:val="00054839"/>
    <w:rsid w:val="00097FBC"/>
    <w:rsid w:val="000A2F0D"/>
    <w:rsid w:val="000A5673"/>
    <w:rsid w:val="000A73DC"/>
    <w:rsid w:val="000D273F"/>
    <w:rsid w:val="0011401A"/>
    <w:rsid w:val="00115A59"/>
    <w:rsid w:val="00162D7F"/>
    <w:rsid w:val="0017793F"/>
    <w:rsid w:val="00190F1E"/>
    <w:rsid w:val="00195986"/>
    <w:rsid w:val="001A7728"/>
    <w:rsid w:val="001D1FD0"/>
    <w:rsid w:val="001E770C"/>
    <w:rsid w:val="001F6480"/>
    <w:rsid w:val="00203A00"/>
    <w:rsid w:val="00205334"/>
    <w:rsid w:val="0026618D"/>
    <w:rsid w:val="00270232"/>
    <w:rsid w:val="002854E2"/>
    <w:rsid w:val="002945C0"/>
    <w:rsid w:val="002A0095"/>
    <w:rsid w:val="002C075A"/>
    <w:rsid w:val="002C6B90"/>
    <w:rsid w:val="002F51A2"/>
    <w:rsid w:val="00305141"/>
    <w:rsid w:val="00315FDA"/>
    <w:rsid w:val="0032396A"/>
    <w:rsid w:val="00351099"/>
    <w:rsid w:val="00351D3A"/>
    <w:rsid w:val="0036334C"/>
    <w:rsid w:val="00374C87"/>
    <w:rsid w:val="003761D1"/>
    <w:rsid w:val="003848FA"/>
    <w:rsid w:val="00391723"/>
    <w:rsid w:val="003A54A8"/>
    <w:rsid w:val="003A573D"/>
    <w:rsid w:val="003C0010"/>
    <w:rsid w:val="003E45C0"/>
    <w:rsid w:val="00401A13"/>
    <w:rsid w:val="00406B6B"/>
    <w:rsid w:val="004559B6"/>
    <w:rsid w:val="00467C74"/>
    <w:rsid w:val="00472292"/>
    <w:rsid w:val="00474346"/>
    <w:rsid w:val="00494E28"/>
    <w:rsid w:val="004B3D85"/>
    <w:rsid w:val="004B65A2"/>
    <w:rsid w:val="004C7CCD"/>
    <w:rsid w:val="004E7154"/>
    <w:rsid w:val="00502475"/>
    <w:rsid w:val="00525049"/>
    <w:rsid w:val="00567670"/>
    <w:rsid w:val="005A01BD"/>
    <w:rsid w:val="005A23B3"/>
    <w:rsid w:val="005A5716"/>
    <w:rsid w:val="005D5CC9"/>
    <w:rsid w:val="005E6477"/>
    <w:rsid w:val="006822FA"/>
    <w:rsid w:val="00695358"/>
    <w:rsid w:val="00697182"/>
    <w:rsid w:val="006A2E2B"/>
    <w:rsid w:val="006E460F"/>
    <w:rsid w:val="006F0759"/>
    <w:rsid w:val="006F1B79"/>
    <w:rsid w:val="006F4CA4"/>
    <w:rsid w:val="00723B81"/>
    <w:rsid w:val="00723DC2"/>
    <w:rsid w:val="00732070"/>
    <w:rsid w:val="00742CD0"/>
    <w:rsid w:val="0075494A"/>
    <w:rsid w:val="007743C0"/>
    <w:rsid w:val="0077592B"/>
    <w:rsid w:val="00776196"/>
    <w:rsid w:val="00777CA4"/>
    <w:rsid w:val="00784562"/>
    <w:rsid w:val="007850AF"/>
    <w:rsid w:val="00786389"/>
    <w:rsid w:val="007875ED"/>
    <w:rsid w:val="007A26BA"/>
    <w:rsid w:val="007B3143"/>
    <w:rsid w:val="007E1C8D"/>
    <w:rsid w:val="007E474A"/>
    <w:rsid w:val="007E6C2C"/>
    <w:rsid w:val="007F3B56"/>
    <w:rsid w:val="008112EA"/>
    <w:rsid w:val="008416D3"/>
    <w:rsid w:val="00866CBA"/>
    <w:rsid w:val="00892C97"/>
    <w:rsid w:val="008A4ACC"/>
    <w:rsid w:val="008D6C37"/>
    <w:rsid w:val="00934201"/>
    <w:rsid w:val="009553E5"/>
    <w:rsid w:val="00970D08"/>
    <w:rsid w:val="009948CA"/>
    <w:rsid w:val="009A4049"/>
    <w:rsid w:val="009A5902"/>
    <w:rsid w:val="009B4C63"/>
    <w:rsid w:val="009D61B2"/>
    <w:rsid w:val="009E3EAF"/>
    <w:rsid w:val="009E4053"/>
    <w:rsid w:val="009F41F9"/>
    <w:rsid w:val="00A05F72"/>
    <w:rsid w:val="00A364DC"/>
    <w:rsid w:val="00A86B7B"/>
    <w:rsid w:val="00A87DE5"/>
    <w:rsid w:val="00AA7BB2"/>
    <w:rsid w:val="00AE4852"/>
    <w:rsid w:val="00B13CCD"/>
    <w:rsid w:val="00B90995"/>
    <w:rsid w:val="00BD2F24"/>
    <w:rsid w:val="00C042C5"/>
    <w:rsid w:val="00C15783"/>
    <w:rsid w:val="00C25342"/>
    <w:rsid w:val="00C259D7"/>
    <w:rsid w:val="00C35104"/>
    <w:rsid w:val="00C50D57"/>
    <w:rsid w:val="00C554A7"/>
    <w:rsid w:val="00C803BD"/>
    <w:rsid w:val="00C836E4"/>
    <w:rsid w:val="00C86A95"/>
    <w:rsid w:val="00CC04EB"/>
    <w:rsid w:val="00CC6096"/>
    <w:rsid w:val="00D44F1B"/>
    <w:rsid w:val="00D62150"/>
    <w:rsid w:val="00D8235A"/>
    <w:rsid w:val="00DC62C6"/>
    <w:rsid w:val="00DC73C7"/>
    <w:rsid w:val="00DF4051"/>
    <w:rsid w:val="00E07579"/>
    <w:rsid w:val="00E16D7B"/>
    <w:rsid w:val="00E33A65"/>
    <w:rsid w:val="00E46E60"/>
    <w:rsid w:val="00E57DAC"/>
    <w:rsid w:val="00E60643"/>
    <w:rsid w:val="00E60D0F"/>
    <w:rsid w:val="00E66122"/>
    <w:rsid w:val="00EE3650"/>
    <w:rsid w:val="00EF0C09"/>
    <w:rsid w:val="00EF3F4E"/>
    <w:rsid w:val="00F13446"/>
    <w:rsid w:val="00F1432A"/>
    <w:rsid w:val="00F356DD"/>
    <w:rsid w:val="00F4793D"/>
    <w:rsid w:val="00F55EF9"/>
    <w:rsid w:val="00F6156F"/>
    <w:rsid w:val="00F634F5"/>
    <w:rsid w:val="00F73AFB"/>
    <w:rsid w:val="00F758C7"/>
    <w:rsid w:val="00FA4EFC"/>
    <w:rsid w:val="00FB1141"/>
    <w:rsid w:val="00FB2F46"/>
    <w:rsid w:val="00FC755F"/>
    <w:rsid w:val="00FF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1A5CEC"/>
  <w15:docId w15:val="{58CEEECA-8936-4E99-91D6-35BC31FF1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650"/>
  </w:style>
  <w:style w:type="paragraph" w:styleId="Heading9">
    <w:name w:val="heading 9"/>
    <w:basedOn w:val="Normal"/>
    <w:next w:val="Normal"/>
    <w:link w:val="Heading9Char"/>
    <w:qFormat/>
    <w:rsid w:val="004E7154"/>
    <w:pPr>
      <w:spacing w:before="240" w:after="60" w:line="240" w:lineRule="auto"/>
      <w:outlineLvl w:val="8"/>
    </w:pPr>
    <w:rPr>
      <w:rFonts w:ascii="Arial" w:eastAsia="Times New Roman" w:hAnsi="Arial" w:cs="Arial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C2C"/>
  </w:style>
  <w:style w:type="paragraph" w:styleId="Footer">
    <w:name w:val="footer"/>
    <w:basedOn w:val="Normal"/>
    <w:link w:val="Foot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C2C"/>
  </w:style>
  <w:style w:type="table" w:styleId="TableGrid">
    <w:name w:val="Table Grid"/>
    <w:basedOn w:val="TableNormal"/>
    <w:uiPriority w:val="39"/>
    <w:rsid w:val="000A7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basedOn w:val="DefaultParagraphFont"/>
    <w:link w:val="Heading9"/>
    <w:rsid w:val="004E7154"/>
    <w:rPr>
      <w:rFonts w:ascii="Arial" w:eastAsia="Times New Roman" w:hAnsi="Arial" w:cs="Arial"/>
      <w:lang w:eastAsia="ja-JP"/>
    </w:rPr>
  </w:style>
  <w:style w:type="character" w:styleId="Hyperlink">
    <w:name w:val="Hyperlink"/>
    <w:rsid w:val="004E7154"/>
    <w:rPr>
      <w:color w:val="0000FF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F73AFB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F1344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0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.mastaviciute@vienasaskaita.l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79793736858E4E91B4D68847CDD6B9" ma:contentTypeVersion="4" ma:contentTypeDescription="Create a new document." ma:contentTypeScope="" ma:versionID="50ba8432cb7b86e80242a2ed3406a959">
  <xsd:schema xmlns:xsd="http://www.w3.org/2001/XMLSchema" xmlns:xs="http://www.w3.org/2001/XMLSchema" xmlns:p="http://schemas.microsoft.com/office/2006/metadata/properties" xmlns:ns2="1891c923-e68c-48ed-80c3-2b6ba3f44893" targetNamespace="http://schemas.microsoft.com/office/2006/metadata/properties" ma:root="true" ma:fieldsID="d0d357c682d3bc9ffe36878fcd96c3b9" ns2:_="">
    <xsd:import namespace="1891c923-e68c-48ed-80c3-2b6ba3f448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1c923-e68c-48ed-80c3-2b6ba3f448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45FD62-1BBF-4CF9-9A29-F42A76792C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8434FA-9F8A-4D5A-9C68-23962C1B28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0ACCDD-3572-4592-981E-4D19D1248C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52BFDF3-8BE7-483A-AEFB-AD858BE38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91c923-e68c-48ed-80c3-2b6ba3f448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640</Words>
  <Characters>366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Monikos</dc:creator>
  <cp:lastModifiedBy>Greta Stirbytė</cp:lastModifiedBy>
  <cp:revision>2</cp:revision>
  <cp:lastPrinted>2017-01-02T09:46:00Z</cp:lastPrinted>
  <dcterms:created xsi:type="dcterms:W3CDTF">2025-02-14T14:26:00Z</dcterms:created>
  <dcterms:modified xsi:type="dcterms:W3CDTF">2025-02-14T14:26:00Z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0x0101005179793736858E4E91B4D68847CDD6B9</vt:lpwstr>
  </property>
</Properties>
</file>